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194" w:rsidP="001F41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ICPCBF2320 Produce basic flat-bed cut product</w:t>
      </w:r>
      <w:r>
        <w:fldChar w:fldCharType="end"/>
      </w:r>
    </w:p>
    <w:p w:rsidR="001F4194" w:rsidP="001F4194">
      <w:pPr>
        <w:pStyle w:val="Version"/>
        <w:sectPr w:rsidSect="004B3C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3C45" w:rsidP="004B3C45">
      <w:pPr>
        <w:pStyle w:val="SuperHeading"/>
      </w:pPr>
      <w:r w:rsidRPr="004B3C45">
        <w:t>Assessment Requirements for ICPCBF2320 Produce basic flat-bed cut product</w:t>
      </w:r>
    </w:p>
    <w:p w:rsidR="00000000" w:rsidRPr="004B3C45" w:rsidP="004B3C45">
      <w:pPr>
        <w:pStyle w:val="Heading1"/>
      </w:pPr>
      <w:bookmarkStart w:id="1" w:name="O_1073150"/>
      <w:bookmarkEnd w:id="1"/>
      <w:r w:rsidRPr="004B3C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B3C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45" w:rsidP="004B3C45">
            <w:pPr>
              <w:pStyle w:val="BodyText"/>
            </w:pPr>
            <w:r w:rsidRPr="004B3C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45">
            <w:pPr>
              <w:pStyle w:val="BodyText"/>
              <w:rPr>
                <w:lang w:val="en-NZ"/>
              </w:rPr>
            </w:pPr>
            <w:r w:rsidRPr="004B3C45">
              <w:rPr>
                <w:rStyle w:val="SpecialBold"/>
              </w:rPr>
              <w:t>Comments</w:t>
            </w:r>
          </w:p>
        </w:tc>
      </w:tr>
      <w:tr w:rsidTr="004B3C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45">
            <w:pPr>
              <w:pStyle w:val="BodyText"/>
              <w:rPr>
                <w:lang w:val="en-NZ"/>
              </w:rPr>
            </w:pPr>
            <w:r w:rsidRPr="004B3C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45" w:rsidP="004B3C45">
            <w:pPr>
              <w:pStyle w:val="BodyText"/>
            </w:pPr>
            <w:r w:rsidRPr="004B3C45">
              <w:t>This version first released with ICP Printing and Graphic Arts Training Package Version 4.0.</w:t>
            </w:r>
          </w:p>
        </w:tc>
      </w:tr>
    </w:tbl>
    <w:p w:rsidR="00000000" w:rsidRPr="004B3C45" w:rsidP="004B3C45">
      <w:pPr>
        <w:pStyle w:val="BodyText"/>
      </w:pPr>
    </w:p>
    <w:p w:rsidR="00000000" w:rsidRPr="004B3C45" w:rsidP="004B3C45">
      <w:pPr>
        <w:pStyle w:val="AllowPageBreak"/>
      </w:pPr>
    </w:p>
    <w:p w:rsidR="00000000" w:rsidRPr="004B3C45" w:rsidP="004B3C45">
      <w:pPr>
        <w:pStyle w:val="Heading1"/>
      </w:pPr>
      <w:bookmarkStart w:id="2" w:name="O_1073153"/>
      <w:bookmarkEnd w:id="2"/>
      <w:r w:rsidRPr="004B3C45">
        <w:t>Performance Evidence</w:t>
      </w:r>
    </w:p>
    <w:p w:rsidR="00000000" w:rsidRPr="004B3C45" w:rsidP="001F4194">
      <w:pPr>
        <w:pStyle w:val="BodyText"/>
      </w:pPr>
      <w:r w:rsidRPr="004B3C45">
        <w:t>The candidate must demonstrate the ability to complete the tasks outlined in the elements, performance criteria and foundation skills of this unit, including evidence of the ability to:</w:t>
      </w:r>
    </w:p>
    <w:p w:rsidR="00000000" w:rsidRPr="004B3C45" w:rsidP="004B3C45">
      <w:pPr>
        <w:pStyle w:val="ListBullet"/>
      </w:pPr>
      <w:r w:rsidRPr="004B3C45">
        <w:t>complete four jobs with different types and size</w:t>
      </w:r>
      <w:r w:rsidRPr="004B3C45">
        <w:t>s of substrate and design of finished patterns, according to manufacturer and job specifications and enterprise procedures.</w:t>
      </w:r>
    </w:p>
    <w:p w:rsidR="00000000" w:rsidRPr="004B3C45" w:rsidP="001F4194">
      <w:pPr>
        <w:pStyle w:val="BodyText"/>
      </w:pPr>
      <w:r w:rsidRPr="004B3C45">
        <w:t xml:space="preserve">In the course of the above the candidate must: </w:t>
      </w:r>
    </w:p>
    <w:p w:rsidR="00000000" w:rsidRPr="004B3C45" w:rsidP="004B3C45">
      <w:pPr>
        <w:pStyle w:val="ListBullet"/>
      </w:pPr>
      <w:r w:rsidRPr="004B3C45">
        <w:t>operate in association with fellow workers and according to planned daily schedule</w:t>
      </w:r>
    </w:p>
    <w:p w:rsidR="00000000" w:rsidRPr="004B3C45" w:rsidP="004B3C45">
      <w:pPr>
        <w:pStyle w:val="ListBullet"/>
      </w:pPr>
      <w:r w:rsidRPr="004B3C45">
        <w:t>maintain production according to work health and safety (WHS) requirements, manufacturer specifications and enterprise procedures</w:t>
      </w:r>
    </w:p>
    <w:p w:rsidR="00000000" w:rsidRPr="004B3C45" w:rsidP="004B3C45">
      <w:pPr>
        <w:pStyle w:val="ListBullet"/>
      </w:pPr>
      <w:r w:rsidRPr="004B3C45">
        <w:t>anticipate production difficulties and take action to prevent occurrence.</w:t>
      </w:r>
    </w:p>
    <w:p w:rsidR="00000000" w:rsidRPr="004B3C45" w:rsidP="004B3C45">
      <w:pPr>
        <w:pStyle w:val="AllowPageBreak"/>
      </w:pPr>
    </w:p>
    <w:p w:rsidR="00000000" w:rsidRPr="004B3C45" w:rsidP="004B3C45">
      <w:pPr>
        <w:pStyle w:val="Heading1"/>
      </w:pPr>
      <w:bookmarkStart w:id="3" w:name="O_1073152"/>
      <w:bookmarkEnd w:id="3"/>
      <w:r w:rsidRPr="004B3C45">
        <w:t>Knowledge Evidence</w:t>
      </w:r>
    </w:p>
    <w:p w:rsidR="00000000" w:rsidRPr="004B3C45" w:rsidP="001F4194">
      <w:pPr>
        <w:pStyle w:val="BodyText"/>
      </w:pPr>
      <w:r w:rsidRPr="004B3C45">
        <w:t xml:space="preserve">The candidate </w:t>
      </w:r>
      <w:r w:rsidRPr="004B3C45">
        <w:t>must be able to demonstrate knowledge to complete the tasks outlined in the elements, performance criteria and foundation skills of this unit, including knowledge of:</w:t>
      </w:r>
    </w:p>
    <w:p w:rsidR="00000000" w:rsidRPr="004B3C45" w:rsidP="004B3C45">
      <w:pPr>
        <w:pStyle w:val="ListBullet"/>
      </w:pPr>
      <w:r w:rsidRPr="004B3C45">
        <w:t>WHS risks and requirements for:</w:t>
      </w:r>
    </w:p>
    <w:p w:rsidR="00000000" w:rsidRPr="004B3C45" w:rsidP="004B3C45">
      <w:pPr>
        <w:pStyle w:val="ListBullet2"/>
      </w:pPr>
      <w:r w:rsidRPr="004B3C45">
        <w:t xml:space="preserve">set up and operation of machine transport and delivery </w:t>
      </w:r>
      <w:r w:rsidRPr="004B3C45">
        <w:t>systems</w:t>
      </w:r>
    </w:p>
    <w:p w:rsidR="00000000" w:rsidRPr="004B3C45" w:rsidP="004B3C45">
      <w:pPr>
        <w:pStyle w:val="ListBullet2"/>
      </w:pPr>
      <w:r w:rsidRPr="004B3C45">
        <w:t>the cutting process</w:t>
      </w:r>
    </w:p>
    <w:p w:rsidR="00000000" w:rsidRPr="004B3C45" w:rsidP="004B3C45">
      <w:pPr>
        <w:pStyle w:val="ListBullet2"/>
      </w:pPr>
      <w:r w:rsidRPr="004B3C45">
        <w:t>machine shutdown procedures</w:t>
      </w:r>
    </w:p>
    <w:p w:rsidR="00000000" w:rsidRPr="004B3C45" w:rsidP="004B3C45">
      <w:pPr>
        <w:pStyle w:val="ListBullet"/>
      </w:pPr>
      <w:r w:rsidRPr="004B3C45">
        <w:t>the checks required when substrate and waste are removed from the machine</w:t>
      </w:r>
    </w:p>
    <w:p w:rsidR="00000000" w:rsidRPr="004B3C45" w:rsidP="004B3C45">
      <w:pPr>
        <w:pStyle w:val="ListBullet"/>
      </w:pPr>
      <w:r w:rsidRPr="004B3C45">
        <w:t xml:space="preserve">reel preparation, including splicing and joining requirements </w:t>
      </w:r>
    </w:p>
    <w:p w:rsidR="00000000" w:rsidRPr="004B3C45" w:rsidP="004B3C45">
      <w:pPr>
        <w:pStyle w:val="ListBullet"/>
      </w:pPr>
      <w:r w:rsidRPr="004B3C45">
        <w:t>the checks required when cutting devices are packed, cleaned a</w:t>
      </w:r>
      <w:r w:rsidRPr="004B3C45">
        <w:t>nd replaced</w:t>
      </w:r>
    </w:p>
    <w:p w:rsidR="00000000" w:rsidRPr="004B3C45" w:rsidP="004B3C45">
      <w:pPr>
        <w:pStyle w:val="ListBullet"/>
      </w:pPr>
      <w:r w:rsidRPr="004B3C45">
        <w:t>waste recycling and its relationship to environmental procedures</w:t>
      </w:r>
    </w:p>
    <w:p w:rsidR="00000000" w:rsidRPr="004B3C45" w:rsidP="004B3C45">
      <w:pPr>
        <w:pStyle w:val="ListBullet"/>
      </w:pPr>
      <w:r w:rsidRPr="004B3C45">
        <w:t>adjustable areas of the machine requiring continuous monitoring to ensure trouble-free operation</w:t>
      </w:r>
    </w:p>
    <w:p w:rsidR="00000000" w:rsidRPr="004B3C45" w:rsidP="004B3C45">
      <w:pPr>
        <w:pStyle w:val="ListBullet"/>
      </w:pPr>
      <w:r w:rsidRPr="004B3C45">
        <w:t>indicators that knife replacement is required</w:t>
      </w:r>
    </w:p>
    <w:p w:rsidR="00000000" w:rsidRPr="004B3C45" w:rsidP="004B3C45">
      <w:pPr>
        <w:pStyle w:val="ListBullet"/>
      </w:pPr>
      <w:r w:rsidRPr="004B3C45">
        <w:t>indicators that cutting pressure adjustment is required</w:t>
      </w:r>
    </w:p>
    <w:p w:rsidR="00000000" w:rsidRPr="004B3C45" w:rsidP="004B3C45">
      <w:pPr>
        <w:pStyle w:val="ListBullet"/>
      </w:pPr>
      <w:r w:rsidRPr="004B3C45">
        <w:t>the procedure for correcting common machine faults</w:t>
      </w:r>
    </w:p>
    <w:p w:rsidR="00000000" w:rsidRPr="004B3C45" w:rsidP="004B3C45">
      <w:pPr>
        <w:pStyle w:val="ListBullet"/>
      </w:pPr>
      <w:r w:rsidRPr="004B3C45">
        <w:t>machine cleaning requirements at the end of the run</w:t>
      </w:r>
    </w:p>
    <w:p w:rsidR="00000000" w:rsidRPr="004B3C45" w:rsidP="004B3C45">
      <w:pPr>
        <w:pStyle w:val="ListBullet"/>
      </w:pPr>
      <w:r w:rsidRPr="004B3C45">
        <w:t>required production records to maintain, and the information they contain</w:t>
      </w:r>
    </w:p>
    <w:p w:rsidR="00000000" w:rsidRPr="004B3C45" w:rsidP="004B3C45">
      <w:pPr>
        <w:pStyle w:val="ListBullet"/>
      </w:pPr>
      <w:r w:rsidRPr="004B3C45">
        <w:t>manufacturer manuals, e</w:t>
      </w:r>
      <w:r w:rsidRPr="004B3C45">
        <w:t>nterprise procedures and work health and safety documentation, including their location and purpose.</w:t>
      </w:r>
    </w:p>
    <w:p w:rsidR="00000000" w:rsidRPr="004B3C45" w:rsidP="004B3C45">
      <w:pPr>
        <w:pStyle w:val="AllowPageBreak"/>
      </w:pPr>
    </w:p>
    <w:p w:rsidR="00000000" w:rsidRPr="004B3C45" w:rsidP="004B3C45">
      <w:pPr>
        <w:pStyle w:val="Heading1"/>
      </w:pPr>
      <w:bookmarkStart w:id="4" w:name="O_1073151"/>
      <w:bookmarkEnd w:id="4"/>
      <w:r w:rsidRPr="004B3C45">
        <w:t>Assessment Conditions</w:t>
      </w:r>
    </w:p>
    <w:p w:rsidR="00000000" w:rsidRPr="004B3C45" w:rsidP="001F4194">
      <w:pPr>
        <w:pStyle w:val="BodyText"/>
      </w:pPr>
      <w:r w:rsidRPr="004B3C45">
        <w:t xml:space="preserve">Skills in this unit must be demonstrated in a workplace or simulated environment where the conditions are typical </w:t>
      </w:r>
      <w:r w:rsidRPr="004B3C45">
        <w:t xml:space="preserve">of those in a working environment in this industry. </w:t>
      </w:r>
    </w:p>
    <w:p w:rsidR="00000000" w:rsidRPr="004B3C45" w:rsidP="001F4194">
      <w:pPr>
        <w:pStyle w:val="BodyText"/>
      </w:pPr>
      <w:r w:rsidRPr="004B3C45">
        <w:t>This includes access to:</w:t>
      </w:r>
    </w:p>
    <w:p w:rsidR="00000000" w:rsidRPr="004B3C45" w:rsidP="004B3C45">
      <w:pPr>
        <w:pStyle w:val="ListBullet"/>
      </w:pPr>
      <w:r w:rsidRPr="004B3C45">
        <w:t>flat bed cutting machinery</w:t>
      </w:r>
    </w:p>
    <w:p w:rsidR="00000000" w:rsidRPr="004B3C45" w:rsidP="004B3C45">
      <w:pPr>
        <w:pStyle w:val="ListBullet"/>
      </w:pPr>
      <w:r w:rsidRPr="004B3C45">
        <w:t>special purpose tools, equipment and materials.</w:t>
      </w:r>
    </w:p>
    <w:p w:rsidR="00000000" w:rsidRPr="004B3C45" w:rsidP="001F4194">
      <w:pPr>
        <w:pStyle w:val="BodyText"/>
      </w:pPr>
      <w:r w:rsidRPr="004B3C45">
        <w:t xml:space="preserve">Assessors of this unit must satisfy the requirements for assessors in applicable vocational education </w:t>
      </w:r>
      <w:r w:rsidRPr="004B3C45">
        <w:t>and training legislation, frameworks and/or standards.</w:t>
      </w:r>
    </w:p>
    <w:p w:rsidR="00000000" w:rsidRPr="004B3C45" w:rsidP="004B3C45">
      <w:pPr>
        <w:pStyle w:val="Heading1"/>
      </w:pPr>
      <w:bookmarkStart w:id="5" w:name="O_1073149"/>
      <w:bookmarkEnd w:id="5"/>
      <w:r w:rsidRPr="004B3C45">
        <w:t>Links</w:t>
      </w:r>
    </w:p>
    <w:p w:rsidR="00000000" w:rsidRPr="004B3C45" w:rsidP="001F4194">
      <w:pPr>
        <w:pStyle w:val="BodyText"/>
      </w:pPr>
      <w:r w:rsidRPr="004B3C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9140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B3C45" w:rsidP="004B3C45"/>
    <w:sectPr w:rsidSect="004B3C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45" w:rsidRPr="001F4194" w:rsidP="001F41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194" w:rsidP="004B3C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4194" w:rsidP="004B3C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4194" w:rsidP="004B3C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1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C45" w:rsidRPr="001F4194" w:rsidP="001F41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194" w:rsidRPr="002D2AF8" w:rsidP="004B3C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ICPCBF2320 Produce basic flat-bed cut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1F4194" w:rsidP="004B3C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620B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4A7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CE1C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C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C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C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C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C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C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C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C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C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C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C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C45"/>
  </w:style>
  <w:style w:type="character" w:customStyle="1" w:styleId="Heading1Char">
    <w:name w:val="Heading 1 Char"/>
    <w:basedOn w:val="DefaultParagraphFont"/>
    <w:link w:val="Heading1"/>
    <w:rsid w:val="004B3C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C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C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3C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3C45"/>
    <w:rPr>
      <w:b/>
      <w:spacing w:val="0"/>
    </w:rPr>
  </w:style>
  <w:style w:type="paragraph" w:styleId="ListBullet2">
    <w:name w:val="List Bullet 2"/>
    <w:basedOn w:val="List2"/>
    <w:rsid w:val="004B3C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3C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3C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3C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C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C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C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C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C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C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C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C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C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C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C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C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C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C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C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C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C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3C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3C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3C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C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C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3C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C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C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C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C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C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C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C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C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3C45"/>
    <w:rPr>
      <w:i/>
    </w:rPr>
  </w:style>
  <w:style w:type="paragraph" w:styleId="Caption">
    <w:name w:val="caption"/>
    <w:basedOn w:val="BodyText"/>
    <w:next w:val="Normal"/>
    <w:qFormat/>
    <w:rsid w:val="004B3C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C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C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C45"/>
  </w:style>
  <w:style w:type="paragraph" w:styleId="TableofFigures">
    <w:name w:val="table of figures"/>
    <w:basedOn w:val="Normal"/>
    <w:next w:val="Normal"/>
    <w:semiHidden/>
    <w:rsid w:val="004B3C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C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3C45"/>
    <w:rPr>
      <w:rFonts w:ascii="Wingdings" w:hAnsi="Wingdings"/>
    </w:rPr>
  </w:style>
  <w:style w:type="paragraph" w:customStyle="1" w:styleId="TableHeading">
    <w:name w:val="Table Heading"/>
    <w:basedOn w:val="HeadingBase"/>
    <w:rsid w:val="004B3C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3C45"/>
    <w:rPr>
      <w:color w:val="0033CC"/>
      <w:u w:val="none"/>
    </w:rPr>
  </w:style>
  <w:style w:type="paragraph" w:customStyle="1" w:styleId="BodyTextRight">
    <w:name w:val="Body Text Right"/>
    <w:basedOn w:val="BodyText"/>
    <w:rsid w:val="004B3C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C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C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C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C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C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C45"/>
    <w:rPr>
      <w:sz w:val="32"/>
    </w:rPr>
  </w:style>
  <w:style w:type="paragraph" w:customStyle="1" w:styleId="HeadingProcedure">
    <w:name w:val="Heading Procedure"/>
    <w:basedOn w:val="HeadingBase"/>
    <w:next w:val="Normal"/>
    <w:rsid w:val="004B3C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C45"/>
    <w:pPr>
      <w:spacing w:before="60" w:after="60"/>
    </w:pPr>
  </w:style>
  <w:style w:type="paragraph" w:styleId="ListContinue">
    <w:name w:val="List Continue"/>
    <w:basedOn w:val="List"/>
    <w:rsid w:val="004B3C45"/>
    <w:pPr>
      <w:ind w:firstLine="0"/>
    </w:pPr>
  </w:style>
  <w:style w:type="paragraph" w:customStyle="1" w:styleId="ListNote">
    <w:name w:val="List Note"/>
    <w:basedOn w:val="List"/>
    <w:rsid w:val="004B3C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C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C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C45"/>
    <w:rPr>
      <w:rFonts w:ascii="Courier New" w:hAnsi="Courier New"/>
    </w:rPr>
  </w:style>
  <w:style w:type="paragraph" w:customStyle="1" w:styleId="NoteBullet">
    <w:name w:val="Note Bullet"/>
    <w:basedOn w:val="Note"/>
    <w:rsid w:val="004B3C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C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C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C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C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3C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C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C45"/>
    <w:rPr>
      <w:b/>
      <w:smallCaps/>
    </w:rPr>
  </w:style>
  <w:style w:type="paragraph" w:customStyle="1" w:styleId="TableListNumber">
    <w:name w:val="Table List Number"/>
    <w:basedOn w:val="ListNumber"/>
    <w:rsid w:val="004B3C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C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C45"/>
    <w:pPr>
      <w:numPr>
        <w:numId w:val="9"/>
      </w:numPr>
    </w:pPr>
  </w:style>
  <w:style w:type="paragraph" w:customStyle="1" w:styleId="ListAlpha2">
    <w:name w:val="List Alpha 2"/>
    <w:basedOn w:val="List2"/>
    <w:rsid w:val="004B3C45"/>
    <w:pPr>
      <w:numPr>
        <w:numId w:val="8"/>
      </w:numPr>
    </w:pPr>
  </w:style>
  <w:style w:type="paragraph" w:styleId="List2">
    <w:name w:val="List 2"/>
    <w:basedOn w:val="BodyText"/>
    <w:rsid w:val="004B3C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C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C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C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C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C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3C45"/>
    <w:pPr>
      <w:numPr>
        <w:numId w:val="4"/>
      </w:numPr>
    </w:pPr>
  </w:style>
  <w:style w:type="paragraph" w:styleId="ListContinue2">
    <w:name w:val="List Continue 2"/>
    <w:basedOn w:val="List2"/>
    <w:rsid w:val="004B3C45"/>
    <w:pPr>
      <w:ind w:firstLine="0"/>
    </w:pPr>
  </w:style>
  <w:style w:type="paragraph" w:styleId="ListContinue3">
    <w:name w:val="List Continue 3"/>
    <w:basedOn w:val="List3"/>
    <w:rsid w:val="004B3C45"/>
    <w:pPr>
      <w:ind w:left="1021" w:firstLine="0"/>
    </w:pPr>
  </w:style>
  <w:style w:type="paragraph" w:styleId="ListContinue4">
    <w:name w:val="List Continue 4"/>
    <w:basedOn w:val="List4"/>
    <w:rsid w:val="004B3C45"/>
    <w:pPr>
      <w:ind w:firstLine="0"/>
    </w:pPr>
  </w:style>
  <w:style w:type="paragraph" w:styleId="ListContinue5">
    <w:name w:val="List Continue 5"/>
    <w:basedOn w:val="List5"/>
    <w:rsid w:val="004B3C45"/>
    <w:pPr>
      <w:ind w:firstLine="0"/>
    </w:pPr>
  </w:style>
  <w:style w:type="paragraph" w:styleId="ListNumber3">
    <w:name w:val="List Number 3"/>
    <w:basedOn w:val="List3"/>
    <w:rsid w:val="004B3C45"/>
    <w:pPr>
      <w:numPr>
        <w:numId w:val="5"/>
      </w:numPr>
    </w:pPr>
  </w:style>
  <w:style w:type="paragraph" w:styleId="ListNumber4">
    <w:name w:val="List Number 4"/>
    <w:basedOn w:val="List4"/>
    <w:rsid w:val="004B3C45"/>
    <w:pPr>
      <w:numPr>
        <w:numId w:val="6"/>
      </w:numPr>
    </w:pPr>
  </w:style>
  <w:style w:type="paragraph" w:styleId="ListNumber5">
    <w:name w:val="List Number 5"/>
    <w:basedOn w:val="List5"/>
    <w:rsid w:val="004B3C45"/>
    <w:pPr>
      <w:numPr>
        <w:numId w:val="7"/>
      </w:numPr>
    </w:pPr>
  </w:style>
  <w:style w:type="paragraph" w:styleId="BlockText">
    <w:name w:val="Block Text"/>
    <w:basedOn w:val="Normal"/>
    <w:rsid w:val="004B3C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C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C45"/>
    <w:rPr>
      <w:sz w:val="16"/>
      <w:vertAlign w:val="superscript"/>
    </w:rPr>
  </w:style>
  <w:style w:type="character" w:customStyle="1" w:styleId="Symbols">
    <w:name w:val="Symbols"/>
    <w:basedOn w:val="DefaultParagraphFont"/>
    <w:rsid w:val="004B3C45"/>
    <w:rPr>
      <w:rFonts w:ascii="Symbol" w:hAnsi="Symbol"/>
    </w:rPr>
  </w:style>
  <w:style w:type="character" w:customStyle="1" w:styleId="MenuOptions">
    <w:name w:val="Menu Options"/>
    <w:basedOn w:val="DefaultParagraphFont"/>
    <w:rsid w:val="004B3C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C45"/>
    <w:rPr>
      <w:b/>
    </w:rPr>
  </w:style>
  <w:style w:type="character" w:customStyle="1" w:styleId="Underlined">
    <w:name w:val="Underlined"/>
    <w:basedOn w:val="DefaultParagraphFont"/>
    <w:rsid w:val="004B3C45"/>
    <w:rPr>
      <w:u w:val="single"/>
    </w:rPr>
  </w:style>
  <w:style w:type="paragraph" w:customStyle="1" w:styleId="TableBodyTextRight">
    <w:name w:val="Table Body Text Right"/>
    <w:basedOn w:val="TableBodyText"/>
    <w:rsid w:val="004B3C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C45"/>
    <w:rPr>
      <w:sz w:val="18"/>
    </w:rPr>
  </w:style>
  <w:style w:type="paragraph" w:customStyle="1" w:styleId="BodySmallRight">
    <w:name w:val="Body Small Right"/>
    <w:basedOn w:val="BodyTextRight"/>
    <w:rsid w:val="004B3C45"/>
    <w:rPr>
      <w:sz w:val="18"/>
      <w:szCs w:val="18"/>
    </w:rPr>
  </w:style>
  <w:style w:type="paragraph" w:customStyle="1" w:styleId="MarginEdition">
    <w:name w:val="Margin Edition"/>
    <w:basedOn w:val="MarginNote"/>
    <w:rsid w:val="004B3C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C45"/>
    <w:rPr>
      <w:sz w:val="2"/>
      <w:szCs w:val="2"/>
    </w:rPr>
  </w:style>
  <w:style w:type="character" w:customStyle="1" w:styleId="Small">
    <w:name w:val="Small"/>
    <w:basedOn w:val="DefaultParagraphFont"/>
    <w:rsid w:val="004B3C45"/>
    <w:rPr>
      <w:sz w:val="16"/>
    </w:rPr>
  </w:style>
  <w:style w:type="paragraph" w:customStyle="1" w:styleId="WideTable">
    <w:name w:val="Wide Table"/>
    <w:basedOn w:val="Normal"/>
    <w:rsid w:val="004B3C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C45"/>
  </w:style>
  <w:style w:type="paragraph" w:styleId="Quote">
    <w:name w:val="Quote"/>
    <w:basedOn w:val="Heading1"/>
    <w:link w:val="QuoteChar"/>
    <w:qFormat/>
    <w:rsid w:val="004B3C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C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C45"/>
    <w:pPr>
      <w:pageBreakBefore/>
    </w:pPr>
  </w:style>
  <w:style w:type="paragraph" w:customStyle="1" w:styleId="Border">
    <w:name w:val="Border"/>
    <w:basedOn w:val="Normal"/>
    <w:qFormat/>
    <w:rsid w:val="004B3C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C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C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C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C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C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C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C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C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C45"/>
    <w:rPr>
      <w:u w:val="single"/>
    </w:rPr>
  </w:style>
  <w:style w:type="character" w:customStyle="1" w:styleId="BoldandItalics">
    <w:name w:val="Bold and Italics"/>
    <w:qFormat/>
    <w:rsid w:val="004B3C45"/>
    <w:rPr>
      <w:b/>
      <w:i/>
      <w:u w:val="none"/>
    </w:rPr>
  </w:style>
  <w:style w:type="paragraph" w:styleId="BalloonText">
    <w:name w:val="Balloon Text"/>
    <w:basedOn w:val="Normal"/>
    <w:link w:val="BalloonTextChar"/>
    <w:rsid w:val="004B3C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C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C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C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C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C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C45"/>
    <w:pPr>
      <w:spacing w:before="0" w:after="0"/>
    </w:pPr>
  </w:style>
  <w:style w:type="paragraph" w:customStyle="1" w:styleId="BodyTextBold">
    <w:name w:val="Body Text Bold"/>
    <w:basedOn w:val="BodyText"/>
    <w:qFormat/>
    <w:rsid w:val="004B3C45"/>
    <w:rPr>
      <w:b/>
    </w:rPr>
  </w:style>
  <w:style w:type="character" w:styleId="Hyperlink">
    <w:name w:val="Hyperlink"/>
    <w:basedOn w:val="DefaultParagraphFont"/>
    <w:uiPriority w:val="99"/>
    <w:unhideWhenUsed/>
    <w:rsid w:val="001F41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2518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ICPCBF2320 Produce basic flat-bed cut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2021-07-20T05:58:00Z</dcterms:created>
  <dcterms:modified xsi:type="dcterms:W3CDTF">2021-07-20T05:58:00Z</dcterms:modified>
</cp:coreProperties>
</file>