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076" w:rsidP="00813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ICPCBF231 Set up machine for basic flat-bed cutting</w:t>
      </w:r>
      <w:r>
        <w:fldChar w:fldCharType="end"/>
      </w:r>
    </w:p>
    <w:p w:rsidR="00813076" w:rsidP="00813076">
      <w:pPr>
        <w:pStyle w:val="Version"/>
        <w:sectPr w:rsidSect="006D2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216" w:rsidP="006D2216">
      <w:pPr>
        <w:pStyle w:val="SuperHeading"/>
      </w:pPr>
      <w:r w:rsidRPr="006D2216">
        <w:t>Assessment Requirements for ICPCBF231 Set up machine for basic flat-bed cutting</w:t>
      </w:r>
    </w:p>
    <w:p w:rsidR="00000000" w:rsidRPr="006D2216" w:rsidP="006D2216">
      <w:pPr>
        <w:pStyle w:val="Heading1"/>
      </w:pPr>
      <w:bookmarkStart w:id="1" w:name="O_681007"/>
      <w:bookmarkEnd w:id="1"/>
      <w:r w:rsidRPr="006D22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2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16" w:rsidP="006D2216">
            <w:pPr>
              <w:pStyle w:val="BodyText"/>
            </w:pPr>
            <w:r w:rsidRPr="006D22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16">
            <w:pPr>
              <w:pStyle w:val="BodyText"/>
              <w:rPr>
                <w:lang w:val="en-NZ"/>
              </w:rPr>
            </w:pPr>
            <w:r w:rsidRPr="006D2216">
              <w:rPr>
                <w:rStyle w:val="SpecialBold"/>
              </w:rPr>
              <w:t>Comments</w:t>
            </w:r>
          </w:p>
        </w:tc>
      </w:tr>
      <w:tr w:rsidTr="006D2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16">
            <w:pPr>
              <w:pStyle w:val="BodyText"/>
              <w:rPr>
                <w:lang w:val="en-NZ"/>
              </w:rPr>
            </w:pPr>
            <w:r w:rsidRPr="006D22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16" w:rsidP="006D2216">
            <w:pPr>
              <w:pStyle w:val="BodyText"/>
            </w:pPr>
            <w:r w:rsidRPr="006D2216">
              <w:t>This version first released with ICP Printing and Graphic Arts Training Package Version 1.0.</w:t>
            </w:r>
          </w:p>
        </w:tc>
      </w:tr>
    </w:tbl>
    <w:p w:rsidR="00000000" w:rsidRPr="006D2216" w:rsidP="006D2216">
      <w:pPr>
        <w:pStyle w:val="BodyText"/>
      </w:pPr>
    </w:p>
    <w:p w:rsidR="00000000" w:rsidRPr="006D2216" w:rsidP="006D2216">
      <w:pPr>
        <w:pStyle w:val="AllowPageBreak"/>
      </w:pPr>
    </w:p>
    <w:p w:rsidR="00000000" w:rsidRPr="006D2216" w:rsidP="006D2216">
      <w:pPr>
        <w:pStyle w:val="Heading1"/>
      </w:pPr>
      <w:bookmarkStart w:id="2" w:name="O_681008"/>
      <w:bookmarkEnd w:id="2"/>
      <w:r w:rsidRPr="006D2216">
        <w:t>Performance Evidence</w:t>
      </w:r>
    </w:p>
    <w:p w:rsidR="00000000" w:rsidRPr="006D2216" w:rsidP="00813076">
      <w:pPr>
        <w:pStyle w:val="BodyText"/>
      </w:pPr>
      <w:r w:rsidRPr="006D2216">
        <w:t>Evidence of the ability to:</w:t>
      </w:r>
    </w:p>
    <w:p w:rsidR="00000000" w:rsidRPr="006D2216" w:rsidP="006D2216">
      <w:pPr>
        <w:pStyle w:val="ListBullet"/>
      </w:pPr>
      <w:r w:rsidRPr="006D2216">
        <w:t>demonstrate all safety devices on the machinery</w:t>
      </w:r>
    </w:p>
    <w:p w:rsidR="00000000" w:rsidRPr="006D2216" w:rsidP="006D2216">
      <w:pPr>
        <w:pStyle w:val="ListBullet"/>
      </w:pPr>
      <w:r w:rsidRPr="006D2216">
        <w:t xml:space="preserve">demonstrate any THREE cutting processes, including relevant minor in-line processes, and for each process: </w:t>
      </w:r>
    </w:p>
    <w:p w:rsidR="00000000" w:rsidRPr="006D2216" w:rsidP="006D2216">
      <w:pPr>
        <w:pStyle w:val="ListBullet2"/>
      </w:pPr>
      <w:r w:rsidRPr="006D2216">
        <w:t>correctly set up machinery for basic flat</w:t>
      </w:r>
      <w:r w:rsidRPr="006D2216">
        <w:t xml:space="preserve">-bed cutting for TWO jobs, and </w:t>
      </w:r>
    </w:p>
    <w:p w:rsidR="00000000" w:rsidRPr="006D2216" w:rsidP="006D2216">
      <w:pPr>
        <w:pStyle w:val="ListBullet2"/>
      </w:pPr>
      <w:r w:rsidRPr="006D2216">
        <w:t>change the type and size of substrates and design of finished patterns according to manufacturer’s and job specifications, enterprise procedures and listed performance criteria.</w:t>
      </w:r>
    </w:p>
    <w:p w:rsidR="00000000" w:rsidRPr="006D2216" w:rsidP="006D2216">
      <w:pPr>
        <w:pStyle w:val="BodyText"/>
      </w:pPr>
    </w:p>
    <w:p w:rsidR="00000000" w:rsidRPr="006D2216" w:rsidP="00813076">
      <w:pPr>
        <w:pStyle w:val="BodyText"/>
      </w:pPr>
      <w:r w:rsidRPr="006D2216">
        <w:t xml:space="preserve">Note: If a </w:t>
      </w:r>
      <w:r w:rsidRPr="006D2216">
        <w:t>specific volume or frequency is not stated, then evidence must be provided at least once.</w:t>
      </w:r>
    </w:p>
    <w:p w:rsidR="00000000" w:rsidRPr="006D2216" w:rsidP="006D2216">
      <w:pPr>
        <w:pStyle w:val="Heading1"/>
      </w:pPr>
      <w:bookmarkStart w:id="3" w:name="O_681009"/>
      <w:bookmarkEnd w:id="3"/>
      <w:r w:rsidRPr="006D2216">
        <w:t>Knowledge Evidence</w:t>
      </w:r>
    </w:p>
    <w:p w:rsidR="00000000" w:rsidRPr="006D2216" w:rsidP="00813076">
      <w:pPr>
        <w:pStyle w:val="BodyText"/>
      </w:pPr>
      <w:r w:rsidRPr="006D2216">
        <w:t>To complete the unit requirements safely and effectively, the individual must:</w:t>
      </w:r>
    </w:p>
    <w:p w:rsidR="00000000" w:rsidRPr="006D2216" w:rsidP="006D2216">
      <w:pPr>
        <w:pStyle w:val="ListBullet"/>
      </w:pPr>
      <w:r w:rsidRPr="006D2216">
        <w:t>identify work health and safety (WHS) factors for:</w:t>
      </w:r>
    </w:p>
    <w:p w:rsidR="00000000" w:rsidRPr="006D2216" w:rsidP="006D2216">
      <w:pPr>
        <w:pStyle w:val="ListBullet2"/>
      </w:pPr>
      <w:r w:rsidRPr="006D2216">
        <w:t>setting up cutting devices</w:t>
      </w:r>
    </w:p>
    <w:p w:rsidR="00000000" w:rsidRPr="006D2216" w:rsidP="006D2216">
      <w:pPr>
        <w:pStyle w:val="ListBullet2"/>
      </w:pPr>
      <w:r w:rsidRPr="006D2216">
        <w:t>setting up and/or operating delivery systems</w:t>
      </w:r>
    </w:p>
    <w:p w:rsidR="00000000" w:rsidRPr="006D2216" w:rsidP="006D2216">
      <w:pPr>
        <w:pStyle w:val="ListBullet"/>
      </w:pPr>
      <w:r w:rsidRPr="006D2216">
        <w:t>explain checks needed when:</w:t>
      </w:r>
    </w:p>
    <w:p w:rsidR="00000000" w:rsidRPr="006D2216" w:rsidP="006D2216">
      <w:pPr>
        <w:pStyle w:val="ListBullet2"/>
      </w:pPr>
      <w:r w:rsidRPr="006D2216">
        <w:t>cutting devices are mounted on a cylinder</w:t>
      </w:r>
    </w:p>
    <w:p w:rsidR="00000000" w:rsidRPr="006D2216" w:rsidP="006D2216">
      <w:pPr>
        <w:pStyle w:val="ListBullet2"/>
      </w:pPr>
      <w:r w:rsidRPr="006D2216">
        <w:t>cutting devices are attached to the machine</w:t>
      </w:r>
    </w:p>
    <w:p w:rsidR="00000000" w:rsidRPr="006D2216" w:rsidP="006D2216">
      <w:pPr>
        <w:pStyle w:val="ListBullet2"/>
      </w:pPr>
      <w:r w:rsidRPr="006D2216">
        <w:t>substrate is removed from the machine</w:t>
      </w:r>
    </w:p>
    <w:p w:rsidR="00000000" w:rsidRPr="006D2216" w:rsidP="006D2216">
      <w:pPr>
        <w:pStyle w:val="ListBullet"/>
      </w:pPr>
      <w:r w:rsidRPr="006D2216">
        <w:t>explain information concern</w:t>
      </w:r>
      <w:r w:rsidRPr="006D2216">
        <w:t>ing flat-bed hole punching/indexing/creasing and scoring found in the job documentation or production control system</w:t>
      </w:r>
    </w:p>
    <w:p w:rsidR="00000000" w:rsidRPr="006D2216" w:rsidP="006D2216">
      <w:pPr>
        <w:pStyle w:val="BodyText"/>
      </w:pPr>
    </w:p>
    <w:p w:rsidR="00000000" w:rsidRPr="006D2216" w:rsidP="00813076">
      <w:pPr>
        <w:pStyle w:val="Heading3"/>
      </w:pPr>
      <w:r w:rsidRPr="006D2216">
        <w:rPr>
          <w:rStyle w:val="SpecialBold"/>
        </w:rPr>
        <w:t>For Reel Systems Only</w:t>
      </w:r>
    </w:p>
    <w:p w:rsidR="00000000" w:rsidRPr="006D2216" w:rsidP="006D2216">
      <w:pPr>
        <w:pStyle w:val="ListBullet"/>
      </w:pPr>
      <w:r w:rsidRPr="006D2216">
        <w:t>explain webbing configuration requirements</w:t>
      </w:r>
    </w:p>
    <w:p w:rsidR="00000000" w:rsidRPr="006D2216" w:rsidP="006D2216">
      <w:pPr>
        <w:pStyle w:val="ListBullet"/>
      </w:pPr>
      <w:r w:rsidRPr="006D2216">
        <w:t>determine adjustments to the unwind reel that may be needed to suit various jobs</w:t>
      </w:r>
    </w:p>
    <w:p w:rsidR="00000000" w:rsidRPr="006D2216" w:rsidP="006D2216">
      <w:pPr>
        <w:pStyle w:val="ListBullet"/>
      </w:pPr>
      <w:r w:rsidRPr="006D2216">
        <w:t>identify important areas of the reel delivery system that may need to be adjusted according to job specifications</w:t>
      </w:r>
    </w:p>
    <w:p w:rsidR="00000000" w:rsidRPr="006D2216" w:rsidP="006D2216">
      <w:pPr>
        <w:pStyle w:val="ListBullet"/>
      </w:pPr>
      <w:r w:rsidRPr="006D2216">
        <w:t>identify important areas on the machine to check to ensure th</w:t>
      </w:r>
      <w:r w:rsidRPr="006D2216">
        <w:t xml:space="preserve">e system operates effectively </w:t>
      </w:r>
    </w:p>
    <w:p w:rsidR="00000000" w:rsidRPr="006D2216" w:rsidP="006D2216">
      <w:pPr>
        <w:pStyle w:val="ListBullet"/>
      </w:pPr>
      <w:r w:rsidRPr="006D2216">
        <w:t>list steps to ensure the delivery system operates effectively</w:t>
      </w:r>
    </w:p>
    <w:p w:rsidR="00000000" w:rsidRPr="006D2216" w:rsidP="006D2216">
      <w:pPr>
        <w:pStyle w:val="ListBullet"/>
      </w:pPr>
      <w:r w:rsidRPr="006D2216">
        <w:t>determine ways the finished product can be secured for despatch</w:t>
      </w:r>
    </w:p>
    <w:p w:rsidR="00000000" w:rsidRPr="006D2216" w:rsidP="006D2216">
      <w:pPr>
        <w:pStyle w:val="ListBullet"/>
      </w:pPr>
      <w:r w:rsidRPr="006D2216">
        <w:t xml:space="preserve">explain how machine pressure, machine cutting depths and the need to adjust machine cutting depths </w:t>
      </w:r>
      <w:r w:rsidRPr="006D2216">
        <w:t>are determined</w:t>
      </w:r>
    </w:p>
    <w:p w:rsidR="00000000" w:rsidRPr="006D2216" w:rsidP="006D2216">
      <w:pPr>
        <w:pStyle w:val="ListBullet"/>
      </w:pPr>
      <w:r w:rsidRPr="006D2216">
        <w:t>determine details of the completed sample to examine to ensure conformance to client requirements</w:t>
      </w:r>
    </w:p>
    <w:p w:rsidR="00000000" w:rsidRPr="006D2216" w:rsidP="006D2216">
      <w:pPr>
        <w:pStyle w:val="ListBullet"/>
      </w:pPr>
      <w:r w:rsidRPr="006D2216">
        <w:t>explain cutting tools and equipment storage required to guard against damage and deterioration</w:t>
      </w:r>
    </w:p>
    <w:p w:rsidR="00000000" w:rsidRPr="006D2216" w:rsidP="006D2216">
      <w:pPr>
        <w:pStyle w:val="ListBullet"/>
      </w:pPr>
      <w:r w:rsidRPr="006D2216">
        <w:t>identify machine manuals, safety and other docum</w:t>
      </w:r>
      <w:r w:rsidRPr="006D2216">
        <w:t>entation relevant to this task, where they are kept, and the information in them.</w:t>
      </w:r>
    </w:p>
    <w:p w:rsidR="00000000" w:rsidRPr="006D2216" w:rsidP="006D2216">
      <w:pPr>
        <w:pStyle w:val="AllowPageBreak"/>
      </w:pPr>
    </w:p>
    <w:p w:rsidR="00000000" w:rsidRPr="006D2216" w:rsidP="006D2216">
      <w:pPr>
        <w:pStyle w:val="Heading1"/>
      </w:pPr>
      <w:bookmarkStart w:id="4" w:name="O_681010"/>
      <w:bookmarkEnd w:id="4"/>
      <w:r w:rsidRPr="006D2216">
        <w:t>Assessment Conditions</w:t>
      </w:r>
    </w:p>
    <w:p w:rsidR="00000000" w:rsidRPr="006D2216" w:rsidP="00813076">
      <w:pPr>
        <w:pStyle w:val="BodyText"/>
      </w:pPr>
      <w:r w:rsidRPr="006D2216">
        <w:t>Gather evidence to demonstrate consistent performance in conditions that are safe and replicate the workplace. Noise levels, production</w:t>
      </w:r>
      <w:r w:rsidRPr="006D2216">
        <w:t xml:space="preserve"> flow, interruptions and time variances must be typical of those experienced in the converting, binding and finishing field of work and include access to special purpose tools, equipment and materials.</w:t>
      </w:r>
    </w:p>
    <w:p w:rsidR="00813076" w:rsidP="00813076">
      <w:pPr>
        <w:pStyle w:val="BodyText"/>
      </w:pPr>
      <w:r w:rsidRPr="006D2216">
        <w:t>Assessors must satisfy NVR/AQTF assessor requirements</w:t>
      </w:r>
      <w:r w:rsidRPr="006D2216">
        <w:t>.</w:t>
      </w:r>
    </w:p>
    <w:p w:rsidR="00000000" w:rsidRPr="006D2216" w:rsidP="006D2216">
      <w:pPr>
        <w:pStyle w:val="Heading1"/>
      </w:pPr>
      <w:bookmarkStart w:id="5" w:name="O_681013"/>
      <w:bookmarkEnd w:id="5"/>
      <w:r w:rsidRPr="006D2216">
        <w:t>Links</w:t>
      </w:r>
    </w:p>
    <w:p w:rsidR="00000000" w:rsidRPr="006D2216" w:rsidP="00813076">
      <w:pPr>
        <w:pStyle w:val="BodyText"/>
      </w:pPr>
      <w:r w:rsidRPr="006D22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867D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D2216" w:rsidP="006D2216"/>
    <w:sectPr w:rsidSect="006D22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16" w:rsidRPr="00813076" w:rsidP="00813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6" w:rsidP="006D2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3076" w:rsidP="006D2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3076" w:rsidP="006D2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216" w:rsidRPr="00813076" w:rsidP="00813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6" w:rsidRPr="002D2AF8" w:rsidP="006D2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ICPCBF231 Set up machine for basic flat-bed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13076" w:rsidP="006D2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006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303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04B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216"/>
  </w:style>
  <w:style w:type="character" w:customStyle="1" w:styleId="Heading1Char">
    <w:name w:val="Heading 1 Char"/>
    <w:basedOn w:val="DefaultParagraphFont"/>
    <w:link w:val="Heading1"/>
    <w:rsid w:val="006D2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2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2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216"/>
    <w:rPr>
      <w:b/>
      <w:spacing w:val="0"/>
    </w:rPr>
  </w:style>
  <w:style w:type="paragraph" w:styleId="ListBullet2">
    <w:name w:val="List Bullet 2"/>
    <w:basedOn w:val="List2"/>
    <w:rsid w:val="006D22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2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2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2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2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216"/>
    <w:rPr>
      <w:i/>
    </w:rPr>
  </w:style>
  <w:style w:type="paragraph" w:styleId="Caption">
    <w:name w:val="caption"/>
    <w:basedOn w:val="BodyText"/>
    <w:next w:val="Normal"/>
    <w:qFormat/>
    <w:rsid w:val="006D2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216"/>
  </w:style>
  <w:style w:type="paragraph" w:styleId="TableofFigures">
    <w:name w:val="table of figures"/>
    <w:basedOn w:val="Normal"/>
    <w:next w:val="Normal"/>
    <w:semiHidden/>
    <w:rsid w:val="006D2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216"/>
    <w:pPr>
      <w:numPr>
        <w:numId w:val="11"/>
      </w:numPr>
    </w:pPr>
  </w:style>
  <w:style w:type="character" w:customStyle="1" w:styleId="WingdingSymbols">
    <w:name w:val="Wingding Symbols"/>
    <w:rsid w:val="006D2216"/>
    <w:rPr>
      <w:rFonts w:ascii="Wingdings" w:hAnsi="Wingdings"/>
    </w:rPr>
  </w:style>
  <w:style w:type="paragraph" w:customStyle="1" w:styleId="TableHeading">
    <w:name w:val="Table Heading"/>
    <w:basedOn w:val="HeadingBase"/>
    <w:rsid w:val="006D2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216"/>
    <w:rPr>
      <w:color w:val="0033CC"/>
      <w:u w:val="none"/>
    </w:rPr>
  </w:style>
  <w:style w:type="paragraph" w:customStyle="1" w:styleId="BodyTextRight">
    <w:name w:val="Body Text Right"/>
    <w:basedOn w:val="BodyText"/>
    <w:rsid w:val="006D2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2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216"/>
    <w:rPr>
      <w:sz w:val="32"/>
    </w:rPr>
  </w:style>
  <w:style w:type="paragraph" w:customStyle="1" w:styleId="HeadingProcedure">
    <w:name w:val="Heading Procedure"/>
    <w:basedOn w:val="HeadingBase"/>
    <w:next w:val="Normal"/>
    <w:rsid w:val="006D2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216"/>
    <w:pPr>
      <w:spacing w:before="60" w:after="60"/>
    </w:pPr>
  </w:style>
  <w:style w:type="paragraph" w:styleId="ListContinue">
    <w:name w:val="List Continue"/>
    <w:basedOn w:val="List"/>
    <w:rsid w:val="006D2216"/>
    <w:pPr>
      <w:ind w:firstLine="0"/>
    </w:pPr>
  </w:style>
  <w:style w:type="paragraph" w:customStyle="1" w:styleId="ListNote">
    <w:name w:val="List Note"/>
    <w:basedOn w:val="List"/>
    <w:rsid w:val="006D2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216"/>
    <w:rPr>
      <w:rFonts w:ascii="Courier New" w:hAnsi="Courier New"/>
    </w:rPr>
  </w:style>
  <w:style w:type="paragraph" w:customStyle="1" w:styleId="NoteBullet">
    <w:name w:val="Note Bullet"/>
    <w:basedOn w:val="Note"/>
    <w:rsid w:val="006D2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2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2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216"/>
    <w:rPr>
      <w:b/>
      <w:smallCaps/>
    </w:rPr>
  </w:style>
  <w:style w:type="paragraph" w:customStyle="1" w:styleId="TableListNumber">
    <w:name w:val="Table List Number"/>
    <w:basedOn w:val="ListNumber"/>
    <w:rsid w:val="006D2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216"/>
    <w:pPr>
      <w:numPr>
        <w:numId w:val="9"/>
      </w:numPr>
    </w:pPr>
  </w:style>
  <w:style w:type="paragraph" w:customStyle="1" w:styleId="ListAlpha2">
    <w:name w:val="List Alpha 2"/>
    <w:basedOn w:val="List2"/>
    <w:rsid w:val="006D2216"/>
    <w:pPr>
      <w:numPr>
        <w:numId w:val="8"/>
      </w:numPr>
    </w:pPr>
  </w:style>
  <w:style w:type="paragraph" w:styleId="List2">
    <w:name w:val="List 2"/>
    <w:basedOn w:val="BodyText"/>
    <w:rsid w:val="006D2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21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2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2216"/>
    <w:pPr>
      <w:numPr>
        <w:numId w:val="4"/>
      </w:numPr>
    </w:pPr>
  </w:style>
  <w:style w:type="paragraph" w:styleId="ListContinue2">
    <w:name w:val="List Continue 2"/>
    <w:basedOn w:val="List2"/>
    <w:rsid w:val="006D2216"/>
    <w:pPr>
      <w:ind w:firstLine="0"/>
    </w:pPr>
  </w:style>
  <w:style w:type="paragraph" w:styleId="ListContinue3">
    <w:name w:val="List Continue 3"/>
    <w:basedOn w:val="List3"/>
    <w:rsid w:val="006D2216"/>
    <w:pPr>
      <w:ind w:left="1021" w:firstLine="0"/>
    </w:pPr>
  </w:style>
  <w:style w:type="paragraph" w:styleId="ListContinue4">
    <w:name w:val="List Continue 4"/>
    <w:basedOn w:val="List4"/>
    <w:rsid w:val="006D2216"/>
    <w:pPr>
      <w:ind w:firstLine="0"/>
    </w:pPr>
  </w:style>
  <w:style w:type="paragraph" w:styleId="ListContinue5">
    <w:name w:val="List Continue 5"/>
    <w:basedOn w:val="List5"/>
    <w:rsid w:val="006D2216"/>
    <w:pPr>
      <w:ind w:firstLine="0"/>
    </w:pPr>
  </w:style>
  <w:style w:type="paragraph" w:styleId="ListNumber3">
    <w:name w:val="List Number 3"/>
    <w:basedOn w:val="List3"/>
    <w:rsid w:val="006D2216"/>
    <w:pPr>
      <w:numPr>
        <w:numId w:val="5"/>
      </w:numPr>
    </w:pPr>
  </w:style>
  <w:style w:type="paragraph" w:styleId="ListNumber4">
    <w:name w:val="List Number 4"/>
    <w:basedOn w:val="List4"/>
    <w:rsid w:val="006D2216"/>
    <w:pPr>
      <w:numPr>
        <w:numId w:val="6"/>
      </w:numPr>
    </w:pPr>
  </w:style>
  <w:style w:type="paragraph" w:styleId="ListNumber5">
    <w:name w:val="List Number 5"/>
    <w:basedOn w:val="List5"/>
    <w:rsid w:val="006D2216"/>
    <w:pPr>
      <w:numPr>
        <w:numId w:val="7"/>
      </w:numPr>
    </w:pPr>
  </w:style>
  <w:style w:type="paragraph" w:styleId="BlockText">
    <w:name w:val="Block Text"/>
    <w:basedOn w:val="Normal"/>
    <w:rsid w:val="006D2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216"/>
    <w:rPr>
      <w:sz w:val="16"/>
      <w:vertAlign w:val="superscript"/>
    </w:rPr>
  </w:style>
  <w:style w:type="character" w:customStyle="1" w:styleId="Symbols">
    <w:name w:val="Symbols"/>
    <w:basedOn w:val="DefaultParagraphFont"/>
    <w:rsid w:val="006D2216"/>
    <w:rPr>
      <w:rFonts w:ascii="Symbol" w:hAnsi="Symbol"/>
    </w:rPr>
  </w:style>
  <w:style w:type="character" w:customStyle="1" w:styleId="MenuOptions">
    <w:name w:val="Menu Options"/>
    <w:basedOn w:val="DefaultParagraphFont"/>
    <w:rsid w:val="006D2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216"/>
    <w:rPr>
      <w:b/>
    </w:rPr>
  </w:style>
  <w:style w:type="character" w:customStyle="1" w:styleId="Underlined">
    <w:name w:val="Underlined"/>
    <w:basedOn w:val="DefaultParagraphFont"/>
    <w:rsid w:val="006D2216"/>
    <w:rPr>
      <w:u w:val="single"/>
    </w:rPr>
  </w:style>
  <w:style w:type="paragraph" w:customStyle="1" w:styleId="TableBodyTextRight">
    <w:name w:val="Table Body Text Right"/>
    <w:basedOn w:val="TableBodyText"/>
    <w:rsid w:val="006D2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216"/>
    <w:rPr>
      <w:sz w:val="18"/>
    </w:rPr>
  </w:style>
  <w:style w:type="paragraph" w:customStyle="1" w:styleId="BodySmallRight">
    <w:name w:val="Body Small Right"/>
    <w:basedOn w:val="BodyTextRight"/>
    <w:rsid w:val="006D2216"/>
    <w:rPr>
      <w:sz w:val="18"/>
      <w:szCs w:val="18"/>
    </w:rPr>
  </w:style>
  <w:style w:type="paragraph" w:customStyle="1" w:styleId="MarginEdition">
    <w:name w:val="Margin Edition"/>
    <w:basedOn w:val="MarginNote"/>
    <w:rsid w:val="006D2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216"/>
    <w:rPr>
      <w:sz w:val="2"/>
      <w:szCs w:val="2"/>
    </w:rPr>
  </w:style>
  <w:style w:type="character" w:customStyle="1" w:styleId="Small">
    <w:name w:val="Small"/>
    <w:basedOn w:val="DefaultParagraphFont"/>
    <w:rsid w:val="006D2216"/>
    <w:rPr>
      <w:sz w:val="16"/>
    </w:rPr>
  </w:style>
  <w:style w:type="paragraph" w:customStyle="1" w:styleId="WideTable">
    <w:name w:val="Wide Table"/>
    <w:basedOn w:val="Normal"/>
    <w:rsid w:val="006D2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216"/>
  </w:style>
  <w:style w:type="paragraph" w:styleId="Quote">
    <w:name w:val="Quote"/>
    <w:basedOn w:val="Heading1"/>
    <w:link w:val="QuoteChar"/>
    <w:qFormat/>
    <w:rsid w:val="006D2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216"/>
    <w:pPr>
      <w:pageBreakBefore/>
    </w:pPr>
  </w:style>
  <w:style w:type="paragraph" w:customStyle="1" w:styleId="Border">
    <w:name w:val="Border"/>
    <w:basedOn w:val="Normal"/>
    <w:qFormat/>
    <w:rsid w:val="006D2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216"/>
    <w:rPr>
      <w:u w:val="single"/>
    </w:rPr>
  </w:style>
  <w:style w:type="character" w:customStyle="1" w:styleId="BoldandItalics">
    <w:name w:val="Bold and Italics"/>
    <w:qFormat/>
    <w:rsid w:val="006D2216"/>
    <w:rPr>
      <w:b/>
      <w:i/>
      <w:u w:val="none"/>
    </w:rPr>
  </w:style>
  <w:style w:type="paragraph" w:styleId="BalloonText">
    <w:name w:val="Balloon Text"/>
    <w:basedOn w:val="Normal"/>
    <w:link w:val="BalloonTextChar"/>
    <w:rsid w:val="006D2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2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3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2640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ICPCBF231 Set up machine for basic flat-bed cutting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2018-12-10T06:11:00Z</dcterms:created>
  <dcterms:modified xsi:type="dcterms:W3CDTF">2018-12-10T06:11:00Z</dcterms:modified>
</cp:coreProperties>
</file>