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CE5" w:rsidP="007D2CE5">
      <w:pPr>
        <w:pStyle w:val="Title"/>
      </w:pPr>
      <w:r>
        <w:fldChar w:fldCharType="begin"/>
      </w:r>
      <w:r>
        <w:instrText xml:space="preserve"> TITLE   \* MERGEFORMAT </w:instrText>
      </w:r>
      <w:r>
        <w:fldChar w:fldCharType="separate"/>
      </w:r>
      <w:r>
        <w:t>ICPCBF2310 Set up machine for basic flat-bed cutting</w:t>
      </w:r>
      <w:r>
        <w:fldChar w:fldCharType="end"/>
      </w:r>
    </w:p>
    <w:p w:rsidR="007D2CE5" w:rsidP="007D2CE5">
      <w:pPr>
        <w:pStyle w:val="Version"/>
        <w:sectPr w:rsidSect="00F05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D46" w:rsidP="00F05D46">
      <w:pPr>
        <w:pStyle w:val="SuperHeading"/>
      </w:pPr>
      <w:r w:rsidRPr="00F05D46">
        <w:t>ICPCBF2310 Set up machine for basic flat-bed cutting</w:t>
      </w:r>
    </w:p>
    <w:p w:rsidR="00000000" w:rsidRPr="00F05D46" w:rsidP="00F05D46">
      <w:pPr>
        <w:pStyle w:val="Heading1"/>
      </w:pPr>
      <w:bookmarkStart w:id="1" w:name="O_1073137"/>
      <w:bookmarkEnd w:id="1"/>
      <w:r w:rsidRPr="00F05D46">
        <w:t>Modification History</w:t>
      </w:r>
    </w:p>
    <w:tbl>
      <w:tblPr>
        <w:tblW w:w="0" w:type="auto"/>
        <w:tblLayout w:type="fixed"/>
        <w:tblCellMar>
          <w:left w:w="62" w:type="dxa"/>
          <w:right w:w="62" w:type="dxa"/>
        </w:tblCellMar>
        <w:tblLook w:val="0000"/>
      </w:tblPr>
      <w:tblGrid>
        <w:gridCol w:w="2493"/>
        <w:gridCol w:w="6337"/>
      </w:tblGrid>
      <w:tr w:rsidTr="00F05D4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rPr>
                <w:rStyle w:val="SpecialBold"/>
              </w:rPr>
              <w:t>Comments</w:t>
            </w:r>
          </w:p>
        </w:tc>
      </w:tr>
      <w:tr w:rsidTr="00F05D4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This version first released with ICP Printing and Graphic Arts Training Package Version 4.0.</w:t>
            </w:r>
          </w:p>
        </w:tc>
      </w:tr>
    </w:tbl>
    <w:p w:rsidR="00000000" w:rsidRPr="00F05D46" w:rsidP="00F05D46">
      <w:pPr>
        <w:pStyle w:val="BodyText"/>
      </w:pPr>
    </w:p>
    <w:p w:rsidR="00000000" w:rsidRPr="00F05D46" w:rsidP="00F05D46">
      <w:pPr>
        <w:pStyle w:val="AllowPageBreak"/>
      </w:pPr>
    </w:p>
    <w:p w:rsidR="00000000" w:rsidRPr="00F05D46" w:rsidP="00F05D46">
      <w:pPr>
        <w:pStyle w:val="Heading1"/>
      </w:pPr>
      <w:bookmarkStart w:id="2" w:name="O_1073143"/>
      <w:bookmarkEnd w:id="2"/>
      <w:r w:rsidRPr="00F05D46">
        <w:t>Application</w:t>
      </w:r>
    </w:p>
    <w:p w:rsidR="00000000" w:rsidRPr="00F05D46" w:rsidP="007D2CE5">
      <w:pPr>
        <w:pStyle w:val="BodyText"/>
      </w:pPr>
      <w:r w:rsidRPr="00F05D46">
        <w:t>This unit describes the skills and knowledge required to set up</w:t>
      </w:r>
      <w:r w:rsidRPr="00F05D46">
        <w:t xml:space="preserve"> minor flat-bed cutting processes, including kiss cutting, hole punching, hole drilling, slotting, slitting, sheeting, creasing, scoring, and pin perforating, indexing and round cornering.</w:t>
      </w:r>
    </w:p>
    <w:p w:rsidR="00000000" w:rsidRPr="00F05D46" w:rsidP="007D2CE5">
      <w:pPr>
        <w:pStyle w:val="BodyText"/>
      </w:pPr>
      <w:r w:rsidRPr="00F05D46">
        <w:t>It applies to individuals who work under direct supervision, who ar</w:t>
      </w:r>
      <w:r w:rsidRPr="00F05D46">
        <w:t>e responsible for operating and monitoring equipment and machinery.</w:t>
      </w:r>
    </w:p>
    <w:p w:rsidR="00000000" w:rsidRPr="00F05D46" w:rsidP="007D2CE5">
      <w:pPr>
        <w:pStyle w:val="BodyText"/>
      </w:pPr>
      <w:r w:rsidRPr="00F05D46">
        <w:t>No licensing, legislative or certification requirements apply to this unit at the time of publication.</w:t>
      </w:r>
    </w:p>
    <w:p w:rsidR="00000000" w:rsidRPr="00F05D46" w:rsidP="00F05D46">
      <w:pPr>
        <w:pStyle w:val="Heading1"/>
      </w:pPr>
      <w:bookmarkStart w:id="3" w:name="O_1073142"/>
      <w:bookmarkEnd w:id="3"/>
      <w:r w:rsidRPr="00F05D46">
        <w:t>Unit Sector</w:t>
      </w:r>
    </w:p>
    <w:p w:rsidR="00000000" w:rsidRPr="00F05D46" w:rsidP="007D2CE5">
      <w:pPr>
        <w:pStyle w:val="BodyText"/>
      </w:pPr>
      <w:r w:rsidRPr="00F05D46">
        <w:t>Converting, Binding and Finishing</w:t>
      </w:r>
    </w:p>
    <w:p w:rsidR="00000000" w:rsidRPr="00F05D46" w:rsidP="00F05D46">
      <w:pPr>
        <w:pStyle w:val="Heading1"/>
      </w:pPr>
      <w:bookmarkStart w:id="4" w:name="O_1073141"/>
      <w:bookmarkEnd w:id="4"/>
      <w:r w:rsidRPr="00F05D46">
        <w:t>E</w:t>
      </w:r>
      <w:r w:rsidRPr="00F05D46">
        <w:t>lements and Performance Criteria</w:t>
      </w:r>
    </w:p>
    <w:tbl>
      <w:tblPr>
        <w:tblW w:w="0" w:type="auto"/>
        <w:tblLayout w:type="fixed"/>
        <w:tblCellMar>
          <w:left w:w="62" w:type="dxa"/>
          <w:right w:w="62" w:type="dxa"/>
        </w:tblCellMar>
        <w:tblLook w:val="0000"/>
      </w:tblPr>
      <w:tblGrid>
        <w:gridCol w:w="2583"/>
        <w:gridCol w:w="6591"/>
      </w:tblGrid>
      <w:tr w:rsidTr="00F05D46">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5D46" w:rsidP="00F05D46">
            <w:pPr>
              <w:pStyle w:val="BodyText"/>
            </w:pPr>
            <w:r w:rsidRPr="00F05D4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5D46">
            <w:pPr>
              <w:pStyle w:val="BodyText"/>
              <w:rPr>
                <w:lang w:val="en-NZ"/>
              </w:rPr>
            </w:pPr>
            <w:r w:rsidRPr="00F05D46">
              <w:rPr>
                <w:rStyle w:val="SpecialBold"/>
              </w:rPr>
              <w:t>PERFORMANCE CRITERIA</w:t>
            </w:r>
          </w:p>
        </w:tc>
      </w:tr>
      <w:tr w:rsidTr="00F05D46">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rPr>
                <w:rStyle w:val="Emphasis"/>
              </w:rPr>
              <w:t>Performance criteria describe the performance needed to demonstrate achievement of the element.</w:t>
            </w:r>
          </w:p>
        </w:tc>
      </w:tr>
      <w:tr w:rsidTr="00F05D4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 xml:space="preserve">1.1 Identify job specifications </w:t>
            </w:r>
          </w:p>
          <w:p w:rsidR="00000000" w:rsidRPr="00F05D46" w:rsidP="00F05D46">
            <w:pPr>
              <w:pStyle w:val="BodyText"/>
            </w:pPr>
            <w:r w:rsidRPr="00F05D46">
              <w:t>1.2 Carry out set-up of required machinery according to manufacturer specifications</w:t>
            </w:r>
          </w:p>
          <w:p w:rsidR="00000000" w:rsidP="00F05D46">
            <w:pPr>
              <w:pStyle w:val="BodyText"/>
              <w:rPr>
                <w:lang w:val="en-NZ"/>
              </w:rPr>
            </w:pPr>
            <w:r w:rsidRPr="00F05D46">
              <w:t xml:space="preserve">1.3 Confirm availability of all job related components </w:t>
            </w:r>
          </w:p>
        </w:tc>
      </w:tr>
      <w:tr w:rsidTr="00F05D4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2. Mount flat-bed cutting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 xml:space="preserve">2.1 Mount cutting devices </w:t>
            </w:r>
          </w:p>
          <w:p w:rsidR="00000000" w:rsidRPr="00F05D46" w:rsidP="00F05D46">
            <w:pPr>
              <w:pStyle w:val="BodyText"/>
            </w:pPr>
            <w:r w:rsidRPr="00F05D46">
              <w:t xml:space="preserve">2.2 Register and proof cutting devices </w:t>
            </w:r>
          </w:p>
          <w:p w:rsidR="00000000" w:rsidP="00F05D46">
            <w:pPr>
              <w:pStyle w:val="BodyText"/>
              <w:rPr>
                <w:lang w:val="en-NZ"/>
              </w:rPr>
            </w:pPr>
            <w:r w:rsidRPr="00F05D46">
              <w:t>2.3 Select and secure cutting devices to machine according to job specifications</w:t>
            </w:r>
          </w:p>
        </w:tc>
      </w:tr>
      <w:tr w:rsidTr="00F05D4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3. Prepare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 xml:space="preserve">3.1 Set up and adjust delivery systems </w:t>
            </w:r>
          </w:p>
          <w:p w:rsidR="00000000" w:rsidP="00F05D46">
            <w:pPr>
              <w:pStyle w:val="BodyText"/>
              <w:rPr>
                <w:lang w:val="en-NZ"/>
              </w:rPr>
            </w:pPr>
            <w:r w:rsidRPr="00F05D46">
              <w:t>3.2 Add substrate to and remove substrate from process</w:t>
            </w:r>
          </w:p>
        </w:tc>
      </w:tr>
      <w:tr w:rsidTr="00F05D4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4.1 Set up and adjust flat-bed c</w:t>
            </w:r>
            <w:r w:rsidRPr="00F05D46">
              <w:t xml:space="preserve">utting devices </w:t>
            </w:r>
          </w:p>
          <w:p w:rsidR="00000000" w:rsidRPr="00F05D46" w:rsidP="00F05D46">
            <w:pPr>
              <w:pStyle w:val="BodyText"/>
            </w:pPr>
            <w:r w:rsidRPr="00F05D46">
              <w:t xml:space="preserve">4.2 Check and adjust cutting pressures </w:t>
            </w:r>
          </w:p>
          <w:p w:rsidR="00000000" w:rsidP="00F05D46">
            <w:pPr>
              <w:pStyle w:val="BodyText"/>
              <w:rPr>
                <w:lang w:val="en-NZ"/>
              </w:rPr>
            </w:pPr>
            <w:r w:rsidRPr="00F05D46">
              <w:t xml:space="preserve">4.3 Set machine lays to required position for registration </w:t>
            </w:r>
          </w:p>
        </w:tc>
      </w:tr>
      <w:tr w:rsidTr="00F05D4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5. Set-up for other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5.1 Provide assistance in set-up of major in-line units</w:t>
            </w:r>
          </w:p>
          <w:p w:rsidR="00000000" w:rsidP="00F05D46">
            <w:pPr>
              <w:pStyle w:val="BodyText"/>
              <w:rPr>
                <w:lang w:val="en-NZ"/>
              </w:rPr>
            </w:pPr>
            <w:r w:rsidRPr="00F05D46">
              <w:t xml:space="preserve">5.2 Set up minor in-line printing processes </w:t>
            </w:r>
          </w:p>
        </w:tc>
      </w:tr>
      <w:tr w:rsidTr="00F05D46">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6.1 Set up and operate machine to produce a specified sample according to work health and safety (WHS) requirements, manufacturer specifications and enterprise procedures</w:t>
            </w:r>
          </w:p>
          <w:p w:rsidR="00000000" w:rsidRPr="00F05D46" w:rsidP="00F05D46">
            <w:pPr>
              <w:pStyle w:val="BodyText"/>
            </w:pPr>
            <w:r w:rsidRPr="00F05D46">
              <w:t>6.2 Inspect and test sample as required according to enterpris</w:t>
            </w:r>
            <w:r w:rsidRPr="00F05D46">
              <w:t>e procedures</w:t>
            </w:r>
          </w:p>
          <w:p w:rsidR="00000000" w:rsidRPr="00F05D46" w:rsidP="00F05D46">
            <w:pPr>
              <w:pStyle w:val="BodyText"/>
            </w:pPr>
            <w:r w:rsidRPr="00F05D46">
              <w:t xml:space="preserve">6.3 Interpret results and determine adjustment requirements </w:t>
            </w:r>
          </w:p>
          <w:p w:rsidR="00000000" w:rsidRPr="00F05D46" w:rsidP="00F05D46">
            <w:pPr>
              <w:pStyle w:val="BodyText"/>
            </w:pPr>
            <w:r w:rsidRPr="00F05D46">
              <w:t xml:space="preserve">6.4 Carry out adjustment changes according to product and machine specifications </w:t>
            </w:r>
          </w:p>
        </w:tc>
      </w:tr>
    </w:tbl>
    <w:p w:rsidR="00000000" w:rsidRPr="00F05D46" w:rsidP="00F05D46">
      <w:pPr>
        <w:pStyle w:val="BodyText"/>
      </w:pPr>
    </w:p>
    <w:p w:rsidR="00000000" w:rsidRPr="00F05D46" w:rsidP="00F05D46">
      <w:pPr>
        <w:pStyle w:val="AllowPageBreak"/>
      </w:pPr>
    </w:p>
    <w:p w:rsidR="00000000" w:rsidRPr="00F05D46" w:rsidP="00F05D46">
      <w:pPr>
        <w:pStyle w:val="Heading1"/>
      </w:pPr>
      <w:bookmarkStart w:id="5" w:name="O_1073140"/>
      <w:bookmarkEnd w:id="5"/>
      <w:r w:rsidRPr="00F05D46">
        <w:t>Foundation Skills</w:t>
      </w:r>
    </w:p>
    <w:p w:rsidR="00000000" w:rsidRPr="007D2CE5" w:rsidP="007D2CE5">
      <w:pPr>
        <w:pStyle w:val="BodyText"/>
        <w:rPr>
          <w:i/>
        </w:rPr>
      </w:pPr>
      <w:r w:rsidRPr="007D2CE5">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520"/>
        <w:gridCol w:w="6768"/>
      </w:tblGrid>
      <w:tr w:rsidTr="00F05D4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rPr>
                <w:rStyle w:val="SpecialBold"/>
              </w:rPr>
              <w:t>Skill</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rPr>
                <w:rStyle w:val="SpecialBold"/>
              </w:rPr>
              <w:t>Description</w:t>
            </w:r>
          </w:p>
        </w:tc>
      </w:tr>
      <w:tr w:rsidTr="00F05D4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Reading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ListBullet"/>
              <w:rPr>
                <w:lang w:val="en-NZ"/>
              </w:rPr>
            </w:pPr>
            <w:r w:rsidRPr="00F05D46">
              <w:t xml:space="preserve">Identifies and interprets texts to establish job requirements </w:t>
            </w:r>
          </w:p>
        </w:tc>
      </w:tr>
      <w:tr w:rsidTr="00F05D4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Self-management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ListBullet"/>
              <w:rPr>
                <w:lang w:val="en-NZ"/>
              </w:rPr>
            </w:pPr>
            <w:r w:rsidRPr="00F05D46">
              <w:t>Complies with regulatory requirements and follows organisational procedures relevant to own role</w:t>
            </w:r>
          </w:p>
        </w:tc>
      </w:tr>
      <w:tr w:rsidTr="00F05D4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Teamwork</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ListBullet"/>
              <w:rPr>
                <w:lang w:val="en-NZ"/>
              </w:rPr>
            </w:pPr>
            <w:r w:rsidRPr="00F05D46">
              <w:t>Cooperates with others as part of familiar routine activities, and contributes to specific activities requiring joint responsibilit</w:t>
            </w:r>
            <w:r w:rsidRPr="00F05D46">
              <w:t>y and accountability</w:t>
            </w:r>
          </w:p>
        </w:tc>
      </w:tr>
      <w:tr w:rsidTr="00F05D4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 xml:space="preserve">Planning and organising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ListBullet"/>
            </w:pPr>
            <w:r w:rsidRPr="00F05D46">
              <w:t>Determines priorities and sequences steps involved in clearly defined tasks</w:t>
            </w:r>
          </w:p>
          <w:p w:rsidR="00000000" w:rsidRPr="00F05D46" w:rsidP="00F05D46">
            <w:pPr>
              <w:pStyle w:val="ListBullet"/>
            </w:pPr>
            <w:r w:rsidRPr="00F05D46">
              <w:t>Implements actions as per instructions, making slight adjustments if necessary</w:t>
            </w:r>
          </w:p>
          <w:p w:rsidR="00000000" w:rsidP="00F05D46">
            <w:pPr>
              <w:pStyle w:val="ListBullet"/>
              <w:rPr>
                <w:lang w:val="en-NZ"/>
              </w:rPr>
            </w:pPr>
            <w:r w:rsidRPr="00F05D46">
              <w:t>Plans, identifies and assembles resources required to</w:t>
            </w:r>
            <w:r w:rsidRPr="00F05D46">
              <w:t xml:space="preserve"> complete tasks</w:t>
            </w:r>
          </w:p>
        </w:tc>
      </w:tr>
      <w:tr w:rsidTr="00F05D46">
        <w:tblPrEx>
          <w:tblW w:w="928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Technology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ListBullet"/>
            </w:pPr>
            <w:r w:rsidRPr="00F05D46">
              <w:t>Follows routine procedures for using digital technology by reading data from electronic monitoring and control systems</w:t>
            </w:r>
          </w:p>
        </w:tc>
      </w:tr>
    </w:tbl>
    <w:p w:rsidR="007D2CE5" w:rsidP="00F05D46">
      <w:pPr>
        <w:pStyle w:val="BodyText"/>
      </w:pPr>
    </w:p>
    <w:p w:rsidR="007D2CE5" w:rsidP="00F05D46">
      <w:pPr>
        <w:pStyle w:val="BodyText"/>
      </w:pPr>
    </w:p>
    <w:p w:rsidR="00000000" w:rsidRPr="00F05D46" w:rsidP="00F05D46">
      <w:pPr>
        <w:pStyle w:val="Heading1"/>
      </w:pPr>
      <w:bookmarkStart w:id="6" w:name="O_1073139"/>
      <w:bookmarkEnd w:id="6"/>
      <w:r w:rsidRPr="00F05D46">
        <w:t>Range of Conditions</w:t>
      </w:r>
    </w:p>
    <w:p w:rsidR="00000000" w:rsidRPr="007D2CE5" w:rsidP="007D2CE5">
      <w:pPr>
        <w:pStyle w:val="BodyText"/>
        <w:rPr>
          <w:i/>
        </w:rPr>
      </w:pPr>
      <w:r w:rsidRPr="007D2CE5">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7D2CE5">
        <w:rPr>
          <w:i/>
        </w:rPr>
        <w:t>and re</w:t>
      </w:r>
      <w:r w:rsidRPr="007D2CE5">
        <w:rPr>
          <w:i/>
        </w:rPr>
        <w:t xml:space="preserve">gional contexts) </w:t>
      </w:r>
      <w:r w:rsidRPr="007D2CE5">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46"/>
        <w:gridCol w:w="5528"/>
      </w:tblGrid>
      <w:tr w:rsidTr="00F05D46">
        <w:tblPrEx>
          <w:tblW w:w="0" w:type="auto"/>
          <w:tblLayout w:type="fixed"/>
          <w:tblCellMar>
            <w:left w:w="62" w:type="dxa"/>
            <w:right w:w="62" w:type="dxa"/>
          </w:tblCellMar>
          <w:tblLook w:val="0000"/>
        </w:tblPrEx>
        <w:tc>
          <w:tcPr>
            <w:tcW w:w="3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 xml:space="preserve">Delivery systems must include either: </w:t>
            </w:r>
          </w:p>
          <w:p w:rsidR="00000000" w:rsidP="00F05D46">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ListBullet"/>
            </w:pPr>
            <w:r w:rsidRPr="00F05D46">
              <w:t>reel</w:t>
            </w:r>
          </w:p>
          <w:p w:rsidR="00000000" w:rsidRPr="00F05D46" w:rsidP="00F05D46">
            <w:pPr>
              <w:pStyle w:val="BodyText"/>
            </w:pPr>
            <w:r w:rsidRPr="00F05D46">
              <w:t>OR</w:t>
            </w:r>
          </w:p>
          <w:p w:rsidR="00000000" w:rsidP="00F05D46">
            <w:pPr>
              <w:pStyle w:val="ListBullet"/>
              <w:rPr>
                <w:lang w:val="en-NZ"/>
              </w:rPr>
            </w:pPr>
            <w:r w:rsidRPr="00F05D46">
              <w:t>sheet.</w:t>
            </w:r>
          </w:p>
        </w:tc>
      </w:tr>
      <w:tr w:rsidTr="00F05D46">
        <w:tblPrEx>
          <w:tblW w:w="0" w:type="auto"/>
          <w:tblLayout w:type="fixed"/>
          <w:tblCellMar>
            <w:left w:w="62" w:type="dxa"/>
            <w:right w:w="62" w:type="dxa"/>
          </w:tblCellMar>
          <w:tblLook w:val="0000"/>
        </w:tblPrEx>
        <w:tc>
          <w:tcPr>
            <w:tcW w:w="3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Setting up and adjusting must include either:</w:t>
            </w:r>
          </w:p>
          <w:p w:rsidR="00000000" w:rsidP="00F05D46">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ListBullet"/>
            </w:pPr>
            <w:r w:rsidRPr="00F05D46">
              <w:t>unwind and rewind reels</w:t>
            </w:r>
          </w:p>
          <w:p w:rsidR="00000000" w:rsidRPr="00F05D46" w:rsidP="00F05D46">
            <w:pPr>
              <w:pStyle w:val="ListBullet"/>
            </w:pPr>
            <w:r w:rsidRPr="00F05D46">
              <w:t>web control</w:t>
            </w:r>
          </w:p>
          <w:p w:rsidR="00000000" w:rsidRPr="00F05D46" w:rsidP="00F05D46">
            <w:pPr>
              <w:pStyle w:val="ListBullet"/>
            </w:pPr>
            <w:r w:rsidRPr="00F05D46">
              <w:t xml:space="preserve">folder and sheeter </w:t>
            </w:r>
          </w:p>
          <w:p w:rsidR="00000000" w:rsidRPr="00F05D46" w:rsidP="00F05D46">
            <w:pPr>
              <w:pStyle w:val="BodyText"/>
            </w:pPr>
            <w:r w:rsidRPr="00F05D46">
              <w:t>OR</w:t>
            </w:r>
          </w:p>
          <w:p w:rsidR="00000000" w:rsidRPr="00F05D46" w:rsidP="00F05D46">
            <w:pPr>
              <w:pStyle w:val="ListBullet"/>
            </w:pPr>
            <w:r w:rsidRPr="00F05D46">
              <w:t>feeder and delivery</w:t>
            </w:r>
          </w:p>
          <w:p w:rsidR="00000000" w:rsidRPr="00F05D46" w:rsidP="00F05D46">
            <w:pPr>
              <w:pStyle w:val="ListBullet"/>
            </w:pPr>
            <w:r w:rsidRPr="00F05D46">
              <w:t>sheet pick-up and transportation</w:t>
            </w:r>
          </w:p>
          <w:p w:rsidR="00000000" w:rsidRPr="00F05D46" w:rsidP="00F05D46">
            <w:pPr>
              <w:pStyle w:val="ListBullet"/>
            </w:pPr>
            <w:r w:rsidRPr="00F05D46">
              <w:t>transfer.</w:t>
            </w:r>
          </w:p>
        </w:tc>
      </w:tr>
    </w:tbl>
    <w:p w:rsidR="007D2CE5" w:rsidP="00F05D46">
      <w:pPr>
        <w:pStyle w:val="BodyText"/>
      </w:pPr>
    </w:p>
    <w:p w:rsidR="007D2CE5" w:rsidP="00F05D46">
      <w:pPr>
        <w:pStyle w:val="BodyText"/>
      </w:pPr>
    </w:p>
    <w:p w:rsidR="00000000" w:rsidRPr="00F05D46" w:rsidP="00F05D46">
      <w:pPr>
        <w:pStyle w:val="Heading1"/>
      </w:pPr>
      <w:bookmarkStart w:id="7" w:name="O_1073138"/>
      <w:bookmarkEnd w:id="7"/>
      <w:r w:rsidRPr="00F05D46">
        <w:t>Unit Mapping Information</w:t>
      </w:r>
    </w:p>
    <w:p w:rsidR="00000000" w:rsidRPr="00F05D46" w:rsidP="007D2CE5">
      <w:pPr>
        <w:pStyle w:val="BodyText"/>
      </w:pPr>
      <w:r w:rsidRPr="00F05D46">
        <w:t>Supersedes and is equivalent to ICPCBF231 Set up machine for basic flat-bed cutting.</w:t>
      </w:r>
    </w:p>
    <w:p w:rsidR="00000000" w:rsidRPr="00F05D46" w:rsidP="00F05D46">
      <w:pPr>
        <w:pStyle w:val="Heading1"/>
      </w:pPr>
      <w:bookmarkStart w:id="8" w:name="O_1073131"/>
      <w:bookmarkEnd w:id="8"/>
      <w:r w:rsidRPr="00F05D46">
        <w:t>Links</w:t>
      </w:r>
    </w:p>
    <w:p w:rsidR="00000000" w:rsidRPr="00F05D46" w:rsidP="007D2CE5">
      <w:pPr>
        <w:pStyle w:val="BodyText"/>
      </w:pPr>
      <w:r w:rsidRPr="00F05D4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72BB9">
        <w:rPr>
          <w:rStyle w:val="Hyperlink"/>
        </w:rPr>
        <w:t>https://vetnet.gov.au/Pages/TrainingDocs.aspx?q=a74b7a0f-a253-47e3-8be0-5d426e24131d</w:t>
      </w:r>
      <w:r>
        <w:fldChar w:fldCharType="end"/>
      </w:r>
    </w:p>
    <w:p w:rsidR="00000000" w:rsidRPr="00F05D46" w:rsidP="007D2CE5">
      <w:pPr>
        <w:pStyle w:val="BodyText"/>
        <w:sectPr w:rsidSect="00F05D46">
          <w:headerReference w:type="default" r:id="rId10"/>
          <w:footerReference w:type="default" r:id="rId11"/>
          <w:pgSz w:w="11908" w:h="16833"/>
          <w:pgMar w:top="1702" w:right="1418" w:bottom="1702" w:left="1418" w:header="992" w:footer="992" w:gutter="0"/>
          <w:cols w:space="720"/>
          <w:noEndnote/>
          <w:docGrid w:linePitch="299"/>
        </w:sectPr>
      </w:pPr>
    </w:p>
    <w:p w:rsidR="00000000" w:rsidRPr="00F05D46" w:rsidP="00F05D46">
      <w:pPr>
        <w:pStyle w:val="SuperHeading"/>
      </w:pPr>
      <w:r w:rsidRPr="00F05D46">
        <w:t>Assessment Requirements for ICPCBF2310 Se</w:t>
      </w:r>
      <w:r w:rsidRPr="00F05D46">
        <w:t>t up machine for basic flat-bed cutting</w:t>
      </w:r>
    </w:p>
    <w:p w:rsidR="00000000" w:rsidRPr="00F05D46" w:rsidP="00F05D46">
      <w:pPr>
        <w:pStyle w:val="Heading1"/>
      </w:pPr>
      <w:bookmarkStart w:id="9" w:name="O_1073133"/>
      <w:bookmarkEnd w:id="9"/>
      <w:r w:rsidRPr="00F05D46">
        <w:t>Modification History</w:t>
      </w:r>
    </w:p>
    <w:tbl>
      <w:tblPr>
        <w:tblW w:w="0" w:type="auto"/>
        <w:tblLayout w:type="fixed"/>
        <w:tblCellMar>
          <w:left w:w="62" w:type="dxa"/>
          <w:right w:w="62" w:type="dxa"/>
        </w:tblCellMar>
        <w:tblLook w:val="0000"/>
      </w:tblPr>
      <w:tblGrid>
        <w:gridCol w:w="2493"/>
        <w:gridCol w:w="6337"/>
      </w:tblGrid>
      <w:tr w:rsidTr="00F05D4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rPr>
                <w:rStyle w:val="SpecialBold"/>
              </w:rPr>
              <w:t>Comments</w:t>
            </w:r>
          </w:p>
        </w:tc>
      </w:tr>
      <w:tr w:rsidTr="00F05D4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D46">
            <w:pPr>
              <w:pStyle w:val="BodyText"/>
              <w:rPr>
                <w:lang w:val="en-NZ"/>
              </w:rPr>
            </w:pPr>
            <w:r w:rsidRPr="00F05D4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D46" w:rsidP="00F05D46">
            <w:pPr>
              <w:pStyle w:val="BodyText"/>
            </w:pPr>
            <w:r w:rsidRPr="00F05D46">
              <w:t>This version first released with ICP Printing and Graphic Arts Training Package Version 4.0.</w:t>
            </w:r>
          </w:p>
        </w:tc>
      </w:tr>
    </w:tbl>
    <w:p w:rsidR="00000000" w:rsidRPr="00F05D46" w:rsidP="00F05D46">
      <w:pPr>
        <w:pStyle w:val="BodyText"/>
      </w:pPr>
    </w:p>
    <w:p w:rsidR="00000000" w:rsidRPr="00F05D46" w:rsidP="00F05D46">
      <w:pPr>
        <w:pStyle w:val="AllowPageBreak"/>
      </w:pPr>
    </w:p>
    <w:p w:rsidR="00000000" w:rsidRPr="00F05D46" w:rsidP="00F05D46">
      <w:pPr>
        <w:pStyle w:val="Heading1"/>
      </w:pPr>
      <w:bookmarkStart w:id="10" w:name="O_1073136"/>
      <w:bookmarkEnd w:id="10"/>
      <w:r w:rsidRPr="00F05D46">
        <w:t>Performance Evidence</w:t>
      </w:r>
    </w:p>
    <w:p w:rsidR="00000000" w:rsidRPr="00F05D46" w:rsidP="007D2CE5">
      <w:pPr>
        <w:pStyle w:val="BodyText"/>
      </w:pPr>
      <w:r w:rsidRPr="00F05D46">
        <w:t>The candidate must demonstrate the ability to complete the tasks outlined in the elements, performance criteria and foundation skills of this unit, including evidence of the ability to:</w:t>
      </w:r>
    </w:p>
    <w:p w:rsidR="00000000" w:rsidRPr="00F05D46" w:rsidP="00F05D46">
      <w:pPr>
        <w:pStyle w:val="ListBullet"/>
      </w:pPr>
      <w:r w:rsidRPr="00F05D46">
        <w:t xml:space="preserve">demonstrate any three cutting processes, including relevant minor in-line processes, and for each process: </w:t>
      </w:r>
    </w:p>
    <w:p w:rsidR="00000000" w:rsidRPr="00F05D46" w:rsidP="00F05D46">
      <w:pPr>
        <w:pStyle w:val="ListBullet2"/>
      </w:pPr>
      <w:r w:rsidRPr="00F05D46">
        <w:t>demonstrate all safety devices on the machinery</w:t>
      </w:r>
    </w:p>
    <w:p w:rsidR="00000000" w:rsidRPr="00F05D46" w:rsidP="00F05D46">
      <w:pPr>
        <w:pStyle w:val="ListBullet2"/>
      </w:pPr>
      <w:r w:rsidRPr="00F05D46">
        <w:t xml:space="preserve">set up machinery for basic flat-bed cutting for two jobs, and </w:t>
      </w:r>
    </w:p>
    <w:p w:rsidR="00000000" w:rsidRPr="00F05D46" w:rsidP="00F05D46">
      <w:pPr>
        <w:pStyle w:val="ListBullet2"/>
      </w:pPr>
      <w:r w:rsidRPr="00F05D46">
        <w:t>change the type and size of substrat</w:t>
      </w:r>
      <w:r w:rsidRPr="00F05D46">
        <w:t>es and design of finished patterns according to manufacturer and job specifications and enterprise procedures.</w:t>
      </w:r>
    </w:p>
    <w:p w:rsidR="00000000" w:rsidRPr="00F05D46" w:rsidP="00F05D46">
      <w:pPr>
        <w:pStyle w:val="AllowPageBreak"/>
      </w:pPr>
    </w:p>
    <w:p w:rsidR="00000000" w:rsidRPr="00F05D46" w:rsidP="00F05D46">
      <w:pPr>
        <w:pStyle w:val="Heading1"/>
      </w:pPr>
      <w:bookmarkStart w:id="11" w:name="O_1073135"/>
      <w:bookmarkEnd w:id="11"/>
      <w:r w:rsidRPr="00F05D46">
        <w:t>Knowledge Evidence</w:t>
      </w:r>
    </w:p>
    <w:p w:rsidR="00000000" w:rsidRPr="00F05D46" w:rsidP="007D2CE5">
      <w:pPr>
        <w:pStyle w:val="BodyText"/>
      </w:pPr>
      <w:r w:rsidRPr="00F05D46">
        <w:t>The candidate must be able to demonstrate knowledge to complete the tasks outlined in the elements, perform</w:t>
      </w:r>
      <w:r w:rsidRPr="00F05D46">
        <w:t>ance criteria and foundation skills of this unit, including knowledge of:</w:t>
      </w:r>
    </w:p>
    <w:p w:rsidR="00000000" w:rsidRPr="00F05D46" w:rsidP="00F05D46">
      <w:pPr>
        <w:pStyle w:val="ListBullet"/>
      </w:pPr>
      <w:r w:rsidRPr="00F05D46">
        <w:t>work health and safety (WHS) risks and requirements for:</w:t>
      </w:r>
    </w:p>
    <w:p w:rsidR="00000000" w:rsidRPr="00F05D46" w:rsidP="00F05D46">
      <w:pPr>
        <w:pStyle w:val="ListBullet2"/>
      </w:pPr>
      <w:r w:rsidRPr="00F05D46">
        <w:t>set up of cutting devices</w:t>
      </w:r>
    </w:p>
    <w:p w:rsidR="00000000" w:rsidRPr="00F05D46" w:rsidP="00F05D46">
      <w:pPr>
        <w:pStyle w:val="ListBullet2"/>
      </w:pPr>
      <w:r w:rsidRPr="00F05D46">
        <w:t>set up and operation of delivery systems</w:t>
      </w:r>
    </w:p>
    <w:p w:rsidR="00000000" w:rsidRPr="00F05D46" w:rsidP="00F05D46">
      <w:pPr>
        <w:pStyle w:val="ListBullet"/>
      </w:pPr>
      <w:r w:rsidRPr="00F05D46">
        <w:t>the checks required for cutting devices when mounted on</w:t>
      </w:r>
      <w:r w:rsidRPr="00F05D46">
        <w:t xml:space="preserve"> a cylinder and attached to a machine</w:t>
      </w:r>
    </w:p>
    <w:p w:rsidR="00000000" w:rsidRPr="00F05D46" w:rsidP="00F05D46">
      <w:pPr>
        <w:pStyle w:val="ListBullet"/>
      </w:pPr>
      <w:r w:rsidRPr="00F05D46">
        <w:t>the checks required for substrate removal from the machine</w:t>
      </w:r>
    </w:p>
    <w:p w:rsidR="00000000" w:rsidRPr="00F05D46" w:rsidP="00F05D46">
      <w:pPr>
        <w:pStyle w:val="ListBullet"/>
      </w:pPr>
      <w:r w:rsidRPr="00F05D46">
        <w:t>the information found in the job documentation and production control system</w:t>
      </w:r>
    </w:p>
    <w:p w:rsidR="00000000" w:rsidRPr="00F05D46" w:rsidP="00F05D46">
      <w:pPr>
        <w:pStyle w:val="ListBullet"/>
      </w:pPr>
      <w:r w:rsidRPr="00F05D46">
        <w:t>adjustable areas of the reel delivery system</w:t>
      </w:r>
    </w:p>
    <w:p w:rsidR="00000000" w:rsidRPr="00F05D46" w:rsidP="00F05D46">
      <w:pPr>
        <w:pStyle w:val="ListBullet"/>
      </w:pPr>
      <w:r w:rsidRPr="00F05D46">
        <w:t>webbing configuration requirements</w:t>
      </w:r>
    </w:p>
    <w:p w:rsidR="00000000" w:rsidRPr="00F05D46" w:rsidP="00F05D46">
      <w:pPr>
        <w:pStyle w:val="ListBullet"/>
      </w:pPr>
      <w:r w:rsidRPr="00F05D46">
        <w:t>areas requiring continuous monitoring to ensure system operates as required</w:t>
      </w:r>
    </w:p>
    <w:p w:rsidR="00000000" w:rsidRPr="00F05D46" w:rsidP="00F05D46">
      <w:pPr>
        <w:pStyle w:val="ListBullet"/>
      </w:pPr>
      <w:r w:rsidRPr="00F05D46">
        <w:t>determination criteria for machine pressure and cutting depths</w:t>
      </w:r>
    </w:p>
    <w:p w:rsidR="00000000" w:rsidRPr="00F05D46" w:rsidP="00F05D46">
      <w:pPr>
        <w:pStyle w:val="ListBullet"/>
      </w:pPr>
      <w:r w:rsidRPr="00F05D46">
        <w:t xml:space="preserve">the procedure for securing the finished product for dispatch </w:t>
      </w:r>
    </w:p>
    <w:p w:rsidR="00000000" w:rsidRPr="00F05D46" w:rsidP="00F05D46">
      <w:pPr>
        <w:pStyle w:val="ListBullet"/>
      </w:pPr>
      <w:r w:rsidRPr="00F05D46">
        <w:t>quality criteria for completed sample to examine agains</w:t>
      </w:r>
      <w:r w:rsidRPr="00F05D46">
        <w:t>t client requirements</w:t>
      </w:r>
    </w:p>
    <w:p w:rsidR="00000000" w:rsidRPr="00F05D46" w:rsidP="00F05D46">
      <w:pPr>
        <w:pStyle w:val="ListBullet"/>
      </w:pPr>
      <w:r w:rsidRPr="00F05D46">
        <w:t>cutting tool and equipment storage and its uses</w:t>
      </w:r>
    </w:p>
    <w:p w:rsidR="00000000" w:rsidRPr="00F05D46" w:rsidP="00F05D46">
      <w:pPr>
        <w:pStyle w:val="ListBullet"/>
      </w:pPr>
      <w:r w:rsidRPr="00F05D46">
        <w:t>manufacturer manuals, enterprise procedures and work health and safety documentation, including their location and purpose.</w:t>
      </w:r>
    </w:p>
    <w:p w:rsidR="00000000" w:rsidRPr="00F05D46" w:rsidP="00F05D46">
      <w:pPr>
        <w:pStyle w:val="AllowPageBreak"/>
      </w:pPr>
    </w:p>
    <w:p w:rsidR="00000000" w:rsidRPr="00F05D46" w:rsidP="00F05D46">
      <w:pPr>
        <w:pStyle w:val="Heading1"/>
      </w:pPr>
      <w:bookmarkStart w:id="12" w:name="O_1073134"/>
      <w:bookmarkEnd w:id="12"/>
      <w:r w:rsidRPr="00F05D46">
        <w:t>Assessment Conditions</w:t>
      </w:r>
    </w:p>
    <w:p w:rsidR="00000000" w:rsidRPr="00F05D46" w:rsidP="007D2CE5">
      <w:pPr>
        <w:pStyle w:val="BodyText"/>
      </w:pPr>
      <w:r w:rsidRPr="00F05D46">
        <w:t>kills in this unit mu</w:t>
      </w:r>
      <w:r w:rsidRPr="00F05D46">
        <w:t xml:space="preserve">st be demonstrated in a workplace or simulated environment where the conditions are typical of those in a working environment in this industry. </w:t>
      </w:r>
    </w:p>
    <w:p w:rsidR="00000000" w:rsidRPr="00F05D46" w:rsidP="007D2CE5">
      <w:pPr>
        <w:pStyle w:val="BodyText"/>
      </w:pPr>
      <w:r w:rsidRPr="00F05D46">
        <w:t>This includes access to:</w:t>
      </w:r>
    </w:p>
    <w:p w:rsidR="00000000" w:rsidRPr="00F05D46" w:rsidP="00F05D46">
      <w:pPr>
        <w:pStyle w:val="ListBullet"/>
      </w:pPr>
      <w:r w:rsidRPr="00F05D46">
        <w:t>flat bed cutting machinery</w:t>
      </w:r>
    </w:p>
    <w:p w:rsidR="00000000" w:rsidRPr="00F05D46" w:rsidP="00F05D46">
      <w:pPr>
        <w:pStyle w:val="ListBullet"/>
      </w:pPr>
      <w:r w:rsidRPr="00F05D46">
        <w:t>special purpose tools, equipment and materials.</w:t>
      </w:r>
    </w:p>
    <w:p w:rsidR="00000000" w:rsidRPr="00F05D46" w:rsidP="007D2CE5">
      <w:pPr>
        <w:pStyle w:val="BodyText"/>
      </w:pPr>
      <w:r w:rsidRPr="00F05D46">
        <w:t xml:space="preserve">Assessors </w:t>
      </w:r>
      <w:r w:rsidRPr="00F05D46">
        <w:t>of this unit must satisfy the requirements for assessors in applicable vocational education and training legislation, frameworks and/or standards.</w:t>
      </w:r>
    </w:p>
    <w:p w:rsidR="00000000" w:rsidRPr="00F05D46" w:rsidP="00F05D46">
      <w:pPr>
        <w:pStyle w:val="Heading1"/>
      </w:pPr>
      <w:bookmarkStart w:id="13" w:name="O_1073132"/>
      <w:bookmarkEnd w:id="13"/>
      <w:r w:rsidRPr="00F05D46">
        <w:t>Links</w:t>
      </w:r>
    </w:p>
    <w:p w:rsidR="00000000" w:rsidRPr="00F05D46" w:rsidP="007D2CE5">
      <w:pPr>
        <w:pStyle w:val="BodyText"/>
      </w:pPr>
      <w:r w:rsidRPr="00F05D4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72BB9">
        <w:rPr>
          <w:rStyle w:val="Hyperlink"/>
        </w:rPr>
        <w:t>https://vetnet.gov.au/Pages/TrainingDocs.aspx?q=a74b7a0f-a253-47e3-8be0-5d426e24131d</w:t>
      </w:r>
      <w:r>
        <w:fldChar w:fldCharType="end"/>
      </w:r>
    </w:p>
    <w:p w:rsidR="00000000" w:rsidRPr="00F05D46" w:rsidP="00F05D46"/>
    <w:sectPr w:rsidSect="00F05D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rsidRPr="007D2CE5" w:rsidP="007D2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E5" w:rsidP="00F05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2CE5" w:rsidP="00F05D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2CE5" w:rsidP="00F05D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rsidP="00F05D46">
    <w:pPr>
      <w:pStyle w:val="Footer"/>
      <w:framePr w:wrap="around"/>
    </w:pPr>
    <w:r>
      <w:fldChar w:fldCharType="begin"/>
    </w:r>
    <w:r>
      <w:instrText xml:space="preserve"> DOCPROPERTY  Subject  \* MERGEFORMAT </w:instrText>
    </w:r>
    <w:r>
      <w:fldChar w:fldCharType="separate"/>
    </w:r>
    <w:r w:rsidR="007D2CE5">
      <w:t>Approved</w:t>
    </w:r>
    <w:r w:rsidR="007D2CE5">
      <w:fldChar w:fldCharType="end"/>
    </w:r>
    <w:r>
      <w:tab/>
      <w:t xml:space="preserve">Page </w:t>
    </w:r>
    <w:r>
      <w:fldChar w:fldCharType="begin"/>
    </w:r>
    <w:r>
      <w:instrText xml:space="preserve"> PAGE  \* Arabic  \* MERGEFORMAT </w:instrText>
    </w:r>
    <w:r>
      <w:fldChar w:fldCharType="separate"/>
    </w:r>
    <w:r w:rsidR="007D2C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2CE5">
      <w:rPr>
        <w:noProof/>
      </w:rPr>
      <w:t>4</w:t>
    </w:r>
    <w:r>
      <w:rPr>
        <w:noProof/>
      </w:rPr>
      <w:fldChar w:fldCharType="end"/>
    </w:r>
  </w:p>
  <w:p w:rsidR="00F05D46" w:rsidP="00F05D46">
    <w:pPr>
      <w:pStyle w:val="Footer"/>
      <w:framePr w:wrap="around"/>
    </w:pPr>
    <w:r>
      <w:t xml:space="preserve">© Commonwealth of Australia, </w:t>
    </w:r>
    <w:r>
      <w:fldChar w:fldCharType="begin"/>
    </w:r>
    <w:r>
      <w:instrText xml:space="preserve"> DATE  \@ "yyyy"  \* MERGEFORMAT </w:instrText>
    </w:r>
    <w:r>
      <w:fldChar w:fldCharType="separate"/>
    </w:r>
    <w:r w:rsidR="007D2CE5">
      <w:rPr>
        <w:noProof/>
      </w:rPr>
      <w:t>2025</w:t>
    </w:r>
    <w:r>
      <w:fldChar w:fldCharType="end"/>
    </w:r>
    <w:r>
      <w:tab/>
    </w:r>
    <w:r>
      <w:fldChar w:fldCharType="begin"/>
    </w:r>
    <w:r>
      <w:instrText xml:space="preserve"> DOCPROPERTY  Author  \* MERGEFORMAT </w:instrText>
    </w:r>
    <w:r>
      <w:fldChar w:fldCharType="separate"/>
    </w:r>
    <w:r w:rsidR="007D2CE5">
      <w:t>Manufacturing Industry Skills Alliance</w:t>
    </w:r>
    <w:r w:rsidR="007D2CE5">
      <w:fldChar w:fldCharType="end"/>
    </w:r>
  </w:p>
  <w:p w:rsidR="00F05D46" w:rsidP="00F05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D46" w:rsidRPr="007D2CE5" w:rsidP="007D2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E5" w:rsidRPr="002D2AF8" w:rsidP="00F05D46">
    <w:pPr>
      <w:pStyle w:val="Header"/>
      <w:framePr w:wrap="around"/>
    </w:pPr>
    <w:r>
      <w:fldChar w:fldCharType="begin"/>
    </w:r>
    <w:r>
      <w:instrText xml:space="preserve"> TITLE   \* MERGEFORMAT </w:instrText>
    </w:r>
    <w:r>
      <w:fldChar w:fldCharType="separate"/>
    </w:r>
    <w:r>
      <w:t>ICPCBF2310 Set up machine for basic flat-bed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2CE5" w:rsidP="00F05D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D46" w:rsidRPr="002D2AF8" w:rsidP="00F05D46">
    <w:pPr>
      <w:pStyle w:val="Header"/>
      <w:framePr w:wrap="around"/>
    </w:pPr>
    <w:r>
      <w:fldChar w:fldCharType="begin"/>
    </w:r>
    <w:r>
      <w:instrText xml:space="preserve"> TITLE   \* MERGEFORMAT </w:instrText>
    </w:r>
    <w:r>
      <w:fldChar w:fldCharType="separate"/>
    </w:r>
    <w:r w:rsidR="007D2CE5">
      <w:t>ICPCBF2310 Set up machine for basic flat-bed cutting</w:t>
    </w:r>
    <w:r w:rsidR="007D2CE5">
      <w:fldChar w:fldCharType="end"/>
    </w:r>
    <w:r>
      <w:tab/>
      <w:t xml:space="preserve">Date this document was generated: </w:t>
    </w:r>
    <w:r>
      <w:fldChar w:fldCharType="begin"/>
    </w:r>
    <w:r>
      <w:instrText xml:space="preserve"> CREATEDATE  \@ "d MMMM yyyy"  \* MERGEFORMAT </w:instrText>
    </w:r>
    <w:r>
      <w:fldChar w:fldCharType="separate"/>
    </w:r>
    <w:r w:rsidR="007D2CE5">
      <w:rPr>
        <w:noProof/>
      </w:rPr>
      <w:t>2 March 2025</w:t>
    </w:r>
    <w:r>
      <w:fldChar w:fldCharType="end"/>
    </w:r>
  </w:p>
  <w:p w:rsidR="00F05D46" w:rsidP="00F05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4E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A2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0F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D46"/>
    <w:pPr>
      <w:spacing w:before="360" w:after="60"/>
      <w:outlineLvl w:val="0"/>
    </w:pPr>
    <w:rPr>
      <w:sz w:val="32"/>
    </w:rPr>
  </w:style>
  <w:style w:type="paragraph" w:styleId="Heading2">
    <w:name w:val="heading 2"/>
    <w:basedOn w:val="HeadingBase"/>
    <w:next w:val="BodyText"/>
    <w:link w:val="Heading2Char"/>
    <w:qFormat/>
    <w:rsid w:val="00F05D46"/>
    <w:pPr>
      <w:keepLines/>
      <w:spacing w:before="240" w:after="120"/>
      <w:outlineLvl w:val="1"/>
    </w:pPr>
    <w:rPr>
      <w:sz w:val="28"/>
      <w:szCs w:val="40"/>
    </w:rPr>
  </w:style>
  <w:style w:type="paragraph" w:styleId="Heading3">
    <w:name w:val="heading 3"/>
    <w:basedOn w:val="HeadingBase"/>
    <w:next w:val="BodyText"/>
    <w:link w:val="Heading3Char"/>
    <w:qFormat/>
    <w:rsid w:val="00F05D46"/>
    <w:pPr>
      <w:spacing w:before="180" w:after="120"/>
      <w:outlineLvl w:val="2"/>
    </w:pPr>
    <w:rPr>
      <w:spacing w:val="-10"/>
      <w:kern w:val="32"/>
    </w:rPr>
  </w:style>
  <w:style w:type="paragraph" w:styleId="Heading4">
    <w:name w:val="heading 4"/>
    <w:basedOn w:val="HeadingBase"/>
    <w:next w:val="BodyText"/>
    <w:link w:val="Heading4Char"/>
    <w:qFormat/>
    <w:rsid w:val="00F05D46"/>
    <w:pPr>
      <w:spacing w:before="160" w:after="120"/>
      <w:outlineLvl w:val="3"/>
    </w:pPr>
    <w:rPr>
      <w:sz w:val="22"/>
    </w:rPr>
  </w:style>
  <w:style w:type="paragraph" w:styleId="Heading5">
    <w:name w:val="heading 5"/>
    <w:basedOn w:val="HeadingBase"/>
    <w:next w:val="Normal"/>
    <w:link w:val="Heading5Char"/>
    <w:qFormat/>
    <w:rsid w:val="00F05D46"/>
    <w:pPr>
      <w:spacing w:before="80"/>
      <w:outlineLvl w:val="4"/>
    </w:pPr>
    <w:rPr>
      <w:color w:val="918585"/>
      <w:sz w:val="20"/>
    </w:rPr>
  </w:style>
  <w:style w:type="paragraph" w:styleId="Heading6">
    <w:name w:val="heading 6"/>
    <w:basedOn w:val="HeadingBase"/>
    <w:next w:val="Normal"/>
    <w:link w:val="Heading6Char"/>
    <w:qFormat/>
    <w:rsid w:val="00F05D46"/>
    <w:pPr>
      <w:spacing w:before="60"/>
      <w:outlineLvl w:val="5"/>
    </w:pPr>
    <w:rPr>
      <w:color w:val="918585"/>
      <w:sz w:val="20"/>
    </w:rPr>
  </w:style>
  <w:style w:type="paragraph" w:styleId="Heading7">
    <w:name w:val="heading 7"/>
    <w:basedOn w:val="Normal"/>
    <w:next w:val="Normal"/>
    <w:link w:val="Heading7Char"/>
    <w:qFormat/>
    <w:rsid w:val="00F05D46"/>
    <w:pPr>
      <w:ind w:left="720"/>
      <w:outlineLvl w:val="6"/>
    </w:pPr>
    <w:rPr>
      <w:i/>
    </w:rPr>
  </w:style>
  <w:style w:type="paragraph" w:styleId="Heading8">
    <w:name w:val="heading 8"/>
    <w:basedOn w:val="Normal"/>
    <w:next w:val="Normal"/>
    <w:link w:val="Heading8Char"/>
    <w:qFormat/>
    <w:rsid w:val="00F05D46"/>
    <w:pPr>
      <w:ind w:left="720"/>
      <w:outlineLvl w:val="7"/>
    </w:pPr>
    <w:rPr>
      <w:i/>
    </w:rPr>
  </w:style>
  <w:style w:type="paragraph" w:styleId="Heading9">
    <w:name w:val="heading 9"/>
    <w:basedOn w:val="Normal"/>
    <w:next w:val="Normal"/>
    <w:link w:val="Heading9Char"/>
    <w:qFormat/>
    <w:rsid w:val="00F05D46"/>
    <w:pPr>
      <w:ind w:left="720"/>
      <w:outlineLvl w:val="8"/>
    </w:pPr>
    <w:rPr>
      <w:i/>
    </w:rPr>
  </w:style>
  <w:style w:type="character" w:default="1" w:styleId="DefaultParagraphFont">
    <w:name w:val="Default Paragraph Font"/>
    <w:uiPriority w:val="1"/>
    <w:unhideWhenUsed/>
    <w:rsid w:val="00F05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D46"/>
  </w:style>
  <w:style w:type="character" w:customStyle="1" w:styleId="Heading1Char">
    <w:name w:val="Heading 1 Char"/>
    <w:basedOn w:val="DefaultParagraphFont"/>
    <w:link w:val="Heading1"/>
    <w:rsid w:val="00F05D46"/>
    <w:rPr>
      <w:rFonts w:ascii="Times New Roman" w:eastAsia="Times New Roman" w:hAnsi="Times New Roman" w:cs="Times New Roman"/>
      <w:b/>
      <w:sz w:val="32"/>
      <w:szCs w:val="20"/>
      <w:lang w:eastAsia="en-US"/>
    </w:rPr>
  </w:style>
  <w:style w:type="paragraph" w:styleId="BodyText">
    <w:name w:val="Body Text"/>
    <w:basedOn w:val="Normal"/>
    <w:link w:val="BodyTextChar"/>
    <w:rsid w:val="00F05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D46"/>
    <w:rPr>
      <w:rFonts w:ascii="Times New Roman" w:eastAsia="Times New Roman" w:hAnsi="Times New Roman" w:cs="Times New Roman"/>
      <w:sz w:val="24"/>
      <w:lang w:eastAsia="en-US"/>
    </w:rPr>
  </w:style>
  <w:style w:type="paragraph" w:styleId="ListBullet">
    <w:name w:val="List Bullet"/>
    <w:basedOn w:val="List"/>
    <w:rsid w:val="00F05D46"/>
    <w:pPr>
      <w:numPr>
        <w:numId w:val="12"/>
      </w:numPr>
      <w:tabs>
        <w:tab w:val="clear" w:pos="340"/>
      </w:tabs>
      <w:spacing w:before="40" w:after="40"/>
    </w:pPr>
  </w:style>
  <w:style w:type="character" w:customStyle="1" w:styleId="SpecialBold">
    <w:name w:val="Special Bold"/>
    <w:basedOn w:val="DefaultParagraphFont"/>
    <w:rsid w:val="00F05D46"/>
    <w:rPr>
      <w:b/>
      <w:spacing w:val="0"/>
    </w:rPr>
  </w:style>
  <w:style w:type="paragraph" w:styleId="ListBullet2">
    <w:name w:val="List Bullet 2"/>
    <w:basedOn w:val="List2"/>
    <w:rsid w:val="00F05D46"/>
    <w:pPr>
      <w:numPr>
        <w:numId w:val="13"/>
      </w:numPr>
      <w:tabs>
        <w:tab w:val="clear" w:pos="680"/>
      </w:tabs>
    </w:pPr>
  </w:style>
  <w:style w:type="character" w:styleId="Emphasis">
    <w:name w:val="Emphasis"/>
    <w:basedOn w:val="DefaultParagraphFont"/>
    <w:qFormat/>
    <w:rsid w:val="00F05D46"/>
    <w:rPr>
      <w:i/>
    </w:rPr>
  </w:style>
  <w:style w:type="paragraph" w:customStyle="1" w:styleId="SuperHeading">
    <w:name w:val="SuperHeading"/>
    <w:basedOn w:val="Normal"/>
    <w:rsid w:val="00F05D46"/>
    <w:pPr>
      <w:spacing w:before="240" w:after="120"/>
      <w:outlineLvl w:val="0"/>
    </w:pPr>
    <w:rPr>
      <w:rFonts w:ascii="Times New Roman" w:hAnsi="Times New Roman"/>
      <w:b/>
      <w:sz w:val="32"/>
    </w:rPr>
  </w:style>
  <w:style w:type="paragraph" w:customStyle="1" w:styleId="AllowPageBreak">
    <w:name w:val="AllowPageBreak"/>
    <w:rsid w:val="00F05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D46"/>
    <w:rPr>
      <w:rFonts w:ascii="Courier New" w:eastAsia="Times New Roman" w:hAnsi="Courier New" w:cs="Times New Roman"/>
      <w:i/>
      <w:szCs w:val="20"/>
      <w:lang w:eastAsia="en-US"/>
    </w:rPr>
  </w:style>
  <w:style w:type="paragraph" w:customStyle="1" w:styleId="HeadingBase">
    <w:name w:val="Heading Base"/>
    <w:rsid w:val="00F05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D46"/>
    <w:pPr>
      <w:tabs>
        <w:tab w:val="right" w:leader="dot" w:pos="9072"/>
      </w:tabs>
      <w:ind w:left="567"/>
    </w:pPr>
    <w:rPr>
      <w:szCs w:val="22"/>
    </w:rPr>
  </w:style>
  <w:style w:type="paragraph" w:customStyle="1" w:styleId="TOCBase">
    <w:name w:val="TOC Base"/>
    <w:rsid w:val="00F05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D46"/>
    <w:pPr>
      <w:tabs>
        <w:tab w:val="right" w:leader="dot" w:pos="9072"/>
      </w:tabs>
      <w:spacing w:before="40" w:after="40"/>
      <w:ind w:left="284"/>
    </w:pPr>
    <w:rPr>
      <w:rFonts w:ascii="Times New Roman" w:hAnsi="Times New Roman"/>
    </w:rPr>
  </w:style>
  <w:style w:type="paragraph" w:styleId="TOC1">
    <w:name w:val="toc 1"/>
    <w:basedOn w:val="TOCBase"/>
    <w:next w:val="Normal"/>
    <w:rsid w:val="00F05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D46"/>
    <w:rPr>
      <w:rFonts w:ascii="Times New Roman" w:eastAsia="Times New Roman" w:hAnsi="Times New Roman" w:cs="Times New Roman"/>
      <w:sz w:val="16"/>
      <w:lang w:eastAsia="en-US"/>
    </w:rPr>
  </w:style>
  <w:style w:type="paragraph" w:styleId="Title">
    <w:name w:val="Title"/>
    <w:basedOn w:val="HeadingBase"/>
    <w:link w:val="TitleChar"/>
    <w:qFormat/>
    <w:rsid w:val="00F05D46"/>
    <w:pPr>
      <w:spacing w:before="5040"/>
      <w:jc w:val="center"/>
    </w:pPr>
    <w:rPr>
      <w:sz w:val="48"/>
      <w:szCs w:val="72"/>
      <w:lang w:val="en-US"/>
    </w:rPr>
  </w:style>
  <w:style w:type="character" w:customStyle="1" w:styleId="TitleChar">
    <w:name w:val="Title Char"/>
    <w:basedOn w:val="DefaultParagraphFont"/>
    <w:link w:val="Title"/>
    <w:rsid w:val="00F05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D46"/>
    <w:pPr>
      <w:tabs>
        <w:tab w:val="left" w:pos="3600"/>
        <w:tab w:val="left" w:pos="3958"/>
      </w:tabs>
    </w:pPr>
  </w:style>
  <w:style w:type="paragraph" w:styleId="List">
    <w:name w:val="List"/>
    <w:basedOn w:val="BodyText"/>
    <w:next w:val="BodyText"/>
    <w:rsid w:val="00F05D46"/>
    <w:pPr>
      <w:tabs>
        <w:tab w:val="left" w:pos="340"/>
      </w:tabs>
      <w:spacing w:before="60" w:after="60"/>
      <w:ind w:left="340" w:hanging="340"/>
    </w:pPr>
  </w:style>
  <w:style w:type="paragraph" w:customStyle="1" w:styleId="Note">
    <w:name w:val="Note"/>
    <w:basedOn w:val="BodyText"/>
    <w:rsid w:val="00F05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D46"/>
    <w:pPr>
      <w:framePr w:wrap="auto" w:hAnchor="text" w:y="6049"/>
    </w:pPr>
    <w:rPr>
      <w:color w:val="000000"/>
      <w:sz w:val="40"/>
    </w:rPr>
  </w:style>
  <w:style w:type="paragraph" w:customStyle="1" w:styleId="TOCTitle">
    <w:name w:val="TOCTitle"/>
    <w:basedOn w:val="Heading1"/>
    <w:rsid w:val="00F05D46"/>
    <w:pPr>
      <w:spacing w:after="240"/>
      <w:jc w:val="center"/>
      <w:outlineLvl w:val="9"/>
    </w:pPr>
    <w:rPr>
      <w:caps/>
    </w:rPr>
  </w:style>
  <w:style w:type="paragraph" w:customStyle="1" w:styleId="Version">
    <w:name w:val="Version"/>
    <w:rsid w:val="00F05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D46"/>
    <w:pPr>
      <w:keepNext w:val="0"/>
      <w:tabs>
        <w:tab w:val="right" w:pos="4176"/>
      </w:tabs>
      <w:ind w:left="198" w:hanging="198"/>
    </w:pPr>
    <w:rPr>
      <w:rFonts w:ascii="Garamond" w:hAnsi="Garamond"/>
    </w:rPr>
  </w:style>
  <w:style w:type="paragraph" w:styleId="IndexHeading">
    <w:name w:val="index heading"/>
    <w:basedOn w:val="Normal"/>
    <w:next w:val="Index1"/>
    <w:semiHidden/>
    <w:rsid w:val="00F05D46"/>
    <w:pPr>
      <w:spacing w:before="120" w:after="120"/>
    </w:pPr>
    <w:rPr>
      <w:rFonts w:ascii="Arial" w:hAnsi="Arial"/>
      <w:b/>
      <w:color w:val="918585"/>
      <w:sz w:val="24"/>
    </w:rPr>
  </w:style>
  <w:style w:type="paragraph" w:styleId="Header">
    <w:name w:val="header"/>
    <w:basedOn w:val="Normal"/>
    <w:link w:val="HeaderChar"/>
    <w:rsid w:val="00F05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D46"/>
    <w:rPr>
      <w:rFonts w:ascii="Times New Roman" w:eastAsia="Times New Roman" w:hAnsi="Times New Roman" w:cs="Times New Roman"/>
      <w:sz w:val="16"/>
      <w:szCs w:val="20"/>
      <w:lang w:val="en-GB" w:eastAsia="en-US"/>
    </w:rPr>
  </w:style>
  <w:style w:type="paragraph" w:customStyle="1" w:styleId="Chapter">
    <w:name w:val="Chapter"/>
    <w:basedOn w:val="Normal"/>
    <w:rsid w:val="00F05D46"/>
    <w:pPr>
      <w:spacing w:before="240"/>
    </w:pPr>
    <w:rPr>
      <w:rFonts w:ascii="Times New Roman" w:hAnsi="Times New Roman"/>
      <w:smallCaps/>
      <w:spacing w:val="80"/>
      <w:sz w:val="28"/>
    </w:rPr>
  </w:style>
  <w:style w:type="paragraph" w:customStyle="1" w:styleId="InChapter">
    <w:name w:val="InChapter"/>
    <w:basedOn w:val="Heading3"/>
    <w:rsid w:val="00F05D46"/>
    <w:pPr>
      <w:spacing w:after="240"/>
      <w:outlineLvl w:val="9"/>
    </w:pPr>
    <w:rPr>
      <w:noProof/>
    </w:rPr>
  </w:style>
  <w:style w:type="paragraph" w:styleId="Index2">
    <w:name w:val="index 2"/>
    <w:basedOn w:val="Normal"/>
    <w:next w:val="Normal"/>
    <w:semiHidden/>
    <w:rsid w:val="00F05D46"/>
    <w:pPr>
      <w:tabs>
        <w:tab w:val="right" w:pos="4176"/>
      </w:tabs>
      <w:ind w:left="568" w:hanging="284"/>
    </w:pPr>
    <w:rPr>
      <w:rFonts w:ascii="Garamond" w:hAnsi="Garamond"/>
    </w:rPr>
  </w:style>
  <w:style w:type="paragraph" w:customStyle="1" w:styleId="Byline">
    <w:name w:val="Byline"/>
    <w:rsid w:val="00F05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D46"/>
    <w:pPr>
      <w:tabs>
        <w:tab w:val="clear" w:pos="3600"/>
        <w:tab w:val="clear" w:pos="3958"/>
      </w:tabs>
      <w:jc w:val="right"/>
    </w:pPr>
  </w:style>
  <w:style w:type="paragraph" w:styleId="Caption">
    <w:name w:val="caption"/>
    <w:basedOn w:val="BodyText"/>
    <w:next w:val="Normal"/>
    <w:qFormat/>
    <w:rsid w:val="00F05D46"/>
    <w:pPr>
      <w:framePr w:w="2268" w:hSpace="181" w:vSpace="181" w:wrap="around" w:vAnchor="text" w:hAnchor="page" w:x="1135" w:y="285" w:anchorLock="1"/>
    </w:pPr>
    <w:rPr>
      <w:i/>
    </w:rPr>
  </w:style>
  <w:style w:type="paragraph" w:customStyle="1" w:styleId="MiniTOCTitle">
    <w:name w:val="MiniTOCTitle"/>
    <w:basedOn w:val="Heading4"/>
    <w:rsid w:val="00F05D46"/>
    <w:pPr>
      <w:spacing w:before="240"/>
      <w:outlineLvl w:val="9"/>
    </w:pPr>
    <w:rPr>
      <w:noProof/>
      <w:sz w:val="24"/>
    </w:rPr>
  </w:style>
  <w:style w:type="paragraph" w:customStyle="1" w:styleId="MiniTOCItem">
    <w:name w:val="MiniTOCItem"/>
    <w:basedOn w:val="ListBullet"/>
    <w:rsid w:val="00F05D46"/>
    <w:pPr>
      <w:numPr>
        <w:numId w:val="0"/>
      </w:numPr>
      <w:tabs>
        <w:tab w:val="right" w:leader="dot" w:pos="6521"/>
      </w:tabs>
      <w:spacing w:before="0" w:after="0"/>
    </w:pPr>
  </w:style>
  <w:style w:type="paragraph" w:customStyle="1" w:styleId="TOFTitle">
    <w:name w:val="TOFTitle"/>
    <w:basedOn w:val="TOCTitle"/>
    <w:rsid w:val="00F05D46"/>
  </w:style>
  <w:style w:type="paragraph" w:styleId="TableofFigures">
    <w:name w:val="table of figures"/>
    <w:basedOn w:val="Normal"/>
    <w:next w:val="Normal"/>
    <w:semiHidden/>
    <w:rsid w:val="00F05D46"/>
    <w:pPr>
      <w:tabs>
        <w:tab w:val="right" w:leader="dot" w:pos="9072"/>
      </w:tabs>
      <w:ind w:left="970" w:hanging="403"/>
    </w:pPr>
    <w:rPr>
      <w:rFonts w:ascii="Times New Roman" w:hAnsi="Times New Roman"/>
      <w:b/>
    </w:rPr>
  </w:style>
  <w:style w:type="paragraph" w:styleId="ListNumber">
    <w:name w:val="List Number"/>
    <w:basedOn w:val="List"/>
    <w:rsid w:val="00F05D46"/>
    <w:pPr>
      <w:numPr>
        <w:numId w:val="15"/>
      </w:numPr>
      <w:tabs>
        <w:tab w:val="clear" w:pos="340"/>
      </w:tabs>
    </w:pPr>
  </w:style>
  <w:style w:type="character" w:customStyle="1" w:styleId="WingdingSymbols">
    <w:name w:val="Wingding Symbols"/>
    <w:rsid w:val="00F05D46"/>
    <w:rPr>
      <w:rFonts w:ascii="Wingdings" w:hAnsi="Wingdings"/>
    </w:rPr>
  </w:style>
  <w:style w:type="paragraph" w:customStyle="1" w:styleId="TableHeading">
    <w:name w:val="Table Heading"/>
    <w:basedOn w:val="HeadingBase"/>
    <w:rsid w:val="00F05D46"/>
    <w:pPr>
      <w:keepLines/>
      <w:pBdr>
        <w:bottom w:val="single" w:sz="6" w:space="1" w:color="918585"/>
      </w:pBdr>
      <w:spacing w:before="240"/>
    </w:pPr>
  </w:style>
  <w:style w:type="character" w:customStyle="1" w:styleId="HotSpot">
    <w:name w:val="HotSpot"/>
    <w:rsid w:val="00F05D46"/>
    <w:rPr>
      <w:color w:val="0033CC"/>
      <w:u w:val="none"/>
    </w:rPr>
  </w:style>
  <w:style w:type="paragraph" w:customStyle="1" w:styleId="BodyTextRight">
    <w:name w:val="Body Text Right"/>
    <w:basedOn w:val="BodyText"/>
    <w:rsid w:val="00F05D46"/>
    <w:pPr>
      <w:spacing w:before="0" w:after="0"/>
      <w:jc w:val="right"/>
    </w:pPr>
  </w:style>
  <w:style w:type="paragraph" w:styleId="Index3">
    <w:name w:val="index 3"/>
    <w:basedOn w:val="ListNumber2"/>
    <w:next w:val="Normal"/>
    <w:semiHidden/>
    <w:rsid w:val="00F05D46"/>
    <w:pPr>
      <w:numPr>
        <w:numId w:val="0"/>
      </w:numPr>
      <w:tabs>
        <w:tab w:val="right" w:leader="dot" w:pos="4176"/>
      </w:tabs>
    </w:pPr>
  </w:style>
  <w:style w:type="paragraph" w:styleId="ListNumber2">
    <w:name w:val="List Number 2"/>
    <w:basedOn w:val="List2"/>
    <w:rsid w:val="00F05D46"/>
    <w:pPr>
      <w:numPr>
        <w:numId w:val="10"/>
      </w:numPr>
      <w:tabs>
        <w:tab w:val="clear" w:pos="1060"/>
      </w:tabs>
    </w:pPr>
  </w:style>
  <w:style w:type="paragraph" w:customStyle="1" w:styleId="MarginNote">
    <w:name w:val="Margin Note"/>
    <w:basedOn w:val="BodyText"/>
    <w:rsid w:val="00F05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D46"/>
    <w:rPr>
      <w:sz w:val="32"/>
    </w:rPr>
  </w:style>
  <w:style w:type="paragraph" w:customStyle="1" w:styleId="HeadingProcedure">
    <w:name w:val="Heading Procedure"/>
    <w:basedOn w:val="HeadingBase"/>
    <w:next w:val="Normal"/>
    <w:rsid w:val="00F05D46"/>
    <w:pPr>
      <w:tabs>
        <w:tab w:val="left" w:pos="0"/>
      </w:tabs>
      <w:spacing w:before="120" w:after="60"/>
    </w:pPr>
    <w:rPr>
      <w:i/>
      <w:color w:val="918585"/>
      <w:sz w:val="22"/>
    </w:rPr>
  </w:style>
  <w:style w:type="paragraph" w:customStyle="1" w:styleId="TableBodyText">
    <w:name w:val="Table Body Text"/>
    <w:basedOn w:val="BodyText"/>
    <w:rsid w:val="00F05D46"/>
    <w:pPr>
      <w:spacing w:before="60" w:after="60"/>
    </w:pPr>
  </w:style>
  <w:style w:type="paragraph" w:styleId="ListContinue">
    <w:name w:val="List Continue"/>
    <w:basedOn w:val="List"/>
    <w:rsid w:val="00F05D46"/>
    <w:pPr>
      <w:ind w:firstLine="0"/>
    </w:pPr>
  </w:style>
  <w:style w:type="paragraph" w:customStyle="1" w:styleId="ListNote">
    <w:name w:val="List Note"/>
    <w:basedOn w:val="List"/>
    <w:rsid w:val="00F05D46"/>
    <w:pPr>
      <w:pBdr>
        <w:top w:val="single" w:sz="6" w:space="2" w:color="918585"/>
        <w:bottom w:val="single" w:sz="6" w:space="2" w:color="918585"/>
      </w:pBdr>
      <w:tabs>
        <w:tab w:val="left" w:pos="1021"/>
      </w:tabs>
      <w:ind w:firstLine="0"/>
    </w:pPr>
  </w:style>
  <w:style w:type="paragraph" w:customStyle="1" w:styleId="Warning">
    <w:name w:val="Warning"/>
    <w:basedOn w:val="BodyText"/>
    <w:rsid w:val="00F05D46"/>
    <w:pPr>
      <w:shd w:val="clear" w:color="auto" w:fill="D9D9D9"/>
      <w:tabs>
        <w:tab w:val="left" w:pos="992"/>
      </w:tabs>
      <w:ind w:left="119" w:right="119"/>
    </w:pPr>
    <w:rPr>
      <w:sz w:val="20"/>
    </w:rPr>
  </w:style>
  <w:style w:type="paragraph" w:customStyle="1" w:styleId="MarginIcons">
    <w:name w:val="Margin Icons"/>
    <w:basedOn w:val="BodyText"/>
    <w:rsid w:val="00F05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D46"/>
    <w:rPr>
      <w:rFonts w:ascii="Courier New" w:hAnsi="Courier New"/>
    </w:rPr>
  </w:style>
  <w:style w:type="paragraph" w:customStyle="1" w:styleId="NoteBullet">
    <w:name w:val="Note Bullet"/>
    <w:basedOn w:val="Note"/>
    <w:rsid w:val="00F05D46"/>
    <w:pPr>
      <w:tabs>
        <w:tab w:val="clear" w:pos="680"/>
      </w:tabs>
      <w:spacing w:before="60" w:after="60"/>
    </w:pPr>
  </w:style>
  <w:style w:type="paragraph" w:customStyle="1" w:styleId="SubHeading2">
    <w:name w:val="SubHeading2"/>
    <w:basedOn w:val="HeadingBase"/>
    <w:rsid w:val="00F05D46"/>
    <w:pPr>
      <w:spacing w:before="240" w:after="60"/>
    </w:pPr>
    <w:rPr>
      <w:sz w:val="20"/>
    </w:rPr>
  </w:style>
  <w:style w:type="paragraph" w:customStyle="1" w:styleId="SubHeading1">
    <w:name w:val="SubHeading1"/>
    <w:basedOn w:val="HeadingBase"/>
    <w:rsid w:val="00F05D46"/>
    <w:pPr>
      <w:spacing w:before="240" w:after="60"/>
    </w:pPr>
    <w:rPr>
      <w:color w:val="918585"/>
      <w:sz w:val="22"/>
    </w:rPr>
  </w:style>
  <w:style w:type="paragraph" w:customStyle="1" w:styleId="SideHeading">
    <w:name w:val="Side Heading"/>
    <w:basedOn w:val="HeadingBase"/>
    <w:rsid w:val="00F05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D46"/>
    <w:pPr>
      <w:tabs>
        <w:tab w:val="num" w:pos="360"/>
      </w:tabs>
    </w:pPr>
  </w:style>
  <w:style w:type="paragraph" w:styleId="PlainText">
    <w:name w:val="Plain Text"/>
    <w:basedOn w:val="Normal"/>
    <w:link w:val="PlainTextChar"/>
    <w:rsid w:val="00F05D46"/>
    <w:rPr>
      <w:sz w:val="20"/>
    </w:rPr>
  </w:style>
  <w:style w:type="character" w:customStyle="1" w:styleId="PlainTextChar">
    <w:name w:val="Plain Text Char"/>
    <w:basedOn w:val="DefaultParagraphFont"/>
    <w:link w:val="PlainText"/>
    <w:rsid w:val="00F05D46"/>
    <w:rPr>
      <w:rFonts w:ascii="Courier New" w:eastAsia="Times New Roman" w:hAnsi="Courier New" w:cs="Times New Roman"/>
      <w:sz w:val="20"/>
      <w:szCs w:val="20"/>
      <w:lang w:eastAsia="en-US"/>
    </w:rPr>
  </w:style>
  <w:style w:type="character" w:customStyle="1" w:styleId="MenuOption">
    <w:name w:val="Menu Option"/>
    <w:basedOn w:val="DefaultParagraphFont"/>
    <w:rsid w:val="00F05D46"/>
    <w:rPr>
      <w:b/>
      <w:smallCaps/>
    </w:rPr>
  </w:style>
  <w:style w:type="paragraph" w:customStyle="1" w:styleId="TableListNumber">
    <w:name w:val="Table List Number"/>
    <w:basedOn w:val="ListNumber"/>
    <w:rsid w:val="00F05D46"/>
    <w:pPr>
      <w:numPr>
        <w:numId w:val="0"/>
      </w:numPr>
    </w:pPr>
  </w:style>
  <w:style w:type="paragraph" w:styleId="TOC4">
    <w:name w:val="toc 4"/>
    <w:basedOn w:val="TOCBase"/>
    <w:next w:val="Normal"/>
    <w:semiHidden/>
    <w:rsid w:val="00F05D46"/>
    <w:pPr>
      <w:tabs>
        <w:tab w:val="right" w:leader="dot" w:pos="9071"/>
      </w:tabs>
      <w:ind w:left="1701"/>
    </w:pPr>
  </w:style>
  <w:style w:type="paragraph" w:customStyle="1" w:styleId="ListAlpha">
    <w:name w:val="List Alpha"/>
    <w:basedOn w:val="List"/>
    <w:rsid w:val="00F05D46"/>
    <w:pPr>
      <w:numPr>
        <w:numId w:val="9"/>
      </w:numPr>
    </w:pPr>
  </w:style>
  <w:style w:type="paragraph" w:customStyle="1" w:styleId="ListAlpha2">
    <w:name w:val="List Alpha 2"/>
    <w:basedOn w:val="List2"/>
    <w:rsid w:val="00F05D46"/>
    <w:pPr>
      <w:numPr>
        <w:numId w:val="8"/>
      </w:numPr>
    </w:pPr>
  </w:style>
  <w:style w:type="paragraph" w:styleId="List2">
    <w:name w:val="List 2"/>
    <w:basedOn w:val="BodyText"/>
    <w:rsid w:val="00F05D46"/>
    <w:pPr>
      <w:tabs>
        <w:tab w:val="left" w:pos="680"/>
      </w:tabs>
      <w:spacing w:before="60" w:after="60"/>
      <w:ind w:left="680" w:hanging="340"/>
    </w:pPr>
  </w:style>
  <w:style w:type="paragraph" w:styleId="List3">
    <w:name w:val="List 3"/>
    <w:basedOn w:val="BodyText"/>
    <w:rsid w:val="00F05D46"/>
    <w:pPr>
      <w:tabs>
        <w:tab w:val="left" w:pos="1021"/>
      </w:tabs>
      <w:spacing w:before="60" w:after="60"/>
      <w:ind w:left="1020" w:hanging="340"/>
    </w:pPr>
  </w:style>
  <w:style w:type="paragraph" w:styleId="List4">
    <w:name w:val="List 4"/>
    <w:basedOn w:val="BodyText"/>
    <w:rsid w:val="00F05D46"/>
    <w:pPr>
      <w:tabs>
        <w:tab w:val="left" w:pos="1361"/>
      </w:tabs>
      <w:spacing w:before="60" w:after="60"/>
      <w:ind w:left="1361" w:hanging="340"/>
    </w:pPr>
  </w:style>
  <w:style w:type="paragraph" w:styleId="List5">
    <w:name w:val="List 5"/>
    <w:basedOn w:val="BodyText"/>
    <w:rsid w:val="00F05D46"/>
    <w:pPr>
      <w:tabs>
        <w:tab w:val="left" w:pos="1701"/>
      </w:tabs>
      <w:spacing w:before="60" w:after="60"/>
      <w:ind w:left="1701" w:hanging="340"/>
    </w:pPr>
  </w:style>
  <w:style w:type="paragraph" w:styleId="ListBullet3">
    <w:name w:val="List Bullet 3"/>
    <w:basedOn w:val="List3"/>
    <w:rsid w:val="00F05D46"/>
    <w:pPr>
      <w:numPr>
        <w:numId w:val="14"/>
      </w:numPr>
      <w:tabs>
        <w:tab w:val="clear" w:pos="1021"/>
      </w:tabs>
      <w:ind w:left="1037" w:hanging="357"/>
    </w:pPr>
  </w:style>
  <w:style w:type="paragraph" w:styleId="ListBullet4">
    <w:name w:val="List Bullet 4"/>
    <w:basedOn w:val="List4"/>
    <w:rsid w:val="00F05D46"/>
    <w:pPr>
      <w:numPr>
        <w:numId w:val="3"/>
      </w:numPr>
      <w:tabs>
        <w:tab w:val="clear" w:pos="1361"/>
      </w:tabs>
    </w:pPr>
  </w:style>
  <w:style w:type="paragraph" w:styleId="ListBullet5">
    <w:name w:val="List Bullet 5"/>
    <w:basedOn w:val="List5"/>
    <w:rsid w:val="00F05D46"/>
    <w:pPr>
      <w:numPr>
        <w:numId w:val="4"/>
      </w:numPr>
    </w:pPr>
  </w:style>
  <w:style w:type="paragraph" w:styleId="ListContinue2">
    <w:name w:val="List Continue 2"/>
    <w:basedOn w:val="List2"/>
    <w:rsid w:val="00F05D46"/>
    <w:pPr>
      <w:ind w:firstLine="0"/>
    </w:pPr>
  </w:style>
  <w:style w:type="paragraph" w:styleId="ListContinue3">
    <w:name w:val="List Continue 3"/>
    <w:basedOn w:val="List3"/>
    <w:rsid w:val="00F05D46"/>
    <w:pPr>
      <w:ind w:left="1021" w:firstLine="0"/>
    </w:pPr>
  </w:style>
  <w:style w:type="paragraph" w:styleId="ListContinue4">
    <w:name w:val="List Continue 4"/>
    <w:basedOn w:val="List4"/>
    <w:rsid w:val="00F05D46"/>
    <w:pPr>
      <w:ind w:firstLine="0"/>
    </w:pPr>
  </w:style>
  <w:style w:type="paragraph" w:styleId="ListContinue5">
    <w:name w:val="List Continue 5"/>
    <w:basedOn w:val="List5"/>
    <w:rsid w:val="00F05D46"/>
    <w:pPr>
      <w:ind w:firstLine="0"/>
    </w:pPr>
  </w:style>
  <w:style w:type="paragraph" w:styleId="ListNumber3">
    <w:name w:val="List Number 3"/>
    <w:basedOn w:val="List3"/>
    <w:rsid w:val="00F05D46"/>
    <w:pPr>
      <w:numPr>
        <w:numId w:val="5"/>
      </w:numPr>
    </w:pPr>
  </w:style>
  <w:style w:type="paragraph" w:styleId="ListNumber4">
    <w:name w:val="List Number 4"/>
    <w:basedOn w:val="List4"/>
    <w:rsid w:val="00F05D46"/>
    <w:pPr>
      <w:numPr>
        <w:numId w:val="6"/>
      </w:numPr>
    </w:pPr>
  </w:style>
  <w:style w:type="paragraph" w:styleId="ListNumber5">
    <w:name w:val="List Number 5"/>
    <w:basedOn w:val="List5"/>
    <w:rsid w:val="00F05D46"/>
    <w:pPr>
      <w:numPr>
        <w:numId w:val="7"/>
      </w:numPr>
    </w:pPr>
  </w:style>
  <w:style w:type="paragraph" w:styleId="BlockText">
    <w:name w:val="Block Text"/>
    <w:basedOn w:val="Normal"/>
    <w:rsid w:val="00F05D46"/>
    <w:pPr>
      <w:spacing w:after="120"/>
      <w:ind w:left="1440" w:right="1440"/>
    </w:pPr>
  </w:style>
  <w:style w:type="character" w:customStyle="1" w:styleId="Subscript">
    <w:name w:val="Subscript"/>
    <w:basedOn w:val="DefaultParagraphFont"/>
    <w:rsid w:val="00F05D46"/>
    <w:rPr>
      <w:sz w:val="16"/>
      <w:vertAlign w:val="subscript"/>
    </w:rPr>
  </w:style>
  <w:style w:type="character" w:customStyle="1" w:styleId="Superscript">
    <w:name w:val="Superscript"/>
    <w:basedOn w:val="DefaultParagraphFont"/>
    <w:rsid w:val="00F05D46"/>
    <w:rPr>
      <w:sz w:val="16"/>
      <w:vertAlign w:val="superscript"/>
    </w:rPr>
  </w:style>
  <w:style w:type="character" w:customStyle="1" w:styleId="Symbols">
    <w:name w:val="Symbols"/>
    <w:basedOn w:val="DefaultParagraphFont"/>
    <w:rsid w:val="00F05D46"/>
    <w:rPr>
      <w:rFonts w:ascii="Symbol" w:hAnsi="Symbol"/>
    </w:rPr>
  </w:style>
  <w:style w:type="character" w:customStyle="1" w:styleId="MenuOptions">
    <w:name w:val="Menu Options"/>
    <w:basedOn w:val="DefaultParagraphFont"/>
    <w:rsid w:val="00F05D46"/>
    <w:rPr>
      <w:rFonts w:ascii="Arial Narrow" w:hAnsi="Arial Narrow"/>
      <w:smallCaps/>
    </w:rPr>
  </w:style>
  <w:style w:type="character" w:customStyle="1" w:styleId="Buttons">
    <w:name w:val="Buttons"/>
    <w:basedOn w:val="DefaultParagraphFont"/>
    <w:rsid w:val="00F05D46"/>
    <w:rPr>
      <w:b/>
    </w:rPr>
  </w:style>
  <w:style w:type="character" w:customStyle="1" w:styleId="Underlined">
    <w:name w:val="Underlined"/>
    <w:basedOn w:val="DefaultParagraphFont"/>
    <w:rsid w:val="00F05D46"/>
    <w:rPr>
      <w:u w:val="single"/>
    </w:rPr>
  </w:style>
  <w:style w:type="paragraph" w:customStyle="1" w:styleId="TableBodyTextRight">
    <w:name w:val="Table Body Text Right"/>
    <w:basedOn w:val="TableBodyText"/>
    <w:rsid w:val="00F05D46"/>
    <w:pPr>
      <w:widowControl w:val="0"/>
      <w:autoSpaceDE w:val="0"/>
      <w:autoSpaceDN w:val="0"/>
      <w:adjustRightInd w:val="0"/>
      <w:jc w:val="right"/>
    </w:pPr>
    <w:rPr>
      <w:rFonts w:cs="Arial"/>
      <w:szCs w:val="18"/>
    </w:rPr>
  </w:style>
  <w:style w:type="paragraph" w:customStyle="1" w:styleId="CopyrightText">
    <w:name w:val="Copyright Text"/>
    <w:basedOn w:val="BodyText"/>
    <w:rsid w:val="00F05D46"/>
    <w:rPr>
      <w:sz w:val="18"/>
    </w:rPr>
  </w:style>
  <w:style w:type="paragraph" w:customStyle="1" w:styleId="BodySmallRight">
    <w:name w:val="Body Small Right"/>
    <w:basedOn w:val="BodyTextRight"/>
    <w:rsid w:val="00F05D46"/>
    <w:rPr>
      <w:sz w:val="18"/>
      <w:szCs w:val="18"/>
    </w:rPr>
  </w:style>
  <w:style w:type="paragraph" w:customStyle="1" w:styleId="MarginEdition">
    <w:name w:val="Margin Edition"/>
    <w:basedOn w:val="MarginNote"/>
    <w:rsid w:val="00F05D46"/>
    <w:pPr>
      <w:spacing w:before="0" w:after="0"/>
    </w:pPr>
    <w:rPr>
      <w:rFonts w:ascii="Times New Roman" w:hAnsi="Times New Roman"/>
      <w:color w:val="999999"/>
    </w:rPr>
  </w:style>
  <w:style w:type="paragraph" w:customStyle="1" w:styleId="Spacer">
    <w:name w:val="Spacer"/>
    <w:basedOn w:val="Normal"/>
    <w:rsid w:val="00F05D46"/>
    <w:rPr>
      <w:sz w:val="2"/>
      <w:szCs w:val="2"/>
    </w:rPr>
  </w:style>
  <w:style w:type="character" w:customStyle="1" w:styleId="Small">
    <w:name w:val="Small"/>
    <w:basedOn w:val="DefaultParagraphFont"/>
    <w:rsid w:val="00F05D46"/>
    <w:rPr>
      <w:sz w:val="16"/>
    </w:rPr>
  </w:style>
  <w:style w:type="paragraph" w:customStyle="1" w:styleId="WideTable">
    <w:name w:val="Wide Table"/>
    <w:basedOn w:val="Normal"/>
    <w:rsid w:val="00F05D46"/>
    <w:pPr>
      <w:ind w:left="-1418"/>
    </w:pPr>
    <w:rPr>
      <w:sz w:val="2"/>
      <w:szCs w:val="2"/>
    </w:rPr>
  </w:style>
  <w:style w:type="character" w:styleId="PageNumber">
    <w:name w:val="page number"/>
    <w:basedOn w:val="DefaultParagraphFont"/>
    <w:rsid w:val="00F05D46"/>
  </w:style>
  <w:style w:type="paragraph" w:styleId="Quote">
    <w:name w:val="Quote"/>
    <w:basedOn w:val="Heading1"/>
    <w:link w:val="QuoteChar"/>
    <w:qFormat/>
    <w:rsid w:val="00F05D46"/>
    <w:rPr>
      <w:b w:val="0"/>
      <w:sz w:val="72"/>
      <w:szCs w:val="72"/>
      <w:lang w:val="en-NZ"/>
    </w:rPr>
  </w:style>
  <w:style w:type="character" w:customStyle="1" w:styleId="QuoteChar">
    <w:name w:val="Quote Char"/>
    <w:basedOn w:val="DefaultParagraphFont"/>
    <w:link w:val="Quote"/>
    <w:rsid w:val="00F05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D46"/>
    <w:pPr>
      <w:pageBreakBefore/>
    </w:pPr>
  </w:style>
  <w:style w:type="paragraph" w:customStyle="1" w:styleId="Border">
    <w:name w:val="Border"/>
    <w:basedOn w:val="Normal"/>
    <w:qFormat/>
    <w:rsid w:val="00F05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D46"/>
    <w:rPr>
      <w:b/>
      <w:bCs/>
      <w:i/>
      <w:iCs/>
      <w:color w:val="auto"/>
    </w:rPr>
  </w:style>
  <w:style w:type="paragraph" w:styleId="IntenseQuote">
    <w:name w:val="Intense Quote"/>
    <w:basedOn w:val="Normal"/>
    <w:next w:val="Normal"/>
    <w:link w:val="IntenseQuoteChar"/>
    <w:uiPriority w:val="30"/>
    <w:qFormat/>
    <w:rsid w:val="00F05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D46"/>
    <w:rPr>
      <w:smallCaps/>
      <w:color w:val="auto"/>
      <w:u w:val="single"/>
    </w:rPr>
  </w:style>
  <w:style w:type="character" w:styleId="IntenseReference">
    <w:name w:val="Intense Reference"/>
    <w:basedOn w:val="DefaultParagraphFont"/>
    <w:uiPriority w:val="32"/>
    <w:qFormat/>
    <w:rsid w:val="00F05D46"/>
    <w:rPr>
      <w:b/>
      <w:bCs/>
      <w:smallCaps/>
      <w:color w:val="auto"/>
      <w:spacing w:val="5"/>
      <w:u w:val="single"/>
    </w:rPr>
  </w:style>
  <w:style w:type="paragraph" w:customStyle="1" w:styleId="2ColumnHeading">
    <w:name w:val="2Column Heading"/>
    <w:basedOn w:val="BodyText"/>
    <w:qFormat/>
    <w:rsid w:val="00F05D46"/>
    <w:pPr>
      <w:spacing w:after="60"/>
      <w:ind w:left="-2268"/>
    </w:pPr>
    <w:rPr>
      <w:b/>
    </w:rPr>
  </w:style>
  <w:style w:type="paragraph" w:customStyle="1" w:styleId="Heading1TOC">
    <w:name w:val="Heading1 TOC"/>
    <w:basedOn w:val="Normal"/>
    <w:qFormat/>
    <w:rsid w:val="00F05D46"/>
    <w:pPr>
      <w:spacing w:before="240" w:after="120"/>
    </w:pPr>
    <w:rPr>
      <w:rFonts w:ascii="Times New Roman" w:hAnsi="Times New Roman"/>
      <w:b/>
      <w:sz w:val="32"/>
    </w:rPr>
  </w:style>
  <w:style w:type="paragraph" w:customStyle="1" w:styleId="Heading2TOC">
    <w:name w:val="Heading2 TOC"/>
    <w:basedOn w:val="Normal"/>
    <w:qFormat/>
    <w:rsid w:val="00F05D46"/>
    <w:pPr>
      <w:spacing w:before="240" w:after="60"/>
    </w:pPr>
    <w:rPr>
      <w:rFonts w:ascii="Times New Roman" w:hAnsi="Times New Roman"/>
      <w:b/>
      <w:sz w:val="28"/>
    </w:rPr>
  </w:style>
  <w:style w:type="character" w:customStyle="1" w:styleId="Underline">
    <w:name w:val="Underline"/>
    <w:basedOn w:val="DefaultParagraphFont"/>
    <w:qFormat/>
    <w:rsid w:val="00F05D46"/>
    <w:rPr>
      <w:u w:val="single"/>
    </w:rPr>
  </w:style>
  <w:style w:type="character" w:customStyle="1" w:styleId="BoldandItalics">
    <w:name w:val="Bold and Italics"/>
    <w:qFormat/>
    <w:rsid w:val="00F05D46"/>
    <w:rPr>
      <w:b/>
      <w:i/>
      <w:u w:val="none"/>
    </w:rPr>
  </w:style>
  <w:style w:type="paragraph" w:styleId="BalloonText">
    <w:name w:val="Balloon Text"/>
    <w:basedOn w:val="Normal"/>
    <w:link w:val="BalloonTextChar"/>
    <w:rsid w:val="00F05D46"/>
    <w:rPr>
      <w:rFonts w:ascii="Tahoma" w:hAnsi="Tahoma" w:cs="Tahoma"/>
      <w:sz w:val="16"/>
      <w:szCs w:val="16"/>
    </w:rPr>
  </w:style>
  <w:style w:type="character" w:customStyle="1" w:styleId="BalloonTextChar">
    <w:name w:val="Balloon Text Char"/>
    <w:basedOn w:val="DefaultParagraphFont"/>
    <w:link w:val="BalloonText"/>
    <w:rsid w:val="00F05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D46"/>
    <w:rPr>
      <w:b/>
      <w:color w:val="660033"/>
      <w:spacing w:val="0"/>
    </w:rPr>
  </w:style>
  <w:style w:type="paragraph" w:customStyle="1" w:styleId="Nameditemlist">
    <w:name w:val="Named item list"/>
    <w:basedOn w:val="BodyText"/>
    <w:qFormat/>
    <w:rsid w:val="00F05D46"/>
    <w:pPr>
      <w:tabs>
        <w:tab w:val="left" w:pos="2835"/>
      </w:tabs>
      <w:ind w:left="2835" w:hanging="2835"/>
    </w:pPr>
  </w:style>
  <w:style w:type="paragraph" w:customStyle="1" w:styleId="BodyTextnopadding">
    <w:name w:val="Body Text no padding"/>
    <w:basedOn w:val="BodyText"/>
    <w:qFormat/>
    <w:rsid w:val="00F05D46"/>
    <w:pPr>
      <w:spacing w:before="0" w:after="0"/>
    </w:pPr>
  </w:style>
  <w:style w:type="paragraph" w:customStyle="1" w:styleId="BodyTextBold">
    <w:name w:val="Body Text Bold"/>
    <w:basedOn w:val="BodyText"/>
    <w:qFormat/>
    <w:rsid w:val="00F05D46"/>
    <w:rPr>
      <w:b/>
    </w:rPr>
  </w:style>
  <w:style w:type="character" w:styleId="Hyperlink">
    <w:name w:val="Hyperlink"/>
    <w:basedOn w:val="DefaultParagraphFont"/>
    <w:uiPriority w:val="99"/>
    <w:unhideWhenUsed/>
    <w:rsid w:val="007D2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5882</Characters>
  <Application>Microsoft Office Word</Application>
  <DocSecurity>0</DocSecurity>
  <Lines>189</Lines>
  <Paragraphs>133</Paragraphs>
  <ScaleCrop>false</ScaleCrop>
  <Company>Author-it Software Corporation Ltd.</Company>
  <LinksUpToDate>false</LinksUpToDate>
  <CharactersWithSpaces>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ICPCBF2310 Set up machine for basic flat-bed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