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0B9" w:rsidP="007950B9">
      <w:pPr>
        <w:pStyle w:val="Title"/>
      </w:pPr>
      <w:r>
        <w:fldChar w:fldCharType="begin"/>
      </w:r>
      <w:r>
        <w:instrText xml:space="preserve"> TITLE   \* MERGEFORMAT </w:instrText>
      </w:r>
      <w:r>
        <w:fldChar w:fldCharType="separate"/>
      </w:r>
      <w:r>
        <w:t>Assessment Requirements for ICPCBF223 Set up machine for cutting (trimming)</w:t>
      </w:r>
      <w:r>
        <w:fldChar w:fldCharType="end"/>
      </w:r>
    </w:p>
    <w:p w:rsidR="007950B9" w:rsidP="007950B9">
      <w:pPr>
        <w:pStyle w:val="Version"/>
        <w:sectPr w:rsidSect="004C6D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DA9" w:rsidP="004C6DA9">
      <w:pPr>
        <w:pStyle w:val="SuperHeading"/>
      </w:pPr>
      <w:r w:rsidRPr="004C6DA9">
        <w:t>Assessment Requirements for ICPCBF223 Set up machine for cutting (trimming)</w:t>
      </w:r>
    </w:p>
    <w:p w:rsidR="00000000" w:rsidRPr="004C6DA9" w:rsidP="004C6DA9">
      <w:pPr>
        <w:pStyle w:val="Heading1"/>
      </w:pPr>
      <w:bookmarkStart w:id="1" w:name="O_679355"/>
      <w:bookmarkEnd w:id="1"/>
      <w:r w:rsidRPr="004C6DA9">
        <w:t>Modification History</w:t>
      </w:r>
    </w:p>
    <w:tbl>
      <w:tblPr>
        <w:tblW w:w="0" w:type="auto"/>
        <w:tblLayout w:type="fixed"/>
        <w:tblCellMar>
          <w:left w:w="62" w:type="dxa"/>
          <w:right w:w="62" w:type="dxa"/>
        </w:tblCellMar>
        <w:tblLook w:val="0000"/>
      </w:tblPr>
      <w:tblGrid>
        <w:gridCol w:w="2627"/>
        <w:gridCol w:w="6337"/>
      </w:tblGrid>
      <w:tr w:rsidTr="004C6DA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DA9" w:rsidP="004C6DA9">
            <w:pPr>
              <w:pStyle w:val="BodyText"/>
            </w:pPr>
            <w:r w:rsidRPr="004C6DA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DA9">
            <w:pPr>
              <w:pStyle w:val="BodyText"/>
              <w:rPr>
                <w:lang w:val="en-NZ"/>
              </w:rPr>
            </w:pPr>
            <w:r w:rsidRPr="004C6DA9">
              <w:rPr>
                <w:rStyle w:val="SpecialBold"/>
              </w:rPr>
              <w:t>Comments</w:t>
            </w:r>
          </w:p>
        </w:tc>
      </w:tr>
      <w:tr w:rsidTr="004C6DA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DA9">
            <w:pPr>
              <w:pStyle w:val="BodyText"/>
              <w:rPr>
                <w:lang w:val="en-NZ"/>
              </w:rPr>
            </w:pPr>
            <w:r w:rsidRPr="004C6DA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DA9" w:rsidP="004C6DA9">
            <w:pPr>
              <w:pStyle w:val="BodyText"/>
            </w:pPr>
            <w:r w:rsidRPr="004C6DA9">
              <w:t>This version first released with ICP Printing and Graphic Arts Training Package Version 1.0.</w:t>
            </w:r>
          </w:p>
        </w:tc>
      </w:tr>
    </w:tbl>
    <w:p w:rsidR="007950B9" w:rsidP="004C6DA9">
      <w:pPr>
        <w:pStyle w:val="BodyText"/>
      </w:pPr>
    </w:p>
    <w:p w:rsidR="007950B9" w:rsidP="004C6DA9">
      <w:pPr>
        <w:pStyle w:val="BodyText"/>
      </w:pPr>
    </w:p>
    <w:p w:rsidR="00000000" w:rsidRPr="004C6DA9" w:rsidP="004C6DA9">
      <w:pPr>
        <w:pStyle w:val="Heading1"/>
      </w:pPr>
      <w:bookmarkStart w:id="2" w:name="O_679356"/>
      <w:bookmarkEnd w:id="2"/>
      <w:r w:rsidRPr="004C6DA9">
        <w:t>Performance Evidence</w:t>
      </w:r>
    </w:p>
    <w:p w:rsidR="00000000" w:rsidRPr="004C6DA9" w:rsidP="007950B9">
      <w:pPr>
        <w:pStyle w:val="BodyText"/>
      </w:pPr>
      <w:r w:rsidRPr="004C6DA9">
        <w:t>Evidence of the ability to:</w:t>
      </w:r>
    </w:p>
    <w:p w:rsidR="00000000" w:rsidRPr="004C6DA9" w:rsidP="004C6DA9">
      <w:pPr>
        <w:pStyle w:val="ListBullet"/>
      </w:pPr>
      <w:r w:rsidRPr="004C6DA9">
        <w:t>correctly set up trimming machines according to job specifications and within the production timeframe on TWO occasions using different grammage or thickness of sections or books, and different size alterat</w:t>
      </w:r>
      <w:r w:rsidRPr="004C6DA9">
        <w:t>ions (e.g. A4 to A5)</w:t>
      </w:r>
    </w:p>
    <w:p w:rsidR="00000000" w:rsidRPr="004C6DA9" w:rsidP="004C6DA9">
      <w:pPr>
        <w:pStyle w:val="ListBullet"/>
      </w:pPr>
      <w:r w:rsidRPr="004C6DA9">
        <w:t>demonstrate all safety devices on one of these machines:</w:t>
      </w:r>
    </w:p>
    <w:p w:rsidR="00000000" w:rsidRPr="004C6DA9" w:rsidP="004C6DA9">
      <w:pPr>
        <w:pStyle w:val="ListBullet2"/>
      </w:pPr>
      <w:r w:rsidRPr="004C6DA9">
        <w:t xml:space="preserve">book block trimmer or single section copy trimmer (3-knife section gather/stitch/trim) </w:t>
      </w:r>
      <w:r w:rsidRPr="004C6DA9">
        <w:br/>
        <w:t xml:space="preserve">OR </w:t>
      </w:r>
    </w:p>
    <w:p w:rsidR="00000000" w:rsidRPr="004C6DA9" w:rsidP="004C6DA9">
      <w:pPr>
        <w:pStyle w:val="ListBullet2"/>
      </w:pPr>
      <w:r w:rsidRPr="004C6DA9">
        <w:t xml:space="preserve">single section copy trimmer (1- or 3-knife multiple flat sheet gather/fold/stitch/trim) </w:t>
      </w:r>
      <w:r w:rsidRPr="004C6DA9">
        <w:br/>
        <w:t>OR</w:t>
      </w:r>
    </w:p>
    <w:p w:rsidR="00000000" w:rsidRPr="004C6DA9" w:rsidP="004C6DA9">
      <w:pPr>
        <w:pStyle w:val="ListBullet2"/>
      </w:pPr>
      <w:r w:rsidRPr="004C6DA9">
        <w:t>5-knife trimmer.</w:t>
      </w:r>
    </w:p>
    <w:p w:rsidR="00000000" w:rsidRPr="004C6DA9" w:rsidP="004C6DA9">
      <w:pPr>
        <w:pStyle w:val="BodyText"/>
      </w:pPr>
    </w:p>
    <w:p w:rsidR="00000000" w:rsidRPr="004C6DA9" w:rsidP="007950B9">
      <w:pPr>
        <w:pStyle w:val="BodyText"/>
      </w:pPr>
      <w:r w:rsidRPr="004C6DA9">
        <w:t>Note: If a specific volume or frequency is not stated, then evidence must be provided at least once.</w:t>
      </w:r>
    </w:p>
    <w:p w:rsidR="00000000" w:rsidRPr="004C6DA9" w:rsidP="004C6DA9">
      <w:pPr>
        <w:pStyle w:val="Heading1"/>
      </w:pPr>
      <w:bookmarkStart w:id="3" w:name="O_679357"/>
      <w:bookmarkEnd w:id="3"/>
      <w:r w:rsidRPr="004C6DA9">
        <w:t>Knowledge Evidence</w:t>
      </w:r>
    </w:p>
    <w:p w:rsidR="00000000" w:rsidRPr="004C6DA9" w:rsidP="007950B9">
      <w:pPr>
        <w:pStyle w:val="BodyText"/>
      </w:pPr>
      <w:r w:rsidRPr="004C6DA9">
        <w:t>To comple</w:t>
      </w:r>
      <w:r w:rsidRPr="004C6DA9">
        <w:t>te the unit requirements safely and effectively, the individual must:</w:t>
      </w:r>
    </w:p>
    <w:p w:rsidR="00000000" w:rsidRPr="004C6DA9" w:rsidP="004C6DA9">
      <w:pPr>
        <w:pStyle w:val="ListBullet"/>
      </w:pPr>
      <w:r w:rsidRPr="004C6DA9">
        <w:t>explain information found on a job ticket or production control system</w:t>
      </w:r>
    </w:p>
    <w:p w:rsidR="00000000" w:rsidRPr="004C6DA9" w:rsidP="004C6DA9">
      <w:pPr>
        <w:pStyle w:val="ListBullet"/>
      </w:pPr>
      <w:r w:rsidRPr="004C6DA9">
        <w:t>identify work health and safety factors that must be considered when:</w:t>
      </w:r>
    </w:p>
    <w:p w:rsidR="00000000" w:rsidRPr="004C6DA9" w:rsidP="004C6DA9">
      <w:pPr>
        <w:pStyle w:val="ListBullet2"/>
      </w:pPr>
      <w:r w:rsidRPr="004C6DA9">
        <w:t>handling knife blades during the knife chan</w:t>
      </w:r>
      <w:r w:rsidRPr="004C6DA9">
        <w:t>ge operation</w:t>
      </w:r>
    </w:p>
    <w:p w:rsidR="00000000" w:rsidRPr="004C6DA9" w:rsidP="004C6DA9">
      <w:pPr>
        <w:pStyle w:val="ListBullet2"/>
      </w:pPr>
      <w:r w:rsidRPr="004C6DA9">
        <w:t xml:space="preserve">setting up transportation systems </w:t>
      </w:r>
    </w:p>
    <w:p w:rsidR="00000000" w:rsidRPr="004C6DA9" w:rsidP="004C6DA9">
      <w:pPr>
        <w:pStyle w:val="ListBullet2"/>
      </w:pPr>
      <w:r w:rsidRPr="004C6DA9">
        <w:t>setting up three-knife stacking systems</w:t>
      </w:r>
    </w:p>
    <w:p w:rsidR="00000000" w:rsidRPr="004C6DA9" w:rsidP="004C6DA9">
      <w:pPr>
        <w:pStyle w:val="ListBullet2"/>
      </w:pPr>
      <w:r w:rsidRPr="004C6DA9">
        <w:t>setting up the trimming unit</w:t>
      </w:r>
    </w:p>
    <w:p w:rsidR="00000000" w:rsidRPr="004C6DA9" w:rsidP="004C6DA9">
      <w:pPr>
        <w:pStyle w:val="ListBullet"/>
      </w:pPr>
      <w:r w:rsidRPr="004C6DA9">
        <w:t>explain how trimmer knives should be transported to and from the machine and the safety devices to use when replacing trimmer knives</w:t>
      </w:r>
    </w:p>
    <w:p w:rsidR="00000000" w:rsidRPr="004C6DA9" w:rsidP="004C6DA9">
      <w:pPr>
        <w:pStyle w:val="ListBullet"/>
      </w:pPr>
      <w:r w:rsidRPr="004C6DA9">
        <w:t>identify danger areas at the delivery end of the book trimming machine and machinery safeguards for setting up the trimmer</w:t>
      </w:r>
    </w:p>
    <w:p w:rsidR="00000000" w:rsidRPr="004C6DA9" w:rsidP="004C6DA9">
      <w:pPr>
        <w:pStyle w:val="ListBullet"/>
      </w:pPr>
      <w:r w:rsidRPr="004C6DA9">
        <w:t>list factors that indicate:</w:t>
      </w:r>
    </w:p>
    <w:p w:rsidR="00000000" w:rsidRPr="004C6DA9" w:rsidP="004C6DA9">
      <w:pPr>
        <w:pStyle w:val="ListBullet2"/>
      </w:pPr>
      <w:r w:rsidRPr="004C6DA9">
        <w:t xml:space="preserve">a new blade is needed </w:t>
      </w:r>
    </w:p>
    <w:p w:rsidR="00000000" w:rsidRPr="004C6DA9" w:rsidP="004C6DA9">
      <w:pPr>
        <w:pStyle w:val="ListBullet2"/>
      </w:pPr>
      <w:r w:rsidRPr="004C6DA9">
        <w:t xml:space="preserve">a cutting stick needs to be replaced </w:t>
      </w:r>
    </w:p>
    <w:p w:rsidR="00000000" w:rsidRPr="004C6DA9" w:rsidP="004C6DA9">
      <w:pPr>
        <w:pStyle w:val="ListBullet2"/>
      </w:pPr>
      <w:r w:rsidRPr="004C6DA9">
        <w:t>knives need to be replaced</w:t>
      </w:r>
    </w:p>
    <w:p w:rsidR="00000000" w:rsidRPr="004C6DA9" w:rsidP="004C6DA9">
      <w:pPr>
        <w:pStyle w:val="ListBullet"/>
      </w:pPr>
      <w:r w:rsidRPr="004C6DA9">
        <w:t>explain importa</w:t>
      </w:r>
      <w:r w:rsidRPr="004C6DA9">
        <w:t>nt elements to consider when moving knives to suit a different size book and when moving knives to suit maximum/minimum size</w:t>
      </w:r>
    </w:p>
    <w:p w:rsidR="00000000" w:rsidRPr="004C6DA9" w:rsidP="004C6DA9">
      <w:pPr>
        <w:pStyle w:val="ListBullet"/>
      </w:pPr>
      <w:r w:rsidRPr="004C6DA9">
        <w:t>list recommended knife angles for the trimming machine</w:t>
      </w:r>
    </w:p>
    <w:p w:rsidR="00000000" w:rsidRPr="004C6DA9" w:rsidP="004C6DA9">
      <w:pPr>
        <w:pStyle w:val="ListBullet"/>
      </w:pPr>
      <w:r w:rsidRPr="004C6DA9">
        <w:t xml:space="preserve">describe what can occur if a dull blade is used continuously </w:t>
      </w:r>
    </w:p>
    <w:p w:rsidR="00000000" w:rsidRPr="004C6DA9" w:rsidP="004C6DA9">
      <w:pPr>
        <w:pStyle w:val="ListBullet"/>
      </w:pPr>
      <w:r w:rsidRPr="004C6DA9">
        <w:t>explain differ</w:t>
      </w:r>
      <w:r w:rsidRPr="004C6DA9">
        <w:t>ences between a sharp knife and a dull knife</w:t>
      </w:r>
    </w:p>
    <w:p w:rsidR="00000000" w:rsidRPr="004C6DA9" w:rsidP="004C6DA9">
      <w:pPr>
        <w:pStyle w:val="ListBullet"/>
      </w:pPr>
      <w:r w:rsidRPr="004C6DA9">
        <w:t>explain when belt timing readjustment is required</w:t>
      </w:r>
    </w:p>
    <w:p w:rsidR="00000000" w:rsidRPr="004C6DA9" w:rsidP="004C6DA9">
      <w:pPr>
        <w:pStyle w:val="ListBullet"/>
      </w:pPr>
      <w:r w:rsidRPr="004C6DA9">
        <w:t>identify what determines book transport speed, and adjustments required to ensure book is fast against book stops</w:t>
      </w:r>
    </w:p>
    <w:p w:rsidR="00000000" w:rsidRPr="004C6DA9" w:rsidP="004C6DA9">
      <w:pPr>
        <w:pStyle w:val="ListBullet"/>
      </w:pPr>
      <w:r w:rsidRPr="004C6DA9">
        <w:t>explain adjustments required when the book is:</w:t>
      </w:r>
    </w:p>
    <w:p w:rsidR="00000000" w:rsidRPr="004C6DA9" w:rsidP="004C6DA9">
      <w:pPr>
        <w:pStyle w:val="ListBullet2"/>
      </w:pPr>
      <w:r w:rsidRPr="004C6DA9">
        <w:t>out-of-square</w:t>
      </w:r>
    </w:p>
    <w:p w:rsidR="00000000" w:rsidRPr="004C6DA9" w:rsidP="004C6DA9">
      <w:pPr>
        <w:pStyle w:val="ListBullet2"/>
      </w:pPr>
      <w:r w:rsidRPr="004C6DA9">
        <w:t>scratched or scuffed</w:t>
      </w:r>
    </w:p>
    <w:p w:rsidR="00000000" w:rsidRPr="004C6DA9" w:rsidP="004C6DA9">
      <w:pPr>
        <w:pStyle w:val="ListBullet"/>
      </w:pPr>
      <w:r w:rsidRPr="004C6DA9">
        <w:t>explain how the batching device is activated</w:t>
      </w:r>
    </w:p>
    <w:p w:rsidR="00000000" w:rsidRPr="004C6DA9" w:rsidP="004C6DA9">
      <w:pPr>
        <w:pStyle w:val="ListBullet"/>
      </w:pPr>
      <w:r w:rsidRPr="004C6DA9">
        <w:t>identify problems expected in the delivery area of the machine</w:t>
      </w:r>
    </w:p>
    <w:p w:rsidR="00000000" w:rsidRPr="004C6DA9" w:rsidP="004C6DA9">
      <w:pPr>
        <w:pStyle w:val="ListBullet"/>
      </w:pPr>
      <w:r w:rsidRPr="004C6DA9">
        <w:t>explain how clamp pressure for each job is determined and the evidence that indicates clamp pressure is insufficient</w:t>
      </w:r>
    </w:p>
    <w:p w:rsidR="00000000" w:rsidRPr="004C6DA9" w:rsidP="004C6DA9">
      <w:pPr>
        <w:pStyle w:val="ListBullet"/>
      </w:pPr>
      <w:r w:rsidRPr="004C6DA9">
        <w:t xml:space="preserve">determine machine adjustments required to remove: </w:t>
      </w:r>
    </w:p>
    <w:p w:rsidR="00000000" w:rsidRPr="004C6DA9" w:rsidP="004C6DA9">
      <w:pPr>
        <w:pStyle w:val="ListBullet2"/>
      </w:pPr>
      <w:r w:rsidRPr="004C6DA9">
        <w:t>more offcut from the fore edge of the book</w:t>
      </w:r>
    </w:p>
    <w:p w:rsidR="00000000" w:rsidRPr="004C6DA9" w:rsidP="004C6DA9">
      <w:pPr>
        <w:pStyle w:val="ListBullet2"/>
      </w:pPr>
      <w:r w:rsidRPr="004C6DA9">
        <w:t>more offcut from the head and tail of the bo</w:t>
      </w:r>
      <w:r w:rsidRPr="004C6DA9">
        <w:t>ok</w:t>
      </w:r>
    </w:p>
    <w:p w:rsidR="00000000" w:rsidRPr="004C6DA9" w:rsidP="004C6DA9">
      <w:pPr>
        <w:pStyle w:val="ListBullet"/>
      </w:pPr>
      <w:r>
        <w:t>•</w:t>
      </w:r>
      <w:r>
        <w:tab/>
      </w:r>
      <w:r w:rsidRPr="004C6DA9">
        <w:t xml:space="preserve">explain how to correct these: </w:t>
      </w:r>
    </w:p>
    <w:p w:rsidR="00000000" w:rsidRPr="004C6DA9" w:rsidP="004C6DA9">
      <w:pPr>
        <w:pStyle w:val="ListBullet2"/>
      </w:pPr>
      <w:r w:rsidRPr="004C6DA9">
        <w:t>book out-of-square</w:t>
      </w:r>
    </w:p>
    <w:p w:rsidR="00000000" w:rsidRPr="004C6DA9" w:rsidP="004C6DA9">
      <w:pPr>
        <w:pStyle w:val="ListBullet2"/>
      </w:pPr>
      <w:r w:rsidRPr="004C6DA9">
        <w:t>book scuffing</w:t>
      </w:r>
    </w:p>
    <w:p w:rsidR="00000000" w:rsidRPr="004C6DA9" w:rsidP="004C6DA9">
      <w:pPr>
        <w:pStyle w:val="ListBullet2"/>
      </w:pPr>
      <w:r w:rsidRPr="004C6DA9">
        <w:t>wrong sections</w:t>
      </w:r>
    </w:p>
    <w:p w:rsidR="00000000" w:rsidRPr="004C6DA9" w:rsidP="004C6DA9">
      <w:pPr>
        <w:pStyle w:val="ListBullet2"/>
      </w:pPr>
      <w:r w:rsidRPr="004C6DA9">
        <w:t>incorrect cover creasing</w:t>
      </w:r>
    </w:p>
    <w:p w:rsidR="00000000" w:rsidRPr="004C6DA9" w:rsidP="004C6DA9">
      <w:pPr>
        <w:pStyle w:val="ListBullet2"/>
      </w:pPr>
      <w:r w:rsidRPr="004C6DA9">
        <w:t>wrong wire stitch positions</w:t>
      </w:r>
    </w:p>
    <w:p w:rsidR="00000000" w:rsidRPr="004C6DA9" w:rsidP="004C6DA9">
      <w:pPr>
        <w:pStyle w:val="ListBullet2"/>
      </w:pPr>
      <w:r w:rsidRPr="004C6DA9">
        <w:t>wrong sheet/section sequence</w:t>
      </w:r>
    </w:p>
    <w:p w:rsidR="00000000" w:rsidRPr="004C6DA9" w:rsidP="004C6DA9">
      <w:pPr>
        <w:pStyle w:val="ListBullet2"/>
      </w:pPr>
      <w:r w:rsidRPr="004C6DA9">
        <w:t>wet ink problems</w:t>
      </w:r>
    </w:p>
    <w:p w:rsidR="00000000" w:rsidRPr="004C6DA9" w:rsidP="004C6DA9">
      <w:pPr>
        <w:pStyle w:val="ListBullet2"/>
      </w:pPr>
      <w:r w:rsidRPr="004C6DA9">
        <w:t xml:space="preserve">book spines bursting </w:t>
      </w:r>
    </w:p>
    <w:p w:rsidR="00000000" w:rsidRPr="004C6DA9" w:rsidP="004C6DA9">
      <w:pPr>
        <w:pStyle w:val="ListBullet2"/>
      </w:pPr>
      <w:r w:rsidRPr="004C6DA9">
        <w:t>waste not transferring from cut line</w:t>
      </w:r>
    </w:p>
    <w:p w:rsidR="00000000" w:rsidRPr="004C6DA9" w:rsidP="004C6DA9">
      <w:pPr>
        <w:pStyle w:val="ListBullet"/>
      </w:pPr>
      <w:r w:rsidRPr="004C6DA9">
        <w:t>identify areas to check on the final job sample</w:t>
      </w:r>
    </w:p>
    <w:p w:rsidR="00000000" w:rsidRPr="004C6DA9" w:rsidP="004C6DA9">
      <w:pPr>
        <w:pStyle w:val="ListBullet"/>
      </w:pPr>
      <w:r w:rsidRPr="004C6DA9">
        <w:t>identify machine manuals, safety and other documentation relevant to this task, where they are kept, and information included in them.</w:t>
      </w:r>
    </w:p>
    <w:p w:rsidR="00000000" w:rsidRPr="004C6DA9" w:rsidP="004C6DA9">
      <w:pPr>
        <w:pStyle w:val="AllowPageBreak"/>
      </w:pPr>
    </w:p>
    <w:p w:rsidR="00000000" w:rsidRPr="004C6DA9" w:rsidP="004C6DA9">
      <w:pPr>
        <w:pStyle w:val="Heading1"/>
      </w:pPr>
      <w:bookmarkStart w:id="4" w:name="O_679358"/>
      <w:bookmarkEnd w:id="4"/>
      <w:r w:rsidRPr="004C6DA9">
        <w:t>Assessment Conditions</w:t>
      </w:r>
    </w:p>
    <w:p w:rsidR="00000000" w:rsidRPr="004C6DA9" w:rsidP="007950B9">
      <w:pPr>
        <w:pStyle w:val="BodyText"/>
      </w:pPr>
      <w:r w:rsidRPr="004C6DA9">
        <w:t>Gather evidence to demonstrate con</w:t>
      </w:r>
      <w:r w:rsidRPr="004C6DA9">
        <w:t>sistent performance in conditions that are safe and replicate the workplace. Noise levels, production flow, interruptions and time variances must be typical of those experienced in the converting, binding and finishing field of work and include access to s</w:t>
      </w:r>
      <w:r w:rsidRPr="004C6DA9">
        <w:t>pecial purpose tools, equipment and materials.</w:t>
      </w:r>
    </w:p>
    <w:p w:rsidR="00000000" w:rsidRPr="004C6DA9" w:rsidP="007950B9">
      <w:pPr>
        <w:pStyle w:val="BodyText"/>
      </w:pPr>
      <w:r w:rsidRPr="004C6DA9">
        <w:t>Assessors must satisfy NVR/AQTF assessor requirements.</w:t>
      </w:r>
    </w:p>
    <w:p w:rsidR="00000000" w:rsidRPr="004C6DA9" w:rsidP="004C6DA9">
      <w:pPr>
        <w:pStyle w:val="Heading1"/>
      </w:pPr>
      <w:bookmarkStart w:id="5" w:name="O_679361"/>
      <w:bookmarkEnd w:id="5"/>
      <w:r w:rsidRPr="004C6DA9">
        <w:t>Links</w:t>
      </w:r>
    </w:p>
    <w:p w:rsidR="00000000" w:rsidRPr="004C6DA9" w:rsidP="007950B9">
      <w:pPr>
        <w:pStyle w:val="BodyText"/>
      </w:pPr>
      <w:r w:rsidRPr="004C6DA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B217A5">
        <w:rPr>
          <w:rStyle w:val="Hyperlink"/>
        </w:rPr>
        <w:t>https://vetnet.education.gov.au/Pages/TrainingDocs.aspx?q=a74b7a0f-a253-47e3-8be0-5d426e24131d</w:t>
      </w:r>
      <w:r>
        <w:fldChar w:fldCharType="end"/>
      </w:r>
    </w:p>
    <w:p w:rsidR="00000000" w:rsidRPr="004C6DA9" w:rsidP="004C6DA9"/>
    <w:sectPr w:rsidSect="004C6D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DA9" w:rsidRPr="007950B9" w:rsidP="00795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B9" w:rsidP="004C6D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950B9" w:rsidP="004C6DA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950B9" w:rsidP="004C6D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6DA9" w:rsidRPr="007950B9" w:rsidP="007950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B9" w:rsidRPr="002D2AF8" w:rsidP="004C6DA9">
    <w:pPr>
      <w:pStyle w:val="Header"/>
      <w:framePr w:wrap="around"/>
    </w:pPr>
    <w:r>
      <w:fldChar w:fldCharType="begin"/>
    </w:r>
    <w:r>
      <w:instrText xml:space="preserve"> TITLE   \* MERGEFORMAT </w:instrText>
    </w:r>
    <w:r>
      <w:fldChar w:fldCharType="separate"/>
    </w:r>
    <w:r>
      <w:t>Assessment Requirements for ICPCBF223 Set up machine for cutting (trimming)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7950B9" w:rsidP="004C6D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A60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3C8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22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D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DA9"/>
    <w:pPr>
      <w:spacing w:before="360" w:after="60"/>
      <w:outlineLvl w:val="0"/>
    </w:pPr>
    <w:rPr>
      <w:sz w:val="32"/>
    </w:rPr>
  </w:style>
  <w:style w:type="paragraph" w:styleId="Heading2">
    <w:name w:val="heading 2"/>
    <w:basedOn w:val="HeadingBase"/>
    <w:next w:val="BodyText"/>
    <w:link w:val="Heading2Char"/>
    <w:qFormat/>
    <w:rsid w:val="004C6DA9"/>
    <w:pPr>
      <w:keepLines/>
      <w:spacing w:before="240" w:after="120"/>
      <w:outlineLvl w:val="1"/>
    </w:pPr>
    <w:rPr>
      <w:sz w:val="28"/>
      <w:szCs w:val="40"/>
    </w:rPr>
  </w:style>
  <w:style w:type="paragraph" w:styleId="Heading3">
    <w:name w:val="heading 3"/>
    <w:basedOn w:val="HeadingBase"/>
    <w:next w:val="BodyText"/>
    <w:link w:val="Heading3Char"/>
    <w:qFormat/>
    <w:rsid w:val="004C6DA9"/>
    <w:pPr>
      <w:spacing w:before="180" w:after="120"/>
      <w:outlineLvl w:val="2"/>
    </w:pPr>
    <w:rPr>
      <w:spacing w:val="-10"/>
      <w:kern w:val="32"/>
    </w:rPr>
  </w:style>
  <w:style w:type="paragraph" w:styleId="Heading4">
    <w:name w:val="heading 4"/>
    <w:basedOn w:val="HeadingBase"/>
    <w:next w:val="BodyText"/>
    <w:link w:val="Heading4Char"/>
    <w:qFormat/>
    <w:rsid w:val="004C6DA9"/>
    <w:pPr>
      <w:spacing w:before="160" w:after="120"/>
      <w:outlineLvl w:val="3"/>
    </w:pPr>
    <w:rPr>
      <w:sz w:val="22"/>
    </w:rPr>
  </w:style>
  <w:style w:type="paragraph" w:styleId="Heading5">
    <w:name w:val="heading 5"/>
    <w:basedOn w:val="HeadingBase"/>
    <w:next w:val="Normal"/>
    <w:link w:val="Heading5Char"/>
    <w:qFormat/>
    <w:rsid w:val="004C6DA9"/>
    <w:pPr>
      <w:spacing w:before="80"/>
      <w:outlineLvl w:val="4"/>
    </w:pPr>
    <w:rPr>
      <w:color w:val="918585"/>
      <w:sz w:val="20"/>
    </w:rPr>
  </w:style>
  <w:style w:type="paragraph" w:styleId="Heading6">
    <w:name w:val="heading 6"/>
    <w:basedOn w:val="HeadingBase"/>
    <w:next w:val="Normal"/>
    <w:link w:val="Heading6Char"/>
    <w:qFormat/>
    <w:rsid w:val="004C6DA9"/>
    <w:pPr>
      <w:spacing w:before="60"/>
      <w:outlineLvl w:val="5"/>
    </w:pPr>
    <w:rPr>
      <w:color w:val="918585"/>
      <w:sz w:val="20"/>
    </w:rPr>
  </w:style>
  <w:style w:type="paragraph" w:styleId="Heading7">
    <w:name w:val="heading 7"/>
    <w:basedOn w:val="Normal"/>
    <w:next w:val="Normal"/>
    <w:link w:val="Heading7Char"/>
    <w:qFormat/>
    <w:rsid w:val="004C6DA9"/>
    <w:pPr>
      <w:ind w:left="720"/>
      <w:outlineLvl w:val="6"/>
    </w:pPr>
    <w:rPr>
      <w:i/>
    </w:rPr>
  </w:style>
  <w:style w:type="paragraph" w:styleId="Heading8">
    <w:name w:val="heading 8"/>
    <w:basedOn w:val="Normal"/>
    <w:next w:val="Normal"/>
    <w:link w:val="Heading8Char"/>
    <w:qFormat/>
    <w:rsid w:val="004C6DA9"/>
    <w:pPr>
      <w:ind w:left="720"/>
      <w:outlineLvl w:val="7"/>
    </w:pPr>
    <w:rPr>
      <w:i/>
    </w:rPr>
  </w:style>
  <w:style w:type="paragraph" w:styleId="Heading9">
    <w:name w:val="heading 9"/>
    <w:basedOn w:val="Normal"/>
    <w:next w:val="Normal"/>
    <w:link w:val="Heading9Char"/>
    <w:qFormat/>
    <w:rsid w:val="004C6DA9"/>
    <w:pPr>
      <w:ind w:left="720"/>
      <w:outlineLvl w:val="8"/>
    </w:pPr>
    <w:rPr>
      <w:i/>
    </w:rPr>
  </w:style>
  <w:style w:type="character" w:default="1" w:styleId="DefaultParagraphFont">
    <w:name w:val="Default Paragraph Font"/>
    <w:uiPriority w:val="1"/>
    <w:unhideWhenUsed/>
    <w:rsid w:val="004C6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DA9"/>
  </w:style>
  <w:style w:type="character" w:customStyle="1" w:styleId="Heading1Char">
    <w:name w:val="Heading 1 Char"/>
    <w:basedOn w:val="DefaultParagraphFont"/>
    <w:link w:val="Heading1"/>
    <w:rsid w:val="004C6DA9"/>
    <w:rPr>
      <w:rFonts w:ascii="Times New Roman" w:eastAsia="Times New Roman" w:hAnsi="Times New Roman" w:cs="Times New Roman"/>
      <w:b/>
      <w:sz w:val="32"/>
      <w:szCs w:val="20"/>
      <w:lang w:eastAsia="en-US"/>
    </w:rPr>
  </w:style>
  <w:style w:type="paragraph" w:styleId="BodyText">
    <w:name w:val="Body Text"/>
    <w:basedOn w:val="Normal"/>
    <w:link w:val="BodyTextChar"/>
    <w:rsid w:val="004C6D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6DA9"/>
    <w:rPr>
      <w:rFonts w:ascii="Times New Roman" w:eastAsia="Times New Roman" w:hAnsi="Times New Roman" w:cs="Times New Roman"/>
      <w:sz w:val="24"/>
      <w:lang w:eastAsia="en-US"/>
    </w:rPr>
  </w:style>
  <w:style w:type="paragraph" w:styleId="ListBullet">
    <w:name w:val="List Bullet"/>
    <w:basedOn w:val="List"/>
    <w:rsid w:val="004C6DA9"/>
    <w:pPr>
      <w:numPr>
        <w:numId w:val="13"/>
      </w:numPr>
      <w:tabs>
        <w:tab w:val="clear" w:pos="340"/>
      </w:tabs>
      <w:spacing w:before="40" w:after="40"/>
    </w:pPr>
  </w:style>
  <w:style w:type="character" w:customStyle="1" w:styleId="SpecialBold">
    <w:name w:val="Special Bold"/>
    <w:basedOn w:val="DefaultParagraphFont"/>
    <w:rsid w:val="004C6DA9"/>
    <w:rPr>
      <w:b/>
      <w:spacing w:val="0"/>
    </w:rPr>
  </w:style>
  <w:style w:type="paragraph" w:styleId="ListBullet2">
    <w:name w:val="List Bullet 2"/>
    <w:basedOn w:val="List2"/>
    <w:rsid w:val="004C6DA9"/>
    <w:pPr>
      <w:numPr>
        <w:numId w:val="14"/>
      </w:numPr>
      <w:tabs>
        <w:tab w:val="clear" w:pos="680"/>
      </w:tabs>
    </w:pPr>
  </w:style>
  <w:style w:type="paragraph" w:customStyle="1" w:styleId="SuperHeading">
    <w:name w:val="SuperHeading"/>
    <w:basedOn w:val="Normal"/>
    <w:rsid w:val="004C6DA9"/>
    <w:pPr>
      <w:spacing w:before="240" w:after="120"/>
      <w:outlineLvl w:val="0"/>
    </w:pPr>
    <w:rPr>
      <w:rFonts w:ascii="Times New Roman" w:hAnsi="Times New Roman"/>
      <w:b/>
      <w:sz w:val="32"/>
    </w:rPr>
  </w:style>
  <w:style w:type="paragraph" w:customStyle="1" w:styleId="AllowPageBreak">
    <w:name w:val="AllowPageBreak"/>
    <w:rsid w:val="004C6D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6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D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D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D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D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DA9"/>
    <w:rPr>
      <w:rFonts w:ascii="Courier New" w:eastAsia="Times New Roman" w:hAnsi="Courier New" w:cs="Times New Roman"/>
      <w:i/>
      <w:szCs w:val="20"/>
      <w:lang w:eastAsia="en-US"/>
    </w:rPr>
  </w:style>
  <w:style w:type="paragraph" w:customStyle="1" w:styleId="HeadingBase">
    <w:name w:val="Heading Base"/>
    <w:rsid w:val="004C6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DA9"/>
    <w:pPr>
      <w:tabs>
        <w:tab w:val="right" w:leader="dot" w:pos="9072"/>
      </w:tabs>
      <w:ind w:left="567"/>
    </w:pPr>
    <w:rPr>
      <w:szCs w:val="22"/>
    </w:rPr>
  </w:style>
  <w:style w:type="paragraph" w:customStyle="1" w:styleId="TOCBase">
    <w:name w:val="TOC Base"/>
    <w:rsid w:val="004C6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DA9"/>
    <w:pPr>
      <w:tabs>
        <w:tab w:val="right" w:leader="dot" w:pos="9072"/>
      </w:tabs>
      <w:spacing w:before="40" w:after="40"/>
      <w:ind w:left="284"/>
    </w:pPr>
    <w:rPr>
      <w:rFonts w:ascii="Times New Roman" w:hAnsi="Times New Roman"/>
    </w:rPr>
  </w:style>
  <w:style w:type="paragraph" w:styleId="TOC1">
    <w:name w:val="toc 1"/>
    <w:basedOn w:val="TOCBase"/>
    <w:next w:val="Normal"/>
    <w:rsid w:val="004C6D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DA9"/>
    <w:rPr>
      <w:rFonts w:ascii="Times New Roman" w:eastAsia="Times New Roman" w:hAnsi="Times New Roman" w:cs="Times New Roman"/>
      <w:sz w:val="16"/>
      <w:lang w:eastAsia="en-US"/>
    </w:rPr>
  </w:style>
  <w:style w:type="paragraph" w:styleId="Title">
    <w:name w:val="Title"/>
    <w:basedOn w:val="HeadingBase"/>
    <w:link w:val="TitleChar"/>
    <w:qFormat/>
    <w:rsid w:val="004C6DA9"/>
    <w:pPr>
      <w:spacing w:before="5040"/>
      <w:jc w:val="center"/>
    </w:pPr>
    <w:rPr>
      <w:sz w:val="48"/>
      <w:szCs w:val="72"/>
      <w:lang w:val="en-US"/>
    </w:rPr>
  </w:style>
  <w:style w:type="character" w:customStyle="1" w:styleId="TitleChar">
    <w:name w:val="Title Char"/>
    <w:basedOn w:val="DefaultParagraphFont"/>
    <w:link w:val="Title"/>
    <w:rsid w:val="004C6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DA9"/>
    <w:pPr>
      <w:tabs>
        <w:tab w:val="left" w:pos="3600"/>
        <w:tab w:val="left" w:pos="3958"/>
      </w:tabs>
    </w:pPr>
  </w:style>
  <w:style w:type="paragraph" w:styleId="List">
    <w:name w:val="List"/>
    <w:basedOn w:val="BodyText"/>
    <w:next w:val="BodyText"/>
    <w:rsid w:val="004C6DA9"/>
    <w:pPr>
      <w:tabs>
        <w:tab w:val="left" w:pos="340"/>
      </w:tabs>
      <w:spacing w:before="60" w:after="60"/>
      <w:ind w:left="340" w:hanging="340"/>
    </w:pPr>
  </w:style>
  <w:style w:type="paragraph" w:customStyle="1" w:styleId="Note">
    <w:name w:val="Note"/>
    <w:basedOn w:val="BodyText"/>
    <w:rsid w:val="004C6D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DA9"/>
    <w:pPr>
      <w:framePr w:wrap="auto" w:hAnchor="text" w:y="6049"/>
    </w:pPr>
    <w:rPr>
      <w:color w:val="000000"/>
      <w:sz w:val="40"/>
    </w:rPr>
  </w:style>
  <w:style w:type="paragraph" w:customStyle="1" w:styleId="TOCTitle">
    <w:name w:val="TOCTitle"/>
    <w:basedOn w:val="Heading1"/>
    <w:rsid w:val="004C6DA9"/>
    <w:pPr>
      <w:spacing w:after="240"/>
      <w:jc w:val="center"/>
      <w:outlineLvl w:val="9"/>
    </w:pPr>
    <w:rPr>
      <w:caps/>
    </w:rPr>
  </w:style>
  <w:style w:type="paragraph" w:customStyle="1" w:styleId="Version">
    <w:name w:val="Version"/>
    <w:rsid w:val="004C6D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DA9"/>
    <w:pPr>
      <w:keepNext w:val="0"/>
      <w:tabs>
        <w:tab w:val="right" w:pos="4176"/>
      </w:tabs>
      <w:ind w:left="198" w:hanging="198"/>
    </w:pPr>
    <w:rPr>
      <w:rFonts w:ascii="Garamond" w:hAnsi="Garamond"/>
    </w:rPr>
  </w:style>
  <w:style w:type="paragraph" w:styleId="IndexHeading">
    <w:name w:val="index heading"/>
    <w:basedOn w:val="Normal"/>
    <w:next w:val="Index1"/>
    <w:semiHidden/>
    <w:rsid w:val="004C6DA9"/>
    <w:pPr>
      <w:spacing w:before="120" w:after="120"/>
    </w:pPr>
    <w:rPr>
      <w:rFonts w:ascii="Arial" w:hAnsi="Arial"/>
      <w:b/>
      <w:color w:val="918585"/>
      <w:sz w:val="24"/>
    </w:rPr>
  </w:style>
  <w:style w:type="paragraph" w:styleId="Header">
    <w:name w:val="header"/>
    <w:basedOn w:val="Normal"/>
    <w:link w:val="HeaderChar"/>
    <w:rsid w:val="004C6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DA9"/>
    <w:rPr>
      <w:rFonts w:ascii="Times New Roman" w:eastAsia="Times New Roman" w:hAnsi="Times New Roman" w:cs="Times New Roman"/>
      <w:sz w:val="16"/>
      <w:szCs w:val="20"/>
      <w:lang w:val="en-GB" w:eastAsia="en-US"/>
    </w:rPr>
  </w:style>
  <w:style w:type="paragraph" w:customStyle="1" w:styleId="Chapter">
    <w:name w:val="Chapter"/>
    <w:basedOn w:val="Normal"/>
    <w:rsid w:val="004C6DA9"/>
    <w:pPr>
      <w:spacing w:before="240"/>
    </w:pPr>
    <w:rPr>
      <w:rFonts w:ascii="Times New Roman" w:hAnsi="Times New Roman"/>
      <w:smallCaps/>
      <w:spacing w:val="80"/>
      <w:sz w:val="28"/>
    </w:rPr>
  </w:style>
  <w:style w:type="paragraph" w:customStyle="1" w:styleId="InChapter">
    <w:name w:val="InChapter"/>
    <w:basedOn w:val="Heading3"/>
    <w:rsid w:val="004C6DA9"/>
    <w:pPr>
      <w:spacing w:after="240"/>
      <w:outlineLvl w:val="9"/>
    </w:pPr>
    <w:rPr>
      <w:noProof/>
    </w:rPr>
  </w:style>
  <w:style w:type="paragraph" w:styleId="Index2">
    <w:name w:val="index 2"/>
    <w:basedOn w:val="Normal"/>
    <w:next w:val="Normal"/>
    <w:semiHidden/>
    <w:rsid w:val="004C6DA9"/>
    <w:pPr>
      <w:tabs>
        <w:tab w:val="right" w:pos="4176"/>
      </w:tabs>
      <w:ind w:left="568" w:hanging="284"/>
    </w:pPr>
    <w:rPr>
      <w:rFonts w:ascii="Garamond" w:hAnsi="Garamond"/>
    </w:rPr>
  </w:style>
  <w:style w:type="paragraph" w:customStyle="1" w:styleId="Byline">
    <w:name w:val="Byline"/>
    <w:rsid w:val="004C6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DA9"/>
    <w:pPr>
      <w:tabs>
        <w:tab w:val="clear" w:pos="3600"/>
        <w:tab w:val="clear" w:pos="3958"/>
      </w:tabs>
      <w:jc w:val="right"/>
    </w:pPr>
  </w:style>
  <w:style w:type="character" w:styleId="Emphasis">
    <w:name w:val="Emphasis"/>
    <w:basedOn w:val="DefaultParagraphFont"/>
    <w:qFormat/>
    <w:rsid w:val="004C6DA9"/>
    <w:rPr>
      <w:i/>
    </w:rPr>
  </w:style>
  <w:style w:type="paragraph" w:styleId="Caption">
    <w:name w:val="caption"/>
    <w:basedOn w:val="BodyText"/>
    <w:next w:val="Normal"/>
    <w:qFormat/>
    <w:rsid w:val="004C6DA9"/>
    <w:pPr>
      <w:framePr w:w="2268" w:hSpace="181" w:vSpace="181" w:wrap="around" w:vAnchor="text" w:hAnchor="page" w:x="1135" w:y="285" w:anchorLock="1"/>
    </w:pPr>
    <w:rPr>
      <w:i/>
    </w:rPr>
  </w:style>
  <w:style w:type="paragraph" w:customStyle="1" w:styleId="MiniTOCTitle">
    <w:name w:val="MiniTOCTitle"/>
    <w:basedOn w:val="Heading4"/>
    <w:rsid w:val="004C6DA9"/>
    <w:pPr>
      <w:spacing w:before="240"/>
      <w:outlineLvl w:val="9"/>
    </w:pPr>
    <w:rPr>
      <w:noProof/>
      <w:sz w:val="24"/>
    </w:rPr>
  </w:style>
  <w:style w:type="paragraph" w:customStyle="1" w:styleId="MiniTOCItem">
    <w:name w:val="MiniTOCItem"/>
    <w:basedOn w:val="ListBullet"/>
    <w:rsid w:val="004C6DA9"/>
    <w:pPr>
      <w:numPr>
        <w:numId w:val="0"/>
      </w:numPr>
      <w:tabs>
        <w:tab w:val="right" w:leader="dot" w:pos="6521"/>
      </w:tabs>
      <w:spacing w:before="0" w:after="0"/>
    </w:pPr>
  </w:style>
  <w:style w:type="paragraph" w:customStyle="1" w:styleId="TOFTitle">
    <w:name w:val="TOFTitle"/>
    <w:basedOn w:val="TOCTitle"/>
    <w:rsid w:val="004C6DA9"/>
  </w:style>
  <w:style w:type="paragraph" w:styleId="TableofFigures">
    <w:name w:val="table of figures"/>
    <w:basedOn w:val="Normal"/>
    <w:next w:val="Normal"/>
    <w:semiHidden/>
    <w:rsid w:val="004C6DA9"/>
    <w:pPr>
      <w:tabs>
        <w:tab w:val="right" w:leader="dot" w:pos="9072"/>
      </w:tabs>
      <w:ind w:left="970" w:hanging="403"/>
    </w:pPr>
    <w:rPr>
      <w:rFonts w:ascii="Times New Roman" w:hAnsi="Times New Roman"/>
      <w:b/>
    </w:rPr>
  </w:style>
  <w:style w:type="paragraph" w:styleId="ListNumber">
    <w:name w:val="List Number"/>
    <w:basedOn w:val="List"/>
    <w:rsid w:val="004C6DA9"/>
    <w:pPr>
      <w:numPr>
        <w:numId w:val="11"/>
      </w:numPr>
    </w:pPr>
  </w:style>
  <w:style w:type="character" w:customStyle="1" w:styleId="WingdingSymbols">
    <w:name w:val="Wingding Symbols"/>
    <w:rsid w:val="004C6DA9"/>
    <w:rPr>
      <w:rFonts w:ascii="Wingdings" w:hAnsi="Wingdings"/>
    </w:rPr>
  </w:style>
  <w:style w:type="paragraph" w:customStyle="1" w:styleId="TableHeading">
    <w:name w:val="Table Heading"/>
    <w:basedOn w:val="HeadingBase"/>
    <w:rsid w:val="004C6DA9"/>
    <w:pPr>
      <w:keepLines/>
      <w:pBdr>
        <w:bottom w:val="single" w:sz="6" w:space="1" w:color="918585"/>
      </w:pBdr>
      <w:spacing w:before="240"/>
    </w:pPr>
  </w:style>
  <w:style w:type="character" w:customStyle="1" w:styleId="HotSpot">
    <w:name w:val="HotSpot"/>
    <w:rsid w:val="004C6DA9"/>
    <w:rPr>
      <w:color w:val="0033CC"/>
      <w:u w:val="none"/>
    </w:rPr>
  </w:style>
  <w:style w:type="paragraph" w:customStyle="1" w:styleId="BodyTextRight">
    <w:name w:val="Body Text Right"/>
    <w:basedOn w:val="BodyText"/>
    <w:rsid w:val="004C6DA9"/>
    <w:pPr>
      <w:spacing w:before="0" w:after="0"/>
      <w:jc w:val="right"/>
    </w:pPr>
  </w:style>
  <w:style w:type="paragraph" w:styleId="Index3">
    <w:name w:val="index 3"/>
    <w:basedOn w:val="ListNumber2"/>
    <w:next w:val="Normal"/>
    <w:semiHidden/>
    <w:rsid w:val="004C6DA9"/>
    <w:pPr>
      <w:numPr>
        <w:numId w:val="0"/>
      </w:numPr>
      <w:tabs>
        <w:tab w:val="right" w:leader="dot" w:pos="4176"/>
      </w:tabs>
    </w:pPr>
  </w:style>
  <w:style w:type="paragraph" w:styleId="ListNumber2">
    <w:name w:val="List Number 2"/>
    <w:basedOn w:val="List2"/>
    <w:rsid w:val="004C6DA9"/>
    <w:pPr>
      <w:numPr>
        <w:numId w:val="10"/>
      </w:numPr>
      <w:tabs>
        <w:tab w:val="clear" w:pos="1060"/>
      </w:tabs>
    </w:pPr>
  </w:style>
  <w:style w:type="paragraph" w:customStyle="1" w:styleId="MarginNote">
    <w:name w:val="Margin Note"/>
    <w:basedOn w:val="BodyText"/>
    <w:rsid w:val="004C6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D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DA9"/>
    <w:rPr>
      <w:sz w:val="32"/>
    </w:rPr>
  </w:style>
  <w:style w:type="paragraph" w:customStyle="1" w:styleId="HeadingProcedure">
    <w:name w:val="Heading Procedure"/>
    <w:basedOn w:val="HeadingBase"/>
    <w:next w:val="Normal"/>
    <w:rsid w:val="004C6DA9"/>
    <w:pPr>
      <w:tabs>
        <w:tab w:val="left" w:pos="0"/>
      </w:tabs>
      <w:spacing w:before="120" w:after="60"/>
    </w:pPr>
    <w:rPr>
      <w:i/>
      <w:color w:val="918585"/>
      <w:sz w:val="22"/>
    </w:rPr>
  </w:style>
  <w:style w:type="paragraph" w:customStyle="1" w:styleId="TableBodyText">
    <w:name w:val="Table Body Text"/>
    <w:basedOn w:val="BodyText"/>
    <w:rsid w:val="004C6DA9"/>
    <w:pPr>
      <w:spacing w:before="60" w:after="60"/>
    </w:pPr>
  </w:style>
  <w:style w:type="paragraph" w:styleId="ListContinue">
    <w:name w:val="List Continue"/>
    <w:basedOn w:val="List"/>
    <w:rsid w:val="004C6DA9"/>
    <w:pPr>
      <w:ind w:firstLine="0"/>
    </w:pPr>
  </w:style>
  <w:style w:type="paragraph" w:customStyle="1" w:styleId="ListNote">
    <w:name w:val="List Note"/>
    <w:basedOn w:val="List"/>
    <w:rsid w:val="004C6DA9"/>
    <w:pPr>
      <w:pBdr>
        <w:top w:val="single" w:sz="6" w:space="2" w:color="918585"/>
        <w:bottom w:val="single" w:sz="6" w:space="2" w:color="918585"/>
      </w:pBdr>
      <w:tabs>
        <w:tab w:val="left" w:pos="1021"/>
      </w:tabs>
      <w:ind w:firstLine="0"/>
    </w:pPr>
  </w:style>
  <w:style w:type="paragraph" w:customStyle="1" w:styleId="Warning">
    <w:name w:val="Warning"/>
    <w:basedOn w:val="BodyText"/>
    <w:rsid w:val="004C6DA9"/>
    <w:pPr>
      <w:shd w:val="clear" w:color="auto" w:fill="D9D9D9"/>
      <w:tabs>
        <w:tab w:val="left" w:pos="992"/>
      </w:tabs>
      <w:ind w:left="119" w:right="119"/>
    </w:pPr>
    <w:rPr>
      <w:sz w:val="20"/>
    </w:rPr>
  </w:style>
  <w:style w:type="paragraph" w:customStyle="1" w:styleId="MarginIcons">
    <w:name w:val="Margin Icons"/>
    <w:basedOn w:val="BodyText"/>
    <w:rsid w:val="004C6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DA9"/>
    <w:rPr>
      <w:rFonts w:ascii="Courier New" w:hAnsi="Courier New"/>
    </w:rPr>
  </w:style>
  <w:style w:type="paragraph" w:customStyle="1" w:styleId="NoteBullet">
    <w:name w:val="Note Bullet"/>
    <w:basedOn w:val="Note"/>
    <w:rsid w:val="004C6DA9"/>
    <w:pPr>
      <w:tabs>
        <w:tab w:val="clear" w:pos="680"/>
      </w:tabs>
      <w:spacing w:before="60" w:after="60"/>
    </w:pPr>
  </w:style>
  <w:style w:type="paragraph" w:customStyle="1" w:styleId="SubHeading2">
    <w:name w:val="SubHeading2"/>
    <w:basedOn w:val="HeadingBase"/>
    <w:rsid w:val="004C6DA9"/>
    <w:pPr>
      <w:spacing w:before="240" w:after="60"/>
    </w:pPr>
    <w:rPr>
      <w:sz w:val="20"/>
    </w:rPr>
  </w:style>
  <w:style w:type="paragraph" w:customStyle="1" w:styleId="SubHeading1">
    <w:name w:val="SubHeading1"/>
    <w:basedOn w:val="HeadingBase"/>
    <w:rsid w:val="004C6DA9"/>
    <w:pPr>
      <w:spacing w:before="240" w:after="60"/>
    </w:pPr>
    <w:rPr>
      <w:color w:val="918585"/>
      <w:sz w:val="22"/>
    </w:rPr>
  </w:style>
  <w:style w:type="paragraph" w:customStyle="1" w:styleId="SideHeading">
    <w:name w:val="Side Heading"/>
    <w:basedOn w:val="HeadingBase"/>
    <w:rsid w:val="004C6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DA9"/>
    <w:pPr>
      <w:numPr>
        <w:numId w:val="12"/>
      </w:numPr>
    </w:pPr>
  </w:style>
  <w:style w:type="paragraph" w:styleId="PlainText">
    <w:name w:val="Plain Text"/>
    <w:basedOn w:val="Normal"/>
    <w:link w:val="PlainTextChar"/>
    <w:rsid w:val="004C6DA9"/>
    <w:rPr>
      <w:sz w:val="20"/>
    </w:rPr>
  </w:style>
  <w:style w:type="character" w:customStyle="1" w:styleId="PlainTextChar">
    <w:name w:val="Plain Text Char"/>
    <w:basedOn w:val="DefaultParagraphFont"/>
    <w:link w:val="PlainText"/>
    <w:rsid w:val="004C6DA9"/>
    <w:rPr>
      <w:rFonts w:ascii="Courier New" w:eastAsia="Times New Roman" w:hAnsi="Courier New" w:cs="Times New Roman"/>
      <w:sz w:val="20"/>
      <w:szCs w:val="20"/>
      <w:lang w:eastAsia="en-US"/>
    </w:rPr>
  </w:style>
  <w:style w:type="character" w:customStyle="1" w:styleId="MenuOption">
    <w:name w:val="Menu Option"/>
    <w:basedOn w:val="DefaultParagraphFont"/>
    <w:rsid w:val="004C6DA9"/>
    <w:rPr>
      <w:b/>
      <w:smallCaps/>
    </w:rPr>
  </w:style>
  <w:style w:type="paragraph" w:customStyle="1" w:styleId="TableListNumber">
    <w:name w:val="Table List Number"/>
    <w:basedOn w:val="ListNumber"/>
    <w:rsid w:val="004C6DA9"/>
    <w:pPr>
      <w:numPr>
        <w:numId w:val="0"/>
      </w:numPr>
    </w:pPr>
  </w:style>
  <w:style w:type="paragraph" w:styleId="TOC4">
    <w:name w:val="toc 4"/>
    <w:basedOn w:val="TOCBase"/>
    <w:next w:val="Normal"/>
    <w:semiHidden/>
    <w:rsid w:val="004C6DA9"/>
    <w:pPr>
      <w:tabs>
        <w:tab w:val="right" w:leader="dot" w:pos="9071"/>
      </w:tabs>
      <w:ind w:left="1701"/>
    </w:pPr>
  </w:style>
  <w:style w:type="paragraph" w:customStyle="1" w:styleId="ListAlpha">
    <w:name w:val="List Alpha"/>
    <w:basedOn w:val="List"/>
    <w:rsid w:val="004C6DA9"/>
    <w:pPr>
      <w:numPr>
        <w:numId w:val="9"/>
      </w:numPr>
    </w:pPr>
  </w:style>
  <w:style w:type="paragraph" w:customStyle="1" w:styleId="ListAlpha2">
    <w:name w:val="List Alpha 2"/>
    <w:basedOn w:val="List2"/>
    <w:rsid w:val="004C6DA9"/>
    <w:pPr>
      <w:numPr>
        <w:numId w:val="8"/>
      </w:numPr>
    </w:pPr>
  </w:style>
  <w:style w:type="paragraph" w:styleId="List2">
    <w:name w:val="List 2"/>
    <w:basedOn w:val="BodyText"/>
    <w:rsid w:val="004C6DA9"/>
    <w:pPr>
      <w:tabs>
        <w:tab w:val="left" w:pos="680"/>
      </w:tabs>
      <w:spacing w:before="60" w:after="60"/>
      <w:ind w:left="680" w:hanging="340"/>
    </w:pPr>
  </w:style>
  <w:style w:type="paragraph" w:styleId="List3">
    <w:name w:val="List 3"/>
    <w:basedOn w:val="BodyText"/>
    <w:rsid w:val="004C6DA9"/>
    <w:pPr>
      <w:tabs>
        <w:tab w:val="left" w:pos="1021"/>
      </w:tabs>
      <w:spacing w:before="60" w:after="60"/>
      <w:ind w:left="1020" w:hanging="340"/>
    </w:pPr>
  </w:style>
  <w:style w:type="paragraph" w:styleId="List4">
    <w:name w:val="List 4"/>
    <w:basedOn w:val="BodyText"/>
    <w:rsid w:val="004C6DA9"/>
    <w:pPr>
      <w:tabs>
        <w:tab w:val="left" w:pos="1361"/>
      </w:tabs>
      <w:spacing w:before="60" w:after="60"/>
      <w:ind w:left="1361" w:hanging="340"/>
    </w:pPr>
  </w:style>
  <w:style w:type="paragraph" w:styleId="List5">
    <w:name w:val="List 5"/>
    <w:basedOn w:val="BodyText"/>
    <w:rsid w:val="004C6DA9"/>
    <w:pPr>
      <w:tabs>
        <w:tab w:val="left" w:pos="1701"/>
      </w:tabs>
      <w:spacing w:before="60" w:after="60"/>
      <w:ind w:left="1701" w:hanging="340"/>
    </w:pPr>
  </w:style>
  <w:style w:type="paragraph" w:styleId="ListBullet3">
    <w:name w:val="List Bullet 3"/>
    <w:basedOn w:val="List3"/>
    <w:rsid w:val="004C6DA9"/>
    <w:pPr>
      <w:numPr>
        <w:numId w:val="15"/>
      </w:numPr>
      <w:tabs>
        <w:tab w:val="clear" w:pos="1021"/>
      </w:tabs>
      <w:ind w:left="1037" w:hanging="357"/>
    </w:pPr>
  </w:style>
  <w:style w:type="paragraph" w:styleId="ListBullet4">
    <w:name w:val="List Bullet 4"/>
    <w:basedOn w:val="List4"/>
    <w:rsid w:val="004C6DA9"/>
    <w:pPr>
      <w:numPr>
        <w:numId w:val="3"/>
      </w:numPr>
      <w:tabs>
        <w:tab w:val="clear" w:pos="1361"/>
      </w:tabs>
    </w:pPr>
  </w:style>
  <w:style w:type="paragraph" w:styleId="ListBullet5">
    <w:name w:val="List Bullet 5"/>
    <w:basedOn w:val="List5"/>
    <w:rsid w:val="004C6DA9"/>
    <w:pPr>
      <w:numPr>
        <w:numId w:val="4"/>
      </w:numPr>
    </w:pPr>
  </w:style>
  <w:style w:type="paragraph" w:styleId="ListContinue2">
    <w:name w:val="List Continue 2"/>
    <w:basedOn w:val="List2"/>
    <w:rsid w:val="004C6DA9"/>
    <w:pPr>
      <w:ind w:firstLine="0"/>
    </w:pPr>
  </w:style>
  <w:style w:type="paragraph" w:styleId="ListContinue3">
    <w:name w:val="List Continue 3"/>
    <w:basedOn w:val="List3"/>
    <w:rsid w:val="004C6DA9"/>
    <w:pPr>
      <w:ind w:left="1021" w:firstLine="0"/>
    </w:pPr>
  </w:style>
  <w:style w:type="paragraph" w:styleId="ListContinue4">
    <w:name w:val="List Continue 4"/>
    <w:basedOn w:val="List4"/>
    <w:rsid w:val="004C6DA9"/>
    <w:pPr>
      <w:ind w:firstLine="0"/>
    </w:pPr>
  </w:style>
  <w:style w:type="paragraph" w:styleId="ListContinue5">
    <w:name w:val="List Continue 5"/>
    <w:basedOn w:val="List5"/>
    <w:rsid w:val="004C6DA9"/>
    <w:pPr>
      <w:ind w:firstLine="0"/>
    </w:pPr>
  </w:style>
  <w:style w:type="paragraph" w:styleId="ListNumber3">
    <w:name w:val="List Number 3"/>
    <w:basedOn w:val="List3"/>
    <w:rsid w:val="004C6DA9"/>
    <w:pPr>
      <w:numPr>
        <w:numId w:val="5"/>
      </w:numPr>
    </w:pPr>
  </w:style>
  <w:style w:type="paragraph" w:styleId="ListNumber4">
    <w:name w:val="List Number 4"/>
    <w:basedOn w:val="List4"/>
    <w:rsid w:val="004C6DA9"/>
    <w:pPr>
      <w:numPr>
        <w:numId w:val="6"/>
      </w:numPr>
    </w:pPr>
  </w:style>
  <w:style w:type="paragraph" w:styleId="ListNumber5">
    <w:name w:val="List Number 5"/>
    <w:basedOn w:val="List5"/>
    <w:rsid w:val="004C6DA9"/>
    <w:pPr>
      <w:numPr>
        <w:numId w:val="7"/>
      </w:numPr>
    </w:pPr>
  </w:style>
  <w:style w:type="paragraph" w:styleId="BlockText">
    <w:name w:val="Block Text"/>
    <w:basedOn w:val="Normal"/>
    <w:rsid w:val="004C6DA9"/>
    <w:pPr>
      <w:spacing w:after="120"/>
      <w:ind w:left="1440" w:right="1440"/>
    </w:pPr>
  </w:style>
  <w:style w:type="character" w:customStyle="1" w:styleId="Subscript">
    <w:name w:val="Subscript"/>
    <w:basedOn w:val="DefaultParagraphFont"/>
    <w:rsid w:val="004C6DA9"/>
    <w:rPr>
      <w:sz w:val="16"/>
      <w:vertAlign w:val="subscript"/>
    </w:rPr>
  </w:style>
  <w:style w:type="character" w:customStyle="1" w:styleId="Superscript">
    <w:name w:val="Superscript"/>
    <w:basedOn w:val="DefaultParagraphFont"/>
    <w:rsid w:val="004C6DA9"/>
    <w:rPr>
      <w:sz w:val="16"/>
      <w:vertAlign w:val="superscript"/>
    </w:rPr>
  </w:style>
  <w:style w:type="character" w:customStyle="1" w:styleId="Symbols">
    <w:name w:val="Symbols"/>
    <w:basedOn w:val="DefaultParagraphFont"/>
    <w:rsid w:val="004C6DA9"/>
    <w:rPr>
      <w:rFonts w:ascii="Symbol" w:hAnsi="Symbol"/>
    </w:rPr>
  </w:style>
  <w:style w:type="character" w:customStyle="1" w:styleId="MenuOptions">
    <w:name w:val="Menu Options"/>
    <w:basedOn w:val="DefaultParagraphFont"/>
    <w:rsid w:val="004C6DA9"/>
    <w:rPr>
      <w:rFonts w:ascii="Arial Narrow" w:hAnsi="Arial Narrow"/>
      <w:smallCaps/>
    </w:rPr>
  </w:style>
  <w:style w:type="character" w:customStyle="1" w:styleId="Buttons">
    <w:name w:val="Buttons"/>
    <w:basedOn w:val="DefaultParagraphFont"/>
    <w:rsid w:val="004C6DA9"/>
    <w:rPr>
      <w:b/>
    </w:rPr>
  </w:style>
  <w:style w:type="character" w:customStyle="1" w:styleId="Underlined">
    <w:name w:val="Underlined"/>
    <w:basedOn w:val="DefaultParagraphFont"/>
    <w:rsid w:val="004C6DA9"/>
    <w:rPr>
      <w:u w:val="single"/>
    </w:rPr>
  </w:style>
  <w:style w:type="paragraph" w:customStyle="1" w:styleId="TableBodyTextRight">
    <w:name w:val="Table Body Text Right"/>
    <w:basedOn w:val="TableBodyText"/>
    <w:rsid w:val="004C6DA9"/>
    <w:pPr>
      <w:widowControl w:val="0"/>
      <w:autoSpaceDE w:val="0"/>
      <w:autoSpaceDN w:val="0"/>
      <w:adjustRightInd w:val="0"/>
      <w:jc w:val="right"/>
    </w:pPr>
    <w:rPr>
      <w:rFonts w:cs="Arial"/>
      <w:szCs w:val="18"/>
    </w:rPr>
  </w:style>
  <w:style w:type="paragraph" w:customStyle="1" w:styleId="CopyrightText">
    <w:name w:val="Copyright Text"/>
    <w:basedOn w:val="BodyText"/>
    <w:rsid w:val="004C6DA9"/>
    <w:rPr>
      <w:sz w:val="18"/>
    </w:rPr>
  </w:style>
  <w:style w:type="paragraph" w:customStyle="1" w:styleId="BodySmallRight">
    <w:name w:val="Body Small Right"/>
    <w:basedOn w:val="BodyTextRight"/>
    <w:rsid w:val="004C6DA9"/>
    <w:rPr>
      <w:sz w:val="18"/>
      <w:szCs w:val="18"/>
    </w:rPr>
  </w:style>
  <w:style w:type="paragraph" w:customStyle="1" w:styleId="MarginEdition">
    <w:name w:val="Margin Edition"/>
    <w:basedOn w:val="MarginNote"/>
    <w:rsid w:val="004C6DA9"/>
    <w:pPr>
      <w:spacing w:before="0" w:after="0"/>
    </w:pPr>
    <w:rPr>
      <w:rFonts w:ascii="Times New Roman" w:hAnsi="Times New Roman"/>
      <w:color w:val="999999"/>
    </w:rPr>
  </w:style>
  <w:style w:type="paragraph" w:customStyle="1" w:styleId="Spacer">
    <w:name w:val="Spacer"/>
    <w:basedOn w:val="Normal"/>
    <w:rsid w:val="004C6DA9"/>
    <w:rPr>
      <w:sz w:val="2"/>
      <w:szCs w:val="2"/>
    </w:rPr>
  </w:style>
  <w:style w:type="character" w:customStyle="1" w:styleId="Small">
    <w:name w:val="Small"/>
    <w:basedOn w:val="DefaultParagraphFont"/>
    <w:rsid w:val="004C6DA9"/>
    <w:rPr>
      <w:sz w:val="16"/>
    </w:rPr>
  </w:style>
  <w:style w:type="paragraph" w:customStyle="1" w:styleId="WideTable">
    <w:name w:val="Wide Table"/>
    <w:basedOn w:val="Normal"/>
    <w:rsid w:val="004C6DA9"/>
    <w:pPr>
      <w:ind w:left="-1418"/>
    </w:pPr>
    <w:rPr>
      <w:sz w:val="2"/>
      <w:szCs w:val="2"/>
    </w:rPr>
  </w:style>
  <w:style w:type="character" w:styleId="PageNumber">
    <w:name w:val="page number"/>
    <w:basedOn w:val="DefaultParagraphFont"/>
    <w:rsid w:val="004C6DA9"/>
  </w:style>
  <w:style w:type="paragraph" w:styleId="Quote">
    <w:name w:val="Quote"/>
    <w:basedOn w:val="Heading1"/>
    <w:link w:val="QuoteChar"/>
    <w:qFormat/>
    <w:rsid w:val="004C6DA9"/>
    <w:rPr>
      <w:b w:val="0"/>
      <w:sz w:val="72"/>
      <w:szCs w:val="72"/>
      <w:lang w:val="en-NZ"/>
    </w:rPr>
  </w:style>
  <w:style w:type="character" w:customStyle="1" w:styleId="QuoteChar">
    <w:name w:val="Quote Char"/>
    <w:basedOn w:val="DefaultParagraphFont"/>
    <w:link w:val="Quote"/>
    <w:rsid w:val="004C6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DA9"/>
    <w:pPr>
      <w:pageBreakBefore/>
    </w:pPr>
  </w:style>
  <w:style w:type="paragraph" w:customStyle="1" w:styleId="Border">
    <w:name w:val="Border"/>
    <w:basedOn w:val="Normal"/>
    <w:qFormat/>
    <w:rsid w:val="004C6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DA9"/>
    <w:rPr>
      <w:b/>
      <w:bCs/>
      <w:i/>
      <w:iCs/>
      <w:color w:val="auto"/>
    </w:rPr>
  </w:style>
  <w:style w:type="paragraph" w:styleId="IntenseQuote">
    <w:name w:val="Intense Quote"/>
    <w:basedOn w:val="Normal"/>
    <w:next w:val="Normal"/>
    <w:link w:val="IntenseQuoteChar"/>
    <w:uiPriority w:val="30"/>
    <w:qFormat/>
    <w:rsid w:val="004C6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D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DA9"/>
    <w:rPr>
      <w:smallCaps/>
      <w:color w:val="auto"/>
      <w:u w:val="single"/>
    </w:rPr>
  </w:style>
  <w:style w:type="character" w:styleId="IntenseReference">
    <w:name w:val="Intense Reference"/>
    <w:basedOn w:val="DefaultParagraphFont"/>
    <w:uiPriority w:val="32"/>
    <w:qFormat/>
    <w:rsid w:val="004C6DA9"/>
    <w:rPr>
      <w:b/>
      <w:bCs/>
      <w:smallCaps/>
      <w:color w:val="auto"/>
      <w:spacing w:val="5"/>
      <w:u w:val="single"/>
    </w:rPr>
  </w:style>
  <w:style w:type="paragraph" w:customStyle="1" w:styleId="2ColumnHeading">
    <w:name w:val="2Column Heading"/>
    <w:basedOn w:val="BodyText"/>
    <w:qFormat/>
    <w:rsid w:val="004C6DA9"/>
    <w:pPr>
      <w:spacing w:after="60"/>
      <w:ind w:left="-2268"/>
    </w:pPr>
    <w:rPr>
      <w:b/>
    </w:rPr>
  </w:style>
  <w:style w:type="paragraph" w:customStyle="1" w:styleId="Heading1TOC">
    <w:name w:val="Heading1 TOC"/>
    <w:basedOn w:val="Normal"/>
    <w:qFormat/>
    <w:rsid w:val="004C6DA9"/>
    <w:pPr>
      <w:spacing w:before="240" w:after="120"/>
    </w:pPr>
    <w:rPr>
      <w:rFonts w:ascii="Times New Roman" w:hAnsi="Times New Roman"/>
      <w:b/>
      <w:sz w:val="32"/>
    </w:rPr>
  </w:style>
  <w:style w:type="paragraph" w:customStyle="1" w:styleId="Heading2TOC">
    <w:name w:val="Heading2 TOC"/>
    <w:basedOn w:val="Normal"/>
    <w:qFormat/>
    <w:rsid w:val="004C6DA9"/>
    <w:pPr>
      <w:spacing w:before="240" w:after="60"/>
    </w:pPr>
    <w:rPr>
      <w:rFonts w:ascii="Times New Roman" w:hAnsi="Times New Roman"/>
      <w:b/>
      <w:sz w:val="28"/>
    </w:rPr>
  </w:style>
  <w:style w:type="character" w:customStyle="1" w:styleId="Underline">
    <w:name w:val="Underline"/>
    <w:basedOn w:val="DefaultParagraphFont"/>
    <w:qFormat/>
    <w:rsid w:val="004C6DA9"/>
    <w:rPr>
      <w:u w:val="single"/>
    </w:rPr>
  </w:style>
  <w:style w:type="character" w:customStyle="1" w:styleId="BoldandItalics">
    <w:name w:val="Bold and Italics"/>
    <w:qFormat/>
    <w:rsid w:val="004C6DA9"/>
    <w:rPr>
      <w:b/>
      <w:i/>
      <w:u w:val="none"/>
    </w:rPr>
  </w:style>
  <w:style w:type="paragraph" w:styleId="BalloonText">
    <w:name w:val="Balloon Text"/>
    <w:basedOn w:val="Normal"/>
    <w:link w:val="BalloonTextChar"/>
    <w:rsid w:val="004C6DA9"/>
    <w:rPr>
      <w:rFonts w:ascii="Tahoma" w:hAnsi="Tahoma" w:cs="Tahoma"/>
      <w:sz w:val="16"/>
      <w:szCs w:val="16"/>
    </w:rPr>
  </w:style>
  <w:style w:type="character" w:customStyle="1" w:styleId="BalloonTextChar">
    <w:name w:val="Balloon Text Char"/>
    <w:basedOn w:val="DefaultParagraphFont"/>
    <w:link w:val="BalloonText"/>
    <w:rsid w:val="004C6D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D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6D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DA9"/>
    <w:rPr>
      <w:b/>
      <w:color w:val="660033"/>
      <w:spacing w:val="0"/>
    </w:rPr>
  </w:style>
  <w:style w:type="paragraph" w:customStyle="1" w:styleId="Nameditemlist">
    <w:name w:val="Named item list"/>
    <w:basedOn w:val="BodyText"/>
    <w:qFormat/>
    <w:rsid w:val="004C6DA9"/>
    <w:pPr>
      <w:tabs>
        <w:tab w:val="left" w:pos="2835"/>
      </w:tabs>
      <w:ind w:left="2835" w:hanging="2835"/>
    </w:pPr>
  </w:style>
  <w:style w:type="paragraph" w:customStyle="1" w:styleId="BodyTextnopadding">
    <w:name w:val="Body Text no padding"/>
    <w:basedOn w:val="BodyText"/>
    <w:qFormat/>
    <w:rsid w:val="004C6DA9"/>
    <w:pPr>
      <w:spacing w:before="0" w:after="0"/>
    </w:pPr>
  </w:style>
  <w:style w:type="character" w:styleId="Hyperlink">
    <w:name w:val="Hyperlink"/>
    <w:basedOn w:val="DefaultParagraphFont"/>
    <w:uiPriority w:val="99"/>
    <w:unhideWhenUsed/>
    <w:rsid w:val="007950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3269</Characters>
  <Application>Microsoft Office Word</Application>
  <DocSecurity>0</DocSecurity>
  <Lines>93</Lines>
  <Paragraphs>74</Paragraphs>
  <ScaleCrop>false</ScaleCrop>
  <Company>Author-it Software Corporation Ltd.</Company>
  <LinksUpToDate>false</LinksUpToDate>
  <CharactersWithSpaces>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ICPCBF223 Set up machine for cutting (trimming)</dc:title>
  <dc:subject>Approved</dc:subject>
  <dc:creator>PwC’s Skills for Australia</dc:creator>
  <cp:keywords>Release: 1</cp:keywords>
  <dc:description>Review Date: 12 April 2008</dc:description>
  <cp:lastModifiedBy>HSD_TPCMSd.prod</cp:lastModifiedBy>
  <cp:revision>3</cp:revision>
  <dcterms:created xsi:type="dcterms:W3CDTF">2018-12-10T06:14:00Z</dcterms:created>
  <dcterms:modified xsi:type="dcterms:W3CDTF">2018-12-10T06:14:00Z</dcterms:modified>
</cp:coreProperties>
</file>