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EF6" w:rsidP="00686EF6">
      <w:pPr>
        <w:pStyle w:val="Title"/>
      </w:pPr>
      <w:r>
        <w:fldChar w:fldCharType="begin"/>
      </w:r>
      <w:r>
        <w:instrText xml:space="preserve"> TITLE   \* MERGEFORMAT </w:instrText>
      </w:r>
      <w:r>
        <w:fldChar w:fldCharType="separate"/>
      </w:r>
      <w:r>
        <w:t>Assessment Requirements for ICPCBF218 Produce basic folded and glued cartons</w:t>
      </w:r>
      <w:r>
        <w:fldChar w:fldCharType="end"/>
      </w:r>
    </w:p>
    <w:p w:rsidR="00686EF6" w:rsidP="00686EF6">
      <w:pPr>
        <w:pStyle w:val="Version"/>
        <w:sectPr w:rsidSect="002A0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0B9" w:rsidP="002A00B9">
      <w:pPr>
        <w:pStyle w:val="SuperHeading"/>
      </w:pPr>
      <w:r w:rsidRPr="002A00B9">
        <w:t>Assessment Requirements for ICPCBF218 Produce basic folded and glued cartons</w:t>
      </w:r>
    </w:p>
    <w:p w:rsidR="00000000" w:rsidRPr="002A00B9" w:rsidP="002A00B9">
      <w:pPr>
        <w:pStyle w:val="Heading1"/>
      </w:pPr>
      <w:bookmarkStart w:id="1" w:name="O_679241"/>
      <w:bookmarkEnd w:id="1"/>
      <w:r w:rsidRPr="002A00B9">
        <w:t>Modification History</w:t>
      </w:r>
    </w:p>
    <w:tbl>
      <w:tblPr>
        <w:tblW w:w="0" w:type="auto"/>
        <w:tblLayout w:type="fixed"/>
        <w:tblCellMar>
          <w:left w:w="62" w:type="dxa"/>
          <w:right w:w="62" w:type="dxa"/>
        </w:tblCellMar>
        <w:tblLook w:val="0000"/>
      </w:tblPr>
      <w:tblGrid>
        <w:gridCol w:w="2627"/>
        <w:gridCol w:w="6337"/>
      </w:tblGrid>
      <w:tr w:rsidTr="002A00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0B9" w:rsidP="002A00B9">
            <w:pPr>
              <w:pStyle w:val="BodyText"/>
            </w:pPr>
            <w:r w:rsidRPr="002A00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0B9">
            <w:pPr>
              <w:pStyle w:val="BodyText"/>
              <w:rPr>
                <w:lang w:val="en-NZ"/>
              </w:rPr>
            </w:pPr>
            <w:r w:rsidRPr="002A00B9">
              <w:rPr>
                <w:rStyle w:val="SpecialBold"/>
              </w:rPr>
              <w:t>Comments</w:t>
            </w:r>
          </w:p>
        </w:tc>
      </w:tr>
      <w:tr w:rsidTr="002A00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0B9">
            <w:pPr>
              <w:pStyle w:val="BodyText"/>
              <w:rPr>
                <w:lang w:val="en-NZ"/>
              </w:rPr>
            </w:pPr>
            <w:r w:rsidRPr="002A00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0B9" w:rsidP="002A00B9">
            <w:pPr>
              <w:pStyle w:val="BodyText"/>
            </w:pPr>
            <w:r w:rsidRPr="002A00B9">
              <w:t>This version first released with ICP Printing and Graphic Arts Training Package Version 1.0.</w:t>
            </w:r>
          </w:p>
        </w:tc>
      </w:tr>
    </w:tbl>
    <w:p w:rsidR="00000000" w:rsidRPr="002A00B9" w:rsidP="002A00B9">
      <w:pPr>
        <w:pStyle w:val="BodyText"/>
      </w:pPr>
    </w:p>
    <w:p w:rsidR="00000000" w:rsidRPr="002A00B9" w:rsidP="002A00B9">
      <w:pPr>
        <w:pStyle w:val="AllowPageBreak"/>
      </w:pPr>
    </w:p>
    <w:p w:rsidR="00000000" w:rsidRPr="002A00B9" w:rsidP="002A00B9">
      <w:pPr>
        <w:pStyle w:val="Heading1"/>
      </w:pPr>
      <w:bookmarkStart w:id="2" w:name="O_679242"/>
      <w:bookmarkEnd w:id="2"/>
      <w:r w:rsidRPr="002A00B9">
        <w:t>Performance Evidence</w:t>
      </w:r>
    </w:p>
    <w:p w:rsidR="00000000" w:rsidRPr="002A00B9" w:rsidP="00686EF6">
      <w:pPr>
        <w:pStyle w:val="BodyText"/>
      </w:pPr>
      <w:r w:rsidRPr="002A00B9">
        <w:t>Evidence of the ability to:</w:t>
      </w:r>
    </w:p>
    <w:p w:rsidR="00000000" w:rsidRPr="002A00B9" w:rsidP="002A00B9">
      <w:pPr>
        <w:pStyle w:val="ListBullet"/>
      </w:pPr>
      <w:r w:rsidRPr="002A00B9">
        <w:t>produce at least FOUR simple straight line folded and glued cartons of different sizes and weights according to manufacturer’s and job specifications and enterprise procedures on one of the following machin</w:t>
      </w:r>
      <w:r w:rsidRPr="002A00B9">
        <w:t>es:</w:t>
      </w:r>
    </w:p>
    <w:p w:rsidR="00000000" w:rsidRPr="002A00B9" w:rsidP="002A00B9">
      <w:pPr>
        <w:pStyle w:val="ListBullet2"/>
      </w:pPr>
      <w:r w:rsidRPr="002A00B9">
        <w:t>Royal 40</w:t>
      </w:r>
    </w:p>
    <w:p w:rsidR="00000000" w:rsidRPr="002A00B9" w:rsidP="002A00B9">
      <w:pPr>
        <w:pStyle w:val="ListBullet2"/>
      </w:pPr>
      <w:r w:rsidRPr="002A00B9">
        <w:t>Bobst Media</w:t>
      </w:r>
    </w:p>
    <w:p w:rsidR="00000000" w:rsidRPr="002A00B9" w:rsidP="002A00B9">
      <w:pPr>
        <w:pStyle w:val="ListBullet2"/>
      </w:pPr>
      <w:r w:rsidRPr="002A00B9">
        <w:t>Bobst Domino.</w:t>
      </w:r>
    </w:p>
    <w:p w:rsidR="00000000" w:rsidRPr="002A00B9" w:rsidP="002A00B9">
      <w:pPr>
        <w:pStyle w:val="BodyText"/>
      </w:pPr>
    </w:p>
    <w:p w:rsidR="00000000" w:rsidRPr="002A00B9" w:rsidP="00686EF6">
      <w:pPr>
        <w:pStyle w:val="BodyText"/>
      </w:pPr>
      <w:r w:rsidRPr="002A00B9">
        <w:t>Note: If a specific volume or frequency is not stated, then evidence must be provided at least once.</w:t>
      </w:r>
    </w:p>
    <w:p w:rsidR="00000000" w:rsidRPr="002A00B9" w:rsidP="002A00B9">
      <w:pPr>
        <w:pStyle w:val="Heading1"/>
      </w:pPr>
      <w:bookmarkStart w:id="3" w:name="O_679243"/>
      <w:bookmarkEnd w:id="3"/>
      <w:r w:rsidRPr="002A00B9">
        <w:t>Knowledge Evidence</w:t>
      </w:r>
    </w:p>
    <w:p w:rsidR="00000000" w:rsidRPr="002A00B9" w:rsidP="00686EF6">
      <w:pPr>
        <w:pStyle w:val="BodyText"/>
      </w:pPr>
      <w:r w:rsidRPr="002A00B9">
        <w:t>To complete the unit requirements safely and effectively, the individual must:</w:t>
      </w:r>
    </w:p>
    <w:p w:rsidR="00000000" w:rsidRPr="002A00B9" w:rsidP="002A00B9">
      <w:pPr>
        <w:pStyle w:val="ListBullet"/>
      </w:pPr>
      <w:r w:rsidRPr="002A00B9">
        <w:t xml:space="preserve">identify the work health and safety factors for: </w:t>
      </w:r>
    </w:p>
    <w:p w:rsidR="00000000" w:rsidRPr="002A00B9" w:rsidP="002A00B9">
      <w:pPr>
        <w:pStyle w:val="ListBullet2"/>
      </w:pPr>
      <w:r w:rsidRPr="002A00B9">
        <w:t>setting and/or operating machine delivery systems</w:t>
      </w:r>
    </w:p>
    <w:p w:rsidR="00000000" w:rsidRPr="002A00B9" w:rsidP="002A00B9">
      <w:pPr>
        <w:pStyle w:val="ListBullet2"/>
      </w:pPr>
      <w:r w:rsidRPr="002A00B9">
        <w:t>using the folder/gluer machine</w:t>
      </w:r>
    </w:p>
    <w:p w:rsidR="00000000" w:rsidRPr="002A00B9" w:rsidP="002A00B9">
      <w:pPr>
        <w:pStyle w:val="ListBullet2"/>
      </w:pPr>
      <w:r w:rsidRPr="002A00B9">
        <w:t>adjusting/correcting the machine</w:t>
      </w:r>
    </w:p>
    <w:p w:rsidR="00000000" w:rsidRPr="002A00B9" w:rsidP="002A00B9">
      <w:pPr>
        <w:pStyle w:val="ListBullet2"/>
      </w:pPr>
      <w:r w:rsidRPr="002A00B9">
        <w:t>cleaning the machine</w:t>
      </w:r>
    </w:p>
    <w:p w:rsidR="00000000" w:rsidRPr="002A00B9" w:rsidP="002A00B9">
      <w:pPr>
        <w:pStyle w:val="ListBullet"/>
      </w:pPr>
      <w:r w:rsidRPr="002A00B9">
        <w:t>identify areas of the sheet-fed feeder that need to be monitored to</w:t>
      </w:r>
      <w:r w:rsidRPr="002A00B9">
        <w:t xml:space="preserve"> ensure trouble-free operation</w:t>
      </w:r>
    </w:p>
    <w:p w:rsidR="00000000" w:rsidRPr="002A00B9" w:rsidP="002A00B9">
      <w:pPr>
        <w:pStyle w:val="ListBullet"/>
      </w:pPr>
      <w:r w:rsidRPr="002A00B9">
        <w:t>list checks to be undertaken when substrate is removed from the machine</w:t>
      </w:r>
    </w:p>
    <w:p w:rsidR="00000000" w:rsidRPr="002A00B9" w:rsidP="002A00B9">
      <w:pPr>
        <w:pStyle w:val="ListBullet"/>
      </w:pPr>
      <w:r w:rsidRPr="002A00B9">
        <w:t>identify areas to continually observe to ensure smooth trouble-free operation of the machine</w:t>
      </w:r>
    </w:p>
    <w:p w:rsidR="00000000" w:rsidRPr="002A00B9" w:rsidP="002A00B9">
      <w:pPr>
        <w:pStyle w:val="ListBullet"/>
      </w:pPr>
      <w:r w:rsidRPr="002A00B9">
        <w:t>list causes of out-of-square folding and how each can be corrected</w:t>
      </w:r>
    </w:p>
    <w:p w:rsidR="00000000" w:rsidRPr="002A00B9" w:rsidP="002A00B9">
      <w:pPr>
        <w:pStyle w:val="ListBullet"/>
      </w:pPr>
      <w:r w:rsidRPr="002A00B9">
        <w:t>identify segments of quality assurance that are inspected at completion of the sample run, and changes required to production to ensure client requirements are met</w:t>
      </w:r>
    </w:p>
    <w:p w:rsidR="00000000" w:rsidRPr="002A00B9" w:rsidP="002A00B9">
      <w:pPr>
        <w:pStyle w:val="ListBullet"/>
      </w:pPr>
      <w:r w:rsidRPr="002A00B9">
        <w:t>list part(s) of the machi</w:t>
      </w:r>
      <w:r w:rsidRPr="002A00B9">
        <w:t>ne that can be adjusted if carton blanks are creasing</w:t>
      </w:r>
    </w:p>
    <w:p w:rsidR="00000000" w:rsidRPr="002A00B9" w:rsidP="002A00B9">
      <w:pPr>
        <w:pStyle w:val="ListBullet"/>
      </w:pPr>
      <w:r w:rsidRPr="002A00B9">
        <w:t>determine factors that cause poor glue adhesion on cartons, and requirements to adjust glue application</w:t>
      </w:r>
    </w:p>
    <w:p w:rsidR="00000000" w:rsidRPr="002A00B9" w:rsidP="002A00B9">
      <w:pPr>
        <w:pStyle w:val="ListBullet"/>
      </w:pPr>
      <w:r w:rsidRPr="002A00B9">
        <w:t xml:space="preserve">list important tasks to correctly shut down the machine </w:t>
      </w:r>
    </w:p>
    <w:p w:rsidR="00000000" w:rsidRPr="002A00B9" w:rsidP="002A00B9">
      <w:pPr>
        <w:pStyle w:val="ListBullet"/>
      </w:pPr>
      <w:r w:rsidRPr="002A00B9">
        <w:t>list tasks to prepare the finished work f</w:t>
      </w:r>
      <w:r w:rsidRPr="002A00B9">
        <w:t>or dispatch</w:t>
      </w:r>
    </w:p>
    <w:p w:rsidR="00000000" w:rsidRPr="002A00B9" w:rsidP="002A00B9">
      <w:pPr>
        <w:pStyle w:val="ListBullet"/>
      </w:pPr>
      <w:r w:rsidRPr="002A00B9">
        <w:t>identify areas of the machine that need regular cleaning, and materials that need to be cleaned from the machine</w:t>
      </w:r>
    </w:p>
    <w:p w:rsidR="00000000" w:rsidRPr="002A00B9" w:rsidP="002A00B9">
      <w:pPr>
        <w:pStyle w:val="ListBullet"/>
      </w:pPr>
      <w:r w:rsidRPr="002A00B9">
        <w:t>identify requirements to keep the machine clear of surface rust (condensation)</w:t>
      </w:r>
    </w:p>
    <w:p w:rsidR="00000000" w:rsidRPr="002A00B9" w:rsidP="002A00B9">
      <w:pPr>
        <w:pStyle w:val="ListBullet"/>
      </w:pPr>
      <w:r w:rsidRPr="002A00B9">
        <w:t>list factors that determine a quality product in a c</w:t>
      </w:r>
      <w:r w:rsidRPr="002A00B9">
        <w:t>ompleted folded job</w:t>
      </w:r>
    </w:p>
    <w:p w:rsidR="00000000" w:rsidRPr="002A00B9" w:rsidP="002A00B9">
      <w:pPr>
        <w:pStyle w:val="ListBullet"/>
      </w:pPr>
      <w:r w:rsidRPr="002A00B9">
        <w:t>identify machine manuals and safety documentation relevant to this task, where they are kept, and the information included in them.</w:t>
      </w:r>
    </w:p>
    <w:p w:rsidR="00000000" w:rsidRPr="002A00B9" w:rsidP="002A00B9">
      <w:pPr>
        <w:pStyle w:val="AllowPageBreak"/>
      </w:pPr>
    </w:p>
    <w:p w:rsidR="00000000" w:rsidRPr="002A00B9" w:rsidP="002A00B9">
      <w:pPr>
        <w:pStyle w:val="Heading1"/>
      </w:pPr>
      <w:bookmarkStart w:id="4" w:name="O_679244"/>
      <w:bookmarkEnd w:id="4"/>
      <w:r w:rsidRPr="002A00B9">
        <w:t>Assessment Conditions</w:t>
      </w:r>
    </w:p>
    <w:p w:rsidR="00000000" w:rsidRPr="002A00B9" w:rsidP="00686EF6">
      <w:pPr>
        <w:pStyle w:val="BodyText"/>
      </w:pPr>
      <w:r w:rsidRPr="002A00B9">
        <w:t>Gather evidence to demonstrate consistent performance in conditio</w:t>
      </w:r>
      <w:r w:rsidRPr="002A00B9">
        <w:t>ns that are safe and replicate the workplace. Noise levels, production flow, interruptions and time variances must be typical of those experienced in the converting, binding and finishing field of work and include access to special purpose tools, equipment</w:t>
      </w:r>
      <w:r w:rsidRPr="002A00B9">
        <w:t xml:space="preserve"> and materials, as well as one of these machines:</w:t>
      </w:r>
    </w:p>
    <w:p w:rsidR="00000000" w:rsidRPr="002A00B9" w:rsidP="002A00B9">
      <w:pPr>
        <w:pStyle w:val="ListBullet"/>
      </w:pPr>
      <w:r w:rsidRPr="002A00B9">
        <w:t>Royal 40</w:t>
      </w:r>
    </w:p>
    <w:p w:rsidR="00000000" w:rsidRPr="002A00B9" w:rsidP="002A00B9">
      <w:pPr>
        <w:pStyle w:val="ListBullet"/>
      </w:pPr>
      <w:r w:rsidRPr="002A00B9">
        <w:t>Bobst Media</w:t>
      </w:r>
    </w:p>
    <w:p w:rsidR="00000000" w:rsidRPr="002A00B9" w:rsidP="002A00B9">
      <w:pPr>
        <w:pStyle w:val="ListBullet"/>
      </w:pPr>
      <w:r w:rsidRPr="002A00B9">
        <w:t>Bobst Domino.</w:t>
      </w:r>
    </w:p>
    <w:p w:rsidR="00000000" w:rsidRPr="002A00B9" w:rsidP="002A00B9">
      <w:pPr>
        <w:pStyle w:val="BodyText"/>
      </w:pPr>
    </w:p>
    <w:p w:rsidR="00000000" w:rsidRPr="002A00B9" w:rsidP="00686EF6">
      <w:pPr>
        <w:pStyle w:val="BodyText"/>
      </w:pPr>
      <w:r w:rsidRPr="002A00B9">
        <w:t>Assessors must satisfy NVR/AQTF assessor requirements.</w:t>
      </w:r>
    </w:p>
    <w:p w:rsidR="00000000" w:rsidRPr="002A00B9" w:rsidP="002A00B9">
      <w:pPr>
        <w:pStyle w:val="Heading1"/>
      </w:pPr>
      <w:bookmarkStart w:id="5" w:name="O_679247"/>
      <w:bookmarkEnd w:id="5"/>
      <w:r w:rsidRPr="002A00B9">
        <w:t>Links</w:t>
      </w:r>
    </w:p>
    <w:p w:rsidR="00000000" w:rsidRPr="002A00B9" w:rsidP="00686EF6">
      <w:pPr>
        <w:pStyle w:val="BodyText"/>
      </w:pPr>
      <w:r w:rsidRPr="002A00B9">
        <w:t>Companion Volume implementat</w:t>
      </w:r>
      <w:r w:rsidRPr="002A00B9">
        <w:t xml:space="preserve">ion guides are found in VETNet - </w:t>
      </w:r>
      <w:r>
        <w:fldChar w:fldCharType="begin"/>
      </w:r>
      <w:r>
        <w:instrText xml:space="preserve"> HYPERLINK "https://vetnet.education.gov.au/Pages/TrainingDocs.aspx?q=a74b7a0f-a253-47e3-8be0-5d426e24131d" </w:instrText>
      </w:r>
      <w:r>
        <w:fldChar w:fldCharType="separate"/>
      </w:r>
      <w:r w:rsidRPr="00235E33">
        <w:rPr>
          <w:rStyle w:val="Hyperlink"/>
        </w:rPr>
        <w:t>https://vetnet.education.gov.au/Pages/TrainingDocs.aspx?q=a74b7a0f-a253-47e3-8be0-5d426e24131d</w:t>
      </w:r>
      <w:r>
        <w:fldChar w:fldCharType="end"/>
      </w:r>
    </w:p>
    <w:p w:rsidR="00000000" w:rsidRPr="002A00B9" w:rsidP="002A00B9"/>
    <w:sectPr w:rsidSect="002A0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B9" w:rsidRPr="00686EF6" w:rsidP="00686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F6" w:rsidP="002A0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86EF6" w:rsidP="002A00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86EF6" w:rsidP="002A0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0B9" w:rsidRPr="00686EF6" w:rsidP="00686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F6" w:rsidRPr="002D2AF8" w:rsidP="002A00B9">
    <w:pPr>
      <w:pStyle w:val="Header"/>
      <w:framePr w:wrap="around"/>
    </w:pPr>
    <w:r>
      <w:fldChar w:fldCharType="begin"/>
    </w:r>
    <w:r>
      <w:instrText xml:space="preserve"> TITLE   \* MERGEFORMAT </w:instrText>
    </w:r>
    <w:r>
      <w:fldChar w:fldCharType="separate"/>
    </w:r>
    <w:r>
      <w:t>Assessment Requirements for ICPCBF218 Produce basic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86EF6" w:rsidP="002A0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46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EF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48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0B9"/>
    <w:pPr>
      <w:spacing w:before="360" w:after="60"/>
      <w:outlineLvl w:val="0"/>
    </w:pPr>
    <w:rPr>
      <w:sz w:val="32"/>
    </w:rPr>
  </w:style>
  <w:style w:type="paragraph" w:styleId="Heading2">
    <w:name w:val="heading 2"/>
    <w:basedOn w:val="HeadingBase"/>
    <w:next w:val="BodyText"/>
    <w:link w:val="Heading2Char"/>
    <w:qFormat/>
    <w:rsid w:val="002A00B9"/>
    <w:pPr>
      <w:keepLines/>
      <w:spacing w:before="240" w:after="120"/>
      <w:outlineLvl w:val="1"/>
    </w:pPr>
    <w:rPr>
      <w:sz w:val="28"/>
      <w:szCs w:val="40"/>
    </w:rPr>
  </w:style>
  <w:style w:type="paragraph" w:styleId="Heading3">
    <w:name w:val="heading 3"/>
    <w:basedOn w:val="HeadingBase"/>
    <w:next w:val="BodyText"/>
    <w:link w:val="Heading3Char"/>
    <w:qFormat/>
    <w:rsid w:val="002A00B9"/>
    <w:pPr>
      <w:spacing w:before="180" w:after="120"/>
      <w:outlineLvl w:val="2"/>
    </w:pPr>
    <w:rPr>
      <w:spacing w:val="-10"/>
      <w:kern w:val="32"/>
    </w:rPr>
  </w:style>
  <w:style w:type="paragraph" w:styleId="Heading4">
    <w:name w:val="heading 4"/>
    <w:basedOn w:val="HeadingBase"/>
    <w:next w:val="BodyText"/>
    <w:link w:val="Heading4Char"/>
    <w:qFormat/>
    <w:rsid w:val="002A00B9"/>
    <w:pPr>
      <w:spacing w:before="160" w:after="120"/>
      <w:outlineLvl w:val="3"/>
    </w:pPr>
    <w:rPr>
      <w:sz w:val="22"/>
    </w:rPr>
  </w:style>
  <w:style w:type="paragraph" w:styleId="Heading5">
    <w:name w:val="heading 5"/>
    <w:basedOn w:val="HeadingBase"/>
    <w:next w:val="Normal"/>
    <w:link w:val="Heading5Char"/>
    <w:qFormat/>
    <w:rsid w:val="002A00B9"/>
    <w:pPr>
      <w:spacing w:before="80"/>
      <w:outlineLvl w:val="4"/>
    </w:pPr>
    <w:rPr>
      <w:color w:val="918585"/>
      <w:sz w:val="20"/>
    </w:rPr>
  </w:style>
  <w:style w:type="paragraph" w:styleId="Heading6">
    <w:name w:val="heading 6"/>
    <w:basedOn w:val="HeadingBase"/>
    <w:next w:val="Normal"/>
    <w:link w:val="Heading6Char"/>
    <w:qFormat/>
    <w:rsid w:val="002A00B9"/>
    <w:pPr>
      <w:spacing w:before="60"/>
      <w:outlineLvl w:val="5"/>
    </w:pPr>
    <w:rPr>
      <w:color w:val="918585"/>
      <w:sz w:val="20"/>
    </w:rPr>
  </w:style>
  <w:style w:type="paragraph" w:styleId="Heading7">
    <w:name w:val="heading 7"/>
    <w:basedOn w:val="Normal"/>
    <w:next w:val="Normal"/>
    <w:link w:val="Heading7Char"/>
    <w:qFormat/>
    <w:rsid w:val="002A00B9"/>
    <w:pPr>
      <w:ind w:left="720"/>
      <w:outlineLvl w:val="6"/>
    </w:pPr>
    <w:rPr>
      <w:i/>
    </w:rPr>
  </w:style>
  <w:style w:type="paragraph" w:styleId="Heading8">
    <w:name w:val="heading 8"/>
    <w:basedOn w:val="Normal"/>
    <w:next w:val="Normal"/>
    <w:link w:val="Heading8Char"/>
    <w:qFormat/>
    <w:rsid w:val="002A00B9"/>
    <w:pPr>
      <w:ind w:left="720"/>
      <w:outlineLvl w:val="7"/>
    </w:pPr>
    <w:rPr>
      <w:i/>
    </w:rPr>
  </w:style>
  <w:style w:type="paragraph" w:styleId="Heading9">
    <w:name w:val="heading 9"/>
    <w:basedOn w:val="Normal"/>
    <w:next w:val="Normal"/>
    <w:link w:val="Heading9Char"/>
    <w:qFormat/>
    <w:rsid w:val="002A00B9"/>
    <w:pPr>
      <w:ind w:left="720"/>
      <w:outlineLvl w:val="8"/>
    </w:pPr>
    <w:rPr>
      <w:i/>
    </w:rPr>
  </w:style>
  <w:style w:type="character" w:default="1" w:styleId="DefaultParagraphFont">
    <w:name w:val="Default Paragraph Font"/>
    <w:uiPriority w:val="1"/>
    <w:unhideWhenUsed/>
    <w:rsid w:val="002A0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0B9"/>
  </w:style>
  <w:style w:type="character" w:customStyle="1" w:styleId="Heading1Char">
    <w:name w:val="Heading 1 Char"/>
    <w:basedOn w:val="DefaultParagraphFont"/>
    <w:link w:val="Heading1"/>
    <w:rsid w:val="002A00B9"/>
    <w:rPr>
      <w:rFonts w:ascii="Times New Roman" w:eastAsia="Times New Roman" w:hAnsi="Times New Roman" w:cs="Times New Roman"/>
      <w:b/>
      <w:sz w:val="32"/>
      <w:szCs w:val="20"/>
      <w:lang w:eastAsia="en-US"/>
    </w:rPr>
  </w:style>
  <w:style w:type="paragraph" w:styleId="BodyText">
    <w:name w:val="Body Text"/>
    <w:basedOn w:val="Normal"/>
    <w:link w:val="BodyTextChar"/>
    <w:rsid w:val="002A0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0B9"/>
    <w:rPr>
      <w:rFonts w:ascii="Times New Roman" w:eastAsia="Times New Roman" w:hAnsi="Times New Roman" w:cs="Times New Roman"/>
      <w:sz w:val="24"/>
      <w:lang w:eastAsia="en-US"/>
    </w:rPr>
  </w:style>
  <w:style w:type="paragraph" w:styleId="ListBullet">
    <w:name w:val="List Bullet"/>
    <w:basedOn w:val="List"/>
    <w:rsid w:val="002A00B9"/>
    <w:pPr>
      <w:numPr>
        <w:numId w:val="13"/>
      </w:numPr>
      <w:tabs>
        <w:tab w:val="clear" w:pos="340"/>
      </w:tabs>
      <w:spacing w:before="40" w:after="40"/>
    </w:pPr>
  </w:style>
  <w:style w:type="character" w:customStyle="1" w:styleId="SpecialBold">
    <w:name w:val="Special Bold"/>
    <w:basedOn w:val="DefaultParagraphFont"/>
    <w:rsid w:val="002A00B9"/>
    <w:rPr>
      <w:b/>
      <w:spacing w:val="0"/>
    </w:rPr>
  </w:style>
  <w:style w:type="paragraph" w:styleId="ListBullet2">
    <w:name w:val="List Bullet 2"/>
    <w:basedOn w:val="List2"/>
    <w:rsid w:val="002A00B9"/>
    <w:pPr>
      <w:numPr>
        <w:numId w:val="14"/>
      </w:numPr>
      <w:tabs>
        <w:tab w:val="clear" w:pos="680"/>
      </w:tabs>
    </w:pPr>
  </w:style>
  <w:style w:type="paragraph" w:customStyle="1" w:styleId="SuperHeading">
    <w:name w:val="SuperHeading"/>
    <w:basedOn w:val="Normal"/>
    <w:rsid w:val="002A00B9"/>
    <w:pPr>
      <w:spacing w:before="240" w:after="120"/>
      <w:outlineLvl w:val="0"/>
    </w:pPr>
    <w:rPr>
      <w:rFonts w:ascii="Times New Roman" w:hAnsi="Times New Roman"/>
      <w:b/>
      <w:sz w:val="32"/>
    </w:rPr>
  </w:style>
  <w:style w:type="paragraph" w:customStyle="1" w:styleId="AllowPageBreak">
    <w:name w:val="AllowPageBreak"/>
    <w:rsid w:val="002A0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0B9"/>
    <w:rPr>
      <w:rFonts w:ascii="Courier New" w:eastAsia="Times New Roman" w:hAnsi="Courier New" w:cs="Times New Roman"/>
      <w:i/>
      <w:szCs w:val="20"/>
      <w:lang w:eastAsia="en-US"/>
    </w:rPr>
  </w:style>
  <w:style w:type="paragraph" w:customStyle="1" w:styleId="HeadingBase">
    <w:name w:val="Heading Base"/>
    <w:rsid w:val="002A0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0B9"/>
    <w:pPr>
      <w:tabs>
        <w:tab w:val="right" w:leader="dot" w:pos="9072"/>
      </w:tabs>
      <w:ind w:left="567"/>
    </w:pPr>
    <w:rPr>
      <w:szCs w:val="22"/>
    </w:rPr>
  </w:style>
  <w:style w:type="paragraph" w:customStyle="1" w:styleId="TOCBase">
    <w:name w:val="TOC Base"/>
    <w:rsid w:val="002A0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0B9"/>
    <w:pPr>
      <w:tabs>
        <w:tab w:val="right" w:leader="dot" w:pos="9072"/>
      </w:tabs>
      <w:spacing w:before="40" w:after="40"/>
      <w:ind w:left="284"/>
    </w:pPr>
    <w:rPr>
      <w:rFonts w:ascii="Times New Roman" w:hAnsi="Times New Roman"/>
    </w:rPr>
  </w:style>
  <w:style w:type="paragraph" w:styleId="TOC1">
    <w:name w:val="toc 1"/>
    <w:basedOn w:val="TOCBase"/>
    <w:next w:val="Normal"/>
    <w:rsid w:val="002A0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0B9"/>
    <w:rPr>
      <w:rFonts w:ascii="Times New Roman" w:eastAsia="Times New Roman" w:hAnsi="Times New Roman" w:cs="Times New Roman"/>
      <w:sz w:val="16"/>
      <w:lang w:eastAsia="en-US"/>
    </w:rPr>
  </w:style>
  <w:style w:type="paragraph" w:styleId="Title">
    <w:name w:val="Title"/>
    <w:basedOn w:val="HeadingBase"/>
    <w:link w:val="TitleChar"/>
    <w:qFormat/>
    <w:rsid w:val="002A00B9"/>
    <w:pPr>
      <w:spacing w:before="5040"/>
      <w:jc w:val="center"/>
    </w:pPr>
    <w:rPr>
      <w:sz w:val="48"/>
      <w:szCs w:val="72"/>
      <w:lang w:val="en-US"/>
    </w:rPr>
  </w:style>
  <w:style w:type="character" w:customStyle="1" w:styleId="TitleChar">
    <w:name w:val="Title Char"/>
    <w:basedOn w:val="DefaultParagraphFont"/>
    <w:link w:val="Title"/>
    <w:rsid w:val="002A0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0B9"/>
    <w:pPr>
      <w:tabs>
        <w:tab w:val="left" w:pos="3600"/>
        <w:tab w:val="left" w:pos="3958"/>
      </w:tabs>
    </w:pPr>
  </w:style>
  <w:style w:type="paragraph" w:styleId="List">
    <w:name w:val="List"/>
    <w:basedOn w:val="BodyText"/>
    <w:next w:val="BodyText"/>
    <w:rsid w:val="002A00B9"/>
    <w:pPr>
      <w:tabs>
        <w:tab w:val="left" w:pos="340"/>
      </w:tabs>
      <w:spacing w:before="60" w:after="60"/>
      <w:ind w:left="340" w:hanging="340"/>
    </w:pPr>
  </w:style>
  <w:style w:type="paragraph" w:customStyle="1" w:styleId="Note">
    <w:name w:val="Note"/>
    <w:basedOn w:val="BodyText"/>
    <w:rsid w:val="002A0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0B9"/>
    <w:pPr>
      <w:framePr w:wrap="auto" w:hAnchor="text" w:y="6049"/>
    </w:pPr>
    <w:rPr>
      <w:color w:val="000000"/>
      <w:sz w:val="40"/>
    </w:rPr>
  </w:style>
  <w:style w:type="paragraph" w:customStyle="1" w:styleId="TOCTitle">
    <w:name w:val="TOCTitle"/>
    <w:basedOn w:val="Heading1"/>
    <w:rsid w:val="002A00B9"/>
    <w:pPr>
      <w:spacing w:after="240"/>
      <w:jc w:val="center"/>
      <w:outlineLvl w:val="9"/>
    </w:pPr>
    <w:rPr>
      <w:caps/>
    </w:rPr>
  </w:style>
  <w:style w:type="paragraph" w:customStyle="1" w:styleId="Version">
    <w:name w:val="Version"/>
    <w:rsid w:val="002A0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0B9"/>
    <w:pPr>
      <w:keepNext w:val="0"/>
      <w:tabs>
        <w:tab w:val="right" w:pos="4176"/>
      </w:tabs>
      <w:ind w:left="198" w:hanging="198"/>
    </w:pPr>
    <w:rPr>
      <w:rFonts w:ascii="Garamond" w:hAnsi="Garamond"/>
    </w:rPr>
  </w:style>
  <w:style w:type="paragraph" w:styleId="IndexHeading">
    <w:name w:val="index heading"/>
    <w:basedOn w:val="Normal"/>
    <w:next w:val="Index1"/>
    <w:semiHidden/>
    <w:rsid w:val="002A00B9"/>
    <w:pPr>
      <w:spacing w:before="120" w:after="120"/>
    </w:pPr>
    <w:rPr>
      <w:rFonts w:ascii="Arial" w:hAnsi="Arial"/>
      <w:b/>
      <w:color w:val="918585"/>
      <w:sz w:val="24"/>
    </w:rPr>
  </w:style>
  <w:style w:type="paragraph" w:styleId="Header">
    <w:name w:val="header"/>
    <w:basedOn w:val="Normal"/>
    <w:link w:val="HeaderChar"/>
    <w:rsid w:val="002A0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0B9"/>
    <w:rPr>
      <w:rFonts w:ascii="Times New Roman" w:eastAsia="Times New Roman" w:hAnsi="Times New Roman" w:cs="Times New Roman"/>
      <w:sz w:val="16"/>
      <w:szCs w:val="20"/>
      <w:lang w:val="en-GB" w:eastAsia="en-US"/>
    </w:rPr>
  </w:style>
  <w:style w:type="paragraph" w:customStyle="1" w:styleId="Chapter">
    <w:name w:val="Chapter"/>
    <w:basedOn w:val="Normal"/>
    <w:rsid w:val="002A00B9"/>
    <w:pPr>
      <w:spacing w:before="240"/>
    </w:pPr>
    <w:rPr>
      <w:rFonts w:ascii="Times New Roman" w:hAnsi="Times New Roman"/>
      <w:smallCaps/>
      <w:spacing w:val="80"/>
      <w:sz w:val="28"/>
    </w:rPr>
  </w:style>
  <w:style w:type="paragraph" w:customStyle="1" w:styleId="InChapter">
    <w:name w:val="InChapter"/>
    <w:basedOn w:val="Heading3"/>
    <w:rsid w:val="002A00B9"/>
    <w:pPr>
      <w:spacing w:after="240"/>
      <w:outlineLvl w:val="9"/>
    </w:pPr>
    <w:rPr>
      <w:noProof/>
    </w:rPr>
  </w:style>
  <w:style w:type="paragraph" w:styleId="Index2">
    <w:name w:val="index 2"/>
    <w:basedOn w:val="Normal"/>
    <w:next w:val="Normal"/>
    <w:semiHidden/>
    <w:rsid w:val="002A00B9"/>
    <w:pPr>
      <w:tabs>
        <w:tab w:val="right" w:pos="4176"/>
      </w:tabs>
      <w:ind w:left="568" w:hanging="284"/>
    </w:pPr>
    <w:rPr>
      <w:rFonts w:ascii="Garamond" w:hAnsi="Garamond"/>
    </w:rPr>
  </w:style>
  <w:style w:type="paragraph" w:customStyle="1" w:styleId="Byline">
    <w:name w:val="Byline"/>
    <w:rsid w:val="002A0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0B9"/>
    <w:pPr>
      <w:tabs>
        <w:tab w:val="clear" w:pos="3600"/>
        <w:tab w:val="clear" w:pos="3958"/>
      </w:tabs>
      <w:jc w:val="right"/>
    </w:pPr>
  </w:style>
  <w:style w:type="character" w:styleId="Emphasis">
    <w:name w:val="Emphasis"/>
    <w:basedOn w:val="DefaultParagraphFont"/>
    <w:qFormat/>
    <w:rsid w:val="002A00B9"/>
    <w:rPr>
      <w:i/>
    </w:rPr>
  </w:style>
  <w:style w:type="paragraph" w:styleId="Caption">
    <w:name w:val="caption"/>
    <w:basedOn w:val="BodyText"/>
    <w:next w:val="Normal"/>
    <w:qFormat/>
    <w:rsid w:val="002A00B9"/>
    <w:pPr>
      <w:framePr w:w="2268" w:hSpace="181" w:vSpace="181" w:wrap="around" w:vAnchor="text" w:hAnchor="page" w:x="1135" w:y="285" w:anchorLock="1"/>
    </w:pPr>
    <w:rPr>
      <w:i/>
    </w:rPr>
  </w:style>
  <w:style w:type="paragraph" w:customStyle="1" w:styleId="MiniTOCTitle">
    <w:name w:val="MiniTOCTitle"/>
    <w:basedOn w:val="Heading4"/>
    <w:rsid w:val="002A00B9"/>
    <w:pPr>
      <w:spacing w:before="240"/>
      <w:outlineLvl w:val="9"/>
    </w:pPr>
    <w:rPr>
      <w:noProof/>
      <w:sz w:val="24"/>
    </w:rPr>
  </w:style>
  <w:style w:type="paragraph" w:customStyle="1" w:styleId="MiniTOCItem">
    <w:name w:val="MiniTOCItem"/>
    <w:basedOn w:val="ListBullet"/>
    <w:rsid w:val="002A00B9"/>
    <w:pPr>
      <w:numPr>
        <w:numId w:val="0"/>
      </w:numPr>
      <w:tabs>
        <w:tab w:val="right" w:leader="dot" w:pos="6521"/>
      </w:tabs>
      <w:spacing w:before="0" w:after="0"/>
    </w:pPr>
  </w:style>
  <w:style w:type="paragraph" w:customStyle="1" w:styleId="TOFTitle">
    <w:name w:val="TOFTitle"/>
    <w:basedOn w:val="TOCTitle"/>
    <w:rsid w:val="002A00B9"/>
  </w:style>
  <w:style w:type="paragraph" w:styleId="TableofFigures">
    <w:name w:val="table of figures"/>
    <w:basedOn w:val="Normal"/>
    <w:next w:val="Normal"/>
    <w:semiHidden/>
    <w:rsid w:val="002A00B9"/>
    <w:pPr>
      <w:tabs>
        <w:tab w:val="right" w:leader="dot" w:pos="9072"/>
      </w:tabs>
      <w:ind w:left="970" w:hanging="403"/>
    </w:pPr>
    <w:rPr>
      <w:rFonts w:ascii="Times New Roman" w:hAnsi="Times New Roman"/>
      <w:b/>
    </w:rPr>
  </w:style>
  <w:style w:type="paragraph" w:styleId="ListNumber">
    <w:name w:val="List Number"/>
    <w:basedOn w:val="List"/>
    <w:rsid w:val="002A00B9"/>
    <w:pPr>
      <w:numPr>
        <w:numId w:val="11"/>
      </w:numPr>
    </w:pPr>
  </w:style>
  <w:style w:type="character" w:customStyle="1" w:styleId="WingdingSymbols">
    <w:name w:val="Wingding Symbols"/>
    <w:rsid w:val="002A00B9"/>
    <w:rPr>
      <w:rFonts w:ascii="Wingdings" w:hAnsi="Wingdings"/>
    </w:rPr>
  </w:style>
  <w:style w:type="paragraph" w:customStyle="1" w:styleId="TableHeading">
    <w:name w:val="Table Heading"/>
    <w:basedOn w:val="HeadingBase"/>
    <w:rsid w:val="002A00B9"/>
    <w:pPr>
      <w:keepLines/>
      <w:pBdr>
        <w:bottom w:val="single" w:sz="6" w:space="1" w:color="918585"/>
      </w:pBdr>
      <w:spacing w:before="240"/>
    </w:pPr>
  </w:style>
  <w:style w:type="character" w:customStyle="1" w:styleId="HotSpot">
    <w:name w:val="HotSpot"/>
    <w:rsid w:val="002A00B9"/>
    <w:rPr>
      <w:color w:val="0033CC"/>
      <w:u w:val="none"/>
    </w:rPr>
  </w:style>
  <w:style w:type="paragraph" w:customStyle="1" w:styleId="BodyTextRight">
    <w:name w:val="Body Text Right"/>
    <w:basedOn w:val="BodyText"/>
    <w:rsid w:val="002A00B9"/>
    <w:pPr>
      <w:spacing w:before="0" w:after="0"/>
      <w:jc w:val="right"/>
    </w:pPr>
  </w:style>
  <w:style w:type="paragraph" w:styleId="Index3">
    <w:name w:val="index 3"/>
    <w:basedOn w:val="ListNumber2"/>
    <w:next w:val="Normal"/>
    <w:semiHidden/>
    <w:rsid w:val="002A00B9"/>
    <w:pPr>
      <w:numPr>
        <w:numId w:val="0"/>
      </w:numPr>
      <w:tabs>
        <w:tab w:val="right" w:leader="dot" w:pos="4176"/>
      </w:tabs>
    </w:pPr>
  </w:style>
  <w:style w:type="paragraph" w:styleId="ListNumber2">
    <w:name w:val="List Number 2"/>
    <w:basedOn w:val="List2"/>
    <w:rsid w:val="002A00B9"/>
    <w:pPr>
      <w:numPr>
        <w:numId w:val="10"/>
      </w:numPr>
      <w:tabs>
        <w:tab w:val="clear" w:pos="1060"/>
      </w:tabs>
    </w:pPr>
  </w:style>
  <w:style w:type="paragraph" w:customStyle="1" w:styleId="MarginNote">
    <w:name w:val="Margin Note"/>
    <w:basedOn w:val="BodyText"/>
    <w:rsid w:val="002A0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0B9"/>
    <w:rPr>
      <w:sz w:val="32"/>
    </w:rPr>
  </w:style>
  <w:style w:type="paragraph" w:customStyle="1" w:styleId="HeadingProcedure">
    <w:name w:val="Heading Procedure"/>
    <w:basedOn w:val="HeadingBase"/>
    <w:next w:val="Normal"/>
    <w:rsid w:val="002A00B9"/>
    <w:pPr>
      <w:tabs>
        <w:tab w:val="left" w:pos="0"/>
      </w:tabs>
      <w:spacing w:before="120" w:after="60"/>
    </w:pPr>
    <w:rPr>
      <w:i/>
      <w:color w:val="918585"/>
      <w:sz w:val="22"/>
    </w:rPr>
  </w:style>
  <w:style w:type="paragraph" w:customStyle="1" w:styleId="TableBodyText">
    <w:name w:val="Table Body Text"/>
    <w:basedOn w:val="BodyText"/>
    <w:rsid w:val="002A00B9"/>
    <w:pPr>
      <w:spacing w:before="60" w:after="60"/>
    </w:pPr>
  </w:style>
  <w:style w:type="paragraph" w:styleId="ListContinue">
    <w:name w:val="List Continue"/>
    <w:basedOn w:val="List"/>
    <w:rsid w:val="002A00B9"/>
    <w:pPr>
      <w:ind w:firstLine="0"/>
    </w:pPr>
  </w:style>
  <w:style w:type="paragraph" w:customStyle="1" w:styleId="ListNote">
    <w:name w:val="List Note"/>
    <w:basedOn w:val="List"/>
    <w:rsid w:val="002A00B9"/>
    <w:pPr>
      <w:pBdr>
        <w:top w:val="single" w:sz="6" w:space="2" w:color="918585"/>
        <w:bottom w:val="single" w:sz="6" w:space="2" w:color="918585"/>
      </w:pBdr>
      <w:tabs>
        <w:tab w:val="left" w:pos="1021"/>
      </w:tabs>
      <w:ind w:firstLine="0"/>
    </w:pPr>
  </w:style>
  <w:style w:type="paragraph" w:customStyle="1" w:styleId="Warning">
    <w:name w:val="Warning"/>
    <w:basedOn w:val="BodyText"/>
    <w:rsid w:val="002A00B9"/>
    <w:pPr>
      <w:shd w:val="clear" w:color="auto" w:fill="D9D9D9"/>
      <w:tabs>
        <w:tab w:val="left" w:pos="992"/>
      </w:tabs>
      <w:ind w:left="119" w:right="119"/>
    </w:pPr>
    <w:rPr>
      <w:sz w:val="20"/>
    </w:rPr>
  </w:style>
  <w:style w:type="paragraph" w:customStyle="1" w:styleId="MarginIcons">
    <w:name w:val="Margin Icons"/>
    <w:basedOn w:val="BodyText"/>
    <w:rsid w:val="002A0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0B9"/>
    <w:rPr>
      <w:rFonts w:ascii="Courier New" w:hAnsi="Courier New"/>
    </w:rPr>
  </w:style>
  <w:style w:type="paragraph" w:customStyle="1" w:styleId="NoteBullet">
    <w:name w:val="Note Bullet"/>
    <w:basedOn w:val="Note"/>
    <w:rsid w:val="002A00B9"/>
    <w:pPr>
      <w:tabs>
        <w:tab w:val="clear" w:pos="680"/>
      </w:tabs>
      <w:spacing w:before="60" w:after="60"/>
    </w:pPr>
  </w:style>
  <w:style w:type="paragraph" w:customStyle="1" w:styleId="SubHeading2">
    <w:name w:val="SubHeading2"/>
    <w:basedOn w:val="HeadingBase"/>
    <w:rsid w:val="002A00B9"/>
    <w:pPr>
      <w:spacing w:before="240" w:after="60"/>
    </w:pPr>
    <w:rPr>
      <w:sz w:val="20"/>
    </w:rPr>
  </w:style>
  <w:style w:type="paragraph" w:customStyle="1" w:styleId="SubHeading1">
    <w:name w:val="SubHeading1"/>
    <w:basedOn w:val="HeadingBase"/>
    <w:rsid w:val="002A00B9"/>
    <w:pPr>
      <w:spacing w:before="240" w:after="60"/>
    </w:pPr>
    <w:rPr>
      <w:color w:val="918585"/>
      <w:sz w:val="22"/>
    </w:rPr>
  </w:style>
  <w:style w:type="paragraph" w:customStyle="1" w:styleId="SideHeading">
    <w:name w:val="Side Heading"/>
    <w:basedOn w:val="HeadingBase"/>
    <w:rsid w:val="002A0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0B9"/>
    <w:pPr>
      <w:numPr>
        <w:numId w:val="12"/>
      </w:numPr>
    </w:pPr>
  </w:style>
  <w:style w:type="paragraph" w:styleId="PlainText">
    <w:name w:val="Plain Text"/>
    <w:basedOn w:val="Normal"/>
    <w:link w:val="PlainTextChar"/>
    <w:rsid w:val="002A00B9"/>
    <w:rPr>
      <w:sz w:val="20"/>
    </w:rPr>
  </w:style>
  <w:style w:type="character" w:customStyle="1" w:styleId="PlainTextChar">
    <w:name w:val="Plain Text Char"/>
    <w:basedOn w:val="DefaultParagraphFont"/>
    <w:link w:val="PlainText"/>
    <w:rsid w:val="002A00B9"/>
    <w:rPr>
      <w:rFonts w:ascii="Courier New" w:eastAsia="Times New Roman" w:hAnsi="Courier New" w:cs="Times New Roman"/>
      <w:sz w:val="20"/>
      <w:szCs w:val="20"/>
      <w:lang w:eastAsia="en-US"/>
    </w:rPr>
  </w:style>
  <w:style w:type="character" w:customStyle="1" w:styleId="MenuOption">
    <w:name w:val="Menu Option"/>
    <w:basedOn w:val="DefaultParagraphFont"/>
    <w:rsid w:val="002A00B9"/>
    <w:rPr>
      <w:b/>
      <w:smallCaps/>
    </w:rPr>
  </w:style>
  <w:style w:type="paragraph" w:customStyle="1" w:styleId="TableListNumber">
    <w:name w:val="Table List Number"/>
    <w:basedOn w:val="ListNumber"/>
    <w:rsid w:val="002A00B9"/>
    <w:pPr>
      <w:numPr>
        <w:numId w:val="0"/>
      </w:numPr>
    </w:pPr>
  </w:style>
  <w:style w:type="paragraph" w:styleId="TOC4">
    <w:name w:val="toc 4"/>
    <w:basedOn w:val="TOCBase"/>
    <w:next w:val="Normal"/>
    <w:semiHidden/>
    <w:rsid w:val="002A00B9"/>
    <w:pPr>
      <w:tabs>
        <w:tab w:val="right" w:leader="dot" w:pos="9071"/>
      </w:tabs>
      <w:ind w:left="1701"/>
    </w:pPr>
  </w:style>
  <w:style w:type="paragraph" w:customStyle="1" w:styleId="ListAlpha">
    <w:name w:val="List Alpha"/>
    <w:basedOn w:val="List"/>
    <w:rsid w:val="002A00B9"/>
    <w:pPr>
      <w:numPr>
        <w:numId w:val="9"/>
      </w:numPr>
    </w:pPr>
  </w:style>
  <w:style w:type="paragraph" w:customStyle="1" w:styleId="ListAlpha2">
    <w:name w:val="List Alpha 2"/>
    <w:basedOn w:val="List2"/>
    <w:rsid w:val="002A00B9"/>
    <w:pPr>
      <w:numPr>
        <w:numId w:val="8"/>
      </w:numPr>
    </w:pPr>
  </w:style>
  <w:style w:type="paragraph" w:styleId="List2">
    <w:name w:val="List 2"/>
    <w:basedOn w:val="BodyText"/>
    <w:rsid w:val="002A00B9"/>
    <w:pPr>
      <w:tabs>
        <w:tab w:val="left" w:pos="680"/>
      </w:tabs>
      <w:spacing w:before="60" w:after="60"/>
      <w:ind w:left="680" w:hanging="340"/>
    </w:pPr>
  </w:style>
  <w:style w:type="paragraph" w:styleId="List3">
    <w:name w:val="List 3"/>
    <w:basedOn w:val="BodyText"/>
    <w:rsid w:val="002A00B9"/>
    <w:pPr>
      <w:tabs>
        <w:tab w:val="left" w:pos="1021"/>
      </w:tabs>
      <w:spacing w:before="60" w:after="60"/>
      <w:ind w:left="1020" w:hanging="340"/>
    </w:pPr>
  </w:style>
  <w:style w:type="paragraph" w:styleId="List4">
    <w:name w:val="List 4"/>
    <w:basedOn w:val="BodyText"/>
    <w:rsid w:val="002A00B9"/>
    <w:pPr>
      <w:tabs>
        <w:tab w:val="left" w:pos="1361"/>
      </w:tabs>
      <w:spacing w:before="60" w:after="60"/>
      <w:ind w:left="1361" w:hanging="340"/>
    </w:pPr>
  </w:style>
  <w:style w:type="paragraph" w:styleId="List5">
    <w:name w:val="List 5"/>
    <w:basedOn w:val="BodyText"/>
    <w:rsid w:val="002A00B9"/>
    <w:pPr>
      <w:tabs>
        <w:tab w:val="left" w:pos="1701"/>
      </w:tabs>
      <w:spacing w:before="60" w:after="60"/>
      <w:ind w:left="1701" w:hanging="340"/>
    </w:pPr>
  </w:style>
  <w:style w:type="paragraph" w:styleId="ListBullet3">
    <w:name w:val="List Bullet 3"/>
    <w:basedOn w:val="List3"/>
    <w:rsid w:val="002A00B9"/>
    <w:pPr>
      <w:numPr>
        <w:numId w:val="15"/>
      </w:numPr>
      <w:tabs>
        <w:tab w:val="clear" w:pos="1021"/>
      </w:tabs>
      <w:ind w:left="1037" w:hanging="357"/>
    </w:pPr>
  </w:style>
  <w:style w:type="paragraph" w:styleId="ListBullet4">
    <w:name w:val="List Bullet 4"/>
    <w:basedOn w:val="List4"/>
    <w:rsid w:val="002A00B9"/>
    <w:pPr>
      <w:numPr>
        <w:numId w:val="3"/>
      </w:numPr>
      <w:tabs>
        <w:tab w:val="clear" w:pos="1361"/>
      </w:tabs>
    </w:pPr>
  </w:style>
  <w:style w:type="paragraph" w:styleId="ListBullet5">
    <w:name w:val="List Bullet 5"/>
    <w:basedOn w:val="List5"/>
    <w:rsid w:val="002A00B9"/>
    <w:pPr>
      <w:numPr>
        <w:numId w:val="4"/>
      </w:numPr>
    </w:pPr>
  </w:style>
  <w:style w:type="paragraph" w:styleId="ListContinue2">
    <w:name w:val="List Continue 2"/>
    <w:basedOn w:val="List2"/>
    <w:rsid w:val="002A00B9"/>
    <w:pPr>
      <w:ind w:firstLine="0"/>
    </w:pPr>
  </w:style>
  <w:style w:type="paragraph" w:styleId="ListContinue3">
    <w:name w:val="List Continue 3"/>
    <w:basedOn w:val="List3"/>
    <w:rsid w:val="002A00B9"/>
    <w:pPr>
      <w:ind w:left="1021" w:firstLine="0"/>
    </w:pPr>
  </w:style>
  <w:style w:type="paragraph" w:styleId="ListContinue4">
    <w:name w:val="List Continue 4"/>
    <w:basedOn w:val="List4"/>
    <w:rsid w:val="002A00B9"/>
    <w:pPr>
      <w:ind w:firstLine="0"/>
    </w:pPr>
  </w:style>
  <w:style w:type="paragraph" w:styleId="ListContinue5">
    <w:name w:val="List Continue 5"/>
    <w:basedOn w:val="List5"/>
    <w:rsid w:val="002A00B9"/>
    <w:pPr>
      <w:ind w:firstLine="0"/>
    </w:pPr>
  </w:style>
  <w:style w:type="paragraph" w:styleId="ListNumber3">
    <w:name w:val="List Number 3"/>
    <w:basedOn w:val="List3"/>
    <w:rsid w:val="002A00B9"/>
    <w:pPr>
      <w:numPr>
        <w:numId w:val="5"/>
      </w:numPr>
    </w:pPr>
  </w:style>
  <w:style w:type="paragraph" w:styleId="ListNumber4">
    <w:name w:val="List Number 4"/>
    <w:basedOn w:val="List4"/>
    <w:rsid w:val="002A00B9"/>
    <w:pPr>
      <w:numPr>
        <w:numId w:val="6"/>
      </w:numPr>
    </w:pPr>
  </w:style>
  <w:style w:type="paragraph" w:styleId="ListNumber5">
    <w:name w:val="List Number 5"/>
    <w:basedOn w:val="List5"/>
    <w:rsid w:val="002A00B9"/>
    <w:pPr>
      <w:numPr>
        <w:numId w:val="7"/>
      </w:numPr>
    </w:pPr>
  </w:style>
  <w:style w:type="paragraph" w:styleId="BlockText">
    <w:name w:val="Block Text"/>
    <w:basedOn w:val="Normal"/>
    <w:rsid w:val="002A00B9"/>
    <w:pPr>
      <w:spacing w:after="120"/>
      <w:ind w:left="1440" w:right="1440"/>
    </w:pPr>
  </w:style>
  <w:style w:type="character" w:customStyle="1" w:styleId="Subscript">
    <w:name w:val="Subscript"/>
    <w:basedOn w:val="DefaultParagraphFont"/>
    <w:rsid w:val="002A00B9"/>
    <w:rPr>
      <w:sz w:val="16"/>
      <w:vertAlign w:val="subscript"/>
    </w:rPr>
  </w:style>
  <w:style w:type="character" w:customStyle="1" w:styleId="Superscript">
    <w:name w:val="Superscript"/>
    <w:basedOn w:val="DefaultParagraphFont"/>
    <w:rsid w:val="002A00B9"/>
    <w:rPr>
      <w:sz w:val="16"/>
      <w:vertAlign w:val="superscript"/>
    </w:rPr>
  </w:style>
  <w:style w:type="character" w:customStyle="1" w:styleId="Symbols">
    <w:name w:val="Symbols"/>
    <w:basedOn w:val="DefaultParagraphFont"/>
    <w:rsid w:val="002A00B9"/>
    <w:rPr>
      <w:rFonts w:ascii="Symbol" w:hAnsi="Symbol"/>
    </w:rPr>
  </w:style>
  <w:style w:type="character" w:customStyle="1" w:styleId="MenuOptions">
    <w:name w:val="Menu Options"/>
    <w:basedOn w:val="DefaultParagraphFont"/>
    <w:rsid w:val="002A00B9"/>
    <w:rPr>
      <w:rFonts w:ascii="Arial Narrow" w:hAnsi="Arial Narrow"/>
      <w:smallCaps/>
    </w:rPr>
  </w:style>
  <w:style w:type="character" w:customStyle="1" w:styleId="Buttons">
    <w:name w:val="Buttons"/>
    <w:basedOn w:val="DefaultParagraphFont"/>
    <w:rsid w:val="002A00B9"/>
    <w:rPr>
      <w:b/>
    </w:rPr>
  </w:style>
  <w:style w:type="character" w:customStyle="1" w:styleId="Underlined">
    <w:name w:val="Underlined"/>
    <w:basedOn w:val="DefaultParagraphFont"/>
    <w:rsid w:val="002A00B9"/>
    <w:rPr>
      <w:u w:val="single"/>
    </w:rPr>
  </w:style>
  <w:style w:type="paragraph" w:customStyle="1" w:styleId="TableBodyTextRight">
    <w:name w:val="Table Body Text Right"/>
    <w:basedOn w:val="TableBodyText"/>
    <w:rsid w:val="002A00B9"/>
    <w:pPr>
      <w:widowControl w:val="0"/>
      <w:autoSpaceDE w:val="0"/>
      <w:autoSpaceDN w:val="0"/>
      <w:adjustRightInd w:val="0"/>
      <w:jc w:val="right"/>
    </w:pPr>
    <w:rPr>
      <w:rFonts w:cs="Arial"/>
      <w:szCs w:val="18"/>
    </w:rPr>
  </w:style>
  <w:style w:type="paragraph" w:customStyle="1" w:styleId="CopyrightText">
    <w:name w:val="Copyright Text"/>
    <w:basedOn w:val="BodyText"/>
    <w:rsid w:val="002A00B9"/>
    <w:rPr>
      <w:sz w:val="18"/>
    </w:rPr>
  </w:style>
  <w:style w:type="paragraph" w:customStyle="1" w:styleId="BodySmallRight">
    <w:name w:val="Body Small Right"/>
    <w:basedOn w:val="BodyTextRight"/>
    <w:rsid w:val="002A00B9"/>
    <w:rPr>
      <w:sz w:val="18"/>
      <w:szCs w:val="18"/>
    </w:rPr>
  </w:style>
  <w:style w:type="paragraph" w:customStyle="1" w:styleId="MarginEdition">
    <w:name w:val="Margin Edition"/>
    <w:basedOn w:val="MarginNote"/>
    <w:rsid w:val="002A00B9"/>
    <w:pPr>
      <w:spacing w:before="0" w:after="0"/>
    </w:pPr>
    <w:rPr>
      <w:rFonts w:ascii="Times New Roman" w:hAnsi="Times New Roman"/>
      <w:color w:val="999999"/>
    </w:rPr>
  </w:style>
  <w:style w:type="paragraph" w:customStyle="1" w:styleId="Spacer">
    <w:name w:val="Spacer"/>
    <w:basedOn w:val="Normal"/>
    <w:rsid w:val="002A00B9"/>
    <w:rPr>
      <w:sz w:val="2"/>
      <w:szCs w:val="2"/>
    </w:rPr>
  </w:style>
  <w:style w:type="character" w:customStyle="1" w:styleId="Small">
    <w:name w:val="Small"/>
    <w:basedOn w:val="DefaultParagraphFont"/>
    <w:rsid w:val="002A00B9"/>
    <w:rPr>
      <w:sz w:val="16"/>
    </w:rPr>
  </w:style>
  <w:style w:type="paragraph" w:customStyle="1" w:styleId="WideTable">
    <w:name w:val="Wide Table"/>
    <w:basedOn w:val="Normal"/>
    <w:rsid w:val="002A00B9"/>
    <w:pPr>
      <w:ind w:left="-1418"/>
    </w:pPr>
    <w:rPr>
      <w:sz w:val="2"/>
      <w:szCs w:val="2"/>
    </w:rPr>
  </w:style>
  <w:style w:type="character" w:styleId="PageNumber">
    <w:name w:val="page number"/>
    <w:basedOn w:val="DefaultParagraphFont"/>
    <w:rsid w:val="002A00B9"/>
  </w:style>
  <w:style w:type="paragraph" w:styleId="Quote">
    <w:name w:val="Quote"/>
    <w:basedOn w:val="Heading1"/>
    <w:link w:val="QuoteChar"/>
    <w:qFormat/>
    <w:rsid w:val="002A00B9"/>
    <w:rPr>
      <w:b w:val="0"/>
      <w:sz w:val="72"/>
      <w:szCs w:val="72"/>
      <w:lang w:val="en-NZ"/>
    </w:rPr>
  </w:style>
  <w:style w:type="character" w:customStyle="1" w:styleId="QuoteChar">
    <w:name w:val="Quote Char"/>
    <w:basedOn w:val="DefaultParagraphFont"/>
    <w:link w:val="Quote"/>
    <w:rsid w:val="002A0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0B9"/>
    <w:pPr>
      <w:pageBreakBefore/>
    </w:pPr>
  </w:style>
  <w:style w:type="paragraph" w:customStyle="1" w:styleId="Border">
    <w:name w:val="Border"/>
    <w:basedOn w:val="Normal"/>
    <w:qFormat/>
    <w:rsid w:val="002A0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0B9"/>
    <w:rPr>
      <w:b/>
      <w:bCs/>
      <w:i/>
      <w:iCs/>
      <w:color w:val="auto"/>
    </w:rPr>
  </w:style>
  <w:style w:type="paragraph" w:styleId="IntenseQuote">
    <w:name w:val="Intense Quote"/>
    <w:basedOn w:val="Normal"/>
    <w:next w:val="Normal"/>
    <w:link w:val="IntenseQuoteChar"/>
    <w:uiPriority w:val="30"/>
    <w:qFormat/>
    <w:rsid w:val="002A0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0B9"/>
    <w:rPr>
      <w:smallCaps/>
      <w:color w:val="auto"/>
      <w:u w:val="single"/>
    </w:rPr>
  </w:style>
  <w:style w:type="character" w:styleId="IntenseReference">
    <w:name w:val="Intense Reference"/>
    <w:basedOn w:val="DefaultParagraphFont"/>
    <w:uiPriority w:val="32"/>
    <w:qFormat/>
    <w:rsid w:val="002A00B9"/>
    <w:rPr>
      <w:b/>
      <w:bCs/>
      <w:smallCaps/>
      <w:color w:val="auto"/>
      <w:spacing w:val="5"/>
      <w:u w:val="single"/>
    </w:rPr>
  </w:style>
  <w:style w:type="paragraph" w:customStyle="1" w:styleId="2ColumnHeading">
    <w:name w:val="2Column Heading"/>
    <w:basedOn w:val="BodyText"/>
    <w:qFormat/>
    <w:rsid w:val="002A00B9"/>
    <w:pPr>
      <w:spacing w:after="60"/>
      <w:ind w:left="-2268"/>
    </w:pPr>
    <w:rPr>
      <w:b/>
    </w:rPr>
  </w:style>
  <w:style w:type="paragraph" w:customStyle="1" w:styleId="Heading1TOC">
    <w:name w:val="Heading1 TOC"/>
    <w:basedOn w:val="Normal"/>
    <w:qFormat/>
    <w:rsid w:val="002A00B9"/>
    <w:pPr>
      <w:spacing w:before="240" w:after="120"/>
    </w:pPr>
    <w:rPr>
      <w:rFonts w:ascii="Times New Roman" w:hAnsi="Times New Roman"/>
      <w:b/>
      <w:sz w:val="32"/>
    </w:rPr>
  </w:style>
  <w:style w:type="paragraph" w:customStyle="1" w:styleId="Heading2TOC">
    <w:name w:val="Heading2 TOC"/>
    <w:basedOn w:val="Normal"/>
    <w:qFormat/>
    <w:rsid w:val="002A00B9"/>
    <w:pPr>
      <w:spacing w:before="240" w:after="60"/>
    </w:pPr>
    <w:rPr>
      <w:rFonts w:ascii="Times New Roman" w:hAnsi="Times New Roman"/>
      <w:b/>
      <w:sz w:val="28"/>
    </w:rPr>
  </w:style>
  <w:style w:type="character" w:customStyle="1" w:styleId="Underline">
    <w:name w:val="Underline"/>
    <w:basedOn w:val="DefaultParagraphFont"/>
    <w:qFormat/>
    <w:rsid w:val="002A00B9"/>
    <w:rPr>
      <w:u w:val="single"/>
    </w:rPr>
  </w:style>
  <w:style w:type="character" w:customStyle="1" w:styleId="BoldandItalics">
    <w:name w:val="Bold and Italics"/>
    <w:qFormat/>
    <w:rsid w:val="002A00B9"/>
    <w:rPr>
      <w:b/>
      <w:i/>
      <w:u w:val="none"/>
    </w:rPr>
  </w:style>
  <w:style w:type="paragraph" w:styleId="BalloonText">
    <w:name w:val="Balloon Text"/>
    <w:basedOn w:val="Normal"/>
    <w:link w:val="BalloonTextChar"/>
    <w:rsid w:val="002A00B9"/>
    <w:rPr>
      <w:rFonts w:ascii="Tahoma" w:hAnsi="Tahoma" w:cs="Tahoma"/>
      <w:sz w:val="16"/>
      <w:szCs w:val="16"/>
    </w:rPr>
  </w:style>
  <w:style w:type="character" w:customStyle="1" w:styleId="BalloonTextChar">
    <w:name w:val="Balloon Text Char"/>
    <w:basedOn w:val="DefaultParagraphFont"/>
    <w:link w:val="BalloonText"/>
    <w:rsid w:val="002A0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0B9"/>
    <w:rPr>
      <w:b/>
      <w:color w:val="660033"/>
      <w:spacing w:val="0"/>
    </w:rPr>
  </w:style>
  <w:style w:type="paragraph" w:customStyle="1" w:styleId="Nameditemlist">
    <w:name w:val="Named item list"/>
    <w:basedOn w:val="BodyText"/>
    <w:qFormat/>
    <w:rsid w:val="002A00B9"/>
    <w:pPr>
      <w:tabs>
        <w:tab w:val="left" w:pos="2835"/>
      </w:tabs>
      <w:ind w:left="2835" w:hanging="2835"/>
    </w:pPr>
  </w:style>
  <w:style w:type="paragraph" w:customStyle="1" w:styleId="BodyTextnopadding">
    <w:name w:val="Body Text no padding"/>
    <w:basedOn w:val="BodyText"/>
    <w:qFormat/>
    <w:rsid w:val="002A00B9"/>
    <w:pPr>
      <w:spacing w:before="0" w:after="0"/>
    </w:pPr>
  </w:style>
  <w:style w:type="character" w:styleId="Hyperlink">
    <w:name w:val="Hyperlink"/>
    <w:basedOn w:val="DefaultParagraphFont"/>
    <w:uiPriority w:val="99"/>
    <w:unhideWhenUsed/>
    <w:rsid w:val="00686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2571</Characters>
  <Application>Microsoft Office Word</Application>
  <DocSecurity>0</DocSecurity>
  <Lines>73</Lines>
  <Paragraphs>52</Paragraphs>
  <ScaleCrop>false</ScaleCrop>
  <Company>Author-it Software Corporation Ltd.</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ICPCBF218 Produce basic folded and glued cartons</dc:title>
  <dc:subject>Approved</dc:subject>
  <dc:creator>PwC’s Skills for Australia</dc:creator>
  <cp:keywords>Release: 1</cp:keywords>
  <dc:description>Review Date: 12 April 2008</dc:description>
  <cp:lastModifiedBy>HSD_TPCMSd.prod</cp:lastModifiedBy>
  <cp:revision>3</cp:revision>
  <dcterms:created xsi:type="dcterms:W3CDTF">2018-12-10T06:28:00Z</dcterms:created>
  <dcterms:modified xsi:type="dcterms:W3CDTF">2018-12-10T06:28:00Z</dcterms:modified>
</cp:coreProperties>
</file>