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864" w:rsidP="00023864">
      <w:pPr>
        <w:pStyle w:val="Title"/>
      </w:pPr>
      <w:r>
        <w:fldChar w:fldCharType="begin"/>
      </w:r>
      <w:r>
        <w:instrText xml:space="preserve"> TITLE   \* MERGEFORMAT </w:instrText>
      </w:r>
      <w:r>
        <w:fldChar w:fldCharType="separate"/>
      </w:r>
      <w:r>
        <w:t>ICPCBF211 Set up and run machine for sewing</w:t>
      </w:r>
      <w:r>
        <w:fldChar w:fldCharType="end"/>
      </w:r>
    </w:p>
    <w:p w:rsidR="00023864" w:rsidP="00023864">
      <w:pPr>
        <w:pStyle w:val="Version"/>
        <w:sectPr w:rsidSect="001263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333" w:rsidP="00126333">
      <w:pPr>
        <w:pStyle w:val="SuperHeading"/>
      </w:pPr>
      <w:r w:rsidRPr="00126333">
        <w:t>ICPCBF211 Set up and run machine for sewing</w:t>
      </w:r>
    </w:p>
    <w:p w:rsidR="00000000" w:rsidRPr="00126333" w:rsidP="00126333">
      <w:pPr>
        <w:pStyle w:val="Heading1"/>
      </w:pPr>
      <w:bookmarkStart w:id="1" w:name="O_679060"/>
      <w:bookmarkEnd w:id="1"/>
      <w:r w:rsidRPr="00126333">
        <w:t>Modification History</w:t>
      </w:r>
    </w:p>
    <w:tbl>
      <w:tblPr>
        <w:tblW w:w="0" w:type="auto"/>
        <w:tblLayout w:type="fixed"/>
        <w:tblCellMar>
          <w:left w:w="62" w:type="dxa"/>
          <w:right w:w="62" w:type="dxa"/>
        </w:tblCellMar>
        <w:tblLook w:val="0000"/>
      </w:tblPr>
      <w:tblGrid>
        <w:gridCol w:w="3091"/>
        <w:gridCol w:w="5873"/>
      </w:tblGrid>
      <w:tr w:rsidTr="0012633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rPr>
                <w:rStyle w:val="SpecialBold"/>
              </w:rPr>
              <w:t>Comments</w:t>
            </w:r>
          </w:p>
        </w:tc>
      </w:tr>
      <w:tr w:rsidTr="0012633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t>This version first released with ICP Printing and Graphic Arts Training Package Version 1.0.</w:t>
            </w:r>
          </w:p>
        </w:tc>
      </w:tr>
    </w:tbl>
    <w:p w:rsidR="00000000" w:rsidRPr="00126333" w:rsidP="00126333">
      <w:pPr>
        <w:pStyle w:val="BodyText"/>
      </w:pPr>
    </w:p>
    <w:p w:rsidR="00000000" w:rsidRPr="00126333" w:rsidP="00126333">
      <w:pPr>
        <w:pStyle w:val="AllowPageBreak"/>
      </w:pPr>
    </w:p>
    <w:p w:rsidR="00000000" w:rsidRPr="00126333" w:rsidP="00126333">
      <w:pPr>
        <w:pStyle w:val="Heading1"/>
      </w:pPr>
      <w:bookmarkStart w:id="2" w:name="O_679061"/>
      <w:bookmarkEnd w:id="2"/>
      <w:r w:rsidRPr="00126333">
        <w:t>Application</w:t>
      </w:r>
    </w:p>
    <w:p w:rsidR="00000000" w:rsidRPr="00126333" w:rsidP="00023864">
      <w:pPr>
        <w:pStyle w:val="BodyText"/>
      </w:pPr>
      <w:r w:rsidRPr="00126333">
        <w:t>This unit describes the skills and knowledge required to set up and run a machine f</w:t>
      </w:r>
      <w:r w:rsidRPr="00126333">
        <w:t>or sewn fastening.</w:t>
      </w:r>
    </w:p>
    <w:p w:rsidR="00000000" w:rsidRPr="00126333" w:rsidP="00023864">
      <w:pPr>
        <w:pStyle w:val="BodyText"/>
      </w:pPr>
      <w:r w:rsidRPr="00126333">
        <w:t>No licensing, legislative or certification requirements apply to this unit at the time of publication.</w:t>
      </w:r>
    </w:p>
    <w:p w:rsidR="00000000" w:rsidRPr="00126333" w:rsidP="00126333">
      <w:pPr>
        <w:pStyle w:val="Heading1"/>
      </w:pPr>
      <w:bookmarkStart w:id="3" w:name="O_679064"/>
      <w:bookmarkEnd w:id="3"/>
      <w:r w:rsidRPr="00126333">
        <w:t>Unit Sector</w:t>
      </w:r>
    </w:p>
    <w:p w:rsidR="00000000" w:rsidRPr="00126333" w:rsidP="00023864">
      <w:pPr>
        <w:pStyle w:val="BodyText"/>
      </w:pPr>
      <w:r w:rsidRPr="00126333">
        <w:t>Converting, Binding and Finishing</w:t>
      </w:r>
    </w:p>
    <w:p w:rsidR="00000000" w:rsidRPr="00126333" w:rsidP="00126333">
      <w:pPr>
        <w:pStyle w:val="Heading1"/>
      </w:pPr>
      <w:bookmarkStart w:id="4" w:name="O_679065"/>
      <w:bookmarkEnd w:id="4"/>
      <w:r w:rsidRPr="00126333">
        <w:t>Elements and Performance Criteria</w:t>
      </w:r>
    </w:p>
    <w:tbl>
      <w:tblPr>
        <w:tblW w:w="9236" w:type="dxa"/>
        <w:tblLayout w:type="fixed"/>
        <w:tblCellMar>
          <w:left w:w="62" w:type="dxa"/>
          <w:right w:w="62" w:type="dxa"/>
        </w:tblCellMar>
        <w:tblLook w:val="0000"/>
      </w:tblPr>
      <w:tblGrid>
        <w:gridCol w:w="2645"/>
        <w:gridCol w:w="6591"/>
      </w:tblGrid>
      <w:tr w:rsidTr="0012633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6333" w:rsidP="00126333">
            <w:pPr>
              <w:pStyle w:val="BodyText"/>
            </w:pPr>
            <w:r w:rsidRPr="0012633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6333">
            <w:pPr>
              <w:pStyle w:val="BodyText"/>
              <w:rPr>
                <w:lang w:val="en-NZ"/>
              </w:rPr>
            </w:pPr>
            <w:r w:rsidRPr="00126333">
              <w:rPr>
                <w:rStyle w:val="SpecialBold"/>
              </w:rPr>
              <w:t>PERFORMANCE</w:t>
            </w:r>
            <w:r w:rsidRPr="00126333">
              <w:rPr>
                <w:rStyle w:val="SpecialBold"/>
              </w:rPr>
              <w:t xml:space="preserve"> CRITERIA</w:t>
            </w:r>
          </w:p>
        </w:tc>
      </w:tr>
      <w:tr w:rsidTr="0012633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rPr>
                <w:rStyle w:val="Emphasis"/>
              </w:rPr>
              <w:t>Performance criteria describe the performance needed to demonstrate achievement of the element.</w:t>
            </w:r>
          </w:p>
        </w:tc>
      </w:tr>
      <w:tr w:rsidTr="0012633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t xml:space="preserve">1.1 Job specifications are determined from job documentation or production control system </w:t>
            </w:r>
          </w:p>
          <w:p w:rsidR="00000000" w:rsidP="00126333">
            <w:pPr>
              <w:pStyle w:val="BodyText"/>
              <w:rPr>
                <w:lang w:val="en-NZ"/>
              </w:rPr>
            </w:pPr>
            <w:r w:rsidRPr="00126333">
              <w:t xml:space="preserve">1.2 Availability of all job related components is checked </w:t>
            </w:r>
          </w:p>
        </w:tc>
      </w:tr>
      <w:tr w:rsidTr="0012633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2. Set up sewing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t xml:space="preserve">2.1 Feeder is set up and adjusted according to job specifications </w:t>
            </w:r>
          </w:p>
          <w:p w:rsidR="00000000" w:rsidRPr="00126333" w:rsidP="00126333">
            <w:pPr>
              <w:pStyle w:val="BodyText"/>
            </w:pPr>
            <w:r w:rsidRPr="00126333">
              <w:t xml:space="preserve">2.2 Different types of thread are set up according to job specifications, and thread tension is correct </w:t>
            </w:r>
          </w:p>
          <w:p w:rsidR="00000000" w:rsidRPr="00126333" w:rsidP="00126333">
            <w:pPr>
              <w:pStyle w:val="BodyText"/>
            </w:pPr>
            <w:r w:rsidRPr="00126333">
              <w:t xml:space="preserve">2.3 Different types of needles are fitted according to job specifications </w:t>
            </w:r>
          </w:p>
          <w:p w:rsidR="00000000" w:rsidRPr="00126333" w:rsidP="00126333">
            <w:pPr>
              <w:pStyle w:val="BodyText"/>
            </w:pPr>
            <w:r w:rsidRPr="00126333">
              <w:t>2.4 Correct sewing tape is attached to the machine according to job specific</w:t>
            </w:r>
            <w:r w:rsidRPr="00126333">
              <w:t xml:space="preserve">ations </w:t>
            </w:r>
          </w:p>
          <w:p w:rsidR="00000000" w:rsidRPr="00126333" w:rsidP="00126333">
            <w:pPr>
              <w:pStyle w:val="BodyText"/>
            </w:pPr>
            <w:r w:rsidRPr="00126333">
              <w:t xml:space="preserve">2.5 Hand rules are set according to job specifications </w:t>
            </w:r>
          </w:p>
          <w:p w:rsidR="00000000" w:rsidP="00126333">
            <w:pPr>
              <w:pStyle w:val="BodyText"/>
              <w:rPr>
                <w:lang w:val="en-NZ"/>
              </w:rPr>
            </w:pPr>
            <w:r w:rsidRPr="00126333">
              <w:t xml:space="preserve">2.6 Timing of slitter is adjusted according to job specifications </w:t>
            </w:r>
          </w:p>
        </w:tc>
      </w:tr>
      <w:tr w:rsidTr="0012633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3. Complete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t xml:space="preserve">3.1 Sewing machine is operated safely according to enterprise procedures </w:t>
            </w:r>
          </w:p>
          <w:p w:rsidR="00000000" w:rsidRPr="00126333" w:rsidP="00126333">
            <w:pPr>
              <w:pStyle w:val="BodyText"/>
            </w:pPr>
            <w:r w:rsidRPr="00126333">
              <w:t xml:space="preserve">3.2 Job is completed in required </w:t>
            </w:r>
            <w:r w:rsidRPr="00126333">
              <w:t xml:space="preserve">time </w:t>
            </w:r>
          </w:p>
          <w:p w:rsidR="00000000" w:rsidRPr="00126333" w:rsidP="00126333">
            <w:pPr>
              <w:pStyle w:val="BodyText"/>
            </w:pPr>
            <w:r w:rsidRPr="00126333">
              <w:t xml:space="preserve">3.3 Samples are continuously monitored for defects, and defects are removed </w:t>
            </w:r>
          </w:p>
          <w:p w:rsidR="00000000" w:rsidRPr="00126333" w:rsidP="00126333">
            <w:pPr>
              <w:pStyle w:val="BodyText"/>
            </w:pPr>
            <w:r w:rsidRPr="00126333">
              <w:t xml:space="preserve">3.4 Locations of all emergency shutdown buttons and triggers are known </w:t>
            </w:r>
          </w:p>
          <w:p w:rsidR="00000000" w:rsidRPr="00126333" w:rsidP="00126333">
            <w:pPr>
              <w:pStyle w:val="BodyText"/>
            </w:pPr>
            <w:r w:rsidRPr="00126333">
              <w:t xml:space="preserve">3.5 All processed product is stacked and packed in bundles </w:t>
            </w:r>
          </w:p>
        </w:tc>
      </w:tr>
    </w:tbl>
    <w:p w:rsidR="00000000" w:rsidRPr="00126333" w:rsidP="00126333">
      <w:pPr>
        <w:pStyle w:val="BodyText"/>
      </w:pPr>
    </w:p>
    <w:p w:rsidR="00000000" w:rsidRPr="00126333" w:rsidP="00126333">
      <w:pPr>
        <w:pStyle w:val="AllowPageBreak"/>
      </w:pPr>
    </w:p>
    <w:p w:rsidR="00000000" w:rsidRPr="00126333" w:rsidP="00126333">
      <w:pPr>
        <w:pStyle w:val="Heading1"/>
      </w:pPr>
      <w:bookmarkStart w:id="5" w:name="O_679066"/>
      <w:bookmarkEnd w:id="5"/>
      <w:r w:rsidRPr="00126333">
        <w:t>Foundation Skills</w:t>
      </w:r>
    </w:p>
    <w:p w:rsidR="00000000" w:rsidRPr="00023864" w:rsidP="00023864">
      <w:pPr>
        <w:pStyle w:val="BodyText"/>
        <w:rPr>
          <w:i/>
        </w:rPr>
      </w:pPr>
      <w:r w:rsidRPr="00023864">
        <w:rPr>
          <w:rStyle w:val="Emphasis"/>
        </w:rPr>
        <w:t>This</w:t>
      </w:r>
      <w:r w:rsidRPr="00023864">
        <w:rPr>
          <w:rStyle w:val="Emphasis"/>
        </w:rPr>
        <w:t xml:space="preserve">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12633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rPr>
                <w:rStyle w:val="SpecialBold"/>
              </w:rPr>
              <w:t>Performance</w:t>
            </w:r>
          </w:p>
          <w:p w:rsidR="00000000" w:rsidRPr="00126333" w:rsidP="00126333">
            <w:pPr>
              <w:pStyle w:val="BodyText"/>
            </w:pPr>
            <w:r w:rsidRPr="00126333">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rPr>
                <w:rStyle w:val="SpecialBold"/>
              </w:rPr>
              <w:t>Description</w:t>
            </w:r>
          </w:p>
        </w:tc>
      </w:tr>
      <w:tr w:rsidTr="0012633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1.1, 2.1-2.6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ListBullet"/>
              <w:rPr>
                <w:lang w:val="en-NZ"/>
              </w:rPr>
            </w:pPr>
            <w:r w:rsidRPr="00126333">
              <w:t>Recognises and interprets text to confirm work requirements from information contained within relevant specifications or systems</w:t>
            </w:r>
          </w:p>
        </w:tc>
      </w:tr>
      <w:tr w:rsidTr="0012633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3.1, 3.4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ListBullet"/>
              <w:rPr>
                <w:lang w:val="en-NZ"/>
              </w:rPr>
            </w:pPr>
            <w:r w:rsidRPr="00126333">
              <w:t>Recognises and follows organisational and legislative requirements, including safety requ</w:t>
            </w:r>
            <w:r w:rsidRPr="00126333">
              <w:t>irements, associated with own role</w:t>
            </w:r>
          </w:p>
        </w:tc>
      </w:tr>
      <w:tr w:rsidTr="0012633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1.1, 1.2, 2.1-2.6, 3.1-3.5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ListBullet"/>
            </w:pPr>
            <w:r w:rsidRPr="00126333">
              <w:t xml:space="preserve">Determines priorities and sequences steps involved in clearly defined, familiar tasks </w:t>
            </w:r>
          </w:p>
          <w:p w:rsidR="00000000" w:rsidRPr="00126333" w:rsidP="00126333">
            <w:pPr>
              <w:pStyle w:val="ListBullet"/>
            </w:pPr>
            <w:r w:rsidRPr="00126333">
              <w:t>Implements actions as per instructions, making slight adjustments if necessary</w:t>
            </w:r>
          </w:p>
          <w:p w:rsidR="00000000" w:rsidRPr="00126333" w:rsidP="00126333">
            <w:pPr>
              <w:pStyle w:val="ListBullet"/>
            </w:pPr>
            <w:r w:rsidRPr="00126333">
              <w:t>Identifi</w:t>
            </w:r>
            <w:r w:rsidRPr="00126333">
              <w:t>es and assembles resources required to complete tasks</w:t>
            </w:r>
          </w:p>
        </w:tc>
      </w:tr>
    </w:tbl>
    <w:p w:rsidR="00000000" w:rsidRPr="00126333" w:rsidP="00126333">
      <w:pPr>
        <w:pStyle w:val="BodyText"/>
      </w:pPr>
    </w:p>
    <w:p w:rsidR="00000000" w:rsidRPr="00126333" w:rsidP="00126333">
      <w:pPr>
        <w:pStyle w:val="AllowPageBreak"/>
      </w:pPr>
    </w:p>
    <w:p w:rsidR="00000000" w:rsidRPr="00126333" w:rsidP="00126333">
      <w:pPr>
        <w:pStyle w:val="Heading1"/>
      </w:pPr>
      <w:bookmarkStart w:id="6" w:name="O_679068"/>
      <w:bookmarkEnd w:id="6"/>
      <w:r w:rsidRPr="00126333">
        <w:t>Unit Mapping Information</w:t>
      </w:r>
    </w:p>
    <w:tbl>
      <w:tblPr>
        <w:tblW w:w="0" w:type="auto"/>
        <w:tblLayout w:type="fixed"/>
        <w:tblCellMar>
          <w:left w:w="62" w:type="dxa"/>
          <w:right w:w="62" w:type="dxa"/>
        </w:tblCellMar>
        <w:tblLook w:val="0000"/>
      </w:tblPr>
      <w:tblGrid>
        <w:gridCol w:w="2220"/>
        <w:gridCol w:w="2295"/>
        <w:gridCol w:w="2295"/>
        <w:gridCol w:w="2295"/>
      </w:tblGrid>
      <w:tr w:rsidTr="0012633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rPr>
                <w:rStyle w:val="SpecialBold"/>
              </w:rPr>
              <w:t xml:space="preserve">Code and title </w:t>
            </w:r>
          </w:p>
          <w:p w:rsidR="00000000" w:rsidRPr="00126333" w:rsidP="00126333">
            <w:pPr>
              <w:pStyle w:val="BodyText"/>
            </w:pPr>
            <w:r w:rsidRPr="0012633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rPr>
                <w:rStyle w:val="SpecialBold"/>
              </w:rPr>
              <w:t>Code and title</w:t>
            </w:r>
          </w:p>
          <w:p w:rsidR="00000000" w:rsidRPr="00126333" w:rsidP="00126333">
            <w:pPr>
              <w:pStyle w:val="BodyText"/>
            </w:pPr>
            <w:r w:rsidRPr="0012633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rPr>
                <w:rStyle w:val="SpecialBold"/>
              </w:rPr>
              <w:t>Equivalence status</w:t>
            </w:r>
          </w:p>
        </w:tc>
      </w:tr>
      <w:tr w:rsidTr="0012633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ICPCBF211 Set up and run machine for sewing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ICPCF2101C Set up and run machine for sewing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t>Equivalent unit</w:t>
            </w:r>
          </w:p>
        </w:tc>
      </w:tr>
    </w:tbl>
    <w:p w:rsidR="00000000" w:rsidRPr="00126333" w:rsidP="00126333">
      <w:pPr>
        <w:pStyle w:val="BodyText"/>
      </w:pPr>
    </w:p>
    <w:p w:rsidR="00000000" w:rsidRPr="00126333" w:rsidP="00126333">
      <w:pPr>
        <w:pStyle w:val="AllowPageBreak"/>
      </w:pPr>
    </w:p>
    <w:p w:rsidR="00000000" w:rsidRPr="00126333" w:rsidP="00126333">
      <w:pPr>
        <w:pStyle w:val="Heading1"/>
      </w:pPr>
      <w:bookmarkStart w:id="7" w:name="O_679075"/>
      <w:bookmarkEnd w:id="7"/>
      <w:r w:rsidRPr="00126333">
        <w:t>Links</w:t>
      </w:r>
    </w:p>
    <w:p w:rsidR="00000000" w:rsidRPr="00126333" w:rsidP="00023864">
      <w:pPr>
        <w:pStyle w:val="BodyText"/>
      </w:pPr>
      <w:r w:rsidRPr="0012633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50A6E">
        <w:rPr>
          <w:rStyle w:val="Hyperlink"/>
        </w:rPr>
        <w:t>https://vetnet.gov.au/Pages/TrainingDocs.aspx?q=a74b7a0f-a253-47e3-8be0-5d426e24131d</w:t>
      </w:r>
      <w:r>
        <w:fldChar w:fldCharType="end"/>
      </w:r>
    </w:p>
    <w:p w:rsidR="00000000" w:rsidRPr="00126333" w:rsidP="00023864">
      <w:pPr>
        <w:pStyle w:val="BodyText"/>
        <w:sectPr w:rsidSect="00126333">
          <w:headerReference w:type="default" r:id="rId10"/>
          <w:footerReference w:type="default" r:id="rId11"/>
          <w:pgSz w:w="11908" w:h="16833"/>
          <w:pgMar w:top="1702" w:right="1418" w:bottom="1702" w:left="1418" w:header="992" w:footer="992" w:gutter="0"/>
          <w:cols w:space="720"/>
          <w:noEndnote/>
          <w:docGrid w:linePitch="299"/>
        </w:sectPr>
      </w:pPr>
    </w:p>
    <w:p w:rsidR="00000000" w:rsidRPr="00126333" w:rsidP="00126333">
      <w:pPr>
        <w:pStyle w:val="SuperHeading"/>
      </w:pPr>
      <w:r w:rsidRPr="00126333">
        <w:t>Assessment Requirements for ICPCBF211 Set up and run machine for sewing</w:t>
      </w:r>
    </w:p>
    <w:p w:rsidR="00000000" w:rsidRPr="00126333" w:rsidP="00126333">
      <w:pPr>
        <w:pStyle w:val="Heading1"/>
      </w:pPr>
      <w:bookmarkStart w:id="8" w:name="O_679070"/>
      <w:bookmarkEnd w:id="8"/>
      <w:r w:rsidRPr="00126333">
        <w:t>Modification History</w:t>
      </w:r>
    </w:p>
    <w:tbl>
      <w:tblPr>
        <w:tblW w:w="0" w:type="auto"/>
        <w:tblLayout w:type="fixed"/>
        <w:tblCellMar>
          <w:left w:w="62" w:type="dxa"/>
          <w:right w:w="62" w:type="dxa"/>
        </w:tblCellMar>
        <w:tblLook w:val="0000"/>
      </w:tblPr>
      <w:tblGrid>
        <w:gridCol w:w="2627"/>
        <w:gridCol w:w="6337"/>
      </w:tblGrid>
      <w:tr w:rsidTr="0012633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rPr>
                <w:rStyle w:val="SpecialBold"/>
              </w:rPr>
              <w:t>Comments</w:t>
            </w:r>
          </w:p>
        </w:tc>
      </w:tr>
      <w:tr w:rsidTr="0012633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333">
            <w:pPr>
              <w:pStyle w:val="BodyText"/>
              <w:rPr>
                <w:lang w:val="en-NZ"/>
              </w:rPr>
            </w:pPr>
            <w:r w:rsidRPr="0012633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333" w:rsidP="00126333">
            <w:pPr>
              <w:pStyle w:val="BodyText"/>
            </w:pPr>
            <w:r w:rsidRPr="00126333">
              <w:t>This version first released with ICP Printing and Graphic Arts Training Package Version 1.0.</w:t>
            </w:r>
          </w:p>
        </w:tc>
      </w:tr>
    </w:tbl>
    <w:p w:rsidR="00000000" w:rsidRPr="00126333" w:rsidP="00126333">
      <w:pPr>
        <w:pStyle w:val="BodyText"/>
      </w:pPr>
    </w:p>
    <w:p w:rsidR="00000000" w:rsidRPr="00126333" w:rsidP="00126333">
      <w:pPr>
        <w:pStyle w:val="AllowPageBreak"/>
      </w:pPr>
    </w:p>
    <w:p w:rsidR="00000000" w:rsidRPr="00126333" w:rsidP="00126333">
      <w:pPr>
        <w:pStyle w:val="Heading1"/>
      </w:pPr>
      <w:bookmarkStart w:id="9" w:name="O_679071"/>
      <w:bookmarkEnd w:id="9"/>
      <w:r w:rsidRPr="00126333">
        <w:t>Performance Evidence</w:t>
      </w:r>
    </w:p>
    <w:p w:rsidR="00000000" w:rsidRPr="00126333" w:rsidP="00023864">
      <w:pPr>
        <w:pStyle w:val="BodyText"/>
      </w:pPr>
      <w:r w:rsidRPr="00126333">
        <w:t>Evidence of the ability to:</w:t>
      </w:r>
    </w:p>
    <w:p w:rsidR="00000000" w:rsidRPr="00126333" w:rsidP="00126333">
      <w:pPr>
        <w:pStyle w:val="ListBullet"/>
      </w:pPr>
      <w:r w:rsidRPr="00126333">
        <w:t>set up and efficiently operate a machine to produce THREE different sewn products  according t</w:t>
      </w:r>
      <w:r w:rsidRPr="00126333">
        <w:t>o job specifications, listed performance criteria, and within production timeframes</w:t>
      </w:r>
    </w:p>
    <w:p w:rsidR="00000000" w:rsidRPr="00126333" w:rsidP="00126333">
      <w:pPr>
        <w:pStyle w:val="ListBullet"/>
      </w:pPr>
      <w:r w:rsidRPr="00126333">
        <w:t>demonstrate all safety devices on the machine.</w:t>
      </w:r>
    </w:p>
    <w:p w:rsidR="00000000" w:rsidRPr="00126333" w:rsidP="00126333">
      <w:pPr>
        <w:pStyle w:val="BodyText"/>
      </w:pPr>
    </w:p>
    <w:p w:rsidR="00000000" w:rsidRPr="00126333" w:rsidP="00023864">
      <w:pPr>
        <w:pStyle w:val="BodyText"/>
      </w:pPr>
      <w:r w:rsidRPr="00126333">
        <w:t>If a specific volume or frequency is not stated, then evidence must be provided at least once.</w:t>
      </w:r>
    </w:p>
    <w:p w:rsidR="00000000" w:rsidRPr="00126333" w:rsidP="00126333">
      <w:pPr>
        <w:pStyle w:val="Heading1"/>
      </w:pPr>
      <w:bookmarkStart w:id="10" w:name="O_679072"/>
      <w:bookmarkEnd w:id="10"/>
      <w:r w:rsidRPr="00126333">
        <w:t>Knowledge Evidence</w:t>
      </w:r>
    </w:p>
    <w:p w:rsidR="00000000" w:rsidRPr="00126333" w:rsidP="00023864">
      <w:pPr>
        <w:pStyle w:val="BodyText"/>
      </w:pPr>
      <w:r w:rsidRPr="00126333">
        <w:t>To complete the unit requirements safely and effectively, the individual must:</w:t>
      </w:r>
    </w:p>
    <w:p w:rsidR="00000000" w:rsidRPr="00126333" w:rsidP="00126333">
      <w:pPr>
        <w:pStyle w:val="ListBullet"/>
      </w:pPr>
      <w:r w:rsidRPr="00126333">
        <w:t>explain work health and safety factors for setting up the machine</w:t>
      </w:r>
    </w:p>
    <w:p w:rsidR="00000000" w:rsidRPr="00126333" w:rsidP="00126333">
      <w:pPr>
        <w:pStyle w:val="ListBullet"/>
      </w:pPr>
      <w:r w:rsidRPr="00126333">
        <w:t>establish effect of sewing in the wrong position</w:t>
      </w:r>
    </w:p>
    <w:p w:rsidR="00000000" w:rsidRPr="00126333" w:rsidP="00126333">
      <w:pPr>
        <w:pStyle w:val="ListBullet"/>
      </w:pPr>
      <w:r w:rsidRPr="00126333">
        <w:t>identify largest/smallest size bag or sack</w:t>
      </w:r>
      <w:r w:rsidRPr="00126333">
        <w:t xml:space="preserve"> that can be processed on the machine</w:t>
      </w:r>
    </w:p>
    <w:p w:rsidR="00000000" w:rsidRPr="00126333" w:rsidP="00126333">
      <w:pPr>
        <w:pStyle w:val="ListBullet"/>
      </w:pPr>
      <w:r w:rsidRPr="00126333">
        <w:t>describe how to adapt the machines to facilitate smaller/larger stock.</w:t>
      </w:r>
    </w:p>
    <w:p w:rsidR="00000000" w:rsidRPr="00126333" w:rsidP="00126333">
      <w:pPr>
        <w:pStyle w:val="AllowPageBreak"/>
      </w:pPr>
    </w:p>
    <w:p w:rsidR="00000000" w:rsidRPr="00126333" w:rsidP="00126333">
      <w:pPr>
        <w:pStyle w:val="Heading1"/>
      </w:pPr>
      <w:bookmarkStart w:id="11" w:name="O_679073"/>
      <w:bookmarkEnd w:id="11"/>
      <w:r w:rsidRPr="00126333">
        <w:t>Assessment Conditions</w:t>
      </w:r>
    </w:p>
    <w:p w:rsidR="00000000" w:rsidRPr="00126333" w:rsidP="00023864">
      <w:pPr>
        <w:pStyle w:val="BodyText"/>
      </w:pPr>
      <w:r w:rsidRPr="00126333">
        <w:t>Gather evidence to demonstrate consistent performance in conditions that are safe and replicate the workplac</w:t>
      </w:r>
      <w:r w:rsidRPr="00126333">
        <w:t>e. Noise levels, production flow, interruptions and time variances must be typical of those experienced in the converting, binding and finishing field of work and include access to relevant facilities, materials and access to a machine for sewn fastening.</w:t>
      </w:r>
    </w:p>
    <w:p w:rsidR="00000000" w:rsidRPr="00126333" w:rsidP="00023864">
      <w:pPr>
        <w:pStyle w:val="BodyText"/>
      </w:pPr>
      <w:r w:rsidRPr="00126333">
        <w:t>Assessors must satisfy NVR/AQTF assessor requirements.</w:t>
      </w:r>
    </w:p>
    <w:p w:rsidR="00000000" w:rsidRPr="00126333" w:rsidP="00126333">
      <w:pPr>
        <w:pStyle w:val="Heading1"/>
      </w:pPr>
      <w:bookmarkStart w:id="12" w:name="O_679076"/>
      <w:bookmarkEnd w:id="12"/>
      <w:r w:rsidRPr="00126333">
        <w:t>Links</w:t>
      </w:r>
    </w:p>
    <w:p w:rsidR="00000000" w:rsidRPr="00126333" w:rsidP="00023864">
      <w:pPr>
        <w:pStyle w:val="BodyText"/>
      </w:pPr>
      <w:r w:rsidRPr="0012633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50A6E">
        <w:rPr>
          <w:rStyle w:val="Hyperlink"/>
        </w:rPr>
        <w:t>https://vetnet.gov.au/Pages/TrainingDocs.aspx?q=a74b7a0f-a253-47e3-8be0-5d426e24131d</w:t>
      </w:r>
      <w:r>
        <w:fldChar w:fldCharType="end"/>
      </w:r>
    </w:p>
    <w:p w:rsidR="00000000" w:rsidRPr="00126333" w:rsidP="00126333"/>
    <w:sectPr w:rsidSect="001263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33" w:rsidRPr="00023864" w:rsidP="00023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64" w:rsidP="00126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864" w:rsidP="001263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3864" w:rsidP="001263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33" w:rsidP="00126333">
    <w:pPr>
      <w:pStyle w:val="Footer"/>
      <w:framePr w:wrap="around"/>
    </w:pPr>
    <w:r>
      <w:fldChar w:fldCharType="begin"/>
    </w:r>
    <w:r>
      <w:instrText xml:space="preserve"> DOCPROPERTY  Subject  \* MERGEFORMAT </w:instrText>
    </w:r>
    <w:r>
      <w:fldChar w:fldCharType="separate"/>
    </w:r>
    <w:r w:rsidR="00023864">
      <w:t>Approved</w:t>
    </w:r>
    <w:r w:rsidR="00023864">
      <w:fldChar w:fldCharType="end"/>
    </w:r>
    <w:r>
      <w:tab/>
      <w:t xml:space="preserve">Page </w:t>
    </w:r>
    <w:r>
      <w:fldChar w:fldCharType="begin"/>
    </w:r>
    <w:r>
      <w:instrText xml:space="preserve"> PAGE  \* Arabic  \* MERGEFORMAT </w:instrText>
    </w:r>
    <w:r>
      <w:fldChar w:fldCharType="separate"/>
    </w:r>
    <w:r w:rsidR="000238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3864">
      <w:rPr>
        <w:noProof/>
      </w:rPr>
      <w:t>4</w:t>
    </w:r>
    <w:r>
      <w:rPr>
        <w:noProof/>
      </w:rPr>
      <w:fldChar w:fldCharType="end"/>
    </w:r>
  </w:p>
  <w:p w:rsidR="00126333" w:rsidP="00126333">
    <w:pPr>
      <w:pStyle w:val="Footer"/>
      <w:framePr w:wrap="around"/>
    </w:pPr>
    <w:r>
      <w:t xml:space="preserve">© Commonwealth of Australia, </w:t>
    </w:r>
    <w:r>
      <w:fldChar w:fldCharType="begin"/>
    </w:r>
    <w:r>
      <w:instrText xml:space="preserve"> DATE  \@ "yyyy"  \* MERGEFORMAT </w:instrText>
    </w:r>
    <w:r>
      <w:fldChar w:fldCharType="separate"/>
    </w:r>
    <w:r w:rsidR="00023864">
      <w:rPr>
        <w:noProof/>
      </w:rPr>
      <w:t>2025</w:t>
    </w:r>
    <w:r>
      <w:fldChar w:fldCharType="end"/>
    </w:r>
    <w:r>
      <w:tab/>
    </w:r>
    <w:r>
      <w:fldChar w:fldCharType="begin"/>
    </w:r>
    <w:r>
      <w:instrText xml:space="preserve"> DOCPROPERTY  Author  \* MERGEFORMAT </w:instrText>
    </w:r>
    <w:r>
      <w:fldChar w:fldCharType="separate"/>
    </w:r>
    <w:r w:rsidR="00023864">
      <w:t>Manufacturing Industry Skills Alliance</w:t>
    </w:r>
    <w:r w:rsidR="00023864">
      <w:fldChar w:fldCharType="end"/>
    </w:r>
  </w:p>
  <w:p w:rsidR="00126333" w:rsidP="00126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333" w:rsidRPr="00023864" w:rsidP="000238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64" w:rsidRPr="002D2AF8" w:rsidP="00126333">
    <w:pPr>
      <w:pStyle w:val="Header"/>
      <w:framePr w:wrap="around"/>
    </w:pPr>
    <w:r>
      <w:fldChar w:fldCharType="begin"/>
    </w:r>
    <w:r>
      <w:instrText xml:space="preserve"> TITLE   \* MERGEFORMAT </w:instrText>
    </w:r>
    <w:r>
      <w:fldChar w:fldCharType="separate"/>
    </w:r>
    <w:r>
      <w:t>ICPCBF211 Set up and run machine for sewing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3864" w:rsidP="001263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33" w:rsidRPr="002D2AF8" w:rsidP="00126333">
    <w:pPr>
      <w:pStyle w:val="Header"/>
      <w:framePr w:wrap="around"/>
    </w:pPr>
    <w:r>
      <w:fldChar w:fldCharType="begin"/>
    </w:r>
    <w:r>
      <w:instrText xml:space="preserve"> TITLE   \* MERGEFORMAT </w:instrText>
    </w:r>
    <w:r>
      <w:fldChar w:fldCharType="separate"/>
    </w:r>
    <w:r w:rsidR="00023864">
      <w:t>ICPCBF211 Set up and run machine for sewing</w:t>
    </w:r>
    <w:r w:rsidR="00023864">
      <w:fldChar w:fldCharType="end"/>
    </w:r>
    <w:r>
      <w:tab/>
      <w:t xml:space="preserve">Date this document was generated: </w:t>
    </w:r>
    <w:r>
      <w:fldChar w:fldCharType="begin"/>
    </w:r>
    <w:r>
      <w:instrText xml:space="preserve"> CREATEDATE  \@ "d MMMM yyyy"  \* MERGEFORMAT </w:instrText>
    </w:r>
    <w:r>
      <w:fldChar w:fldCharType="separate"/>
    </w:r>
    <w:r w:rsidR="00023864">
      <w:rPr>
        <w:noProof/>
      </w:rPr>
      <w:t>2 March 2025</w:t>
    </w:r>
    <w:r>
      <w:fldChar w:fldCharType="end"/>
    </w:r>
  </w:p>
  <w:p w:rsidR="00126333" w:rsidP="00126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5001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92E0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333"/>
    <w:pPr>
      <w:spacing w:before="360" w:after="60"/>
      <w:outlineLvl w:val="0"/>
    </w:pPr>
    <w:rPr>
      <w:sz w:val="32"/>
    </w:rPr>
  </w:style>
  <w:style w:type="paragraph" w:styleId="Heading2">
    <w:name w:val="heading 2"/>
    <w:basedOn w:val="HeadingBase"/>
    <w:next w:val="BodyText"/>
    <w:link w:val="Heading2Char"/>
    <w:qFormat/>
    <w:rsid w:val="00126333"/>
    <w:pPr>
      <w:keepLines/>
      <w:spacing w:before="240" w:after="120"/>
      <w:outlineLvl w:val="1"/>
    </w:pPr>
    <w:rPr>
      <w:sz w:val="28"/>
      <w:szCs w:val="40"/>
    </w:rPr>
  </w:style>
  <w:style w:type="paragraph" w:styleId="Heading3">
    <w:name w:val="heading 3"/>
    <w:basedOn w:val="HeadingBase"/>
    <w:next w:val="BodyText"/>
    <w:link w:val="Heading3Char"/>
    <w:qFormat/>
    <w:rsid w:val="00126333"/>
    <w:pPr>
      <w:spacing w:before="180" w:after="120"/>
      <w:outlineLvl w:val="2"/>
    </w:pPr>
    <w:rPr>
      <w:spacing w:val="-10"/>
      <w:kern w:val="32"/>
    </w:rPr>
  </w:style>
  <w:style w:type="paragraph" w:styleId="Heading4">
    <w:name w:val="heading 4"/>
    <w:basedOn w:val="HeadingBase"/>
    <w:next w:val="BodyText"/>
    <w:link w:val="Heading4Char"/>
    <w:qFormat/>
    <w:rsid w:val="00126333"/>
    <w:pPr>
      <w:spacing w:before="160" w:after="120"/>
      <w:outlineLvl w:val="3"/>
    </w:pPr>
    <w:rPr>
      <w:sz w:val="22"/>
    </w:rPr>
  </w:style>
  <w:style w:type="paragraph" w:styleId="Heading5">
    <w:name w:val="heading 5"/>
    <w:basedOn w:val="HeadingBase"/>
    <w:next w:val="Normal"/>
    <w:link w:val="Heading5Char"/>
    <w:qFormat/>
    <w:rsid w:val="00126333"/>
    <w:pPr>
      <w:spacing w:before="80"/>
      <w:outlineLvl w:val="4"/>
    </w:pPr>
    <w:rPr>
      <w:color w:val="918585"/>
      <w:sz w:val="20"/>
    </w:rPr>
  </w:style>
  <w:style w:type="paragraph" w:styleId="Heading6">
    <w:name w:val="heading 6"/>
    <w:basedOn w:val="HeadingBase"/>
    <w:next w:val="Normal"/>
    <w:link w:val="Heading6Char"/>
    <w:qFormat/>
    <w:rsid w:val="00126333"/>
    <w:pPr>
      <w:spacing w:before="60"/>
      <w:outlineLvl w:val="5"/>
    </w:pPr>
    <w:rPr>
      <w:color w:val="918585"/>
      <w:sz w:val="20"/>
    </w:rPr>
  </w:style>
  <w:style w:type="paragraph" w:styleId="Heading7">
    <w:name w:val="heading 7"/>
    <w:basedOn w:val="Normal"/>
    <w:next w:val="Normal"/>
    <w:link w:val="Heading7Char"/>
    <w:qFormat/>
    <w:rsid w:val="00126333"/>
    <w:pPr>
      <w:ind w:left="720"/>
      <w:outlineLvl w:val="6"/>
    </w:pPr>
    <w:rPr>
      <w:i/>
    </w:rPr>
  </w:style>
  <w:style w:type="paragraph" w:styleId="Heading8">
    <w:name w:val="heading 8"/>
    <w:basedOn w:val="Normal"/>
    <w:next w:val="Normal"/>
    <w:link w:val="Heading8Char"/>
    <w:qFormat/>
    <w:rsid w:val="00126333"/>
    <w:pPr>
      <w:ind w:left="720"/>
      <w:outlineLvl w:val="7"/>
    </w:pPr>
    <w:rPr>
      <w:i/>
    </w:rPr>
  </w:style>
  <w:style w:type="paragraph" w:styleId="Heading9">
    <w:name w:val="heading 9"/>
    <w:basedOn w:val="Normal"/>
    <w:next w:val="Normal"/>
    <w:link w:val="Heading9Char"/>
    <w:qFormat/>
    <w:rsid w:val="00126333"/>
    <w:pPr>
      <w:ind w:left="720"/>
      <w:outlineLvl w:val="8"/>
    </w:pPr>
    <w:rPr>
      <w:i/>
    </w:rPr>
  </w:style>
  <w:style w:type="character" w:default="1" w:styleId="DefaultParagraphFont">
    <w:name w:val="Default Paragraph Font"/>
    <w:uiPriority w:val="1"/>
    <w:unhideWhenUsed/>
    <w:rsid w:val="00126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333"/>
  </w:style>
  <w:style w:type="character" w:customStyle="1" w:styleId="Heading1Char">
    <w:name w:val="Heading 1 Char"/>
    <w:basedOn w:val="DefaultParagraphFont"/>
    <w:link w:val="Heading1"/>
    <w:rsid w:val="00126333"/>
    <w:rPr>
      <w:rFonts w:ascii="Times New Roman" w:eastAsia="Times New Roman" w:hAnsi="Times New Roman" w:cs="Times New Roman"/>
      <w:b/>
      <w:sz w:val="32"/>
      <w:szCs w:val="20"/>
      <w:lang w:eastAsia="en-US"/>
    </w:rPr>
  </w:style>
  <w:style w:type="paragraph" w:styleId="BodyText">
    <w:name w:val="Body Text"/>
    <w:basedOn w:val="Normal"/>
    <w:link w:val="BodyTextChar"/>
    <w:rsid w:val="00126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333"/>
    <w:rPr>
      <w:rFonts w:ascii="Times New Roman" w:eastAsia="Times New Roman" w:hAnsi="Times New Roman" w:cs="Times New Roman"/>
      <w:sz w:val="24"/>
      <w:lang w:eastAsia="en-US"/>
    </w:rPr>
  </w:style>
  <w:style w:type="paragraph" w:styleId="ListBullet">
    <w:name w:val="List Bullet"/>
    <w:basedOn w:val="List"/>
    <w:rsid w:val="00126333"/>
    <w:pPr>
      <w:numPr>
        <w:numId w:val="11"/>
      </w:numPr>
      <w:tabs>
        <w:tab w:val="clear" w:pos="340"/>
      </w:tabs>
      <w:spacing w:before="40" w:after="40"/>
    </w:pPr>
  </w:style>
  <w:style w:type="character" w:customStyle="1" w:styleId="SpecialBold">
    <w:name w:val="Special Bold"/>
    <w:basedOn w:val="DefaultParagraphFont"/>
    <w:rsid w:val="00126333"/>
    <w:rPr>
      <w:b/>
      <w:spacing w:val="0"/>
    </w:rPr>
  </w:style>
  <w:style w:type="character" w:styleId="Emphasis">
    <w:name w:val="Emphasis"/>
    <w:basedOn w:val="DefaultParagraphFont"/>
    <w:qFormat/>
    <w:rsid w:val="00126333"/>
    <w:rPr>
      <w:i/>
    </w:rPr>
  </w:style>
  <w:style w:type="paragraph" w:customStyle="1" w:styleId="SuperHeading">
    <w:name w:val="SuperHeading"/>
    <w:basedOn w:val="Normal"/>
    <w:rsid w:val="00126333"/>
    <w:pPr>
      <w:spacing w:before="240" w:after="120"/>
      <w:outlineLvl w:val="0"/>
    </w:pPr>
    <w:rPr>
      <w:rFonts w:ascii="Times New Roman" w:hAnsi="Times New Roman"/>
      <w:b/>
      <w:sz w:val="32"/>
    </w:rPr>
  </w:style>
  <w:style w:type="paragraph" w:customStyle="1" w:styleId="AllowPageBreak">
    <w:name w:val="AllowPageBreak"/>
    <w:rsid w:val="00126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333"/>
    <w:rPr>
      <w:rFonts w:ascii="Courier New" w:eastAsia="Times New Roman" w:hAnsi="Courier New" w:cs="Times New Roman"/>
      <w:i/>
      <w:szCs w:val="20"/>
      <w:lang w:eastAsia="en-US"/>
    </w:rPr>
  </w:style>
  <w:style w:type="paragraph" w:customStyle="1" w:styleId="HeadingBase">
    <w:name w:val="Heading Base"/>
    <w:rsid w:val="00126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333"/>
    <w:pPr>
      <w:tabs>
        <w:tab w:val="right" w:leader="dot" w:pos="9072"/>
      </w:tabs>
      <w:ind w:left="567"/>
    </w:pPr>
    <w:rPr>
      <w:szCs w:val="22"/>
    </w:rPr>
  </w:style>
  <w:style w:type="paragraph" w:customStyle="1" w:styleId="TOCBase">
    <w:name w:val="TOC Base"/>
    <w:rsid w:val="00126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333"/>
    <w:pPr>
      <w:tabs>
        <w:tab w:val="right" w:leader="dot" w:pos="9072"/>
      </w:tabs>
      <w:spacing w:before="40" w:after="40"/>
      <w:ind w:left="284"/>
    </w:pPr>
    <w:rPr>
      <w:rFonts w:ascii="Times New Roman" w:hAnsi="Times New Roman"/>
    </w:rPr>
  </w:style>
  <w:style w:type="paragraph" w:styleId="TOC1">
    <w:name w:val="toc 1"/>
    <w:basedOn w:val="TOCBase"/>
    <w:next w:val="Normal"/>
    <w:rsid w:val="00126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333"/>
    <w:rPr>
      <w:rFonts w:ascii="Times New Roman" w:eastAsia="Times New Roman" w:hAnsi="Times New Roman" w:cs="Times New Roman"/>
      <w:sz w:val="16"/>
      <w:lang w:eastAsia="en-US"/>
    </w:rPr>
  </w:style>
  <w:style w:type="paragraph" w:styleId="Title">
    <w:name w:val="Title"/>
    <w:basedOn w:val="HeadingBase"/>
    <w:link w:val="TitleChar"/>
    <w:qFormat/>
    <w:rsid w:val="00126333"/>
    <w:pPr>
      <w:spacing w:before="5040"/>
      <w:jc w:val="center"/>
    </w:pPr>
    <w:rPr>
      <w:sz w:val="48"/>
      <w:szCs w:val="72"/>
      <w:lang w:val="en-US"/>
    </w:rPr>
  </w:style>
  <w:style w:type="character" w:customStyle="1" w:styleId="TitleChar">
    <w:name w:val="Title Char"/>
    <w:basedOn w:val="DefaultParagraphFont"/>
    <w:link w:val="Title"/>
    <w:rsid w:val="00126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333"/>
    <w:pPr>
      <w:tabs>
        <w:tab w:val="left" w:pos="3600"/>
        <w:tab w:val="left" w:pos="3958"/>
      </w:tabs>
    </w:pPr>
  </w:style>
  <w:style w:type="paragraph" w:styleId="List">
    <w:name w:val="List"/>
    <w:basedOn w:val="BodyText"/>
    <w:next w:val="BodyText"/>
    <w:rsid w:val="00126333"/>
    <w:pPr>
      <w:tabs>
        <w:tab w:val="left" w:pos="340"/>
      </w:tabs>
      <w:spacing w:before="60" w:after="60"/>
      <w:ind w:left="340" w:hanging="340"/>
    </w:pPr>
  </w:style>
  <w:style w:type="paragraph" w:customStyle="1" w:styleId="Note">
    <w:name w:val="Note"/>
    <w:basedOn w:val="BodyText"/>
    <w:rsid w:val="00126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333"/>
    <w:pPr>
      <w:framePr w:wrap="auto" w:hAnchor="text" w:y="6049"/>
    </w:pPr>
    <w:rPr>
      <w:color w:val="000000"/>
      <w:sz w:val="40"/>
    </w:rPr>
  </w:style>
  <w:style w:type="paragraph" w:customStyle="1" w:styleId="TOCTitle">
    <w:name w:val="TOCTitle"/>
    <w:basedOn w:val="Heading1"/>
    <w:rsid w:val="00126333"/>
    <w:pPr>
      <w:spacing w:after="240"/>
      <w:jc w:val="center"/>
      <w:outlineLvl w:val="9"/>
    </w:pPr>
    <w:rPr>
      <w:caps/>
    </w:rPr>
  </w:style>
  <w:style w:type="paragraph" w:customStyle="1" w:styleId="Version">
    <w:name w:val="Version"/>
    <w:rsid w:val="001263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333"/>
    <w:pPr>
      <w:numPr>
        <w:numId w:val="12"/>
      </w:numPr>
      <w:tabs>
        <w:tab w:val="clear" w:pos="680"/>
      </w:tabs>
    </w:pPr>
  </w:style>
  <w:style w:type="paragraph" w:styleId="Index1">
    <w:name w:val="index 1"/>
    <w:basedOn w:val="Normal"/>
    <w:next w:val="Normal"/>
    <w:semiHidden/>
    <w:rsid w:val="00126333"/>
    <w:pPr>
      <w:keepNext w:val="0"/>
      <w:tabs>
        <w:tab w:val="right" w:pos="4176"/>
      </w:tabs>
      <w:ind w:left="198" w:hanging="198"/>
    </w:pPr>
    <w:rPr>
      <w:rFonts w:ascii="Garamond" w:hAnsi="Garamond"/>
    </w:rPr>
  </w:style>
  <w:style w:type="paragraph" w:styleId="IndexHeading">
    <w:name w:val="index heading"/>
    <w:basedOn w:val="Normal"/>
    <w:next w:val="Index1"/>
    <w:semiHidden/>
    <w:rsid w:val="00126333"/>
    <w:pPr>
      <w:spacing w:before="120" w:after="120"/>
    </w:pPr>
    <w:rPr>
      <w:rFonts w:ascii="Arial" w:hAnsi="Arial"/>
      <w:b/>
      <w:color w:val="918585"/>
      <w:sz w:val="24"/>
    </w:rPr>
  </w:style>
  <w:style w:type="paragraph" w:styleId="Header">
    <w:name w:val="header"/>
    <w:basedOn w:val="Normal"/>
    <w:link w:val="HeaderChar"/>
    <w:rsid w:val="00126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333"/>
    <w:rPr>
      <w:rFonts w:ascii="Times New Roman" w:eastAsia="Times New Roman" w:hAnsi="Times New Roman" w:cs="Times New Roman"/>
      <w:sz w:val="16"/>
      <w:szCs w:val="20"/>
      <w:lang w:val="en-GB" w:eastAsia="en-US"/>
    </w:rPr>
  </w:style>
  <w:style w:type="paragraph" w:customStyle="1" w:styleId="Chapter">
    <w:name w:val="Chapter"/>
    <w:basedOn w:val="Normal"/>
    <w:rsid w:val="00126333"/>
    <w:pPr>
      <w:spacing w:before="240"/>
    </w:pPr>
    <w:rPr>
      <w:rFonts w:ascii="Times New Roman" w:hAnsi="Times New Roman"/>
      <w:smallCaps/>
      <w:spacing w:val="80"/>
      <w:sz w:val="28"/>
    </w:rPr>
  </w:style>
  <w:style w:type="paragraph" w:customStyle="1" w:styleId="InChapter">
    <w:name w:val="InChapter"/>
    <w:basedOn w:val="Heading3"/>
    <w:rsid w:val="00126333"/>
    <w:pPr>
      <w:spacing w:after="240"/>
      <w:outlineLvl w:val="9"/>
    </w:pPr>
    <w:rPr>
      <w:noProof/>
    </w:rPr>
  </w:style>
  <w:style w:type="paragraph" w:styleId="Index2">
    <w:name w:val="index 2"/>
    <w:basedOn w:val="Normal"/>
    <w:next w:val="Normal"/>
    <w:semiHidden/>
    <w:rsid w:val="00126333"/>
    <w:pPr>
      <w:tabs>
        <w:tab w:val="right" w:pos="4176"/>
      </w:tabs>
      <w:ind w:left="568" w:hanging="284"/>
    </w:pPr>
    <w:rPr>
      <w:rFonts w:ascii="Garamond" w:hAnsi="Garamond"/>
    </w:rPr>
  </w:style>
  <w:style w:type="paragraph" w:customStyle="1" w:styleId="Byline">
    <w:name w:val="Byline"/>
    <w:rsid w:val="00126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333"/>
    <w:pPr>
      <w:tabs>
        <w:tab w:val="clear" w:pos="3600"/>
        <w:tab w:val="clear" w:pos="3958"/>
      </w:tabs>
      <w:jc w:val="right"/>
    </w:pPr>
  </w:style>
  <w:style w:type="paragraph" w:styleId="Caption">
    <w:name w:val="caption"/>
    <w:basedOn w:val="BodyText"/>
    <w:next w:val="Normal"/>
    <w:qFormat/>
    <w:rsid w:val="00126333"/>
    <w:pPr>
      <w:framePr w:w="2268" w:hSpace="181" w:vSpace="181" w:wrap="around" w:vAnchor="text" w:hAnchor="page" w:x="1135" w:y="285" w:anchorLock="1"/>
    </w:pPr>
    <w:rPr>
      <w:i/>
    </w:rPr>
  </w:style>
  <w:style w:type="paragraph" w:customStyle="1" w:styleId="MiniTOCTitle">
    <w:name w:val="MiniTOCTitle"/>
    <w:basedOn w:val="Heading4"/>
    <w:rsid w:val="00126333"/>
    <w:pPr>
      <w:spacing w:before="240"/>
      <w:outlineLvl w:val="9"/>
    </w:pPr>
    <w:rPr>
      <w:noProof/>
      <w:sz w:val="24"/>
    </w:rPr>
  </w:style>
  <w:style w:type="paragraph" w:customStyle="1" w:styleId="MiniTOCItem">
    <w:name w:val="MiniTOCItem"/>
    <w:basedOn w:val="ListBullet"/>
    <w:rsid w:val="00126333"/>
    <w:pPr>
      <w:numPr>
        <w:numId w:val="0"/>
      </w:numPr>
      <w:tabs>
        <w:tab w:val="right" w:leader="dot" w:pos="6521"/>
      </w:tabs>
      <w:spacing w:before="0" w:after="0"/>
    </w:pPr>
  </w:style>
  <w:style w:type="paragraph" w:customStyle="1" w:styleId="TOFTitle">
    <w:name w:val="TOFTitle"/>
    <w:basedOn w:val="TOCTitle"/>
    <w:rsid w:val="00126333"/>
  </w:style>
  <w:style w:type="paragraph" w:styleId="TableofFigures">
    <w:name w:val="table of figures"/>
    <w:basedOn w:val="Normal"/>
    <w:next w:val="Normal"/>
    <w:semiHidden/>
    <w:rsid w:val="00126333"/>
    <w:pPr>
      <w:tabs>
        <w:tab w:val="right" w:leader="dot" w:pos="9072"/>
      </w:tabs>
      <w:ind w:left="970" w:hanging="403"/>
    </w:pPr>
    <w:rPr>
      <w:rFonts w:ascii="Times New Roman" w:hAnsi="Times New Roman"/>
      <w:b/>
    </w:rPr>
  </w:style>
  <w:style w:type="paragraph" w:styleId="ListNumber">
    <w:name w:val="List Number"/>
    <w:basedOn w:val="List"/>
    <w:rsid w:val="00126333"/>
    <w:pPr>
      <w:numPr>
        <w:numId w:val="14"/>
      </w:numPr>
      <w:tabs>
        <w:tab w:val="clear" w:pos="340"/>
      </w:tabs>
    </w:pPr>
  </w:style>
  <w:style w:type="character" w:customStyle="1" w:styleId="WingdingSymbols">
    <w:name w:val="Wingding Symbols"/>
    <w:rsid w:val="00126333"/>
    <w:rPr>
      <w:rFonts w:ascii="Wingdings" w:hAnsi="Wingdings"/>
    </w:rPr>
  </w:style>
  <w:style w:type="paragraph" w:customStyle="1" w:styleId="TableHeading">
    <w:name w:val="Table Heading"/>
    <w:basedOn w:val="HeadingBase"/>
    <w:rsid w:val="00126333"/>
    <w:pPr>
      <w:keepLines/>
      <w:pBdr>
        <w:bottom w:val="single" w:sz="6" w:space="1" w:color="918585"/>
      </w:pBdr>
      <w:spacing w:before="240"/>
    </w:pPr>
  </w:style>
  <w:style w:type="character" w:customStyle="1" w:styleId="HotSpot">
    <w:name w:val="HotSpot"/>
    <w:rsid w:val="00126333"/>
    <w:rPr>
      <w:color w:val="0033CC"/>
      <w:u w:val="none"/>
    </w:rPr>
  </w:style>
  <w:style w:type="paragraph" w:customStyle="1" w:styleId="BodyTextRight">
    <w:name w:val="Body Text Right"/>
    <w:basedOn w:val="BodyText"/>
    <w:rsid w:val="00126333"/>
    <w:pPr>
      <w:spacing w:before="0" w:after="0"/>
      <w:jc w:val="right"/>
    </w:pPr>
  </w:style>
  <w:style w:type="paragraph" w:styleId="Index3">
    <w:name w:val="index 3"/>
    <w:basedOn w:val="ListNumber2"/>
    <w:next w:val="Normal"/>
    <w:semiHidden/>
    <w:rsid w:val="00126333"/>
    <w:pPr>
      <w:numPr>
        <w:numId w:val="0"/>
      </w:numPr>
      <w:tabs>
        <w:tab w:val="right" w:leader="dot" w:pos="4176"/>
      </w:tabs>
    </w:pPr>
  </w:style>
  <w:style w:type="paragraph" w:styleId="ListNumber2">
    <w:name w:val="List Number 2"/>
    <w:basedOn w:val="List2"/>
    <w:rsid w:val="00126333"/>
    <w:pPr>
      <w:numPr>
        <w:numId w:val="9"/>
      </w:numPr>
      <w:tabs>
        <w:tab w:val="clear" w:pos="1060"/>
      </w:tabs>
    </w:pPr>
  </w:style>
  <w:style w:type="paragraph" w:customStyle="1" w:styleId="MarginNote">
    <w:name w:val="Margin Note"/>
    <w:basedOn w:val="BodyText"/>
    <w:rsid w:val="00126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333"/>
    <w:rPr>
      <w:sz w:val="32"/>
    </w:rPr>
  </w:style>
  <w:style w:type="paragraph" w:customStyle="1" w:styleId="HeadingProcedure">
    <w:name w:val="Heading Procedure"/>
    <w:basedOn w:val="HeadingBase"/>
    <w:next w:val="Normal"/>
    <w:rsid w:val="00126333"/>
    <w:pPr>
      <w:tabs>
        <w:tab w:val="left" w:pos="0"/>
      </w:tabs>
      <w:spacing w:before="120" w:after="60"/>
    </w:pPr>
    <w:rPr>
      <w:i/>
      <w:color w:val="918585"/>
      <w:sz w:val="22"/>
    </w:rPr>
  </w:style>
  <w:style w:type="paragraph" w:customStyle="1" w:styleId="TableBodyText">
    <w:name w:val="Table Body Text"/>
    <w:basedOn w:val="BodyText"/>
    <w:rsid w:val="00126333"/>
    <w:pPr>
      <w:spacing w:before="60" w:after="60"/>
    </w:pPr>
  </w:style>
  <w:style w:type="paragraph" w:styleId="ListContinue">
    <w:name w:val="List Continue"/>
    <w:basedOn w:val="List"/>
    <w:rsid w:val="00126333"/>
    <w:pPr>
      <w:ind w:firstLine="0"/>
    </w:pPr>
  </w:style>
  <w:style w:type="paragraph" w:customStyle="1" w:styleId="ListNote">
    <w:name w:val="List Note"/>
    <w:basedOn w:val="List"/>
    <w:rsid w:val="00126333"/>
    <w:pPr>
      <w:pBdr>
        <w:top w:val="single" w:sz="6" w:space="2" w:color="918585"/>
        <w:bottom w:val="single" w:sz="6" w:space="2" w:color="918585"/>
      </w:pBdr>
      <w:tabs>
        <w:tab w:val="left" w:pos="1021"/>
      </w:tabs>
      <w:ind w:firstLine="0"/>
    </w:pPr>
  </w:style>
  <w:style w:type="paragraph" w:customStyle="1" w:styleId="Warning">
    <w:name w:val="Warning"/>
    <w:basedOn w:val="BodyText"/>
    <w:rsid w:val="00126333"/>
    <w:pPr>
      <w:shd w:val="clear" w:color="auto" w:fill="D9D9D9"/>
      <w:tabs>
        <w:tab w:val="left" w:pos="992"/>
      </w:tabs>
      <w:ind w:left="119" w:right="119"/>
    </w:pPr>
    <w:rPr>
      <w:sz w:val="20"/>
    </w:rPr>
  </w:style>
  <w:style w:type="paragraph" w:customStyle="1" w:styleId="MarginIcons">
    <w:name w:val="Margin Icons"/>
    <w:basedOn w:val="BodyText"/>
    <w:rsid w:val="00126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333"/>
    <w:rPr>
      <w:rFonts w:ascii="Courier New" w:hAnsi="Courier New"/>
    </w:rPr>
  </w:style>
  <w:style w:type="paragraph" w:customStyle="1" w:styleId="NoteBullet">
    <w:name w:val="Note Bullet"/>
    <w:basedOn w:val="Note"/>
    <w:rsid w:val="00126333"/>
    <w:pPr>
      <w:tabs>
        <w:tab w:val="clear" w:pos="680"/>
      </w:tabs>
      <w:spacing w:before="60" w:after="60"/>
    </w:pPr>
  </w:style>
  <w:style w:type="paragraph" w:customStyle="1" w:styleId="SubHeading2">
    <w:name w:val="SubHeading2"/>
    <w:basedOn w:val="HeadingBase"/>
    <w:rsid w:val="00126333"/>
    <w:pPr>
      <w:spacing w:before="240" w:after="60"/>
    </w:pPr>
    <w:rPr>
      <w:sz w:val="20"/>
    </w:rPr>
  </w:style>
  <w:style w:type="paragraph" w:customStyle="1" w:styleId="SubHeading1">
    <w:name w:val="SubHeading1"/>
    <w:basedOn w:val="HeadingBase"/>
    <w:rsid w:val="00126333"/>
    <w:pPr>
      <w:spacing w:before="240" w:after="60"/>
    </w:pPr>
    <w:rPr>
      <w:color w:val="918585"/>
      <w:sz w:val="22"/>
    </w:rPr>
  </w:style>
  <w:style w:type="paragraph" w:customStyle="1" w:styleId="SideHeading">
    <w:name w:val="Side Heading"/>
    <w:basedOn w:val="HeadingBase"/>
    <w:rsid w:val="00126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333"/>
    <w:pPr>
      <w:numPr>
        <w:numId w:val="10"/>
      </w:numPr>
    </w:pPr>
  </w:style>
  <w:style w:type="paragraph" w:styleId="PlainText">
    <w:name w:val="Plain Text"/>
    <w:basedOn w:val="Normal"/>
    <w:link w:val="PlainTextChar"/>
    <w:rsid w:val="00126333"/>
    <w:rPr>
      <w:sz w:val="20"/>
    </w:rPr>
  </w:style>
  <w:style w:type="character" w:customStyle="1" w:styleId="PlainTextChar">
    <w:name w:val="Plain Text Char"/>
    <w:basedOn w:val="DefaultParagraphFont"/>
    <w:link w:val="PlainText"/>
    <w:rsid w:val="00126333"/>
    <w:rPr>
      <w:rFonts w:ascii="Courier New" w:eastAsia="Times New Roman" w:hAnsi="Courier New" w:cs="Times New Roman"/>
      <w:sz w:val="20"/>
      <w:szCs w:val="20"/>
      <w:lang w:eastAsia="en-US"/>
    </w:rPr>
  </w:style>
  <w:style w:type="character" w:customStyle="1" w:styleId="MenuOption">
    <w:name w:val="Menu Option"/>
    <w:basedOn w:val="DefaultParagraphFont"/>
    <w:rsid w:val="00126333"/>
    <w:rPr>
      <w:b/>
      <w:smallCaps/>
    </w:rPr>
  </w:style>
  <w:style w:type="paragraph" w:customStyle="1" w:styleId="TableListNumber">
    <w:name w:val="Table List Number"/>
    <w:basedOn w:val="ListNumber"/>
    <w:rsid w:val="00126333"/>
    <w:pPr>
      <w:numPr>
        <w:numId w:val="0"/>
      </w:numPr>
    </w:pPr>
  </w:style>
  <w:style w:type="paragraph" w:styleId="TOC4">
    <w:name w:val="toc 4"/>
    <w:basedOn w:val="TOCBase"/>
    <w:next w:val="Normal"/>
    <w:semiHidden/>
    <w:rsid w:val="00126333"/>
    <w:pPr>
      <w:tabs>
        <w:tab w:val="right" w:leader="dot" w:pos="9071"/>
      </w:tabs>
      <w:ind w:left="1701"/>
    </w:pPr>
  </w:style>
  <w:style w:type="paragraph" w:customStyle="1" w:styleId="ListAlpha">
    <w:name w:val="List Alpha"/>
    <w:basedOn w:val="List"/>
    <w:rsid w:val="00126333"/>
    <w:pPr>
      <w:numPr>
        <w:numId w:val="8"/>
      </w:numPr>
    </w:pPr>
  </w:style>
  <w:style w:type="paragraph" w:customStyle="1" w:styleId="ListAlpha2">
    <w:name w:val="List Alpha 2"/>
    <w:basedOn w:val="List2"/>
    <w:rsid w:val="00126333"/>
    <w:pPr>
      <w:numPr>
        <w:numId w:val="7"/>
      </w:numPr>
    </w:pPr>
  </w:style>
  <w:style w:type="paragraph" w:styleId="List2">
    <w:name w:val="List 2"/>
    <w:basedOn w:val="BodyText"/>
    <w:rsid w:val="00126333"/>
    <w:pPr>
      <w:tabs>
        <w:tab w:val="left" w:pos="680"/>
      </w:tabs>
      <w:spacing w:before="60" w:after="60"/>
      <w:ind w:left="680" w:hanging="340"/>
    </w:pPr>
  </w:style>
  <w:style w:type="paragraph" w:styleId="List3">
    <w:name w:val="List 3"/>
    <w:basedOn w:val="BodyText"/>
    <w:rsid w:val="00126333"/>
    <w:pPr>
      <w:tabs>
        <w:tab w:val="left" w:pos="1021"/>
      </w:tabs>
      <w:spacing w:before="60" w:after="60"/>
      <w:ind w:left="1020" w:hanging="340"/>
    </w:pPr>
  </w:style>
  <w:style w:type="paragraph" w:styleId="List4">
    <w:name w:val="List 4"/>
    <w:basedOn w:val="BodyText"/>
    <w:rsid w:val="00126333"/>
    <w:pPr>
      <w:tabs>
        <w:tab w:val="left" w:pos="1361"/>
      </w:tabs>
      <w:spacing w:before="60" w:after="60"/>
      <w:ind w:left="1361" w:hanging="340"/>
    </w:pPr>
  </w:style>
  <w:style w:type="paragraph" w:styleId="List5">
    <w:name w:val="List 5"/>
    <w:basedOn w:val="BodyText"/>
    <w:rsid w:val="00126333"/>
    <w:pPr>
      <w:tabs>
        <w:tab w:val="left" w:pos="1701"/>
      </w:tabs>
      <w:spacing w:before="60" w:after="60"/>
      <w:ind w:left="1701" w:hanging="340"/>
    </w:pPr>
  </w:style>
  <w:style w:type="paragraph" w:styleId="ListBullet3">
    <w:name w:val="List Bullet 3"/>
    <w:basedOn w:val="List3"/>
    <w:rsid w:val="00126333"/>
    <w:pPr>
      <w:numPr>
        <w:numId w:val="13"/>
      </w:numPr>
      <w:tabs>
        <w:tab w:val="clear" w:pos="1021"/>
      </w:tabs>
      <w:ind w:left="1037" w:hanging="357"/>
    </w:pPr>
  </w:style>
  <w:style w:type="paragraph" w:styleId="ListBullet4">
    <w:name w:val="List Bullet 4"/>
    <w:basedOn w:val="List4"/>
    <w:rsid w:val="00126333"/>
    <w:pPr>
      <w:numPr>
        <w:numId w:val="2"/>
      </w:numPr>
      <w:tabs>
        <w:tab w:val="clear" w:pos="1361"/>
      </w:tabs>
    </w:pPr>
  </w:style>
  <w:style w:type="paragraph" w:styleId="ListBullet5">
    <w:name w:val="List Bullet 5"/>
    <w:basedOn w:val="List5"/>
    <w:rsid w:val="00126333"/>
    <w:pPr>
      <w:numPr>
        <w:numId w:val="3"/>
      </w:numPr>
    </w:pPr>
  </w:style>
  <w:style w:type="paragraph" w:styleId="ListContinue2">
    <w:name w:val="List Continue 2"/>
    <w:basedOn w:val="List2"/>
    <w:rsid w:val="00126333"/>
    <w:pPr>
      <w:ind w:firstLine="0"/>
    </w:pPr>
  </w:style>
  <w:style w:type="paragraph" w:styleId="ListContinue3">
    <w:name w:val="List Continue 3"/>
    <w:basedOn w:val="List3"/>
    <w:rsid w:val="00126333"/>
    <w:pPr>
      <w:ind w:left="1021" w:firstLine="0"/>
    </w:pPr>
  </w:style>
  <w:style w:type="paragraph" w:styleId="ListContinue4">
    <w:name w:val="List Continue 4"/>
    <w:basedOn w:val="List4"/>
    <w:rsid w:val="00126333"/>
    <w:pPr>
      <w:ind w:firstLine="0"/>
    </w:pPr>
  </w:style>
  <w:style w:type="paragraph" w:styleId="ListContinue5">
    <w:name w:val="List Continue 5"/>
    <w:basedOn w:val="List5"/>
    <w:rsid w:val="00126333"/>
    <w:pPr>
      <w:ind w:firstLine="0"/>
    </w:pPr>
  </w:style>
  <w:style w:type="paragraph" w:styleId="ListNumber3">
    <w:name w:val="List Number 3"/>
    <w:basedOn w:val="List3"/>
    <w:rsid w:val="00126333"/>
    <w:pPr>
      <w:numPr>
        <w:numId w:val="4"/>
      </w:numPr>
    </w:pPr>
  </w:style>
  <w:style w:type="paragraph" w:styleId="ListNumber4">
    <w:name w:val="List Number 4"/>
    <w:basedOn w:val="List4"/>
    <w:rsid w:val="00126333"/>
    <w:pPr>
      <w:numPr>
        <w:numId w:val="5"/>
      </w:numPr>
    </w:pPr>
  </w:style>
  <w:style w:type="paragraph" w:styleId="ListNumber5">
    <w:name w:val="List Number 5"/>
    <w:basedOn w:val="List5"/>
    <w:rsid w:val="00126333"/>
    <w:pPr>
      <w:numPr>
        <w:numId w:val="6"/>
      </w:numPr>
    </w:pPr>
  </w:style>
  <w:style w:type="paragraph" w:styleId="BlockText">
    <w:name w:val="Block Text"/>
    <w:basedOn w:val="Normal"/>
    <w:rsid w:val="00126333"/>
    <w:pPr>
      <w:spacing w:after="120"/>
      <w:ind w:left="1440" w:right="1440"/>
    </w:pPr>
  </w:style>
  <w:style w:type="character" w:customStyle="1" w:styleId="Subscript">
    <w:name w:val="Subscript"/>
    <w:basedOn w:val="DefaultParagraphFont"/>
    <w:rsid w:val="00126333"/>
    <w:rPr>
      <w:sz w:val="16"/>
      <w:vertAlign w:val="subscript"/>
    </w:rPr>
  </w:style>
  <w:style w:type="character" w:customStyle="1" w:styleId="Superscript">
    <w:name w:val="Superscript"/>
    <w:basedOn w:val="DefaultParagraphFont"/>
    <w:rsid w:val="00126333"/>
    <w:rPr>
      <w:sz w:val="16"/>
      <w:vertAlign w:val="superscript"/>
    </w:rPr>
  </w:style>
  <w:style w:type="character" w:customStyle="1" w:styleId="Symbols">
    <w:name w:val="Symbols"/>
    <w:basedOn w:val="DefaultParagraphFont"/>
    <w:rsid w:val="00126333"/>
    <w:rPr>
      <w:rFonts w:ascii="Symbol" w:hAnsi="Symbol"/>
    </w:rPr>
  </w:style>
  <w:style w:type="character" w:customStyle="1" w:styleId="MenuOptions">
    <w:name w:val="Menu Options"/>
    <w:basedOn w:val="DefaultParagraphFont"/>
    <w:rsid w:val="00126333"/>
    <w:rPr>
      <w:rFonts w:ascii="Arial Narrow" w:hAnsi="Arial Narrow"/>
      <w:smallCaps/>
    </w:rPr>
  </w:style>
  <w:style w:type="character" w:customStyle="1" w:styleId="Buttons">
    <w:name w:val="Buttons"/>
    <w:basedOn w:val="DefaultParagraphFont"/>
    <w:rsid w:val="00126333"/>
    <w:rPr>
      <w:b/>
    </w:rPr>
  </w:style>
  <w:style w:type="character" w:customStyle="1" w:styleId="Underlined">
    <w:name w:val="Underlined"/>
    <w:basedOn w:val="DefaultParagraphFont"/>
    <w:rsid w:val="00126333"/>
    <w:rPr>
      <w:u w:val="single"/>
    </w:rPr>
  </w:style>
  <w:style w:type="paragraph" w:customStyle="1" w:styleId="TableBodyTextRight">
    <w:name w:val="Table Body Text Right"/>
    <w:basedOn w:val="TableBodyText"/>
    <w:rsid w:val="00126333"/>
    <w:pPr>
      <w:widowControl w:val="0"/>
      <w:autoSpaceDE w:val="0"/>
      <w:autoSpaceDN w:val="0"/>
      <w:adjustRightInd w:val="0"/>
      <w:jc w:val="right"/>
    </w:pPr>
    <w:rPr>
      <w:rFonts w:cs="Arial"/>
      <w:szCs w:val="18"/>
    </w:rPr>
  </w:style>
  <w:style w:type="paragraph" w:customStyle="1" w:styleId="CopyrightText">
    <w:name w:val="Copyright Text"/>
    <w:basedOn w:val="BodyText"/>
    <w:rsid w:val="00126333"/>
    <w:rPr>
      <w:sz w:val="18"/>
    </w:rPr>
  </w:style>
  <w:style w:type="paragraph" w:customStyle="1" w:styleId="BodySmallRight">
    <w:name w:val="Body Small Right"/>
    <w:basedOn w:val="BodyTextRight"/>
    <w:rsid w:val="00126333"/>
    <w:rPr>
      <w:sz w:val="18"/>
      <w:szCs w:val="18"/>
    </w:rPr>
  </w:style>
  <w:style w:type="paragraph" w:customStyle="1" w:styleId="MarginEdition">
    <w:name w:val="Margin Edition"/>
    <w:basedOn w:val="MarginNote"/>
    <w:rsid w:val="00126333"/>
    <w:pPr>
      <w:spacing w:before="0" w:after="0"/>
    </w:pPr>
    <w:rPr>
      <w:rFonts w:ascii="Times New Roman" w:hAnsi="Times New Roman"/>
      <w:color w:val="999999"/>
    </w:rPr>
  </w:style>
  <w:style w:type="paragraph" w:customStyle="1" w:styleId="Spacer">
    <w:name w:val="Spacer"/>
    <w:basedOn w:val="Normal"/>
    <w:rsid w:val="00126333"/>
    <w:rPr>
      <w:sz w:val="2"/>
      <w:szCs w:val="2"/>
    </w:rPr>
  </w:style>
  <w:style w:type="character" w:customStyle="1" w:styleId="Small">
    <w:name w:val="Small"/>
    <w:basedOn w:val="DefaultParagraphFont"/>
    <w:rsid w:val="00126333"/>
    <w:rPr>
      <w:sz w:val="16"/>
    </w:rPr>
  </w:style>
  <w:style w:type="paragraph" w:customStyle="1" w:styleId="WideTable">
    <w:name w:val="Wide Table"/>
    <w:basedOn w:val="Normal"/>
    <w:rsid w:val="00126333"/>
    <w:pPr>
      <w:ind w:left="-1418"/>
    </w:pPr>
    <w:rPr>
      <w:sz w:val="2"/>
      <w:szCs w:val="2"/>
    </w:rPr>
  </w:style>
  <w:style w:type="character" w:styleId="PageNumber">
    <w:name w:val="page number"/>
    <w:basedOn w:val="DefaultParagraphFont"/>
    <w:rsid w:val="00126333"/>
  </w:style>
  <w:style w:type="paragraph" w:styleId="Quote">
    <w:name w:val="Quote"/>
    <w:basedOn w:val="Heading1"/>
    <w:link w:val="QuoteChar"/>
    <w:qFormat/>
    <w:rsid w:val="00126333"/>
    <w:rPr>
      <w:b w:val="0"/>
      <w:sz w:val="72"/>
      <w:szCs w:val="72"/>
      <w:lang w:val="en-NZ"/>
    </w:rPr>
  </w:style>
  <w:style w:type="character" w:customStyle="1" w:styleId="QuoteChar">
    <w:name w:val="Quote Char"/>
    <w:basedOn w:val="DefaultParagraphFont"/>
    <w:link w:val="Quote"/>
    <w:rsid w:val="00126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333"/>
    <w:pPr>
      <w:pageBreakBefore/>
    </w:pPr>
  </w:style>
  <w:style w:type="paragraph" w:customStyle="1" w:styleId="Border">
    <w:name w:val="Border"/>
    <w:basedOn w:val="Normal"/>
    <w:qFormat/>
    <w:rsid w:val="00126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333"/>
    <w:rPr>
      <w:b/>
      <w:bCs/>
      <w:i/>
      <w:iCs/>
      <w:color w:val="auto"/>
    </w:rPr>
  </w:style>
  <w:style w:type="paragraph" w:styleId="IntenseQuote">
    <w:name w:val="Intense Quote"/>
    <w:basedOn w:val="Normal"/>
    <w:next w:val="Normal"/>
    <w:link w:val="IntenseQuoteChar"/>
    <w:uiPriority w:val="30"/>
    <w:qFormat/>
    <w:rsid w:val="00126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333"/>
    <w:rPr>
      <w:smallCaps/>
      <w:color w:val="auto"/>
      <w:u w:val="single"/>
    </w:rPr>
  </w:style>
  <w:style w:type="character" w:styleId="IntenseReference">
    <w:name w:val="Intense Reference"/>
    <w:basedOn w:val="DefaultParagraphFont"/>
    <w:uiPriority w:val="32"/>
    <w:qFormat/>
    <w:rsid w:val="00126333"/>
    <w:rPr>
      <w:b/>
      <w:bCs/>
      <w:smallCaps/>
      <w:color w:val="auto"/>
      <w:spacing w:val="5"/>
      <w:u w:val="single"/>
    </w:rPr>
  </w:style>
  <w:style w:type="paragraph" w:customStyle="1" w:styleId="2ColumnHeading">
    <w:name w:val="2Column Heading"/>
    <w:basedOn w:val="BodyText"/>
    <w:qFormat/>
    <w:rsid w:val="00126333"/>
    <w:pPr>
      <w:spacing w:after="60"/>
      <w:ind w:left="-2268"/>
    </w:pPr>
    <w:rPr>
      <w:b/>
    </w:rPr>
  </w:style>
  <w:style w:type="paragraph" w:customStyle="1" w:styleId="Heading1TOC">
    <w:name w:val="Heading1 TOC"/>
    <w:basedOn w:val="Normal"/>
    <w:qFormat/>
    <w:rsid w:val="00126333"/>
    <w:pPr>
      <w:spacing w:before="240" w:after="120"/>
    </w:pPr>
    <w:rPr>
      <w:rFonts w:ascii="Times New Roman" w:hAnsi="Times New Roman"/>
      <w:b/>
      <w:sz w:val="32"/>
    </w:rPr>
  </w:style>
  <w:style w:type="paragraph" w:customStyle="1" w:styleId="Heading2TOC">
    <w:name w:val="Heading2 TOC"/>
    <w:basedOn w:val="Normal"/>
    <w:qFormat/>
    <w:rsid w:val="00126333"/>
    <w:pPr>
      <w:spacing w:before="240" w:after="60"/>
    </w:pPr>
    <w:rPr>
      <w:rFonts w:ascii="Times New Roman" w:hAnsi="Times New Roman"/>
      <w:b/>
      <w:sz w:val="28"/>
    </w:rPr>
  </w:style>
  <w:style w:type="character" w:customStyle="1" w:styleId="Underline">
    <w:name w:val="Underline"/>
    <w:basedOn w:val="DefaultParagraphFont"/>
    <w:qFormat/>
    <w:rsid w:val="00126333"/>
    <w:rPr>
      <w:u w:val="single"/>
    </w:rPr>
  </w:style>
  <w:style w:type="character" w:customStyle="1" w:styleId="BoldandItalics">
    <w:name w:val="Bold and Italics"/>
    <w:qFormat/>
    <w:rsid w:val="00126333"/>
    <w:rPr>
      <w:b/>
      <w:i/>
      <w:u w:val="none"/>
    </w:rPr>
  </w:style>
  <w:style w:type="paragraph" w:styleId="BalloonText">
    <w:name w:val="Balloon Text"/>
    <w:basedOn w:val="Normal"/>
    <w:link w:val="BalloonTextChar"/>
    <w:rsid w:val="00126333"/>
    <w:rPr>
      <w:rFonts w:ascii="Tahoma" w:hAnsi="Tahoma" w:cs="Tahoma"/>
      <w:sz w:val="16"/>
      <w:szCs w:val="16"/>
    </w:rPr>
  </w:style>
  <w:style w:type="character" w:customStyle="1" w:styleId="BalloonTextChar">
    <w:name w:val="Balloon Text Char"/>
    <w:basedOn w:val="DefaultParagraphFont"/>
    <w:link w:val="BalloonText"/>
    <w:rsid w:val="00126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333"/>
    <w:rPr>
      <w:b/>
      <w:color w:val="660033"/>
      <w:spacing w:val="0"/>
    </w:rPr>
  </w:style>
  <w:style w:type="paragraph" w:customStyle="1" w:styleId="Nameditemlist">
    <w:name w:val="Named item list"/>
    <w:basedOn w:val="BodyText"/>
    <w:qFormat/>
    <w:rsid w:val="00126333"/>
    <w:pPr>
      <w:tabs>
        <w:tab w:val="left" w:pos="2835"/>
      </w:tabs>
      <w:ind w:left="2835" w:hanging="2835"/>
    </w:pPr>
  </w:style>
  <w:style w:type="paragraph" w:customStyle="1" w:styleId="BodyTextnopadding">
    <w:name w:val="Body Text no padding"/>
    <w:basedOn w:val="BodyText"/>
    <w:qFormat/>
    <w:rsid w:val="00126333"/>
    <w:pPr>
      <w:spacing w:before="0" w:after="0"/>
    </w:pPr>
  </w:style>
  <w:style w:type="paragraph" w:customStyle="1" w:styleId="BodyTextBold">
    <w:name w:val="Body Text Bold"/>
    <w:basedOn w:val="BodyText"/>
    <w:qFormat/>
    <w:rsid w:val="00126333"/>
    <w:rPr>
      <w:b/>
    </w:rPr>
  </w:style>
  <w:style w:type="character" w:styleId="Hyperlink">
    <w:name w:val="Hyperlink"/>
    <w:basedOn w:val="DefaultParagraphFont"/>
    <w:uiPriority w:val="99"/>
    <w:unhideWhenUsed/>
    <w:rsid w:val="000238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4086</Characters>
  <Application>Microsoft Office Word</Application>
  <DocSecurity>0</DocSecurity>
  <Lines>157</Lines>
  <Paragraphs>105</Paragraphs>
  <ScaleCrop>false</ScaleCrop>
  <Company>Author-it Software Corporation Ltd.</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ICPCBF211 Set up and run machine for sewing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