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4E0" w:rsidP="003C1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ICPCBF105 Operate in-line mail machine</w:t>
      </w:r>
      <w:r>
        <w:fldChar w:fldCharType="end"/>
      </w:r>
    </w:p>
    <w:p w:rsidR="003C14E0" w:rsidP="003C14E0">
      <w:pPr>
        <w:pStyle w:val="Version"/>
        <w:sectPr w:rsidSect="00F86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700" w:rsidP="00F86700">
      <w:pPr>
        <w:pStyle w:val="SuperHeading"/>
      </w:pPr>
      <w:r w:rsidRPr="00F86700">
        <w:t>Assessment Requirements for ICPCBF105 Operate in-line mail machine</w:t>
      </w:r>
    </w:p>
    <w:p w:rsidR="00000000" w:rsidRPr="00F86700" w:rsidP="00F86700">
      <w:pPr>
        <w:pStyle w:val="Heading1"/>
      </w:pPr>
      <w:bookmarkStart w:id="1" w:name="O_665506"/>
      <w:bookmarkEnd w:id="1"/>
      <w:r w:rsidRPr="00F86700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7178"/>
      </w:tblGrid>
      <w:tr w:rsidTr="00F86700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700" w:rsidP="00F86700">
            <w:pPr>
              <w:pStyle w:val="BodyText"/>
            </w:pPr>
            <w:r w:rsidRPr="00F86700">
              <w:rPr>
                <w:rStyle w:val="SpecialBold"/>
              </w:rPr>
              <w:t>Release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700">
            <w:pPr>
              <w:pStyle w:val="BodyText"/>
              <w:rPr>
                <w:lang w:val="en-NZ"/>
              </w:rPr>
            </w:pPr>
            <w:r w:rsidRPr="00F86700">
              <w:rPr>
                <w:rStyle w:val="SpecialBold"/>
              </w:rPr>
              <w:t>Comments</w:t>
            </w:r>
          </w:p>
        </w:tc>
      </w:tr>
      <w:tr w:rsidTr="00F86700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700">
            <w:pPr>
              <w:pStyle w:val="BodyText"/>
              <w:rPr>
                <w:lang w:val="en-NZ"/>
              </w:rPr>
            </w:pPr>
            <w:r w:rsidRPr="00F86700">
              <w:t>Release 1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700" w:rsidP="00F86700">
            <w:pPr>
              <w:pStyle w:val="BodyText"/>
            </w:pPr>
            <w:r w:rsidRPr="00F86700">
              <w:t>This version first released with ICP Printing and Graphic Arts Training Package Version 1.0.</w:t>
            </w:r>
          </w:p>
        </w:tc>
      </w:tr>
    </w:tbl>
    <w:p w:rsidR="00000000" w:rsidRPr="00F86700" w:rsidP="00F86700">
      <w:pPr>
        <w:pStyle w:val="BodyText"/>
      </w:pPr>
    </w:p>
    <w:p w:rsidR="00000000" w:rsidRPr="00F86700" w:rsidP="00F86700">
      <w:pPr>
        <w:pStyle w:val="AllowPageBreak"/>
      </w:pPr>
    </w:p>
    <w:p w:rsidR="00000000" w:rsidRPr="00F86700" w:rsidP="00F86700">
      <w:pPr>
        <w:pStyle w:val="Heading1"/>
      </w:pPr>
      <w:bookmarkStart w:id="2" w:name="O_665507"/>
      <w:bookmarkEnd w:id="2"/>
      <w:r w:rsidRPr="00F86700">
        <w:t>Performance Evidence</w:t>
      </w:r>
    </w:p>
    <w:p w:rsidR="00000000" w:rsidRPr="00F86700" w:rsidP="003C14E0">
      <w:pPr>
        <w:pStyle w:val="BodyText"/>
      </w:pPr>
      <w:r w:rsidRPr="00F86700">
        <w:t>Evidence of the ability to:</w:t>
      </w:r>
    </w:p>
    <w:p w:rsidR="00000000" w:rsidRPr="00F86700" w:rsidP="00F86700">
      <w:pPr>
        <w:pStyle w:val="ListBullet"/>
      </w:pPr>
      <w:r w:rsidRPr="00F86700">
        <w:t>correctly complete TWO jobs involving multiple inserts on an in-line mail machine according to job specifications and enterprise procedures</w:t>
      </w:r>
    </w:p>
    <w:p w:rsidR="00000000" w:rsidRPr="00F86700" w:rsidP="00F86700">
      <w:pPr>
        <w:pStyle w:val="ListBullet"/>
      </w:pPr>
      <w:r w:rsidRPr="00F86700">
        <w:t>safely operate and demonstrate all safety devices on an in-line ma</w:t>
      </w:r>
      <w:r w:rsidRPr="00F86700">
        <w:t>il machine</w:t>
      </w:r>
    </w:p>
    <w:p w:rsidR="00000000" w:rsidRPr="00F86700" w:rsidP="00F86700">
      <w:pPr>
        <w:pStyle w:val="ListBullet"/>
      </w:pPr>
      <w:r w:rsidRPr="00F86700">
        <w:t>correctly monitor production and notify supervisor when problems arise.</w:t>
      </w:r>
    </w:p>
    <w:p w:rsidR="00000000" w:rsidRPr="00F86700" w:rsidP="00F86700">
      <w:pPr>
        <w:pStyle w:val="AllowPageBreak"/>
      </w:pPr>
    </w:p>
    <w:p w:rsidR="00000000" w:rsidRPr="00F86700" w:rsidP="00F86700">
      <w:pPr>
        <w:pStyle w:val="Heading1"/>
      </w:pPr>
      <w:bookmarkStart w:id="3" w:name="O_665508"/>
      <w:bookmarkEnd w:id="3"/>
      <w:r w:rsidRPr="00F86700">
        <w:t>Knowledge Evidence</w:t>
      </w:r>
    </w:p>
    <w:p w:rsidR="00000000" w:rsidRPr="00F86700" w:rsidP="003C14E0">
      <w:pPr>
        <w:pStyle w:val="BodyText"/>
      </w:pPr>
      <w:r w:rsidRPr="00F86700">
        <w:t>To complete the unit requirements safely and effectively, the individual must:</w:t>
      </w:r>
    </w:p>
    <w:p w:rsidR="00000000" w:rsidRPr="00F86700" w:rsidP="00F86700">
      <w:pPr>
        <w:pStyle w:val="ListBullet"/>
      </w:pPr>
      <w:r w:rsidRPr="00F86700">
        <w:t>explain setup procedures to meet work health and safety and enterprise requirements</w:t>
      </w:r>
    </w:p>
    <w:p w:rsidR="00000000" w:rsidRPr="00F86700" w:rsidP="00F86700">
      <w:pPr>
        <w:pStyle w:val="ListBullet"/>
      </w:pPr>
      <w:r w:rsidRPr="00F86700">
        <w:t>explain the quality check process</w:t>
      </w:r>
    </w:p>
    <w:p w:rsidR="00000000" w:rsidRPr="00F86700" w:rsidP="00F86700">
      <w:pPr>
        <w:pStyle w:val="ListBullet"/>
      </w:pPr>
      <w:r w:rsidRPr="00F86700">
        <w:t>identify waste disposal procedures relevant to task</w:t>
      </w:r>
    </w:p>
    <w:p w:rsidR="00000000" w:rsidRPr="00F86700" w:rsidP="00F86700">
      <w:pPr>
        <w:pStyle w:val="ListBullet"/>
      </w:pPr>
      <w:r w:rsidRPr="00F86700">
        <w:t xml:space="preserve">explain documentation requirements, where the documents are kept, and the information </w:t>
      </w:r>
      <w:r w:rsidRPr="00F86700">
        <w:t>included.</w:t>
      </w:r>
    </w:p>
    <w:p w:rsidR="00000000" w:rsidRPr="00F86700" w:rsidP="00F86700">
      <w:pPr>
        <w:pStyle w:val="AllowPageBreak"/>
      </w:pPr>
    </w:p>
    <w:p w:rsidR="00000000" w:rsidRPr="00F86700" w:rsidP="00F86700">
      <w:pPr>
        <w:pStyle w:val="Heading1"/>
      </w:pPr>
      <w:bookmarkStart w:id="4" w:name="O_665509"/>
      <w:bookmarkEnd w:id="4"/>
      <w:r w:rsidRPr="00F86700">
        <w:t>Assessment Conditions</w:t>
      </w:r>
    </w:p>
    <w:p w:rsidR="00000000" w:rsidRPr="00F86700" w:rsidP="003C14E0">
      <w:pPr>
        <w:pStyle w:val="BodyText"/>
      </w:pPr>
      <w:r w:rsidRPr="00F86700">
        <w:t>Gather evidence to demonstrate consistent performance in conditions that are safe and replicate the workplace. Noise levels, production flow, interruptions and time variances must be typical of those experie</w:t>
      </w:r>
      <w:r w:rsidRPr="00F86700">
        <w:t>nced in the converting, binding and finishing field of work and include use of an in-line cut sheet form feeder, folder and inserter machine.</w:t>
      </w:r>
    </w:p>
    <w:p w:rsidR="00000000" w:rsidRPr="00F86700" w:rsidP="003C14E0">
      <w:pPr>
        <w:pStyle w:val="BodyText"/>
      </w:pPr>
      <w:r w:rsidRPr="00F86700">
        <w:t>Assessors must satisfy NVR/AQTF assessor requirements.</w:t>
      </w:r>
    </w:p>
    <w:p w:rsidR="00000000" w:rsidRPr="00F86700" w:rsidP="00F86700">
      <w:pPr>
        <w:pStyle w:val="Heading1"/>
      </w:pPr>
      <w:bookmarkStart w:id="5" w:name="O_665512"/>
      <w:bookmarkEnd w:id="5"/>
      <w:r w:rsidRPr="00F86700">
        <w:t>Links</w:t>
      </w:r>
    </w:p>
    <w:p w:rsidR="00000000" w:rsidRPr="00F86700" w:rsidP="003C14E0">
      <w:pPr>
        <w:pStyle w:val="BodyText"/>
      </w:pPr>
      <w:r w:rsidRPr="00F86700">
        <w:t>Companion Volume implementation gui</w:t>
      </w:r>
      <w:r w:rsidRPr="00F86700">
        <w:t xml:space="preserve">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D1DA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86700" w:rsidP="00F86700"/>
    <w:sectPr w:rsidSect="00F867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00" w:rsidRPr="003C14E0" w:rsidP="003C1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E0" w:rsidP="00F86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4E0" w:rsidP="00F86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14E0" w:rsidP="00F86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700" w:rsidRPr="003C14E0" w:rsidP="003C1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E0" w:rsidRPr="002D2AF8" w:rsidP="00F86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ICPCBF105 Operate in-line mail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C14E0" w:rsidP="00F86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E6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505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700"/>
  </w:style>
  <w:style w:type="character" w:customStyle="1" w:styleId="Heading1Char">
    <w:name w:val="Heading 1 Char"/>
    <w:basedOn w:val="DefaultParagraphFont"/>
    <w:link w:val="Heading1"/>
    <w:rsid w:val="00F86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700"/>
    <w:rPr>
      <w:b/>
      <w:spacing w:val="0"/>
    </w:rPr>
  </w:style>
  <w:style w:type="paragraph" w:customStyle="1" w:styleId="SuperHeading">
    <w:name w:val="SuperHeading"/>
    <w:basedOn w:val="Normal"/>
    <w:rsid w:val="00F86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7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700"/>
    <w:rPr>
      <w:i/>
    </w:rPr>
  </w:style>
  <w:style w:type="paragraph" w:styleId="Caption">
    <w:name w:val="caption"/>
    <w:basedOn w:val="BodyText"/>
    <w:next w:val="Normal"/>
    <w:qFormat/>
    <w:rsid w:val="00F86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700"/>
  </w:style>
  <w:style w:type="paragraph" w:styleId="TableofFigures">
    <w:name w:val="table of figures"/>
    <w:basedOn w:val="Normal"/>
    <w:next w:val="Normal"/>
    <w:semiHidden/>
    <w:rsid w:val="00F86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700"/>
    <w:pPr>
      <w:numPr>
        <w:numId w:val="10"/>
      </w:numPr>
    </w:pPr>
  </w:style>
  <w:style w:type="character" w:customStyle="1" w:styleId="WingdingSymbols">
    <w:name w:val="Wingding Symbols"/>
    <w:rsid w:val="00F86700"/>
    <w:rPr>
      <w:rFonts w:ascii="Wingdings" w:hAnsi="Wingdings"/>
    </w:rPr>
  </w:style>
  <w:style w:type="paragraph" w:customStyle="1" w:styleId="TableHeading">
    <w:name w:val="Table Heading"/>
    <w:basedOn w:val="HeadingBase"/>
    <w:rsid w:val="00F86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700"/>
    <w:rPr>
      <w:color w:val="0033CC"/>
      <w:u w:val="none"/>
    </w:rPr>
  </w:style>
  <w:style w:type="paragraph" w:customStyle="1" w:styleId="BodyTextRight">
    <w:name w:val="Body Text Right"/>
    <w:basedOn w:val="BodyText"/>
    <w:rsid w:val="00F86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7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700"/>
    <w:rPr>
      <w:sz w:val="32"/>
    </w:rPr>
  </w:style>
  <w:style w:type="paragraph" w:customStyle="1" w:styleId="HeadingProcedure">
    <w:name w:val="Heading Procedure"/>
    <w:basedOn w:val="HeadingBase"/>
    <w:next w:val="Normal"/>
    <w:rsid w:val="00F86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700"/>
    <w:pPr>
      <w:spacing w:before="60" w:after="60"/>
    </w:pPr>
  </w:style>
  <w:style w:type="paragraph" w:styleId="ListContinue">
    <w:name w:val="List Continue"/>
    <w:basedOn w:val="List"/>
    <w:rsid w:val="00F86700"/>
    <w:pPr>
      <w:ind w:firstLine="0"/>
    </w:pPr>
  </w:style>
  <w:style w:type="paragraph" w:customStyle="1" w:styleId="ListNote">
    <w:name w:val="List Note"/>
    <w:basedOn w:val="List"/>
    <w:rsid w:val="00F86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700"/>
    <w:rPr>
      <w:rFonts w:ascii="Courier New" w:hAnsi="Courier New"/>
    </w:rPr>
  </w:style>
  <w:style w:type="paragraph" w:customStyle="1" w:styleId="NoteBullet">
    <w:name w:val="Note Bullet"/>
    <w:basedOn w:val="Note"/>
    <w:rsid w:val="00F86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700"/>
    <w:rPr>
      <w:b/>
      <w:smallCaps/>
    </w:rPr>
  </w:style>
  <w:style w:type="paragraph" w:customStyle="1" w:styleId="TableListNumber">
    <w:name w:val="Table List Number"/>
    <w:basedOn w:val="ListNumber"/>
    <w:rsid w:val="00F86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700"/>
    <w:pPr>
      <w:numPr>
        <w:numId w:val="8"/>
      </w:numPr>
    </w:pPr>
  </w:style>
  <w:style w:type="paragraph" w:customStyle="1" w:styleId="ListAlpha2">
    <w:name w:val="List Alpha 2"/>
    <w:basedOn w:val="List2"/>
    <w:rsid w:val="00F86700"/>
    <w:pPr>
      <w:numPr>
        <w:numId w:val="7"/>
      </w:numPr>
    </w:pPr>
  </w:style>
  <w:style w:type="paragraph" w:styleId="List2">
    <w:name w:val="List 2"/>
    <w:basedOn w:val="BodyText"/>
    <w:rsid w:val="00F86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7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700"/>
    <w:pPr>
      <w:numPr>
        <w:numId w:val="3"/>
      </w:numPr>
    </w:pPr>
  </w:style>
  <w:style w:type="paragraph" w:styleId="ListContinue2">
    <w:name w:val="List Continue 2"/>
    <w:basedOn w:val="List2"/>
    <w:rsid w:val="00F86700"/>
    <w:pPr>
      <w:ind w:firstLine="0"/>
    </w:pPr>
  </w:style>
  <w:style w:type="paragraph" w:styleId="ListContinue3">
    <w:name w:val="List Continue 3"/>
    <w:basedOn w:val="List3"/>
    <w:rsid w:val="00F86700"/>
    <w:pPr>
      <w:ind w:left="1021" w:firstLine="0"/>
    </w:pPr>
  </w:style>
  <w:style w:type="paragraph" w:styleId="ListContinue4">
    <w:name w:val="List Continue 4"/>
    <w:basedOn w:val="List4"/>
    <w:rsid w:val="00F86700"/>
    <w:pPr>
      <w:ind w:firstLine="0"/>
    </w:pPr>
  </w:style>
  <w:style w:type="paragraph" w:styleId="ListContinue5">
    <w:name w:val="List Continue 5"/>
    <w:basedOn w:val="List5"/>
    <w:rsid w:val="00F86700"/>
    <w:pPr>
      <w:ind w:firstLine="0"/>
    </w:pPr>
  </w:style>
  <w:style w:type="paragraph" w:styleId="ListNumber3">
    <w:name w:val="List Number 3"/>
    <w:basedOn w:val="List3"/>
    <w:rsid w:val="00F86700"/>
    <w:pPr>
      <w:numPr>
        <w:numId w:val="4"/>
      </w:numPr>
    </w:pPr>
  </w:style>
  <w:style w:type="paragraph" w:styleId="ListNumber4">
    <w:name w:val="List Number 4"/>
    <w:basedOn w:val="List4"/>
    <w:rsid w:val="00F86700"/>
    <w:pPr>
      <w:numPr>
        <w:numId w:val="5"/>
      </w:numPr>
    </w:pPr>
  </w:style>
  <w:style w:type="paragraph" w:styleId="ListNumber5">
    <w:name w:val="List Number 5"/>
    <w:basedOn w:val="List5"/>
    <w:rsid w:val="00F86700"/>
    <w:pPr>
      <w:numPr>
        <w:numId w:val="6"/>
      </w:numPr>
    </w:pPr>
  </w:style>
  <w:style w:type="paragraph" w:styleId="BlockText">
    <w:name w:val="Block Text"/>
    <w:basedOn w:val="Normal"/>
    <w:rsid w:val="00F86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700"/>
    <w:rPr>
      <w:sz w:val="16"/>
      <w:vertAlign w:val="superscript"/>
    </w:rPr>
  </w:style>
  <w:style w:type="character" w:customStyle="1" w:styleId="Symbols">
    <w:name w:val="Symbols"/>
    <w:basedOn w:val="DefaultParagraphFont"/>
    <w:rsid w:val="00F86700"/>
    <w:rPr>
      <w:rFonts w:ascii="Symbol" w:hAnsi="Symbol"/>
    </w:rPr>
  </w:style>
  <w:style w:type="character" w:customStyle="1" w:styleId="MenuOptions">
    <w:name w:val="Menu Options"/>
    <w:basedOn w:val="DefaultParagraphFont"/>
    <w:rsid w:val="00F86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700"/>
    <w:rPr>
      <w:b/>
    </w:rPr>
  </w:style>
  <w:style w:type="character" w:customStyle="1" w:styleId="Underlined">
    <w:name w:val="Underlined"/>
    <w:basedOn w:val="DefaultParagraphFont"/>
    <w:rsid w:val="00F86700"/>
    <w:rPr>
      <w:u w:val="single"/>
    </w:rPr>
  </w:style>
  <w:style w:type="paragraph" w:customStyle="1" w:styleId="TableBodyTextRight">
    <w:name w:val="Table Body Text Right"/>
    <w:basedOn w:val="TableBodyText"/>
    <w:rsid w:val="00F86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700"/>
    <w:rPr>
      <w:sz w:val="18"/>
    </w:rPr>
  </w:style>
  <w:style w:type="paragraph" w:customStyle="1" w:styleId="BodySmallRight">
    <w:name w:val="Body Small Right"/>
    <w:basedOn w:val="BodyTextRight"/>
    <w:rsid w:val="00F86700"/>
    <w:rPr>
      <w:sz w:val="18"/>
      <w:szCs w:val="18"/>
    </w:rPr>
  </w:style>
  <w:style w:type="paragraph" w:customStyle="1" w:styleId="MarginEdition">
    <w:name w:val="Margin Edition"/>
    <w:basedOn w:val="MarginNote"/>
    <w:rsid w:val="00F86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700"/>
    <w:rPr>
      <w:sz w:val="2"/>
      <w:szCs w:val="2"/>
    </w:rPr>
  </w:style>
  <w:style w:type="character" w:customStyle="1" w:styleId="Small">
    <w:name w:val="Small"/>
    <w:basedOn w:val="DefaultParagraphFont"/>
    <w:rsid w:val="00F86700"/>
    <w:rPr>
      <w:sz w:val="16"/>
    </w:rPr>
  </w:style>
  <w:style w:type="paragraph" w:customStyle="1" w:styleId="WideTable">
    <w:name w:val="Wide Table"/>
    <w:basedOn w:val="Normal"/>
    <w:rsid w:val="00F86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700"/>
  </w:style>
  <w:style w:type="paragraph" w:styleId="Quote">
    <w:name w:val="Quote"/>
    <w:basedOn w:val="Heading1"/>
    <w:link w:val="QuoteChar"/>
    <w:qFormat/>
    <w:rsid w:val="00F86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700"/>
    <w:pPr>
      <w:pageBreakBefore/>
    </w:pPr>
  </w:style>
  <w:style w:type="paragraph" w:customStyle="1" w:styleId="Border">
    <w:name w:val="Border"/>
    <w:basedOn w:val="Normal"/>
    <w:qFormat/>
    <w:rsid w:val="00F86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700"/>
    <w:rPr>
      <w:u w:val="single"/>
    </w:rPr>
  </w:style>
  <w:style w:type="character" w:customStyle="1" w:styleId="BoldandItalics">
    <w:name w:val="Bold and Italics"/>
    <w:qFormat/>
    <w:rsid w:val="00F86700"/>
    <w:rPr>
      <w:b/>
      <w:i/>
      <w:u w:val="none"/>
    </w:rPr>
  </w:style>
  <w:style w:type="paragraph" w:styleId="BalloonText">
    <w:name w:val="Balloon Text"/>
    <w:basedOn w:val="Normal"/>
    <w:link w:val="BalloonTextChar"/>
    <w:rsid w:val="00F86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7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1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1535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ICPCBF105 Operate in-line mail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2018-12-10T05:53:00Z</dcterms:created>
  <dcterms:modified xsi:type="dcterms:W3CDTF">2018-12-10T05:53:00Z</dcterms:modified>
</cp:coreProperties>
</file>