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009" w:rsidP="00611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ICP50115 Diploma of Printing and Graphic Arts</w:t>
      </w:r>
      <w:r>
        <w:fldChar w:fldCharType="end"/>
      </w:r>
    </w:p>
    <w:p w:rsidR="00611009" w:rsidP="00611009">
      <w:pPr>
        <w:pStyle w:val="Version"/>
        <w:sectPr w:rsidSect="002F2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F25E7" w:rsidP="002F25E7">
      <w:pPr>
        <w:pStyle w:val="SuperHeading"/>
      </w:pPr>
      <w:r w:rsidRPr="002F25E7">
        <w:t>ICP50115 Diploma of Printing and Graphic Arts</w:t>
      </w:r>
    </w:p>
    <w:p w:rsidR="00000000" w:rsidRPr="002F25E7" w:rsidP="002F25E7">
      <w:pPr>
        <w:pStyle w:val="Heading1"/>
      </w:pPr>
      <w:bookmarkStart w:id="1" w:name="O_1017752"/>
      <w:bookmarkEnd w:id="1"/>
      <w:r w:rsidRPr="002F25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E7" w:rsidP="002F25E7">
            <w:pPr>
              <w:pStyle w:val="BodyText"/>
            </w:pPr>
            <w:r w:rsidRPr="002F25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rPr>
                <w:rStyle w:val="SpecialBold"/>
              </w:rPr>
              <w:t>Comments</w:t>
            </w:r>
          </w:p>
        </w:tc>
      </w:tr>
      <w:tr w:rsidTr="002F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This version was released with ICP Printing and Graphic Arts Training Package Version 3.0. Updates to elective unit list.</w:t>
            </w:r>
          </w:p>
        </w:tc>
      </w:tr>
      <w:tr w:rsidTr="002F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This version released with ICP Printing and Graphic Arts Training</w:t>
            </w:r>
            <w:r w:rsidRPr="002F25E7">
              <w:t xml:space="preserve"> Package Version 2.0.Version created to update unit list.</w:t>
            </w:r>
          </w:p>
        </w:tc>
      </w:tr>
      <w:tr w:rsidTr="002F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E7" w:rsidP="002F25E7">
            <w:pPr>
              <w:pStyle w:val="BodyText"/>
            </w:pPr>
            <w:r w:rsidRPr="002F25E7">
              <w:t>This version first released with ICP Printing and Graphic Arts Training Package Version 1.0.</w:t>
            </w:r>
          </w:p>
        </w:tc>
      </w:tr>
    </w:tbl>
    <w:p w:rsidR="00000000" w:rsidRPr="002F25E7" w:rsidP="002F25E7">
      <w:pPr>
        <w:pStyle w:val="BodyText"/>
      </w:pPr>
    </w:p>
    <w:p w:rsidR="00000000" w:rsidRPr="002F25E7" w:rsidP="002F25E7">
      <w:pPr>
        <w:pStyle w:val="AllowPageBreak"/>
      </w:pPr>
    </w:p>
    <w:p w:rsidR="00000000" w:rsidRPr="002F25E7" w:rsidP="002F25E7">
      <w:pPr>
        <w:pStyle w:val="Heading1"/>
      </w:pPr>
      <w:bookmarkStart w:id="2" w:name="O_1017751"/>
      <w:bookmarkEnd w:id="2"/>
      <w:r w:rsidRPr="002F25E7">
        <w:t>Qualification Description</w:t>
      </w:r>
    </w:p>
    <w:p w:rsidR="00000000" w:rsidRPr="002F25E7" w:rsidP="00611009">
      <w:pPr>
        <w:pStyle w:val="BodyText"/>
      </w:pPr>
      <w:r w:rsidRPr="002F25E7">
        <w:t>This qualification applies to individuals who p</w:t>
      </w:r>
      <w:r w:rsidRPr="002F25E7">
        <w:t>ossess a sound theoretical knowledge in the printing and graphic arts industry and are responsible for production workflow.</w:t>
      </w:r>
    </w:p>
    <w:p w:rsidR="00000000" w:rsidRPr="002F25E7" w:rsidP="00611009">
      <w:pPr>
        <w:pStyle w:val="BodyText"/>
      </w:pPr>
      <w:r w:rsidRPr="002F25E7">
        <w:t>They analyse and evaluate information from a variety of sources and are involved in planning, scheduling and the supervision of lab</w:t>
      </w:r>
      <w:r w:rsidRPr="002F25E7">
        <w:t>our, machines, and materials for production. They provide leadership and guidance to others with responsibility for the output of others.</w:t>
      </w:r>
    </w:p>
    <w:p w:rsidR="00000000" w:rsidRPr="002F25E7" w:rsidP="00611009">
      <w:pPr>
        <w:pStyle w:val="Heading3"/>
      </w:pPr>
      <w:r w:rsidRPr="002F25E7">
        <w:rPr>
          <w:rStyle w:val="Emphasis"/>
        </w:rPr>
        <w:t>Licensing/Regulatory Information</w:t>
      </w:r>
    </w:p>
    <w:p w:rsidR="00000000" w:rsidRPr="00611009" w:rsidP="00611009">
      <w:pPr>
        <w:pStyle w:val="BodyText"/>
        <w:rPr>
          <w:i/>
        </w:rPr>
      </w:pPr>
      <w:r w:rsidRPr="00611009">
        <w:rPr>
          <w:rStyle w:val="Emphasis"/>
        </w:rPr>
        <w:t>No licensing, legislative or certification requirements apply to this qualification at the time of publication.</w:t>
      </w:r>
    </w:p>
    <w:p w:rsidR="00000000" w:rsidRPr="002F25E7" w:rsidP="002F25E7">
      <w:pPr>
        <w:pStyle w:val="Heading1"/>
      </w:pPr>
      <w:bookmarkStart w:id="3" w:name="O_1017750"/>
      <w:bookmarkEnd w:id="3"/>
      <w:r w:rsidRPr="002F25E7">
        <w:t>Entry Requirements</w:t>
      </w:r>
    </w:p>
    <w:p w:rsidR="00000000" w:rsidRPr="002F25E7" w:rsidP="00611009">
      <w:pPr>
        <w:pStyle w:val="BodyText"/>
      </w:pPr>
      <w:r w:rsidRPr="002F25E7">
        <w:t>Nil</w:t>
      </w:r>
    </w:p>
    <w:p w:rsidR="00000000" w:rsidRPr="002F25E7" w:rsidP="002F25E7">
      <w:pPr>
        <w:pStyle w:val="Heading1"/>
      </w:pPr>
      <w:bookmarkStart w:id="4" w:name="O_1017749"/>
      <w:bookmarkEnd w:id="4"/>
      <w:r w:rsidRPr="002F25E7">
        <w:t>Packaging Rules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Total number of units = 20 units</w:t>
      </w:r>
    </w:p>
    <w:p w:rsidR="00000000" w:rsidRPr="002F25E7" w:rsidP="00611009">
      <w:pPr>
        <w:pStyle w:val="List"/>
      </w:pPr>
      <w:r w:rsidRPr="002F25E7">
        <w:rPr>
          <w:rStyle w:val="SpecialBold"/>
        </w:rPr>
        <w:t>4 core units</w:t>
      </w:r>
      <w:r w:rsidRPr="002F25E7">
        <w:t>, plus</w:t>
      </w:r>
    </w:p>
    <w:p w:rsidR="00000000" w:rsidRPr="002F25E7" w:rsidP="00611009">
      <w:pPr>
        <w:pStyle w:val="List"/>
      </w:pPr>
      <w:r w:rsidRPr="002F25E7">
        <w:rPr>
          <w:rStyle w:val="SpecialBold"/>
        </w:rPr>
        <w:t>16 elective uni</w:t>
      </w:r>
      <w:r w:rsidRPr="002F25E7">
        <w:rPr>
          <w:rStyle w:val="SpecialBold"/>
        </w:rPr>
        <w:t>ts</w:t>
      </w:r>
      <w:r w:rsidRPr="002F25E7">
        <w:t xml:space="preserve"> of which:</w:t>
      </w:r>
    </w:p>
    <w:p w:rsidR="00000000" w:rsidRPr="002F25E7" w:rsidP="002F25E7">
      <w:pPr>
        <w:pStyle w:val="ListBullet"/>
      </w:pPr>
      <w:r w:rsidRPr="002F25E7">
        <w:t>13 elective units must be from Groups A, B, C, D, E or F</w:t>
      </w:r>
    </w:p>
    <w:p w:rsidR="00000000" w:rsidRPr="002F25E7" w:rsidP="002F25E7">
      <w:pPr>
        <w:pStyle w:val="ListBullet"/>
      </w:pPr>
      <w:r w:rsidRPr="002F25E7">
        <w:t>the remaining 3 elective units may be selected from the remaining elective units or from any endorsed training package or accredited course at Certificate IV level or higher.</w:t>
      </w:r>
    </w:p>
    <w:p w:rsidR="00000000" w:rsidRPr="002F25E7" w:rsidP="002F25E7">
      <w:pPr>
        <w:pStyle w:val="BodyText"/>
      </w:pPr>
    </w:p>
    <w:p w:rsidR="00000000" w:rsidRPr="002F25E7" w:rsidP="00611009">
      <w:pPr>
        <w:pStyle w:val="BodyText"/>
      </w:pPr>
      <w:r w:rsidRPr="002F25E7">
        <w:t xml:space="preserve">Elective </w:t>
      </w:r>
      <w:r w:rsidRPr="002F25E7">
        <w:t>units must be relevant to the work environment and the qualification, maintain the integrity of the AQF alignment and contribute to a valid, industry-supported vocational outcome.</w:t>
      </w:r>
    </w:p>
    <w:p w:rsidR="00000000" w:rsidRPr="002F25E7" w:rsidP="00611009">
      <w:pPr>
        <w:pStyle w:val="BodyText"/>
      </w:pPr>
      <w:r w:rsidRPr="002F25E7">
        <w:t>Refer to the Companion Volume Implementation Guide for advice about choosin</w:t>
      </w:r>
      <w:r w:rsidRPr="002F25E7">
        <w:t>g electives to support specialisations in particular sectors of the printing and graphics arts industry.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Core units</w:t>
      </w:r>
    </w:p>
    <w:p w:rsidR="00000000" w:rsidRPr="002F25E7" w:rsidP="00611009">
      <w:pPr>
        <w:pStyle w:val="List"/>
      </w:pPr>
      <w:r w:rsidRPr="002F25E7">
        <w:t>BSBSUS501 Develop workplace policy and procedures for sustainability</w:t>
      </w:r>
    </w:p>
    <w:p w:rsidR="00000000" w:rsidRPr="002F25E7" w:rsidP="00611009">
      <w:pPr>
        <w:pStyle w:val="List"/>
      </w:pPr>
      <w:r w:rsidRPr="002F25E7">
        <w:t>ICPSUP216 Inspect quality against required standards</w:t>
      </w:r>
    </w:p>
    <w:p w:rsidR="00000000" w:rsidRPr="002F25E7" w:rsidP="00611009">
      <w:pPr>
        <w:pStyle w:val="List"/>
      </w:pPr>
      <w:r w:rsidRPr="002F25E7">
        <w:t>ICPSUP260 Maintai</w:t>
      </w:r>
      <w:r w:rsidRPr="002F25E7">
        <w:t>n a safe work environment</w:t>
      </w:r>
    </w:p>
    <w:p w:rsidR="00000000" w:rsidRPr="002F25E7" w:rsidP="00611009">
      <w:pPr>
        <w:pStyle w:val="List"/>
      </w:pPr>
      <w:r w:rsidRPr="002F25E7">
        <w:t>ICPSUP262 Communicate in the workplace</w:t>
      </w:r>
    </w:p>
    <w:p w:rsidR="00000000" w:rsidRPr="002F25E7" w:rsidP="002F25E7">
      <w:pPr>
        <w:pStyle w:val="BodyText"/>
      </w:pPr>
    </w:p>
    <w:p w:rsidR="00000000" w:rsidRPr="002F25E7" w:rsidP="00611009">
      <w:pPr>
        <w:pStyle w:val="Heading3"/>
      </w:pPr>
      <w:r w:rsidRPr="002F25E7">
        <w:rPr>
          <w:rStyle w:val="SpecialBold"/>
        </w:rPr>
        <w:t>Elective units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Group A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Converting, binding and finishing</w:t>
      </w:r>
    </w:p>
    <w:p w:rsidR="00000000" w:rsidRPr="002F25E7" w:rsidP="00611009">
      <w:pPr>
        <w:pStyle w:val="List"/>
      </w:pPr>
      <w:r w:rsidRPr="002F25E7">
        <w:t>ICPCBF381 Set up machine for complex laminating</w:t>
      </w:r>
    </w:p>
    <w:p w:rsidR="00000000" w:rsidRPr="002F25E7" w:rsidP="00611009">
      <w:pPr>
        <w:pStyle w:val="List"/>
      </w:pPr>
      <w:r w:rsidRPr="002F25E7">
        <w:t>ICPCBF382 Produce complex laminated product</w:t>
      </w:r>
    </w:p>
    <w:p w:rsidR="00000000" w:rsidRPr="002F25E7" w:rsidP="00611009">
      <w:pPr>
        <w:pStyle w:val="List"/>
      </w:pPr>
      <w:r w:rsidRPr="002F25E7">
        <w:t>ICPCBF391 Use electronic monitoring systems (converting and finishing)</w:t>
      </w:r>
    </w:p>
    <w:p w:rsidR="00000000" w:rsidRPr="002F25E7" w:rsidP="002F25E7">
      <w:pPr>
        <w:pStyle w:val="BodyText"/>
      </w:pPr>
    </w:p>
    <w:p w:rsidR="00000000" w:rsidRPr="002F25E7" w:rsidP="00611009">
      <w:pPr>
        <w:pStyle w:val="Heading3"/>
      </w:pPr>
      <w:r w:rsidRPr="002F25E7">
        <w:rPr>
          <w:rStyle w:val="SpecialBold"/>
        </w:rPr>
        <w:t>Group B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Digital media technologies</w:t>
      </w:r>
    </w:p>
    <w:p w:rsidR="00000000" w:rsidRPr="002F25E7" w:rsidP="00611009">
      <w:pPr>
        <w:pStyle w:val="List"/>
      </w:pPr>
      <w:r w:rsidRPr="002F25E7">
        <w:t>CUAANM302 Create 3D digital animations</w:t>
      </w:r>
    </w:p>
    <w:p w:rsidR="00000000" w:rsidRPr="002F25E7" w:rsidP="00611009">
      <w:pPr>
        <w:pStyle w:val="List"/>
      </w:pPr>
      <w:r w:rsidRPr="002F25E7">
        <w:t>CUAANM401* Create advanced 3D digital animations</w:t>
      </w:r>
    </w:p>
    <w:p w:rsidR="00000000" w:rsidRPr="002F25E7" w:rsidP="00611009">
      <w:pPr>
        <w:pStyle w:val="List"/>
      </w:pPr>
      <w:r w:rsidRPr="002F25E7">
        <w:t>CUAANM403 Create titles for screen productions</w:t>
      </w:r>
    </w:p>
    <w:p w:rsidR="00000000" w:rsidRPr="002F25E7" w:rsidP="00611009">
      <w:pPr>
        <w:pStyle w:val="List"/>
      </w:pPr>
      <w:r w:rsidRPr="002F25E7">
        <w:t>CUAANM503 Desi</w:t>
      </w:r>
      <w:r w:rsidRPr="002F25E7">
        <w:t>gn animation and digital visual effects</w:t>
      </w:r>
    </w:p>
    <w:p w:rsidR="00000000" w:rsidRPr="002F25E7" w:rsidP="00611009">
      <w:pPr>
        <w:pStyle w:val="List"/>
      </w:pPr>
      <w:r w:rsidRPr="002F25E7">
        <w:t>CUACMP301 Implement copyright arrangements</w:t>
      </w:r>
    </w:p>
    <w:p w:rsidR="00000000" w:rsidRPr="002F25E7" w:rsidP="00611009">
      <w:pPr>
        <w:pStyle w:val="List"/>
      </w:pPr>
      <w:r w:rsidRPr="002F25E7">
        <w:t>CUADIG302 Author interactive sequences</w:t>
      </w:r>
    </w:p>
    <w:p w:rsidR="00000000" w:rsidRPr="002F25E7" w:rsidP="00611009">
      <w:pPr>
        <w:pStyle w:val="List"/>
      </w:pPr>
      <w:r w:rsidRPr="002F25E7">
        <w:t>CUADIG401 Author interactive media</w:t>
      </w:r>
    </w:p>
    <w:p w:rsidR="00000000" w:rsidRPr="002F25E7" w:rsidP="00611009">
      <w:pPr>
        <w:pStyle w:val="List"/>
      </w:pPr>
      <w:r w:rsidRPr="002F25E7">
        <w:t>CUADIG502 Design web environments</w:t>
      </w:r>
    </w:p>
    <w:p w:rsidR="00000000" w:rsidRPr="002F25E7" w:rsidP="00611009">
      <w:pPr>
        <w:pStyle w:val="List"/>
      </w:pPr>
      <w:r w:rsidRPr="002F25E7">
        <w:t>CUADIG503 Design e-learning resources</w:t>
      </w:r>
    </w:p>
    <w:p w:rsidR="00000000" w:rsidRPr="002F25E7" w:rsidP="00611009">
      <w:pPr>
        <w:pStyle w:val="List"/>
      </w:pPr>
      <w:r w:rsidRPr="002F25E7">
        <w:t>CUADIG504 Design games</w:t>
      </w:r>
    </w:p>
    <w:p w:rsidR="00000000" w:rsidRPr="002F25E7" w:rsidP="00611009">
      <w:pPr>
        <w:pStyle w:val="List"/>
      </w:pPr>
      <w:r w:rsidRPr="002F25E7">
        <w:t>CUAD</w:t>
      </w:r>
      <w:r w:rsidRPr="002F25E7">
        <w:t>IG505 Design information architecture</w:t>
      </w:r>
    </w:p>
    <w:p w:rsidR="00000000" w:rsidRPr="002F25E7" w:rsidP="00611009">
      <w:pPr>
        <w:pStyle w:val="List"/>
      </w:pPr>
      <w:r w:rsidRPr="002F25E7">
        <w:t>ICPDMT491* Create an extensible document</w:t>
      </w:r>
    </w:p>
    <w:p w:rsidR="00000000" w:rsidRPr="002F25E7" w:rsidP="00611009">
      <w:pPr>
        <w:pStyle w:val="List"/>
      </w:pPr>
      <w:r w:rsidRPr="002F25E7">
        <w:t>ICPDMT492* Create an extensible style sheet</w:t>
      </w:r>
    </w:p>
    <w:p w:rsidR="00000000" w:rsidRPr="002F25E7" w:rsidP="00611009">
      <w:pPr>
        <w:pStyle w:val="List"/>
      </w:pPr>
      <w:r w:rsidRPr="002F25E7">
        <w:t>ICPDMT581 Manage multimedia production</w:t>
      </w:r>
    </w:p>
    <w:p w:rsidR="00000000" w:rsidRPr="002F25E7" w:rsidP="00611009">
      <w:pPr>
        <w:pStyle w:val="List"/>
      </w:pPr>
      <w:r w:rsidRPr="002F25E7">
        <w:t>ICPDMT582 Manage multimedia projects</w:t>
      </w:r>
    </w:p>
    <w:p w:rsidR="00000000" w:rsidRPr="002F25E7" w:rsidP="00611009">
      <w:pPr>
        <w:pStyle w:val="List"/>
      </w:pPr>
      <w:r w:rsidRPr="002F25E7">
        <w:t>ICTDBS504 Integrate database with a website</w:t>
      </w:r>
    </w:p>
    <w:p w:rsidR="00000000" w:rsidRPr="002F25E7" w:rsidP="00611009">
      <w:pPr>
        <w:pStyle w:val="List"/>
      </w:pPr>
      <w:r w:rsidRPr="002F25E7">
        <w:t>ICTWEB429 Cre</w:t>
      </w:r>
      <w:r w:rsidRPr="002F25E7">
        <w:t>ate a markup language document to specification</w:t>
      </w:r>
    </w:p>
    <w:p w:rsidR="00000000" w:rsidRPr="002F25E7" w:rsidP="00611009">
      <w:pPr>
        <w:pStyle w:val="List"/>
      </w:pPr>
      <w:r w:rsidRPr="002F25E7">
        <w:t>ICTWEB510 Analyse information and assign meta tags</w:t>
      </w:r>
    </w:p>
    <w:p w:rsidR="00000000" w:rsidRPr="002F25E7" w:rsidP="002F25E7">
      <w:pPr>
        <w:pStyle w:val="BodyText"/>
      </w:pPr>
    </w:p>
    <w:p w:rsidR="00000000" w:rsidRPr="002F25E7" w:rsidP="00611009">
      <w:pPr>
        <w:pStyle w:val="Heading3"/>
      </w:pPr>
      <w:r w:rsidRPr="002F25E7">
        <w:rPr>
          <w:rStyle w:val="SpecialBold"/>
        </w:rPr>
        <w:t>Group C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Pre-press</w:t>
      </w:r>
    </w:p>
    <w:p w:rsidR="00000000" w:rsidRPr="002F25E7" w:rsidP="00611009">
      <w:pPr>
        <w:pStyle w:val="List"/>
      </w:pPr>
      <w:r w:rsidRPr="002F25E7">
        <w:t>ICPPRP284 Produce PDF files for online or screen display</w:t>
      </w:r>
    </w:p>
    <w:p w:rsidR="00000000" w:rsidRPr="002F25E7" w:rsidP="00611009">
      <w:pPr>
        <w:pStyle w:val="List"/>
      </w:pPr>
      <w:r w:rsidRPr="002F25E7">
        <w:t>ICPPRP322 Digitise images for reproduction</w:t>
      </w:r>
    </w:p>
    <w:p w:rsidR="00000000" w:rsidRPr="002F25E7" w:rsidP="00611009">
      <w:pPr>
        <w:pStyle w:val="List"/>
      </w:pPr>
      <w:r w:rsidRPr="002F25E7">
        <w:t>ICPPRP334 Prepare an impositio</w:t>
      </w:r>
      <w:r w:rsidRPr="002F25E7">
        <w:t>n format for printing processes</w:t>
      </w:r>
    </w:p>
    <w:p w:rsidR="00000000" w:rsidRPr="002F25E7" w:rsidP="00611009">
      <w:pPr>
        <w:pStyle w:val="List"/>
      </w:pPr>
      <w:r w:rsidRPr="002F25E7">
        <w:t>ICPPRP352 Output complex images</w:t>
      </w:r>
    </w:p>
    <w:p w:rsidR="00000000" w:rsidRPr="002F25E7" w:rsidP="00611009">
      <w:pPr>
        <w:pStyle w:val="List"/>
      </w:pPr>
      <w:r w:rsidRPr="002F25E7">
        <w:t>ICPPRP370 Make multiple image plates</w:t>
      </w:r>
    </w:p>
    <w:p w:rsidR="00000000" w:rsidRPr="002F25E7" w:rsidP="00611009">
      <w:pPr>
        <w:pStyle w:val="List"/>
      </w:pPr>
      <w:r w:rsidRPr="002F25E7">
        <w:t>ICPPRP385 Operate a database for digital printing</w:t>
      </w:r>
    </w:p>
    <w:p w:rsidR="00000000" w:rsidRPr="002F25E7" w:rsidP="00611009">
      <w:pPr>
        <w:pStyle w:val="List"/>
      </w:pPr>
      <w:r w:rsidRPr="002F25E7">
        <w:t>ICPPRP396* Generate high-end PDF files</w:t>
      </w:r>
    </w:p>
    <w:p w:rsidR="00000000" w:rsidRPr="002F25E7" w:rsidP="00611009">
      <w:pPr>
        <w:pStyle w:val="List"/>
      </w:pPr>
      <w:r w:rsidRPr="002F25E7">
        <w:t>ICPPRP397 Transfer digital files</w:t>
      </w:r>
    </w:p>
    <w:p w:rsidR="00000000" w:rsidRPr="002F25E7" w:rsidP="00611009">
      <w:pPr>
        <w:pStyle w:val="List"/>
      </w:pPr>
      <w:r w:rsidRPr="002F25E7">
        <w:t>ICPPRP422 Digitise complex images</w:t>
      </w:r>
      <w:r w:rsidRPr="002F25E7">
        <w:t xml:space="preserve"> for reproduction</w:t>
      </w:r>
    </w:p>
    <w:p w:rsidR="00000000" w:rsidRPr="002F25E7" w:rsidP="00611009">
      <w:pPr>
        <w:pStyle w:val="List"/>
      </w:pPr>
      <w:r w:rsidRPr="002F25E7">
        <w:t>ICPPRP430 Manage colour</w:t>
      </w:r>
    </w:p>
    <w:p w:rsidR="00000000" w:rsidRPr="002F25E7" w:rsidP="00611009">
      <w:pPr>
        <w:pStyle w:val="List"/>
      </w:pPr>
      <w:r w:rsidRPr="002F25E7">
        <w:t>ICPPRP435 Generate complex imposition</w:t>
      </w:r>
    </w:p>
    <w:p w:rsidR="00000000" w:rsidRPr="002F25E7" w:rsidP="00611009">
      <w:pPr>
        <w:pStyle w:val="List"/>
      </w:pPr>
      <w:r w:rsidRPr="002F25E7">
        <w:t>ICPPRP452* Output complex images direct to plate or press</w:t>
      </w:r>
    </w:p>
    <w:p w:rsidR="00000000" w:rsidRPr="002F25E7" w:rsidP="00611009">
      <w:pPr>
        <w:pStyle w:val="List"/>
      </w:pPr>
      <w:r w:rsidRPr="002F25E7">
        <w:t>ICPPRP484 Set up and operate automated workflow</w:t>
      </w:r>
    </w:p>
    <w:p w:rsidR="00000000" w:rsidRPr="002F25E7" w:rsidP="00611009">
      <w:pPr>
        <w:pStyle w:val="List"/>
      </w:pPr>
      <w:r w:rsidRPr="002F25E7">
        <w:t>ICPPRP485* Develop a digital data template</w:t>
      </w:r>
    </w:p>
    <w:p w:rsidR="00000000" w:rsidRPr="002F25E7" w:rsidP="00611009">
      <w:pPr>
        <w:pStyle w:val="List"/>
      </w:pPr>
      <w:r w:rsidRPr="002F25E7">
        <w:t>ICPPRP494* Develop document</w:t>
      </w:r>
      <w:r w:rsidRPr="002F25E7">
        <w:t xml:space="preserve"> content and structure</w:t>
      </w:r>
    </w:p>
    <w:p w:rsidR="00000000" w:rsidRPr="002F25E7" w:rsidP="002F25E7">
      <w:pPr>
        <w:pStyle w:val="BodyText"/>
      </w:pPr>
    </w:p>
    <w:p w:rsidR="00000000" w:rsidRPr="002F25E7" w:rsidP="00611009">
      <w:pPr>
        <w:pStyle w:val="Heading3"/>
      </w:pPr>
      <w:r w:rsidRPr="002F25E7">
        <w:rPr>
          <w:rStyle w:val="SpecialBold"/>
        </w:rPr>
        <w:t>Group D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Printing</w:t>
      </w:r>
    </w:p>
    <w:p w:rsidR="00000000" w:rsidRPr="002F25E7" w:rsidP="00611009">
      <w:pPr>
        <w:pStyle w:val="List"/>
      </w:pPr>
      <w:r w:rsidRPr="002F25E7">
        <w:t>ICPPRN382 Produce and manage complex digital print</w:t>
      </w:r>
    </w:p>
    <w:p w:rsidR="00000000" w:rsidRPr="002F25E7" w:rsidP="00611009">
      <w:pPr>
        <w:pStyle w:val="List"/>
      </w:pPr>
      <w:r w:rsidRPr="002F25E7">
        <w:t>ICPPRN383 Prepare for personalised digital printing</w:t>
      </w:r>
    </w:p>
    <w:p w:rsidR="00000000" w:rsidRPr="002F25E7" w:rsidP="00611009">
      <w:pPr>
        <w:pStyle w:val="List"/>
      </w:pPr>
      <w:r w:rsidRPr="002F25E7">
        <w:t>ICPPRN384 Set up and produce basic digital print</w:t>
      </w:r>
    </w:p>
    <w:p w:rsidR="00000000" w:rsidRPr="002F25E7" w:rsidP="00611009">
      <w:pPr>
        <w:pStyle w:val="List"/>
      </w:pPr>
      <w:r w:rsidRPr="002F25E7">
        <w:t xml:space="preserve">ICPPRN414 Produce specialist flexographic printed product </w:t>
      </w:r>
    </w:p>
    <w:p w:rsidR="00000000" w:rsidRPr="002F25E7" w:rsidP="00611009">
      <w:pPr>
        <w:pStyle w:val="List"/>
      </w:pPr>
      <w:r w:rsidRPr="002F25E7">
        <w:t>ICPP</w:t>
      </w:r>
      <w:r w:rsidRPr="002F25E7">
        <w:t xml:space="preserve">RN422 Produce specialist gravure printed product </w:t>
      </w:r>
    </w:p>
    <w:p w:rsidR="00000000" w:rsidRPr="002F25E7" w:rsidP="00611009">
      <w:pPr>
        <w:pStyle w:val="List"/>
      </w:pPr>
      <w:r w:rsidRPr="002F25E7">
        <w:t xml:space="preserve">ICPPRN432 Produce specialist lithographic printed product </w:t>
      </w:r>
    </w:p>
    <w:p w:rsidR="00000000" w:rsidRPr="002F25E7" w:rsidP="00611009">
      <w:pPr>
        <w:pStyle w:val="List"/>
      </w:pPr>
      <w:r w:rsidRPr="002F25E7">
        <w:t xml:space="preserve">ICPPRN442 Produce specialist pad printed product </w:t>
      </w:r>
    </w:p>
    <w:p w:rsidR="00000000" w:rsidRPr="002F25E7" w:rsidP="00611009">
      <w:pPr>
        <w:pStyle w:val="List"/>
      </w:pPr>
      <w:r w:rsidRPr="002F25E7">
        <w:t xml:space="preserve">ICPPRN452 Produce specialist relief printed product </w:t>
      </w:r>
    </w:p>
    <w:p w:rsidR="00000000" w:rsidRPr="002F25E7" w:rsidP="00611009">
      <w:pPr>
        <w:pStyle w:val="List"/>
      </w:pPr>
      <w:r w:rsidRPr="002F25E7">
        <w:t>ICPPRN471 Set up for complex coating</w:t>
      </w:r>
    </w:p>
    <w:p w:rsidR="00000000" w:rsidRPr="002F25E7" w:rsidP="00611009">
      <w:pPr>
        <w:pStyle w:val="List"/>
      </w:pPr>
      <w:r w:rsidRPr="002F25E7">
        <w:t>ICPPRN472 Produce complex coated product</w:t>
      </w:r>
    </w:p>
    <w:p w:rsidR="00000000" w:rsidRPr="002F25E7" w:rsidP="00611009">
      <w:pPr>
        <w:pStyle w:val="List"/>
      </w:pPr>
      <w:r w:rsidRPr="002F25E7">
        <w:t>ICPPRN484 Prepare for variable data printing</w:t>
      </w:r>
    </w:p>
    <w:p w:rsidR="00000000" w:rsidRPr="002F25E7" w:rsidP="00611009">
      <w:pPr>
        <w:pStyle w:val="List"/>
      </w:pPr>
      <w:r w:rsidRPr="002F25E7">
        <w:t>ICPPRN491 Use on-press monitoring of print quality</w:t>
      </w:r>
    </w:p>
    <w:p w:rsidR="00000000" w:rsidRPr="002F25E7" w:rsidP="00611009">
      <w:pPr>
        <w:pStyle w:val="List"/>
      </w:pPr>
      <w:r w:rsidRPr="002F25E7">
        <w:t>ICPPRN492 Use on-press print control devices</w:t>
      </w:r>
    </w:p>
    <w:p w:rsidR="00000000" w:rsidRPr="002F25E7" w:rsidP="00611009">
      <w:pPr>
        <w:pStyle w:val="List"/>
      </w:pPr>
      <w:r w:rsidRPr="002F25E7">
        <w:t>ICPPRN493 Set up and monitor in-line printing operations</w:t>
      </w:r>
    </w:p>
    <w:p w:rsidR="00000000" w:rsidRPr="002F25E7" w:rsidP="00611009">
      <w:pPr>
        <w:pStyle w:val="List"/>
      </w:pPr>
      <w:r w:rsidRPr="002F25E7">
        <w:t>ICPPRN496* Set up</w:t>
      </w:r>
      <w:r w:rsidRPr="002F25E7">
        <w:t xml:space="preserve"> and produce complex digital print</w:t>
      </w:r>
    </w:p>
    <w:p w:rsidR="00000000" w:rsidRPr="002F25E7" w:rsidP="00611009">
      <w:pPr>
        <w:pStyle w:val="List"/>
      </w:pPr>
      <w:r w:rsidRPr="002F25E7">
        <w:t>ICPPRN513 Set up for specialist flexographic printing</w:t>
      </w:r>
    </w:p>
    <w:p w:rsidR="00000000" w:rsidRPr="002F25E7" w:rsidP="00611009">
      <w:pPr>
        <w:pStyle w:val="List"/>
      </w:pPr>
      <w:r w:rsidRPr="002F25E7">
        <w:t>ICPPRN521 Set up for specialist gravure printing</w:t>
      </w:r>
    </w:p>
    <w:p w:rsidR="00000000" w:rsidRPr="002F25E7" w:rsidP="00611009">
      <w:pPr>
        <w:pStyle w:val="List"/>
      </w:pPr>
      <w:r w:rsidRPr="002F25E7">
        <w:t>ICPPRN531 Set up for specialist lithographic printing</w:t>
      </w:r>
    </w:p>
    <w:p w:rsidR="00000000" w:rsidRPr="002F25E7" w:rsidP="00611009">
      <w:pPr>
        <w:pStyle w:val="List"/>
      </w:pPr>
      <w:r w:rsidRPr="002F25E7">
        <w:t>ICPPRN541 Set up for specialist pad printing</w:t>
      </w:r>
    </w:p>
    <w:p w:rsidR="00000000" w:rsidRPr="002F25E7" w:rsidP="00611009">
      <w:pPr>
        <w:pStyle w:val="List"/>
      </w:pPr>
      <w:r w:rsidRPr="002F25E7">
        <w:t>ICPPRN551 Set up fo</w:t>
      </w:r>
      <w:r w:rsidRPr="002F25E7">
        <w:t>r specialist relief printing</w:t>
      </w:r>
    </w:p>
    <w:p w:rsidR="00000000" w:rsidRPr="002F25E7" w:rsidP="00611009">
      <w:pPr>
        <w:pStyle w:val="List"/>
      </w:pPr>
      <w:r w:rsidRPr="002F25E7">
        <w:t>ICPPRN552 Manage digital production workflow</w:t>
      </w:r>
    </w:p>
    <w:p w:rsidR="00000000" w:rsidRPr="002F25E7" w:rsidP="002F25E7">
      <w:pPr>
        <w:pStyle w:val="BodyText"/>
      </w:pPr>
    </w:p>
    <w:p w:rsidR="00000000" w:rsidRPr="002F25E7" w:rsidP="00611009">
      <w:pPr>
        <w:pStyle w:val="Heading3"/>
      </w:pPr>
      <w:r w:rsidRPr="002F25E7">
        <w:rPr>
          <w:rStyle w:val="SpecialBold"/>
        </w:rPr>
        <w:t>Group E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Screen printing</w:t>
      </w:r>
    </w:p>
    <w:p w:rsidR="00000000" w:rsidRPr="002F25E7" w:rsidP="00611009">
      <w:r w:rsidRPr="002F25E7">
        <w:t>ICPSCP351 Prepare machine and drying/curing unit</w:t>
      </w:r>
    </w:p>
    <w:p w:rsidR="00000000" w:rsidRPr="002F25E7" w:rsidP="00611009">
      <w:r w:rsidRPr="002F25E7">
        <w:t>ICPSCP374 Operate a semi-automatic screen printing machine</w:t>
      </w:r>
    </w:p>
    <w:p w:rsidR="00000000" w:rsidRPr="002F25E7" w:rsidP="00611009">
      <w:r w:rsidRPr="002F25E7">
        <w:t>ICPSCP382 Produce computer image for screen printing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Group F</w:t>
      </w:r>
    </w:p>
    <w:p w:rsidR="00000000" w:rsidRPr="002F25E7" w:rsidP="00611009">
      <w:pPr>
        <w:pStyle w:val="Heading3"/>
      </w:pPr>
      <w:r w:rsidRPr="002F25E7">
        <w:rPr>
          <w:rStyle w:val="SpecialBold"/>
        </w:rPr>
        <w:t>Support</w:t>
      </w:r>
    </w:p>
    <w:p w:rsidR="00000000" w:rsidRPr="002F25E7" w:rsidP="00611009">
      <w:pPr>
        <w:pStyle w:val="List"/>
      </w:pPr>
      <w:r w:rsidRPr="002F25E7">
        <w:t>BSBCUS401 Coordinate implementation of customer service strategies</w:t>
      </w:r>
    </w:p>
    <w:p w:rsidR="00000000" w:rsidRPr="002F25E7" w:rsidP="00611009">
      <w:pPr>
        <w:pStyle w:val="List"/>
      </w:pPr>
      <w:r w:rsidRPr="002F25E7">
        <w:t>BSBCUS501 Manage quality customer service</w:t>
      </w:r>
    </w:p>
    <w:p w:rsidR="00000000" w:rsidRPr="002F25E7" w:rsidP="00611009">
      <w:pPr>
        <w:pStyle w:val="List"/>
      </w:pPr>
      <w:r w:rsidRPr="002F25E7">
        <w:t>BSBDES601 Manage design realisation</w:t>
      </w:r>
    </w:p>
    <w:p w:rsidR="00000000" w:rsidRPr="002F25E7" w:rsidP="00611009">
      <w:pPr>
        <w:pStyle w:val="List"/>
      </w:pPr>
      <w:r w:rsidRPr="002F25E7">
        <w:t>BSBLDR403 Lead team effectiveness</w:t>
      </w:r>
    </w:p>
    <w:p w:rsidR="00000000" w:rsidRPr="002F25E7" w:rsidP="00611009">
      <w:pPr>
        <w:pStyle w:val="List"/>
      </w:pPr>
      <w:r w:rsidRPr="002F25E7">
        <w:t>BSBMGT4</w:t>
      </w:r>
      <w:r w:rsidRPr="002F25E7">
        <w:t>02 Implement operational plan</w:t>
      </w:r>
    </w:p>
    <w:p w:rsidR="00000000" w:rsidRPr="002F25E7" w:rsidP="00611009">
      <w:pPr>
        <w:pStyle w:val="List"/>
      </w:pPr>
      <w:r w:rsidRPr="002F25E7">
        <w:t>BSBMGT403 Implement continuous improvement</w:t>
      </w:r>
    </w:p>
    <w:p w:rsidR="00000000" w:rsidRPr="002F25E7" w:rsidP="00611009">
      <w:pPr>
        <w:pStyle w:val="List"/>
      </w:pPr>
      <w:r w:rsidRPr="002F25E7">
        <w:t>BSBMGT517 Manage operational plan</w:t>
      </w:r>
    </w:p>
    <w:p w:rsidR="00000000" w:rsidRPr="002F25E7" w:rsidP="00611009">
      <w:pPr>
        <w:pStyle w:val="List"/>
      </w:pPr>
      <w:r w:rsidRPr="002F25E7">
        <w:t>BSBMGT516 Facilitate continuous improvement</w:t>
      </w:r>
    </w:p>
    <w:p w:rsidR="00000000" w:rsidRPr="002F25E7" w:rsidP="00611009">
      <w:pPr>
        <w:pStyle w:val="List"/>
      </w:pPr>
      <w:r w:rsidRPr="002F25E7">
        <w:t>BSBMGT608 Manage innovation and continuous improvement</w:t>
      </w:r>
    </w:p>
    <w:p w:rsidR="00000000" w:rsidRPr="002F25E7" w:rsidP="00611009">
      <w:pPr>
        <w:pStyle w:val="List"/>
      </w:pPr>
      <w:r w:rsidRPr="002F25E7">
        <w:t>BSBMKG401 Profile the market</w:t>
      </w:r>
    </w:p>
    <w:p w:rsidR="00000000" w:rsidRPr="002F25E7" w:rsidP="00611009">
      <w:pPr>
        <w:pStyle w:val="List"/>
      </w:pPr>
      <w:r w:rsidRPr="002F25E7">
        <w:t>BSBMKG413 Promote products and services</w:t>
      </w:r>
    </w:p>
    <w:p w:rsidR="00000000" w:rsidRPr="002F25E7" w:rsidP="00611009">
      <w:pPr>
        <w:pStyle w:val="List"/>
      </w:pPr>
      <w:r w:rsidRPr="002F25E7">
        <w:t>BSBMKG501 Identify and evaluate marketing opportunities</w:t>
      </w:r>
    </w:p>
    <w:p w:rsidR="00000000" w:rsidRPr="002F25E7" w:rsidP="00611009">
      <w:pPr>
        <w:pStyle w:val="List"/>
      </w:pPr>
      <w:r w:rsidRPr="002F25E7">
        <w:t>BSBPMG409 Apply project scope management techniques</w:t>
      </w:r>
    </w:p>
    <w:p w:rsidR="00000000" w:rsidRPr="002F25E7" w:rsidP="00611009">
      <w:pPr>
        <w:pStyle w:val="List"/>
      </w:pPr>
      <w:r w:rsidRPr="002F25E7">
        <w:t>BSBREL401 Establish networks</w:t>
      </w:r>
    </w:p>
    <w:p w:rsidR="00000000" w:rsidRPr="002F25E7" w:rsidP="00611009">
      <w:pPr>
        <w:pStyle w:val="List"/>
      </w:pPr>
      <w:r w:rsidRPr="002F25E7">
        <w:t>BSBREL402 Build client relationships and business networks</w:t>
      </w:r>
    </w:p>
    <w:p w:rsidR="00000000" w:rsidRPr="002F25E7" w:rsidP="00611009">
      <w:pPr>
        <w:pStyle w:val="List"/>
      </w:pPr>
      <w:r w:rsidRPr="002F25E7">
        <w:t xml:space="preserve">BSBSLS501 Develop a </w:t>
      </w:r>
      <w:r w:rsidRPr="002F25E7">
        <w:t>sales plan</w:t>
      </w:r>
    </w:p>
    <w:p w:rsidR="00000000" w:rsidRPr="002F25E7" w:rsidP="00611009">
      <w:pPr>
        <w:pStyle w:val="List"/>
      </w:pPr>
      <w:r w:rsidRPr="002F25E7">
        <w:t>BSBSMB402 Plan small business finances</w:t>
      </w:r>
    </w:p>
    <w:p w:rsidR="00000000" w:rsidRPr="002F25E7" w:rsidP="00611009">
      <w:pPr>
        <w:pStyle w:val="List"/>
      </w:pPr>
      <w:r w:rsidRPr="002F25E7">
        <w:t>BSBSMB403 Market the small business</w:t>
      </w:r>
    </w:p>
    <w:p w:rsidR="00000000" w:rsidRPr="002F25E7" w:rsidP="00611009">
      <w:pPr>
        <w:pStyle w:val="List"/>
      </w:pPr>
      <w:r w:rsidRPr="002F25E7">
        <w:t>BSBSMB404 Undertake small business planning</w:t>
      </w:r>
    </w:p>
    <w:p w:rsidR="00000000" w:rsidRPr="002F25E7" w:rsidP="00611009">
      <w:pPr>
        <w:pStyle w:val="List"/>
      </w:pPr>
      <w:r w:rsidRPr="002F25E7">
        <w:t>BSBWOR404 Develop work priorities</w:t>
      </w:r>
    </w:p>
    <w:p w:rsidR="00000000" w:rsidRPr="002F25E7" w:rsidP="00611009">
      <w:pPr>
        <w:pStyle w:val="List"/>
      </w:pPr>
      <w:r w:rsidRPr="002F25E7">
        <w:t>BSBWOR501 Manage personal work priorities and professional development</w:t>
      </w:r>
    </w:p>
    <w:p w:rsidR="00000000" w:rsidRPr="002F25E7" w:rsidP="00611009">
      <w:pPr>
        <w:pStyle w:val="List"/>
      </w:pPr>
      <w:r w:rsidRPr="002F25E7">
        <w:t>BSBWOR502 Lead and ma</w:t>
      </w:r>
      <w:r w:rsidRPr="002F25E7">
        <w:t>nage team effectiveness</w:t>
      </w:r>
    </w:p>
    <w:p w:rsidR="00000000" w:rsidRPr="002F25E7" w:rsidP="00611009">
      <w:pPr>
        <w:pStyle w:val="List"/>
      </w:pPr>
      <w:r w:rsidRPr="002F25E7">
        <w:t>ICPKNW322 Develop knowledge of printing and graphic arts industry</w:t>
      </w:r>
    </w:p>
    <w:p w:rsidR="00000000" w:rsidRPr="002F25E7" w:rsidP="00611009">
      <w:pPr>
        <w:pStyle w:val="List"/>
      </w:pPr>
      <w:r w:rsidRPr="002F25E7">
        <w:t>ICPSUP216 Inspect quality against required standards</w:t>
      </w:r>
    </w:p>
    <w:p w:rsidR="00000000" w:rsidRPr="002F25E7" w:rsidP="00611009">
      <w:pPr>
        <w:pStyle w:val="List"/>
      </w:pPr>
      <w:r w:rsidRPr="002F25E7">
        <w:t>ICPSUP351 Undertake basic production scheduling</w:t>
      </w:r>
    </w:p>
    <w:p w:rsidR="00000000" w:rsidRPr="002F25E7" w:rsidP="00611009">
      <w:pPr>
        <w:pStyle w:val="List"/>
      </w:pPr>
      <w:r w:rsidRPr="002F25E7">
        <w:t>ICPSUP455 Supervise and schedule work of others</w:t>
      </w:r>
    </w:p>
    <w:p w:rsidR="00000000" w:rsidRPr="002F25E7" w:rsidP="00611009">
      <w:pPr>
        <w:pStyle w:val="List"/>
      </w:pPr>
      <w:r w:rsidRPr="002F25E7">
        <w:t>ICPSUP458* Monito</w:t>
      </w:r>
      <w:r w:rsidRPr="002F25E7">
        <w:t>r production workflow</w:t>
      </w:r>
    </w:p>
    <w:p w:rsidR="00000000" w:rsidRPr="002F25E7" w:rsidP="00611009">
      <w:pPr>
        <w:pStyle w:val="List"/>
      </w:pPr>
      <w:r w:rsidRPr="002F25E7">
        <w:t>ICPSUP464 Provide customer service and education</w:t>
      </w:r>
    </w:p>
    <w:p w:rsidR="00000000" w:rsidRPr="002F25E7" w:rsidP="00611009">
      <w:pPr>
        <w:pStyle w:val="List"/>
      </w:pPr>
      <w:r w:rsidRPr="002F25E7">
        <w:t>ICPSUP485 Implement a Just-in-Time system</w:t>
      </w:r>
    </w:p>
    <w:p w:rsidR="00000000" w:rsidRPr="002F25E7" w:rsidP="00611009">
      <w:pPr>
        <w:pStyle w:val="List"/>
      </w:pPr>
      <w:r w:rsidRPr="002F25E7">
        <w:t>ICPSUP487 Analyse manual handling processes</w:t>
      </w:r>
    </w:p>
    <w:p w:rsidR="00000000" w:rsidRPr="002F25E7" w:rsidP="00611009">
      <w:pPr>
        <w:pStyle w:val="List"/>
      </w:pPr>
      <w:r w:rsidRPr="002F25E7">
        <w:t>ICPSUP488 Ensure process improvements are sustained</w:t>
      </w:r>
    </w:p>
    <w:p w:rsidR="00000000" w:rsidRPr="002F25E7" w:rsidP="00611009">
      <w:pPr>
        <w:pStyle w:val="List"/>
      </w:pPr>
      <w:r w:rsidRPr="002F25E7">
        <w:t>ICPSUP516 Set and apply quality standards</w:t>
      </w:r>
    </w:p>
    <w:p w:rsidR="00000000" w:rsidRPr="002F25E7" w:rsidP="00611009">
      <w:pPr>
        <w:pStyle w:val="List"/>
      </w:pPr>
      <w:r w:rsidRPr="002F25E7">
        <w:t>ICPSU</w:t>
      </w:r>
      <w:r w:rsidRPr="002F25E7">
        <w:t>P553 Prepare production costing estimates</w:t>
      </w:r>
    </w:p>
    <w:p w:rsidR="00000000" w:rsidRPr="002F25E7" w:rsidP="00611009">
      <w:pPr>
        <w:pStyle w:val="List"/>
      </w:pPr>
      <w:r w:rsidRPr="002F25E7">
        <w:t>ICPSUP554 Manage teams</w:t>
      </w:r>
    </w:p>
    <w:p w:rsidR="00000000" w:rsidRPr="002F25E7" w:rsidP="00611009">
      <w:pPr>
        <w:pStyle w:val="List"/>
      </w:pPr>
      <w:r w:rsidRPr="002F25E7">
        <w:t>ICPSUP561 Implement and monitor WHS</w:t>
      </w:r>
    </w:p>
    <w:p w:rsidR="00000000" w:rsidRPr="002F25E7" w:rsidP="00611009">
      <w:pPr>
        <w:pStyle w:val="List"/>
      </w:pPr>
      <w:r w:rsidRPr="002F25E7">
        <w:t>ICPSUP583 Troubleshoot and optimise production processes</w:t>
      </w:r>
    </w:p>
    <w:p w:rsidR="00000000" w:rsidRPr="002F25E7" w:rsidP="00611009">
      <w:pPr>
        <w:pStyle w:val="List"/>
      </w:pPr>
      <w:r w:rsidRPr="002F25E7">
        <w:t>ICPSUP684 Determine and improve process capability</w:t>
      </w:r>
    </w:p>
    <w:p w:rsidR="00000000" w:rsidRPr="002F25E7" w:rsidP="00611009">
      <w:pPr>
        <w:pStyle w:val="List"/>
      </w:pPr>
      <w:r w:rsidRPr="002F25E7">
        <w:t>MSS403010A Facilitate change in an organisation implementing competitive systems and practices</w:t>
      </w:r>
    </w:p>
    <w:p w:rsidR="00000000" w:rsidRPr="002F25E7" w:rsidP="00611009">
      <w:pPr>
        <w:pStyle w:val="List"/>
      </w:pPr>
      <w:r w:rsidRPr="002F25E7">
        <w:t xml:space="preserve">MSS403040A Facilitate and improve implementation of 5S </w:t>
      </w:r>
    </w:p>
    <w:p w:rsidR="00000000" w:rsidRPr="002F25E7" w:rsidP="00611009">
      <w:pPr>
        <w:pStyle w:val="List"/>
      </w:pPr>
      <w:r w:rsidRPr="002F25E7">
        <w:t xml:space="preserve">MSS405021A Develop a Just in Time system </w:t>
      </w:r>
    </w:p>
    <w:p w:rsidR="00000000" w:rsidRPr="002F25E7" w:rsidP="00611009">
      <w:pPr>
        <w:pStyle w:val="List"/>
      </w:pPr>
      <w:r w:rsidRPr="002F25E7">
        <w:t>MSAENV472B Implement and monitor environmentally sustainable wo</w:t>
      </w:r>
      <w:r w:rsidRPr="002F25E7">
        <w:t>rk practices</w:t>
      </w:r>
    </w:p>
    <w:p w:rsidR="00000000" w:rsidRPr="002F25E7" w:rsidP="00611009">
      <w:pPr>
        <w:pStyle w:val="List"/>
      </w:pPr>
      <w:r w:rsidRPr="002F25E7">
        <w:t>MSAPMSUP390A Use structured problem solving tools</w:t>
      </w:r>
    </w:p>
    <w:p w:rsidR="00000000" w:rsidRPr="002F25E7" w:rsidP="00611009">
      <w:pPr>
        <w:pStyle w:val="List"/>
      </w:pPr>
      <w:r w:rsidRPr="002F25E7">
        <w:t>SIRXCCS006A Maintain business to business relationships</w:t>
      </w:r>
    </w:p>
    <w:p w:rsidR="00000000" w:rsidRPr="002F25E7" w:rsidP="00611009">
      <w:pPr>
        <w:pStyle w:val="List"/>
      </w:pPr>
      <w:r w:rsidRPr="002F25E7">
        <w:t>TAEASS402A Assess competence</w:t>
      </w:r>
    </w:p>
    <w:p w:rsidR="00000000" w:rsidRPr="002F25E7" w:rsidP="00611009">
      <w:pPr>
        <w:pStyle w:val="List"/>
      </w:pPr>
      <w:r w:rsidRPr="002F25E7">
        <w:t>TAEDEL402A Plan, organise and facilitate learning in the workplace</w:t>
      </w:r>
    </w:p>
    <w:p w:rsidR="00000000" w:rsidRPr="002F25E7" w:rsidP="002F25E7">
      <w:pPr>
        <w:pStyle w:val="BodyText"/>
      </w:pPr>
    </w:p>
    <w:p w:rsidR="00000000" w:rsidRPr="002F25E7" w:rsidP="00611009">
      <w:pPr>
        <w:pStyle w:val="ListBullet2"/>
      </w:pPr>
      <w:r w:rsidRPr="002F25E7">
        <w:t>Note the following prerequisite unit r</w:t>
      </w:r>
      <w:r w:rsidRPr="002F25E7">
        <w:t>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E7" w:rsidP="002F25E7">
            <w:pPr>
              <w:pStyle w:val="BodyText"/>
            </w:pPr>
            <w:r w:rsidRPr="002F25E7">
              <w:rPr>
                <w:rStyle w:val="SpecialBold"/>
              </w:rPr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rPr>
                <w:rStyle w:val="SpecialBold"/>
              </w:rPr>
              <w:t>Prerequisite unit</w:t>
            </w:r>
          </w:p>
        </w:tc>
      </w:tr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CUAANM401 Create advanced 3D digital models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CUAANM303 Create 3D digital models</w:t>
            </w:r>
          </w:p>
        </w:tc>
      </w:tr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ICPDMT491 Create an extensible document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ICTWEB429 Create a markup language document to specification</w:t>
            </w:r>
          </w:p>
        </w:tc>
      </w:tr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ICPDMT492 Creat</w:t>
            </w:r>
            <w:r w:rsidRPr="002F25E7">
              <w:t>e an extensible style sheet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ICTWEB429 Create a markup language document to specification</w:t>
            </w:r>
          </w:p>
        </w:tc>
      </w:tr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ICPPRP396 Generate high-end PDF files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ICPPRP284 Produce PDF files for online or screen display</w:t>
            </w:r>
          </w:p>
        </w:tc>
      </w:tr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ICPPRP452 Output complex images direct to plate or press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ICPPRP352 Output complex images</w:t>
            </w:r>
          </w:p>
        </w:tc>
      </w:tr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ICPPRP485 Develop a digital data template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ICPPRP385 Operate a database for digital printing</w:t>
            </w:r>
          </w:p>
        </w:tc>
      </w:tr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ICPPRP494 Develop document content and structure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ICPPRP396 Generate high-end PDF files</w:t>
            </w:r>
          </w:p>
        </w:tc>
      </w:tr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ICPPRN496 Set up and produce complex digit</w:t>
            </w:r>
            <w:r w:rsidRPr="002F25E7">
              <w:t>al print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ICPPRN384 Set up and produce basic digital print</w:t>
            </w:r>
          </w:p>
        </w:tc>
      </w:tr>
      <w:tr w:rsidTr="002F25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ICPSUP458 Monitor production workflow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E7" w:rsidP="002F25E7">
            <w:pPr>
              <w:pStyle w:val="BodyText"/>
            </w:pPr>
            <w:r w:rsidRPr="002F25E7">
              <w:t>ICPSUP216 Inspect quality against required standards</w:t>
            </w:r>
          </w:p>
        </w:tc>
      </w:tr>
    </w:tbl>
    <w:p w:rsidR="00000000" w:rsidRPr="002F25E7" w:rsidP="002F25E7">
      <w:pPr>
        <w:pStyle w:val="BodyText"/>
      </w:pPr>
    </w:p>
    <w:p w:rsidR="00000000" w:rsidRPr="002F25E7" w:rsidP="002F25E7">
      <w:pPr>
        <w:pStyle w:val="AllowPageBreak"/>
      </w:pPr>
    </w:p>
    <w:p w:rsidR="00000000" w:rsidRPr="002F25E7" w:rsidP="002F25E7">
      <w:pPr>
        <w:pStyle w:val="Heading1"/>
      </w:pPr>
      <w:bookmarkStart w:id="5" w:name="O_1017748"/>
      <w:bookmarkEnd w:id="5"/>
      <w:r w:rsidRPr="002F25E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F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E7" w:rsidP="002F25E7">
            <w:pPr>
              <w:pStyle w:val="BodyText"/>
            </w:pPr>
            <w:r w:rsidRPr="002F25E7">
              <w:rPr>
                <w:rStyle w:val="SpecialBold"/>
              </w:rPr>
              <w:t xml:space="preserve">Code and title </w:t>
            </w:r>
          </w:p>
          <w:p w:rsidR="00000000" w:rsidRPr="002F25E7" w:rsidP="002F25E7">
            <w:pPr>
              <w:pStyle w:val="BodyText"/>
            </w:pPr>
            <w:r w:rsidRPr="002F25E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E7" w:rsidP="002F25E7">
            <w:pPr>
              <w:pStyle w:val="BodyText"/>
            </w:pPr>
            <w:r w:rsidRPr="002F25E7">
              <w:rPr>
                <w:rStyle w:val="SpecialBold"/>
              </w:rPr>
              <w:t>Code and title</w:t>
            </w:r>
          </w:p>
          <w:p w:rsidR="00000000" w:rsidRPr="002F25E7" w:rsidP="002F25E7">
            <w:pPr>
              <w:pStyle w:val="BodyText"/>
            </w:pPr>
            <w:r w:rsidRPr="002F25E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E7" w:rsidP="002F25E7">
            <w:pPr>
              <w:pStyle w:val="BodyText"/>
            </w:pPr>
            <w:r w:rsidRPr="002F25E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rPr>
                <w:rStyle w:val="SpecialBold"/>
              </w:rPr>
              <w:t>Equivalence status</w:t>
            </w:r>
          </w:p>
        </w:tc>
      </w:tr>
      <w:tr w:rsidTr="002F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ICP50115 Diploma of Printing and Graphic Arts 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ICP50115 Diploma of Printing and Graphic Arts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5E7">
            <w:pPr>
              <w:pStyle w:val="BodyText"/>
              <w:rPr>
                <w:lang w:val="en-NZ"/>
              </w:rPr>
            </w:pPr>
            <w:r w:rsidRPr="002F25E7">
              <w:t>Updated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5E7" w:rsidP="002F25E7">
            <w:pPr>
              <w:pStyle w:val="BodyText"/>
            </w:pPr>
            <w:r w:rsidRPr="002F25E7">
              <w:t>Equivalent qualification</w:t>
            </w:r>
          </w:p>
        </w:tc>
      </w:tr>
    </w:tbl>
    <w:p w:rsidR="00000000" w:rsidRPr="002F25E7" w:rsidP="002F25E7">
      <w:pPr>
        <w:pStyle w:val="BodyText"/>
      </w:pPr>
    </w:p>
    <w:p w:rsidR="00000000" w:rsidRPr="002F25E7" w:rsidP="002F25E7">
      <w:pPr>
        <w:pStyle w:val="AllowPageBreak"/>
      </w:pPr>
    </w:p>
    <w:p w:rsidR="00000000" w:rsidRPr="002F25E7" w:rsidP="002F25E7">
      <w:pPr>
        <w:pStyle w:val="Heading1"/>
      </w:pPr>
      <w:bookmarkStart w:id="6" w:name="O_1017753"/>
      <w:bookmarkEnd w:id="6"/>
      <w:r w:rsidRPr="002F25E7">
        <w:t>Links</w:t>
      </w:r>
    </w:p>
    <w:p w:rsidR="00000000" w:rsidRPr="002F25E7" w:rsidP="00611009">
      <w:pPr>
        <w:pStyle w:val="BodyText"/>
      </w:pPr>
      <w:r w:rsidRPr="002F25E7">
        <w:t>Companion Volume Impleme</w:t>
      </w:r>
      <w:r w:rsidRPr="002F25E7">
        <w:t xml:space="preserve">ntation Guides are available from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56AD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F25E7" w:rsidP="002F25E7"/>
    <w:sectPr w:rsidSect="002F25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E7" w:rsidRPr="00611009" w:rsidP="00611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09" w:rsidP="002F2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11009" w:rsidP="002F2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1009" w:rsidP="002F2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5E7" w:rsidRPr="00611009" w:rsidP="00611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09" w:rsidRPr="002D2AF8" w:rsidP="002F2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ICP50115 Diploma of Printing and Graphic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11009" w:rsidP="002F2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B8B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7438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5E7"/>
  </w:style>
  <w:style w:type="character" w:customStyle="1" w:styleId="Heading1Char">
    <w:name w:val="Heading 1 Char"/>
    <w:basedOn w:val="DefaultParagraphFont"/>
    <w:link w:val="Heading1"/>
    <w:rsid w:val="002F2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5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5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5E7"/>
    <w:rPr>
      <w:b/>
      <w:spacing w:val="0"/>
    </w:rPr>
  </w:style>
  <w:style w:type="character" w:styleId="Emphasis">
    <w:name w:val="Emphasis"/>
    <w:basedOn w:val="DefaultParagraphFont"/>
    <w:qFormat/>
    <w:rsid w:val="002F25E7"/>
    <w:rPr>
      <w:i/>
    </w:rPr>
  </w:style>
  <w:style w:type="paragraph" w:customStyle="1" w:styleId="SuperHeading">
    <w:name w:val="SuperHeading"/>
    <w:basedOn w:val="Normal"/>
    <w:rsid w:val="002F2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5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5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2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5E7"/>
  </w:style>
  <w:style w:type="paragraph" w:styleId="TableofFigures">
    <w:name w:val="table of figures"/>
    <w:basedOn w:val="Normal"/>
    <w:next w:val="Normal"/>
    <w:semiHidden/>
    <w:rsid w:val="002F2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5E7"/>
    <w:pPr>
      <w:numPr>
        <w:numId w:val="10"/>
      </w:numPr>
    </w:pPr>
  </w:style>
  <w:style w:type="character" w:customStyle="1" w:styleId="WingdingSymbols">
    <w:name w:val="Wingding Symbols"/>
    <w:rsid w:val="002F25E7"/>
    <w:rPr>
      <w:rFonts w:ascii="Wingdings" w:hAnsi="Wingdings"/>
    </w:rPr>
  </w:style>
  <w:style w:type="paragraph" w:customStyle="1" w:styleId="TableHeading">
    <w:name w:val="Table Heading"/>
    <w:basedOn w:val="HeadingBase"/>
    <w:rsid w:val="002F2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5E7"/>
    <w:rPr>
      <w:color w:val="0033CC"/>
      <w:u w:val="none"/>
    </w:rPr>
  </w:style>
  <w:style w:type="paragraph" w:customStyle="1" w:styleId="BodyTextRight">
    <w:name w:val="Body Text Right"/>
    <w:basedOn w:val="BodyText"/>
    <w:rsid w:val="002F2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5E7"/>
    <w:rPr>
      <w:sz w:val="32"/>
    </w:rPr>
  </w:style>
  <w:style w:type="paragraph" w:customStyle="1" w:styleId="HeadingProcedure">
    <w:name w:val="Heading Procedure"/>
    <w:basedOn w:val="HeadingBase"/>
    <w:next w:val="Normal"/>
    <w:rsid w:val="002F2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5E7"/>
    <w:pPr>
      <w:spacing w:before="60" w:after="60"/>
    </w:pPr>
  </w:style>
  <w:style w:type="paragraph" w:styleId="ListContinue">
    <w:name w:val="List Continue"/>
    <w:basedOn w:val="List"/>
    <w:rsid w:val="002F25E7"/>
    <w:pPr>
      <w:ind w:firstLine="0"/>
    </w:pPr>
  </w:style>
  <w:style w:type="paragraph" w:customStyle="1" w:styleId="ListNote">
    <w:name w:val="List Note"/>
    <w:basedOn w:val="List"/>
    <w:rsid w:val="002F2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5E7"/>
    <w:rPr>
      <w:rFonts w:ascii="Courier New" w:hAnsi="Courier New"/>
    </w:rPr>
  </w:style>
  <w:style w:type="paragraph" w:customStyle="1" w:styleId="NoteBullet">
    <w:name w:val="Note Bullet"/>
    <w:basedOn w:val="Note"/>
    <w:rsid w:val="002F2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5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2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5E7"/>
    <w:rPr>
      <w:b/>
      <w:smallCaps/>
    </w:rPr>
  </w:style>
  <w:style w:type="paragraph" w:customStyle="1" w:styleId="TableListNumber">
    <w:name w:val="Table List Number"/>
    <w:basedOn w:val="ListNumber"/>
    <w:rsid w:val="002F2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5E7"/>
    <w:pPr>
      <w:numPr>
        <w:numId w:val="8"/>
      </w:numPr>
    </w:pPr>
  </w:style>
  <w:style w:type="paragraph" w:customStyle="1" w:styleId="ListAlpha2">
    <w:name w:val="List Alpha 2"/>
    <w:basedOn w:val="List2"/>
    <w:rsid w:val="002F25E7"/>
    <w:pPr>
      <w:numPr>
        <w:numId w:val="7"/>
      </w:numPr>
    </w:pPr>
  </w:style>
  <w:style w:type="paragraph" w:styleId="List2">
    <w:name w:val="List 2"/>
    <w:basedOn w:val="BodyText"/>
    <w:rsid w:val="002F2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5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25E7"/>
    <w:pPr>
      <w:numPr>
        <w:numId w:val="3"/>
      </w:numPr>
    </w:pPr>
  </w:style>
  <w:style w:type="paragraph" w:styleId="ListContinue2">
    <w:name w:val="List Continue 2"/>
    <w:basedOn w:val="List2"/>
    <w:rsid w:val="002F25E7"/>
    <w:pPr>
      <w:ind w:firstLine="0"/>
    </w:pPr>
  </w:style>
  <w:style w:type="paragraph" w:styleId="ListContinue3">
    <w:name w:val="List Continue 3"/>
    <w:basedOn w:val="List3"/>
    <w:rsid w:val="002F25E7"/>
    <w:pPr>
      <w:ind w:left="1021" w:firstLine="0"/>
    </w:pPr>
  </w:style>
  <w:style w:type="paragraph" w:styleId="ListContinue4">
    <w:name w:val="List Continue 4"/>
    <w:basedOn w:val="List4"/>
    <w:rsid w:val="002F25E7"/>
    <w:pPr>
      <w:ind w:firstLine="0"/>
    </w:pPr>
  </w:style>
  <w:style w:type="paragraph" w:styleId="ListContinue5">
    <w:name w:val="List Continue 5"/>
    <w:basedOn w:val="List5"/>
    <w:rsid w:val="002F25E7"/>
    <w:pPr>
      <w:ind w:firstLine="0"/>
    </w:pPr>
  </w:style>
  <w:style w:type="paragraph" w:styleId="ListNumber3">
    <w:name w:val="List Number 3"/>
    <w:basedOn w:val="List3"/>
    <w:rsid w:val="002F25E7"/>
    <w:pPr>
      <w:numPr>
        <w:numId w:val="4"/>
      </w:numPr>
    </w:pPr>
  </w:style>
  <w:style w:type="paragraph" w:styleId="ListNumber4">
    <w:name w:val="List Number 4"/>
    <w:basedOn w:val="List4"/>
    <w:rsid w:val="002F25E7"/>
    <w:pPr>
      <w:numPr>
        <w:numId w:val="5"/>
      </w:numPr>
    </w:pPr>
  </w:style>
  <w:style w:type="paragraph" w:styleId="ListNumber5">
    <w:name w:val="List Number 5"/>
    <w:basedOn w:val="List5"/>
    <w:rsid w:val="002F25E7"/>
    <w:pPr>
      <w:numPr>
        <w:numId w:val="6"/>
      </w:numPr>
    </w:pPr>
  </w:style>
  <w:style w:type="paragraph" w:styleId="BlockText">
    <w:name w:val="Block Text"/>
    <w:basedOn w:val="Normal"/>
    <w:rsid w:val="002F2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5E7"/>
    <w:rPr>
      <w:sz w:val="16"/>
      <w:vertAlign w:val="superscript"/>
    </w:rPr>
  </w:style>
  <w:style w:type="character" w:customStyle="1" w:styleId="Symbols">
    <w:name w:val="Symbols"/>
    <w:basedOn w:val="DefaultParagraphFont"/>
    <w:rsid w:val="002F25E7"/>
    <w:rPr>
      <w:rFonts w:ascii="Symbol" w:hAnsi="Symbol"/>
    </w:rPr>
  </w:style>
  <w:style w:type="character" w:customStyle="1" w:styleId="MenuOptions">
    <w:name w:val="Menu Options"/>
    <w:basedOn w:val="DefaultParagraphFont"/>
    <w:rsid w:val="002F2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5E7"/>
    <w:rPr>
      <w:b/>
    </w:rPr>
  </w:style>
  <w:style w:type="character" w:customStyle="1" w:styleId="Underlined">
    <w:name w:val="Underlined"/>
    <w:basedOn w:val="DefaultParagraphFont"/>
    <w:rsid w:val="002F25E7"/>
    <w:rPr>
      <w:u w:val="single"/>
    </w:rPr>
  </w:style>
  <w:style w:type="paragraph" w:customStyle="1" w:styleId="TableBodyTextRight">
    <w:name w:val="Table Body Text Right"/>
    <w:basedOn w:val="TableBodyText"/>
    <w:rsid w:val="002F2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5E7"/>
    <w:rPr>
      <w:sz w:val="18"/>
    </w:rPr>
  </w:style>
  <w:style w:type="paragraph" w:customStyle="1" w:styleId="BodySmallRight">
    <w:name w:val="Body Small Right"/>
    <w:basedOn w:val="BodyTextRight"/>
    <w:rsid w:val="002F25E7"/>
    <w:rPr>
      <w:sz w:val="18"/>
      <w:szCs w:val="18"/>
    </w:rPr>
  </w:style>
  <w:style w:type="paragraph" w:customStyle="1" w:styleId="MarginEdition">
    <w:name w:val="Margin Edition"/>
    <w:basedOn w:val="MarginNote"/>
    <w:rsid w:val="002F2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5E7"/>
    <w:rPr>
      <w:sz w:val="2"/>
      <w:szCs w:val="2"/>
    </w:rPr>
  </w:style>
  <w:style w:type="character" w:customStyle="1" w:styleId="Small">
    <w:name w:val="Small"/>
    <w:basedOn w:val="DefaultParagraphFont"/>
    <w:rsid w:val="002F25E7"/>
    <w:rPr>
      <w:sz w:val="16"/>
    </w:rPr>
  </w:style>
  <w:style w:type="paragraph" w:customStyle="1" w:styleId="WideTable">
    <w:name w:val="Wide Table"/>
    <w:basedOn w:val="Normal"/>
    <w:rsid w:val="002F2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5E7"/>
  </w:style>
  <w:style w:type="paragraph" w:styleId="Quote">
    <w:name w:val="Quote"/>
    <w:basedOn w:val="Heading1"/>
    <w:link w:val="QuoteChar"/>
    <w:qFormat/>
    <w:rsid w:val="002F2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5E7"/>
    <w:pPr>
      <w:pageBreakBefore/>
    </w:pPr>
  </w:style>
  <w:style w:type="paragraph" w:customStyle="1" w:styleId="Border">
    <w:name w:val="Border"/>
    <w:basedOn w:val="Normal"/>
    <w:qFormat/>
    <w:rsid w:val="002F2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5E7"/>
    <w:rPr>
      <w:u w:val="single"/>
    </w:rPr>
  </w:style>
  <w:style w:type="character" w:customStyle="1" w:styleId="BoldandItalics">
    <w:name w:val="Bold and Italics"/>
    <w:qFormat/>
    <w:rsid w:val="002F25E7"/>
    <w:rPr>
      <w:b/>
      <w:i/>
      <w:u w:val="none"/>
    </w:rPr>
  </w:style>
  <w:style w:type="paragraph" w:styleId="BalloonText">
    <w:name w:val="Balloon Text"/>
    <w:basedOn w:val="Normal"/>
    <w:link w:val="BalloonTextChar"/>
    <w:rsid w:val="002F2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5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1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1141</Words>
  <Characters>7601</Characters>
  <Application>Microsoft Office Word</Application>
  <DocSecurity>0</DocSecurity>
  <Lines>245</Lines>
  <Paragraphs>213</Paragraphs>
  <ScaleCrop>false</ScaleCrop>
  <Company>Author-it Software Corporation Ltd.</Company>
  <LinksUpToDate>false</LinksUpToDate>
  <CharactersWithSpaces>8529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ICP50115 Diploma of Printing and Graphic Arts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2018-12-10T16:41:29Z</dcterms:created>
  <dcterms:modified xsi:type="dcterms:W3CDTF">2018-12-10T02:55:00Z</dcterms:modified>
</cp:coreProperties>
</file>