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A08" w:rsidP="005C4A08">
      <w:pPr>
        <w:pStyle w:val="Title"/>
      </w:pPr>
      <w:r>
        <w:fldChar w:fldCharType="begin"/>
      </w:r>
      <w:r>
        <w:instrText xml:space="preserve"> TITLE   \* MERGEFORMAT </w:instrText>
      </w:r>
      <w:r>
        <w:fldChar w:fldCharType="separate"/>
      </w:r>
      <w:r>
        <w:t>ICP31315 Certificate III in Print Manufacturing</w:t>
      </w:r>
      <w:r>
        <w:fldChar w:fldCharType="end"/>
      </w:r>
    </w:p>
    <w:p w:rsidR="005C4A08" w:rsidP="005C4A08">
      <w:pPr>
        <w:pStyle w:val="Version"/>
        <w:sectPr w:rsidSect="006614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148C" w:rsidP="0066148C">
      <w:pPr>
        <w:pStyle w:val="SuperHeading"/>
      </w:pPr>
      <w:r w:rsidRPr="0066148C">
        <w:t>ICP31315 Certificate III in Print Manufacturing</w:t>
      </w:r>
    </w:p>
    <w:p w:rsidR="00000000" w:rsidRPr="0066148C" w:rsidP="0066148C">
      <w:pPr>
        <w:pStyle w:val="Heading1"/>
      </w:pPr>
      <w:bookmarkStart w:id="1" w:name="O_1016952"/>
      <w:bookmarkEnd w:id="1"/>
      <w:r w:rsidRPr="0066148C">
        <w:t>Modification History</w:t>
      </w:r>
    </w:p>
    <w:tbl>
      <w:tblPr>
        <w:tblW w:w="9318" w:type="dxa"/>
        <w:tblLayout w:type="fixed"/>
        <w:tblCellMar>
          <w:left w:w="62" w:type="dxa"/>
          <w:right w:w="62" w:type="dxa"/>
        </w:tblCellMar>
        <w:tblLook w:val="0000"/>
      </w:tblPr>
      <w:tblGrid>
        <w:gridCol w:w="2582"/>
        <w:gridCol w:w="6736"/>
      </w:tblGrid>
      <w:tr w:rsidTr="0066148C">
        <w:tblPrEx>
          <w:tblW w:w="9318" w:type="dxa"/>
          <w:tblLayout w:type="fixed"/>
          <w:tblCellMar>
            <w:left w:w="62" w:type="dxa"/>
            <w:right w:w="62" w:type="dxa"/>
          </w:tblCellMar>
          <w:tblLook w:val="0000"/>
        </w:tblPrEx>
        <w:trPr>
          <w:trHeight w:val="563"/>
        </w:trPr>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48C" w:rsidP="0066148C">
            <w:pPr>
              <w:pStyle w:val="BodyText"/>
            </w:pPr>
            <w:r w:rsidRPr="0066148C">
              <w:rPr>
                <w:rStyle w:val="SpecialBold"/>
              </w:rPr>
              <w:t>Release</w:t>
            </w:r>
          </w:p>
        </w:tc>
        <w:tc>
          <w:tcPr>
            <w:tcW w:w="6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48C">
            <w:pPr>
              <w:pStyle w:val="BodyText"/>
              <w:rPr>
                <w:lang w:val="en-NZ"/>
              </w:rPr>
            </w:pPr>
            <w:r w:rsidRPr="0066148C">
              <w:rPr>
                <w:rStyle w:val="SpecialBold"/>
              </w:rPr>
              <w:t>Comments</w:t>
            </w:r>
          </w:p>
        </w:tc>
      </w:tr>
      <w:tr w:rsidTr="0066148C">
        <w:tblPrEx>
          <w:tblW w:w="9318" w:type="dxa"/>
          <w:tblLayout w:type="fixed"/>
          <w:tblCellMar>
            <w:left w:w="62" w:type="dxa"/>
            <w:right w:w="62" w:type="dxa"/>
          </w:tblCellMar>
          <w:tblLook w:val="0000"/>
        </w:tblPrEx>
        <w:trPr>
          <w:trHeight w:val="638"/>
        </w:trPr>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48C">
            <w:pPr>
              <w:pStyle w:val="BodyText"/>
              <w:rPr>
                <w:lang w:val="en-NZ"/>
              </w:rPr>
            </w:pPr>
            <w:r w:rsidRPr="0066148C">
              <w:t>Release 2</w:t>
            </w:r>
          </w:p>
        </w:tc>
        <w:tc>
          <w:tcPr>
            <w:tcW w:w="6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48C">
            <w:pPr>
              <w:pStyle w:val="BodyText"/>
              <w:rPr>
                <w:lang w:val="en-NZ"/>
              </w:rPr>
            </w:pPr>
            <w:r w:rsidRPr="0066148C">
              <w:t>This version was released with ICP Printing and Graphic Arts Training Package Version 3.0. Updates to elective unit list.</w:t>
            </w:r>
          </w:p>
        </w:tc>
      </w:tr>
      <w:tr w:rsidTr="0066148C">
        <w:tblPrEx>
          <w:tblW w:w="9318" w:type="dxa"/>
          <w:tblLayout w:type="fixed"/>
          <w:tblCellMar>
            <w:left w:w="62" w:type="dxa"/>
            <w:right w:w="62" w:type="dxa"/>
          </w:tblCellMar>
          <w:tblLook w:val="0000"/>
        </w:tblPrEx>
        <w:trPr>
          <w:trHeight w:val="563"/>
        </w:trPr>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48C">
            <w:pPr>
              <w:pStyle w:val="BodyText"/>
              <w:rPr>
                <w:lang w:val="en-NZ"/>
              </w:rPr>
            </w:pPr>
            <w:r w:rsidRPr="0066148C">
              <w:t>Release 1</w:t>
            </w:r>
          </w:p>
        </w:tc>
        <w:tc>
          <w:tcPr>
            <w:tcW w:w="6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48C" w:rsidP="0066148C">
            <w:pPr>
              <w:pStyle w:val="BodyText"/>
            </w:pPr>
            <w:r w:rsidRPr="0066148C">
              <w:t>This qualification first released with ICP Printing and Graphic A</w:t>
            </w:r>
            <w:r w:rsidRPr="0066148C">
              <w:t>rts Training Package Version 2.0.</w:t>
            </w:r>
          </w:p>
        </w:tc>
      </w:tr>
    </w:tbl>
    <w:p w:rsidR="00000000" w:rsidRPr="0066148C" w:rsidP="0066148C">
      <w:pPr>
        <w:pStyle w:val="BodyText"/>
      </w:pPr>
    </w:p>
    <w:p w:rsidR="00000000" w:rsidRPr="0066148C" w:rsidP="0066148C">
      <w:pPr>
        <w:pStyle w:val="AllowPageBreak"/>
      </w:pPr>
    </w:p>
    <w:p w:rsidR="00000000" w:rsidRPr="0066148C" w:rsidP="0066148C">
      <w:pPr>
        <w:pStyle w:val="Heading1"/>
      </w:pPr>
      <w:bookmarkStart w:id="2" w:name="O_1016951"/>
      <w:bookmarkEnd w:id="2"/>
      <w:r w:rsidRPr="0066148C">
        <w:t>Qualification Description</w:t>
      </w:r>
    </w:p>
    <w:p w:rsidR="00000000" w:rsidRPr="0066148C" w:rsidP="005C4A08">
      <w:pPr>
        <w:pStyle w:val="BodyText"/>
      </w:pPr>
      <w:r w:rsidRPr="0066148C">
        <w:t>This qualification applies to individuals working in the print manufacturing area creating printed products by hand or machine. They are responsible for post-press and finishi</w:t>
      </w:r>
      <w:r w:rsidRPr="0066148C">
        <w:t>ng stages of the print process and apply solutions to a defined range of unpredictable problems. They may provide leadership and guidance to others with some limited responsibility for the output of others.</w:t>
      </w:r>
    </w:p>
    <w:p w:rsidR="00000000" w:rsidRPr="0066148C" w:rsidP="005C4A08">
      <w:pPr>
        <w:pStyle w:val="Heading3"/>
      </w:pPr>
      <w:r w:rsidRPr="0066148C">
        <w:t xml:space="preserve">Licensing/Regulatory Information </w:t>
      </w:r>
    </w:p>
    <w:p w:rsidR="00000000" w:rsidRPr="005C4A08" w:rsidP="005C4A08">
      <w:pPr>
        <w:pStyle w:val="BodyText"/>
        <w:rPr>
          <w:i/>
        </w:rPr>
      </w:pPr>
      <w:r w:rsidRPr="005C4A08">
        <w:rPr>
          <w:rStyle w:val="Emphasis"/>
        </w:rPr>
        <w:t>No licensing, legislative or certification requirements apply to this qualification at the time of publication.</w:t>
      </w:r>
    </w:p>
    <w:p w:rsidR="00000000" w:rsidRPr="0066148C" w:rsidP="0066148C">
      <w:pPr>
        <w:pStyle w:val="Heading1"/>
      </w:pPr>
      <w:bookmarkStart w:id="3" w:name="O_1016950"/>
      <w:bookmarkEnd w:id="3"/>
      <w:r w:rsidRPr="0066148C">
        <w:t>Entry Requirements</w:t>
      </w:r>
    </w:p>
    <w:p w:rsidR="00000000" w:rsidRPr="0066148C" w:rsidP="005C4A08">
      <w:pPr>
        <w:pStyle w:val="BodyText"/>
      </w:pPr>
      <w:r w:rsidRPr="0066148C">
        <w:t>Nil</w:t>
      </w:r>
    </w:p>
    <w:p w:rsidR="00000000" w:rsidRPr="0066148C" w:rsidP="0066148C">
      <w:pPr>
        <w:pStyle w:val="Heading1"/>
      </w:pPr>
      <w:bookmarkStart w:id="4" w:name="O_1016949"/>
      <w:bookmarkEnd w:id="4"/>
      <w:r w:rsidRPr="0066148C">
        <w:t>Packaging Rules</w:t>
      </w:r>
    </w:p>
    <w:p w:rsidR="00000000" w:rsidRPr="0066148C" w:rsidP="005C4A08">
      <w:pPr>
        <w:pStyle w:val="Heading3"/>
      </w:pPr>
      <w:r w:rsidRPr="0066148C">
        <w:rPr>
          <w:rStyle w:val="SpecialBold"/>
        </w:rPr>
        <w:t>Total number of units = 21</w:t>
      </w:r>
    </w:p>
    <w:p w:rsidR="00000000" w:rsidRPr="0066148C" w:rsidP="005C4A08">
      <w:pPr>
        <w:pStyle w:val="List"/>
      </w:pPr>
      <w:r w:rsidRPr="0066148C">
        <w:rPr>
          <w:rStyle w:val="SpecialBold"/>
        </w:rPr>
        <w:t>4 core units</w:t>
      </w:r>
      <w:r w:rsidRPr="0066148C">
        <w:t xml:space="preserve"> plus</w:t>
      </w:r>
    </w:p>
    <w:p w:rsidR="00000000" w:rsidRPr="0066148C" w:rsidP="005C4A08">
      <w:pPr>
        <w:pStyle w:val="List"/>
      </w:pPr>
      <w:r w:rsidRPr="0066148C">
        <w:rPr>
          <w:rStyle w:val="SpecialBold"/>
        </w:rPr>
        <w:t xml:space="preserve">17 elective </w:t>
      </w:r>
      <w:r w:rsidRPr="0066148C">
        <w:t>units of w</w:t>
      </w:r>
      <w:r w:rsidRPr="0066148C">
        <w:t>hich:</w:t>
      </w:r>
    </w:p>
    <w:p w:rsidR="00000000" w:rsidRPr="0066148C" w:rsidP="0066148C">
      <w:pPr>
        <w:pStyle w:val="ListBullet"/>
      </w:pPr>
      <w:r w:rsidRPr="0066148C">
        <w:t>8 elective units must be from Group A</w:t>
      </w:r>
    </w:p>
    <w:p w:rsidR="00000000" w:rsidRPr="0066148C" w:rsidP="0066148C">
      <w:pPr>
        <w:pStyle w:val="ListBullet"/>
      </w:pPr>
      <w:r w:rsidRPr="0066148C">
        <w:t>4 elective units must be from Group B</w:t>
      </w:r>
    </w:p>
    <w:p w:rsidR="00000000" w:rsidRPr="0066148C" w:rsidP="0066148C">
      <w:pPr>
        <w:pStyle w:val="ListBullet"/>
      </w:pPr>
      <w:r w:rsidRPr="0066148C">
        <w:t>3 elective units must be from Groups A, B and or C</w:t>
      </w:r>
    </w:p>
    <w:p w:rsidR="00000000" w:rsidRPr="0066148C" w:rsidP="0066148C">
      <w:pPr>
        <w:pStyle w:val="ListBullet"/>
      </w:pPr>
      <w:r w:rsidRPr="0066148C">
        <w:t>the remaining 2 elective units may be selected from any currently endorsed training package or accredited course at Certif</w:t>
      </w:r>
      <w:r w:rsidRPr="0066148C">
        <w:t>icate III or IV level.</w:t>
      </w:r>
    </w:p>
    <w:p w:rsidR="00000000" w:rsidRPr="0066148C" w:rsidP="0066148C">
      <w:pPr>
        <w:pStyle w:val="BodyText"/>
      </w:pPr>
    </w:p>
    <w:p w:rsidR="00000000" w:rsidRPr="0066148C" w:rsidP="005C4A08">
      <w:pPr>
        <w:pStyle w:val="BodyText"/>
      </w:pPr>
      <w:r w:rsidRPr="0066148C">
        <w:t>This qualification can provide for specialisations in particular areas of print manufacturing. Elective units that support the particular specialisation must be selected from Group B. Refer to the Companion Volume Implementation Gui</w:t>
      </w:r>
      <w:r w:rsidRPr="0066148C">
        <w:t>de for specific advice about choosing electives to support specialisations.</w:t>
      </w:r>
    </w:p>
    <w:p w:rsidR="00000000" w:rsidRPr="0066148C" w:rsidP="005C4A08">
      <w:pPr>
        <w:pStyle w:val="BodyText"/>
      </w:pPr>
      <w:r w:rsidRPr="0066148C">
        <w:t>Elective units must be relevant to the work environment and the qualification, maintain the integrity of the AQF alignment and contribute to a valid, industry-supported vocational</w:t>
      </w:r>
      <w:r w:rsidRPr="0066148C">
        <w:t xml:space="preserve"> outcome.</w:t>
      </w:r>
    </w:p>
    <w:p w:rsidR="00000000" w:rsidRPr="0066148C" w:rsidP="005C4A08">
      <w:pPr>
        <w:pStyle w:val="Heading3"/>
      </w:pPr>
      <w:r w:rsidRPr="0066148C">
        <w:rPr>
          <w:rStyle w:val="SpecialBold"/>
        </w:rPr>
        <w:t>Core units</w:t>
      </w:r>
    </w:p>
    <w:p w:rsidR="00000000" w:rsidRPr="0066148C" w:rsidP="005C4A08">
      <w:pPr>
        <w:pStyle w:val="List"/>
      </w:pPr>
      <w:r w:rsidRPr="0066148C">
        <w:t>BSBSUS201 Participate in environmentally sustainable work practices</w:t>
      </w:r>
    </w:p>
    <w:p w:rsidR="00000000" w:rsidRPr="0066148C" w:rsidP="005C4A08">
      <w:pPr>
        <w:pStyle w:val="List"/>
      </w:pPr>
      <w:r w:rsidRPr="0066148C">
        <w:t>ICPSUP216 Inspect quality against required standards</w:t>
      </w:r>
    </w:p>
    <w:p w:rsidR="00000000" w:rsidRPr="0066148C" w:rsidP="005C4A08">
      <w:pPr>
        <w:pStyle w:val="List"/>
      </w:pPr>
      <w:r w:rsidRPr="0066148C">
        <w:t>ICPSUP260 Maintain a safe work environment</w:t>
      </w:r>
    </w:p>
    <w:p w:rsidR="00000000" w:rsidRPr="0066148C" w:rsidP="005C4A08">
      <w:pPr>
        <w:pStyle w:val="List"/>
      </w:pPr>
      <w:r w:rsidRPr="0066148C">
        <w:t>ICPSUP262 Communicate in the workplace</w:t>
      </w:r>
    </w:p>
    <w:p w:rsidR="00000000" w:rsidRPr="0066148C" w:rsidP="0066148C">
      <w:pPr>
        <w:pStyle w:val="BodyText"/>
      </w:pPr>
    </w:p>
    <w:p w:rsidR="00000000" w:rsidRPr="0066148C" w:rsidP="005C4A08">
      <w:pPr>
        <w:pStyle w:val="Heading3"/>
      </w:pPr>
      <w:r w:rsidRPr="0066148C">
        <w:rPr>
          <w:rStyle w:val="SpecialBold"/>
        </w:rPr>
        <w:t>Elective units</w:t>
      </w:r>
    </w:p>
    <w:p w:rsidR="00000000" w:rsidRPr="0066148C" w:rsidP="005C4A08">
      <w:pPr>
        <w:pStyle w:val="Heading3"/>
      </w:pPr>
      <w:r w:rsidRPr="0066148C">
        <w:rPr>
          <w:rStyle w:val="SpecialBold"/>
        </w:rPr>
        <w:t>Group A</w:t>
      </w:r>
    </w:p>
    <w:p w:rsidR="00000000" w:rsidRPr="0066148C" w:rsidP="005C4A08">
      <w:pPr>
        <w:pStyle w:val="List"/>
      </w:pPr>
      <w:r w:rsidRPr="0066148C">
        <w:t>ICPCBF220 Produce basic converted or finished product</w:t>
      </w:r>
    </w:p>
    <w:p w:rsidR="00000000" w:rsidRPr="0066148C" w:rsidP="005C4A08">
      <w:pPr>
        <w:pStyle w:val="List"/>
      </w:pPr>
      <w:r w:rsidRPr="0066148C">
        <w:t>ICPCBF221 Set up and produce basic guillotine product</w:t>
      </w:r>
    </w:p>
    <w:p w:rsidR="00000000" w:rsidRPr="0066148C" w:rsidP="005C4A08">
      <w:pPr>
        <w:pStyle w:val="List"/>
      </w:pPr>
      <w:r w:rsidRPr="0066148C">
        <w:t>ICPCBF225 Set up machine for basic flat-bed die cutting or embossing</w:t>
      </w:r>
    </w:p>
    <w:p w:rsidR="00000000" w:rsidRPr="0066148C" w:rsidP="005C4A08">
      <w:pPr>
        <w:pStyle w:val="List"/>
      </w:pPr>
      <w:r w:rsidRPr="0066148C">
        <w:t>ICPCBF226 Produce basic flat-bed die cut or embossed product</w:t>
      </w:r>
    </w:p>
    <w:p w:rsidR="00000000" w:rsidRPr="0066148C" w:rsidP="005C4A08">
      <w:pPr>
        <w:pStyle w:val="List"/>
      </w:pPr>
      <w:r w:rsidRPr="0066148C">
        <w:t>ICPCBF231 Set up m</w:t>
      </w:r>
      <w:r w:rsidRPr="0066148C">
        <w:t>achine for basic flat-bed cutting</w:t>
      </w:r>
    </w:p>
    <w:p w:rsidR="00000000" w:rsidRPr="0066148C" w:rsidP="005C4A08">
      <w:pPr>
        <w:pStyle w:val="List"/>
      </w:pPr>
      <w:r w:rsidRPr="0066148C">
        <w:t>ICPCBF232 Produce basic flat-bed cut product</w:t>
      </w:r>
    </w:p>
    <w:p w:rsidR="00000000" w:rsidRPr="0066148C" w:rsidP="005C4A08">
      <w:pPr>
        <w:pStyle w:val="BodyText"/>
      </w:pPr>
      <w:r w:rsidRPr="0066148C">
        <w:t>ICPCBF241 Set up machine for basic single or continuous folding</w:t>
      </w:r>
    </w:p>
    <w:p w:rsidR="00000000" w:rsidRPr="0066148C" w:rsidP="005C4A08">
      <w:pPr>
        <w:pStyle w:val="BodyText"/>
      </w:pPr>
      <w:r w:rsidRPr="0066148C">
        <w:t>ICPCBF242 Produce basic single or continuous folded product</w:t>
      </w:r>
    </w:p>
    <w:p w:rsidR="00000000" w:rsidRPr="0066148C" w:rsidP="005C4A08">
      <w:pPr>
        <w:pStyle w:val="BodyText"/>
      </w:pPr>
      <w:r w:rsidRPr="0066148C">
        <w:t>ICPCBF243 Set up machine for basic collating or inser</w:t>
      </w:r>
      <w:r w:rsidRPr="0066148C">
        <w:t>ting (sheet/section)</w:t>
      </w:r>
    </w:p>
    <w:p w:rsidR="00000000" w:rsidRPr="0066148C" w:rsidP="005C4A08">
      <w:pPr>
        <w:pStyle w:val="Heading3"/>
      </w:pPr>
      <w:r w:rsidRPr="0066148C">
        <w:t>ICPCBF244 Produce basic collated (sheet/section) product</w:t>
      </w:r>
    </w:p>
    <w:p w:rsidR="00000000" w:rsidRPr="0066148C" w:rsidP="005C4A08">
      <w:pPr>
        <w:pStyle w:val="List"/>
      </w:pPr>
      <w:r w:rsidRPr="0066148C">
        <w:t>ICPCBF261 Set up machine for basic adhesive, mechanical or thermal fastening</w:t>
      </w:r>
    </w:p>
    <w:p w:rsidR="00000000" w:rsidRPr="0066148C" w:rsidP="005C4A08">
      <w:pPr>
        <w:pStyle w:val="List"/>
      </w:pPr>
      <w:r w:rsidRPr="0066148C">
        <w:t>ICPCBF281 Set up machine for basic laminating</w:t>
      </w:r>
    </w:p>
    <w:p w:rsidR="00000000" w:rsidRPr="0066148C" w:rsidP="005C4A08">
      <w:pPr>
        <w:pStyle w:val="List"/>
      </w:pPr>
      <w:r w:rsidRPr="0066148C">
        <w:t>ICPCBF282 Produce basic laminated product</w:t>
      </w:r>
    </w:p>
    <w:p w:rsidR="00000000" w:rsidRPr="0066148C" w:rsidP="005C4A08">
      <w:pPr>
        <w:pStyle w:val="List"/>
      </w:pPr>
      <w:r w:rsidRPr="0066148C">
        <w:t>ICPCBF298 Run</w:t>
      </w:r>
      <w:r w:rsidRPr="0066148C">
        <w:t xml:space="preserve"> and monitor sack and bag machines</w:t>
      </w:r>
    </w:p>
    <w:p w:rsidR="00000000" w:rsidRPr="0066148C" w:rsidP="005C4A08">
      <w:pPr>
        <w:pStyle w:val="List"/>
      </w:pPr>
      <w:r w:rsidRPr="0066148C">
        <w:t>ICPCBF306 Set up machine for basic carton folding and gluing</w:t>
      </w:r>
    </w:p>
    <w:p w:rsidR="00000000" w:rsidRPr="0066148C" w:rsidP="005C4A08">
      <w:pPr>
        <w:pStyle w:val="List"/>
      </w:pPr>
      <w:r w:rsidRPr="0066148C">
        <w:t>ICPINK211 Select and prepare materials for production</w:t>
      </w:r>
    </w:p>
    <w:p w:rsidR="00000000" w:rsidRPr="0066148C" w:rsidP="005C4A08">
      <w:pPr>
        <w:pStyle w:val="List"/>
      </w:pPr>
      <w:r w:rsidRPr="0066148C">
        <w:t>ICPINK221 Blend chemicals</w:t>
      </w:r>
    </w:p>
    <w:p w:rsidR="00000000" w:rsidRPr="0066148C" w:rsidP="005C4A08">
      <w:pPr>
        <w:pStyle w:val="List"/>
      </w:pPr>
      <w:r w:rsidRPr="0066148C">
        <w:t>ICPINK331 Manufacture inks and coatings</w:t>
      </w:r>
    </w:p>
    <w:p w:rsidR="00000000" w:rsidRPr="0066148C" w:rsidP="005C4A08">
      <w:pPr>
        <w:pStyle w:val="List"/>
      </w:pPr>
      <w:r w:rsidRPr="0066148C">
        <w:t>ICPKNW322 Develop knowledge of the print</w:t>
      </w:r>
      <w:r w:rsidRPr="0066148C">
        <w:t>ing and graphic arts industry</w:t>
      </w:r>
    </w:p>
    <w:p w:rsidR="00000000" w:rsidRPr="0066148C" w:rsidP="005C4A08">
      <w:pPr>
        <w:pStyle w:val="List"/>
      </w:pPr>
      <w:r w:rsidRPr="0066148C">
        <w:t>ICPPRN261 Set up for foil stamping</w:t>
      </w:r>
    </w:p>
    <w:p w:rsidR="00000000" w:rsidRPr="0066148C" w:rsidP="005C4A08">
      <w:pPr>
        <w:pStyle w:val="List"/>
      </w:pPr>
      <w:r w:rsidRPr="0066148C">
        <w:t>ICPPRN262 Produce foil stamped product</w:t>
      </w:r>
    </w:p>
    <w:p w:rsidR="00000000" w:rsidRPr="0066148C" w:rsidP="005C4A08">
      <w:pPr>
        <w:pStyle w:val="List"/>
      </w:pPr>
      <w:r w:rsidRPr="0066148C">
        <w:t>ICPPRN271 Set up for basic coating</w:t>
      </w:r>
    </w:p>
    <w:p w:rsidR="00000000" w:rsidRPr="0066148C" w:rsidP="005C4A08">
      <w:pPr>
        <w:pStyle w:val="List"/>
      </w:pPr>
      <w:r w:rsidRPr="0066148C">
        <w:t>ICPPRN272 Produce basic coated product</w:t>
      </w:r>
    </w:p>
    <w:p w:rsidR="00000000" w:rsidRPr="0066148C" w:rsidP="005C4A08">
      <w:pPr>
        <w:pStyle w:val="List"/>
      </w:pPr>
      <w:r w:rsidRPr="0066148C">
        <w:t>ICPPRN282 Produce and manage basic digital print</w:t>
      </w:r>
    </w:p>
    <w:p w:rsidR="00000000" w:rsidRPr="0066148C" w:rsidP="005C4A08">
      <w:pPr>
        <w:pStyle w:val="List"/>
      </w:pPr>
      <w:r w:rsidRPr="0066148C">
        <w:t>ICPPRN288 Produce basic relief printed product</w:t>
      </w:r>
    </w:p>
    <w:p w:rsidR="00000000" w:rsidRPr="0066148C" w:rsidP="005C4A08">
      <w:pPr>
        <w:pStyle w:val="List"/>
      </w:pPr>
      <w:r w:rsidRPr="0066148C">
        <w:t>ICPPRN313 Set up for basic flexographic printing</w:t>
      </w:r>
    </w:p>
    <w:p w:rsidR="00000000" w:rsidRPr="0066148C" w:rsidP="005C4A08">
      <w:pPr>
        <w:pStyle w:val="List"/>
      </w:pPr>
      <w:r w:rsidRPr="0066148C">
        <w:t>ICPPRN384 Set up and produce basic digital print</w:t>
      </w:r>
    </w:p>
    <w:p w:rsidR="00000000" w:rsidRPr="0066148C" w:rsidP="005C4A08">
      <w:pPr>
        <w:pStyle w:val="List"/>
      </w:pPr>
      <w:r w:rsidRPr="0066148C">
        <w:t>ICPPRN393 Set up for basic relief printing</w:t>
      </w:r>
    </w:p>
    <w:p w:rsidR="00000000" w:rsidRPr="0066148C" w:rsidP="005C4A08">
      <w:pPr>
        <w:pStyle w:val="List"/>
      </w:pPr>
      <w:r w:rsidRPr="0066148C">
        <w:t>ICPPRP281 Design basic carton</w:t>
      </w:r>
    </w:p>
    <w:p w:rsidR="00000000" w:rsidRPr="0066148C" w:rsidP="005C4A08">
      <w:pPr>
        <w:pStyle w:val="List"/>
      </w:pPr>
      <w:r w:rsidRPr="0066148C">
        <w:t>ICPPRP430 Manage colour</w:t>
      </w:r>
    </w:p>
    <w:p w:rsidR="00000000" w:rsidRPr="0066148C" w:rsidP="005C4A08">
      <w:pPr>
        <w:pStyle w:val="List"/>
      </w:pPr>
      <w:r w:rsidRPr="0066148C">
        <w:t>ICPPTD301 Mani</w:t>
      </w:r>
      <w:r w:rsidRPr="0066148C">
        <w:t>pulate 3D files in preparation for 3D printing</w:t>
      </w:r>
    </w:p>
    <w:p w:rsidR="00000000" w:rsidRPr="0066148C" w:rsidP="005C4A08">
      <w:pPr>
        <w:pStyle w:val="List"/>
      </w:pPr>
      <w:r w:rsidRPr="0066148C">
        <w:t>ICPPTD302 Set up and produce 3D prints</w:t>
      </w:r>
    </w:p>
    <w:p w:rsidR="00000000" w:rsidRPr="0066148C" w:rsidP="005C4A08">
      <w:pPr>
        <w:pStyle w:val="List"/>
      </w:pPr>
      <w:r w:rsidRPr="0066148C">
        <w:t>ICPPTD303 Set up and produce 3D scans</w:t>
      </w:r>
    </w:p>
    <w:p w:rsidR="00000000" w:rsidRPr="0066148C" w:rsidP="005C4A08">
      <w:pPr>
        <w:pStyle w:val="List"/>
      </w:pPr>
      <w:r w:rsidRPr="0066148C">
        <w:t>ICPPTD304 Apply problem solving techniques to 3D printing maintenance and operation</w:t>
      </w:r>
    </w:p>
    <w:p w:rsidR="00000000" w:rsidRPr="0066148C" w:rsidP="005C4A08">
      <w:pPr>
        <w:pStyle w:val="List"/>
      </w:pPr>
      <w:r w:rsidRPr="0066148C">
        <w:t>ICPSUP203 Prepare and maintain the work area</w:t>
      </w:r>
    </w:p>
    <w:p w:rsidR="00000000" w:rsidRPr="0066148C" w:rsidP="005C4A08">
      <w:pPr>
        <w:pStyle w:val="List"/>
      </w:pPr>
      <w:r w:rsidRPr="0066148C">
        <w:t>ICP</w:t>
      </w:r>
      <w:r w:rsidRPr="0066148C">
        <w:t>SUP211 Prepare ink and additives</w:t>
      </w:r>
    </w:p>
    <w:p w:rsidR="00000000" w:rsidRPr="0066148C" w:rsidP="005C4A08">
      <w:pPr>
        <w:pStyle w:val="List"/>
      </w:pPr>
      <w:r w:rsidRPr="0066148C">
        <w:t>ICPSUP212 Prepare coatings and adhesives</w:t>
      </w:r>
    </w:p>
    <w:p w:rsidR="00000000" w:rsidRPr="0066148C" w:rsidP="005C4A08">
      <w:pPr>
        <w:pStyle w:val="List"/>
      </w:pPr>
      <w:r w:rsidRPr="0066148C">
        <w:t>ICPSUP351 Undertake basic production scheduling</w:t>
      </w:r>
    </w:p>
    <w:p w:rsidR="00000000" w:rsidRPr="0066148C" w:rsidP="005C4A08">
      <w:pPr>
        <w:pStyle w:val="List"/>
      </w:pPr>
      <w:r w:rsidRPr="0066148C">
        <w:t>ICPSUP352 Plan operational processes</w:t>
      </w:r>
    </w:p>
    <w:p w:rsidR="00000000" w:rsidRPr="0066148C" w:rsidP="005C4A08">
      <w:pPr>
        <w:pStyle w:val="List"/>
      </w:pPr>
      <w:r w:rsidRPr="0066148C">
        <w:t>ICPSUP357 Apply quick changeover procedures</w:t>
      </w:r>
    </w:p>
    <w:p w:rsidR="00000000" w:rsidRPr="0066148C" w:rsidP="005C4A08">
      <w:pPr>
        <w:pStyle w:val="List"/>
      </w:pPr>
      <w:r w:rsidRPr="0066148C">
        <w:t>TLIA2041A Manually sort mail and parcels</w:t>
      </w:r>
    </w:p>
    <w:p w:rsidR="00000000" w:rsidRPr="0066148C" w:rsidP="0066148C">
      <w:pPr>
        <w:pStyle w:val="BodyText"/>
      </w:pPr>
    </w:p>
    <w:p w:rsidR="00000000" w:rsidRPr="0066148C" w:rsidP="005C4A08">
      <w:pPr>
        <w:pStyle w:val="Heading3"/>
      </w:pPr>
      <w:r w:rsidRPr="0066148C">
        <w:rPr>
          <w:rStyle w:val="SpecialBold"/>
        </w:rPr>
        <w:t>Group B</w:t>
      </w:r>
    </w:p>
    <w:p w:rsidR="00000000" w:rsidRPr="0066148C" w:rsidP="005C4A08">
      <w:pPr>
        <w:pStyle w:val="List"/>
      </w:pPr>
      <w:r w:rsidRPr="0066148C">
        <w:t>ICP</w:t>
      </w:r>
      <w:r w:rsidRPr="0066148C">
        <w:t>CBF294 Set up profile cutting for envelope manufacture</w:t>
      </w:r>
    </w:p>
    <w:p w:rsidR="00000000" w:rsidRPr="0066148C" w:rsidP="005C4A08">
      <w:pPr>
        <w:pStyle w:val="List"/>
      </w:pPr>
      <w:r w:rsidRPr="0066148C">
        <w:t>ICPCBF300* Run and monitor in-line tube making machine for sack or bag manufacture</w:t>
      </w:r>
    </w:p>
    <w:p w:rsidR="00000000" w:rsidRPr="0066148C" w:rsidP="005C4A08">
      <w:pPr>
        <w:pStyle w:val="List"/>
      </w:pPr>
      <w:r w:rsidRPr="0066148C">
        <w:t>ICPCBF303 Run and monitor envelope manufacturing machines</w:t>
      </w:r>
    </w:p>
    <w:p w:rsidR="00000000" w:rsidRPr="0066148C" w:rsidP="005C4A08">
      <w:pPr>
        <w:pStyle w:val="List"/>
      </w:pPr>
      <w:r w:rsidRPr="0066148C">
        <w:t>ICPCBF305 Produce single-faced web</w:t>
      </w:r>
    </w:p>
    <w:p w:rsidR="00000000" w:rsidRPr="0066148C" w:rsidP="005C4A08">
      <w:pPr>
        <w:pStyle w:val="List"/>
      </w:pPr>
      <w:r w:rsidRPr="0066148C">
        <w:t>ICPCBF307 Produce double-</w:t>
      </w:r>
      <w:r w:rsidRPr="0066148C">
        <w:t>faced web</w:t>
      </w:r>
    </w:p>
    <w:p w:rsidR="00000000" w:rsidRPr="0066148C" w:rsidP="005C4A08">
      <w:pPr>
        <w:pStyle w:val="List"/>
      </w:pPr>
      <w:r w:rsidRPr="0066148C">
        <w:t>ICPCBF309 Produce complex folded and glued cartons</w:t>
      </w:r>
    </w:p>
    <w:p w:rsidR="00000000" w:rsidRPr="0066148C" w:rsidP="005C4A08">
      <w:pPr>
        <w:pStyle w:val="BodyText"/>
      </w:pPr>
      <w:r w:rsidRPr="0066148C">
        <w:t>ICPCBF311 Prepare for cutting forme and stripper making</w:t>
      </w:r>
    </w:p>
    <w:p w:rsidR="00000000" w:rsidRPr="0066148C" w:rsidP="005C4A08">
      <w:pPr>
        <w:pStyle w:val="BodyText"/>
      </w:pPr>
      <w:r w:rsidRPr="0066148C">
        <w:t>ICPCBF312 Set cutting forme and strippers</w:t>
      </w:r>
    </w:p>
    <w:p w:rsidR="00000000" w:rsidRPr="0066148C" w:rsidP="005C4A08">
      <w:pPr>
        <w:pStyle w:val="BodyText"/>
      </w:pPr>
      <w:r w:rsidRPr="0066148C">
        <w:t>ICPCBF320 Produce complex converted or finished product</w:t>
      </w:r>
    </w:p>
    <w:p w:rsidR="00000000" w:rsidRPr="0066148C" w:rsidP="005C4A08">
      <w:pPr>
        <w:pStyle w:val="BodyText"/>
      </w:pPr>
      <w:r w:rsidRPr="0066148C">
        <w:t>ICPCBF321 Set up and produce complex guil</w:t>
      </w:r>
      <w:r w:rsidRPr="0066148C">
        <w:t>lotined product</w:t>
      </w:r>
    </w:p>
    <w:p w:rsidR="00000000" w:rsidRPr="0066148C" w:rsidP="005C4A08">
      <w:pPr>
        <w:pStyle w:val="BodyText"/>
      </w:pPr>
      <w:r w:rsidRPr="0066148C">
        <w:t>ICPCBF326 Undertake pre make-ready for die cutting</w:t>
      </w:r>
    </w:p>
    <w:p w:rsidR="00000000" w:rsidRPr="0066148C" w:rsidP="005C4A08">
      <w:pPr>
        <w:pStyle w:val="BodyText"/>
      </w:pPr>
      <w:r w:rsidRPr="0066148C">
        <w:t>ICPCBF327 Set up machine for complex rotary die cutting or embossing</w:t>
      </w:r>
    </w:p>
    <w:p w:rsidR="00000000" w:rsidRPr="0066148C" w:rsidP="005C4A08">
      <w:pPr>
        <w:pStyle w:val="BodyText"/>
      </w:pPr>
      <w:r w:rsidRPr="0066148C">
        <w:t>ICPCBF328 Produce complex rotary die cut or embossed product</w:t>
      </w:r>
    </w:p>
    <w:p w:rsidR="00000000" w:rsidRPr="0066148C" w:rsidP="005C4A08">
      <w:pPr>
        <w:pStyle w:val="BodyText"/>
      </w:pPr>
      <w:r w:rsidRPr="0066148C">
        <w:t>ICPCBF341 Set up machine for complex sequenced or multiple folding</w:t>
      </w:r>
    </w:p>
    <w:p w:rsidR="00000000" w:rsidRPr="0066148C" w:rsidP="005C4A08">
      <w:pPr>
        <w:pStyle w:val="BodyText"/>
      </w:pPr>
      <w:r w:rsidRPr="0066148C">
        <w:t>ICPCBF342 Produce complex sequenced or multiple folded product</w:t>
      </w:r>
    </w:p>
    <w:p w:rsidR="00000000" w:rsidRPr="0066148C" w:rsidP="005C4A08">
      <w:pPr>
        <w:pStyle w:val="BodyText"/>
      </w:pPr>
      <w:r w:rsidRPr="0066148C">
        <w:t>ICPCBF343 Set up machine for complex collating or inserting (sheet/section/reel)</w:t>
      </w:r>
    </w:p>
    <w:p w:rsidR="00000000" w:rsidRPr="0066148C" w:rsidP="005C4A08">
      <w:pPr>
        <w:pStyle w:val="Heading3"/>
      </w:pPr>
      <w:r w:rsidRPr="0066148C">
        <w:t>ICPCBF344 Produce complex collated or inserte</w:t>
      </w:r>
      <w:r w:rsidRPr="0066148C">
        <w:t>d product</w:t>
      </w:r>
    </w:p>
    <w:p w:rsidR="00000000" w:rsidRPr="0066148C" w:rsidP="005C4A08">
      <w:pPr>
        <w:pStyle w:val="List"/>
      </w:pPr>
      <w:r w:rsidRPr="0066148C">
        <w:t>ICPCBF361 Set up machine for complex adhesive, mechanical or sewn fastening</w:t>
      </w:r>
    </w:p>
    <w:p w:rsidR="00000000" w:rsidRPr="0066148C" w:rsidP="005C4A08">
      <w:pPr>
        <w:pStyle w:val="List"/>
      </w:pPr>
      <w:r w:rsidRPr="0066148C">
        <w:t>ICPCBF362 Produce complex adhesive, mechanical or sewn fastened product</w:t>
      </w:r>
    </w:p>
    <w:p w:rsidR="00000000" w:rsidRPr="0066148C" w:rsidP="005C4A08">
      <w:pPr>
        <w:pStyle w:val="List"/>
      </w:pPr>
      <w:r w:rsidRPr="0066148C">
        <w:t>ICPCBF369 Set up and produce hand-made box</w:t>
      </w:r>
    </w:p>
    <w:p w:rsidR="00000000" w:rsidRPr="0066148C" w:rsidP="005C4A08">
      <w:pPr>
        <w:pStyle w:val="List"/>
      </w:pPr>
      <w:r w:rsidRPr="0066148C">
        <w:t>ICPCBF371 Decorate paper</w:t>
      </w:r>
    </w:p>
    <w:p w:rsidR="00000000" w:rsidRPr="0066148C" w:rsidP="005C4A08">
      <w:pPr>
        <w:pStyle w:val="List"/>
      </w:pPr>
      <w:r w:rsidRPr="0066148C">
        <w:t>ICPCBF381 Set up machine for c</w:t>
      </w:r>
      <w:r w:rsidRPr="0066148C">
        <w:t>omplex laminating</w:t>
      </w:r>
    </w:p>
    <w:p w:rsidR="00000000" w:rsidRPr="0066148C" w:rsidP="005C4A08">
      <w:pPr>
        <w:pStyle w:val="List"/>
      </w:pPr>
      <w:r w:rsidRPr="0066148C">
        <w:t>ICPCBF382 Produce complex laminated product</w:t>
      </w:r>
    </w:p>
    <w:p w:rsidR="00000000" w:rsidRPr="0066148C" w:rsidP="005C4A08">
      <w:pPr>
        <w:pStyle w:val="List"/>
      </w:pPr>
      <w:r w:rsidRPr="0066148C">
        <w:t>ICPCBF391 Use electronic monitoring systems (converting and finishing)</w:t>
      </w:r>
    </w:p>
    <w:p w:rsidR="00000000" w:rsidRPr="0066148C" w:rsidP="005C4A08">
      <w:pPr>
        <w:pStyle w:val="List"/>
      </w:pPr>
      <w:r w:rsidRPr="0066148C">
        <w:t>ICPCBF392 Produce product on window gluer</w:t>
      </w:r>
    </w:p>
    <w:p w:rsidR="00000000" w:rsidRPr="0066148C" w:rsidP="005C4A08">
      <w:pPr>
        <w:pStyle w:val="List"/>
      </w:pPr>
      <w:r w:rsidRPr="0066148C">
        <w:t>ICPCBF393 Set up machine for envelope manufacture</w:t>
      </w:r>
    </w:p>
    <w:p w:rsidR="00000000" w:rsidRPr="0066148C" w:rsidP="005C4A08">
      <w:pPr>
        <w:pStyle w:val="List"/>
      </w:pPr>
      <w:r w:rsidRPr="0066148C">
        <w:t>ICPCBF395 Set up and operate fo</w:t>
      </w:r>
      <w:r w:rsidRPr="0066148C">
        <w:t>lder gluer machine</w:t>
      </w:r>
    </w:p>
    <w:p w:rsidR="00000000" w:rsidRPr="0066148C" w:rsidP="005C4A08">
      <w:pPr>
        <w:pStyle w:val="List"/>
      </w:pPr>
      <w:r w:rsidRPr="0066148C">
        <w:t>ICPCBF396 Set up in-line scoring, folding and gluing machine for envelope manufacture</w:t>
      </w:r>
    </w:p>
    <w:p w:rsidR="00000000" w:rsidRPr="0066148C" w:rsidP="005C4A08">
      <w:pPr>
        <w:pStyle w:val="List"/>
      </w:pPr>
      <w:r w:rsidRPr="0066148C">
        <w:t>ICPCBF398* Set up in-line bottom making machine for sack or bag manufacture</w:t>
      </w:r>
    </w:p>
    <w:p w:rsidR="00000000" w:rsidRPr="0066148C" w:rsidP="005C4A08">
      <w:pPr>
        <w:pStyle w:val="List"/>
      </w:pPr>
      <w:r w:rsidRPr="0066148C">
        <w:t>ICPCBF406 Set up and load in-line smart card machine</w:t>
      </w:r>
    </w:p>
    <w:p w:rsidR="00000000" w:rsidRPr="0066148C" w:rsidP="005C4A08">
      <w:pPr>
        <w:pStyle w:val="List"/>
      </w:pPr>
      <w:r w:rsidRPr="0066148C">
        <w:t>ICPCBF407 Operate a sm</w:t>
      </w:r>
      <w:r w:rsidRPr="0066148C">
        <w:t>art card machine and pack product</w:t>
      </w:r>
    </w:p>
    <w:p w:rsidR="00000000" w:rsidRPr="0066148C" w:rsidP="005C4A08">
      <w:pPr>
        <w:pStyle w:val="List"/>
      </w:pPr>
      <w:r w:rsidRPr="0066148C">
        <w:t>ICPCBF410 Set up machine for complex carton folding and gluing</w:t>
      </w:r>
    </w:p>
    <w:p w:rsidR="00000000" w:rsidRPr="0066148C" w:rsidP="005C4A08">
      <w:pPr>
        <w:pStyle w:val="List"/>
      </w:pPr>
      <w:r w:rsidRPr="0066148C">
        <w:t>ICPCBF426 Produce complex flat-bed die cut or embossed product</w:t>
      </w:r>
    </w:p>
    <w:p w:rsidR="00000000" w:rsidRPr="0066148C" w:rsidP="005C4A08">
      <w:pPr>
        <w:pStyle w:val="List"/>
      </w:pPr>
      <w:r w:rsidRPr="0066148C">
        <w:t>ICPCBF465 Set up and produce hand-bound book</w:t>
      </w:r>
    </w:p>
    <w:p w:rsidR="00000000" w:rsidRPr="0066148C" w:rsidP="005C4A08">
      <w:pPr>
        <w:pStyle w:val="List"/>
      </w:pPr>
      <w:r w:rsidRPr="0066148C">
        <w:t>ICPPRN314 Produce complex flexographic printed prod</w:t>
      </w:r>
      <w:r w:rsidRPr="0066148C">
        <w:t>uct</w:t>
      </w:r>
    </w:p>
    <w:p w:rsidR="00000000" w:rsidRPr="0066148C" w:rsidP="005C4A08">
      <w:pPr>
        <w:pStyle w:val="List"/>
      </w:pPr>
      <w:r w:rsidRPr="0066148C">
        <w:t>ICPPRN382 Produce and manage complex digital print</w:t>
      </w:r>
    </w:p>
    <w:p w:rsidR="00000000" w:rsidRPr="0066148C" w:rsidP="005C4A08">
      <w:pPr>
        <w:pStyle w:val="List"/>
      </w:pPr>
      <w:r w:rsidRPr="0066148C">
        <w:t>ICPPRN383 Prepare for personalised digital printing</w:t>
      </w:r>
    </w:p>
    <w:p w:rsidR="00000000" w:rsidRPr="0066148C" w:rsidP="005C4A08">
      <w:pPr>
        <w:pStyle w:val="List"/>
      </w:pPr>
      <w:r w:rsidRPr="0066148C">
        <w:t>ICPPRN484 Prepare for variable data printing</w:t>
      </w:r>
    </w:p>
    <w:p w:rsidR="00000000" w:rsidRPr="0066148C" w:rsidP="005C4A08">
      <w:pPr>
        <w:pStyle w:val="List"/>
      </w:pPr>
      <w:r w:rsidRPr="0066148C">
        <w:t>ICPPRN493 Set up and monitor in-line printing operations</w:t>
      </w:r>
    </w:p>
    <w:p w:rsidR="00000000" w:rsidRPr="0066148C" w:rsidP="005C4A08">
      <w:pPr>
        <w:pStyle w:val="List"/>
      </w:pPr>
      <w:r w:rsidRPr="0066148C">
        <w:t>ICPPRP322 Digitise images for reproduction</w:t>
      </w:r>
    </w:p>
    <w:p w:rsidR="00000000" w:rsidRPr="0066148C" w:rsidP="005C4A08">
      <w:pPr>
        <w:pStyle w:val="List"/>
      </w:pPr>
      <w:r w:rsidRPr="0066148C">
        <w:t>ICPPRP385 Operate a database for digital printing</w:t>
      </w:r>
    </w:p>
    <w:p w:rsidR="00000000" w:rsidRPr="0066148C" w:rsidP="005C4A08">
      <w:pPr>
        <w:pStyle w:val="List"/>
      </w:pPr>
      <w:r w:rsidRPr="0066148C">
        <w:t>ICPPRP481 Design complex carton</w:t>
      </w:r>
    </w:p>
    <w:p w:rsidR="00000000" w:rsidRPr="0066148C" w:rsidP="005C4A08">
      <w:pPr>
        <w:pStyle w:val="List"/>
      </w:pPr>
      <w:r w:rsidRPr="0066148C">
        <w:t>ICPSUP201 Prepare, load and unload reels and cores on and off machine OR</w:t>
      </w:r>
    </w:p>
    <w:p w:rsidR="00000000" w:rsidRPr="0066148C" w:rsidP="005C4A08">
      <w:pPr>
        <w:pStyle w:val="List"/>
      </w:pPr>
      <w:r w:rsidRPr="0066148C">
        <w:t>ICPSUP202 Prepare, load and unload product on and off machine</w:t>
      </w:r>
    </w:p>
    <w:p w:rsidR="00000000" w:rsidRPr="0066148C" w:rsidP="0066148C">
      <w:pPr>
        <w:pStyle w:val="BodyText"/>
      </w:pPr>
    </w:p>
    <w:p w:rsidR="00000000" w:rsidRPr="0066148C" w:rsidP="005C4A08">
      <w:pPr>
        <w:pStyle w:val="Heading3"/>
      </w:pPr>
      <w:r w:rsidRPr="0066148C">
        <w:rPr>
          <w:rStyle w:val="SpecialBold"/>
        </w:rPr>
        <w:t>Group C</w:t>
      </w:r>
    </w:p>
    <w:p w:rsidR="00000000" w:rsidRPr="0066148C" w:rsidP="005C4A08">
      <w:pPr>
        <w:pStyle w:val="List"/>
      </w:pPr>
      <w:r w:rsidRPr="0066148C">
        <w:t>BSBFLM309 Support continuous i</w:t>
      </w:r>
      <w:r w:rsidRPr="0066148C">
        <w:t>mprovement systems and processes</w:t>
      </w:r>
    </w:p>
    <w:p w:rsidR="00000000" w:rsidRPr="0066148C" w:rsidP="005C4A08">
      <w:pPr>
        <w:pStyle w:val="List"/>
      </w:pPr>
      <w:r w:rsidRPr="0066148C">
        <w:t>BSBINN201 Contribute to workplace innovation</w:t>
      </w:r>
    </w:p>
    <w:p w:rsidR="00000000" w:rsidRPr="0066148C" w:rsidP="005C4A08">
      <w:pPr>
        <w:pStyle w:val="List"/>
      </w:pPr>
      <w:r w:rsidRPr="0066148C">
        <w:t>BSBWOR301 Organise personal work priorities and development</w:t>
      </w:r>
    </w:p>
    <w:p w:rsidR="00000000" w:rsidRPr="0066148C" w:rsidP="005C4A08">
      <w:pPr>
        <w:pStyle w:val="List"/>
      </w:pPr>
      <w:r w:rsidRPr="0066148C">
        <w:t>ICPSUP207 Prepare machine for operation (basic)</w:t>
      </w:r>
    </w:p>
    <w:p w:rsidR="00000000" w:rsidRPr="0066148C" w:rsidP="005C4A08">
      <w:pPr>
        <w:pStyle w:val="List"/>
      </w:pPr>
      <w:r w:rsidRPr="0066148C">
        <w:t>ICPSUP208 Operate and monitor machines (basic)</w:t>
      </w:r>
    </w:p>
    <w:p w:rsidR="00000000" w:rsidRPr="0066148C" w:rsidP="005C4A08">
      <w:pPr>
        <w:pStyle w:val="List"/>
      </w:pPr>
      <w:r w:rsidRPr="0066148C">
        <w:t>ICPSUP221 Pack and disp</w:t>
      </w:r>
      <w:r w:rsidRPr="0066148C">
        <w:t>atch product</w:t>
      </w:r>
    </w:p>
    <w:p w:rsidR="00000000" w:rsidRPr="0066148C" w:rsidP="005C4A08">
      <w:pPr>
        <w:pStyle w:val="List"/>
      </w:pPr>
      <w:r w:rsidRPr="0066148C">
        <w:t>ICPSUP222 Pack and dispatch solid waste</w:t>
      </w:r>
    </w:p>
    <w:p w:rsidR="00000000" w:rsidRPr="0066148C" w:rsidP="005C4A08">
      <w:pPr>
        <w:pStyle w:val="List"/>
      </w:pPr>
      <w:r w:rsidRPr="0066148C">
        <w:t>ICPSUP235 Lift loads mechanically</w:t>
      </w:r>
    </w:p>
    <w:p w:rsidR="00000000" w:rsidRPr="0066148C" w:rsidP="005C4A08">
      <w:pPr>
        <w:pStyle w:val="List"/>
      </w:pPr>
      <w:r w:rsidRPr="0066148C">
        <w:t>ICPSUP236 Shift loads mechanically</w:t>
      </w:r>
    </w:p>
    <w:p w:rsidR="00000000" w:rsidRPr="0066148C" w:rsidP="005C4A08">
      <w:pPr>
        <w:pStyle w:val="List"/>
      </w:pPr>
      <w:r w:rsidRPr="0066148C">
        <w:t>ICPSUP241 Undertake warehouse or stores materials processing</w:t>
      </w:r>
    </w:p>
    <w:p w:rsidR="00000000" w:rsidRPr="0066148C" w:rsidP="005C4A08">
      <w:pPr>
        <w:pStyle w:val="List"/>
      </w:pPr>
      <w:r w:rsidRPr="0066148C">
        <w:t>ICPSUP243 Reconcile process outputs</w:t>
      </w:r>
    </w:p>
    <w:p w:rsidR="00000000" w:rsidRPr="0066148C" w:rsidP="005C4A08">
      <w:pPr>
        <w:pStyle w:val="List"/>
      </w:pPr>
      <w:r w:rsidRPr="0066148C">
        <w:t>ICPSUP263 Perform basic industry calc</w:t>
      </w:r>
      <w:r w:rsidRPr="0066148C">
        <w:t>ulations</w:t>
      </w:r>
    </w:p>
    <w:p w:rsidR="00000000" w:rsidRPr="0066148C" w:rsidP="005C4A08">
      <w:pPr>
        <w:pStyle w:val="List"/>
      </w:pPr>
      <w:r w:rsidRPr="0066148C">
        <w:t>ICPSUP271 Provide basic instruction for a task</w:t>
      </w:r>
    </w:p>
    <w:p w:rsidR="00000000" w:rsidRPr="0066148C" w:rsidP="005C4A08">
      <w:pPr>
        <w:pStyle w:val="List"/>
      </w:pPr>
      <w:r w:rsidRPr="0066148C">
        <w:t>ICPSUP281 Use computer systems</w:t>
      </w:r>
    </w:p>
    <w:p w:rsidR="00000000" w:rsidRPr="0066148C" w:rsidP="005C4A08">
      <w:pPr>
        <w:pStyle w:val="List"/>
      </w:pPr>
      <w:r w:rsidRPr="0066148C">
        <w:t>ICPSUP282 Undertake basic machine maintenance</w:t>
      </w:r>
    </w:p>
    <w:p w:rsidR="00000000" w:rsidRPr="0066148C" w:rsidP="005C4A08">
      <w:pPr>
        <w:pStyle w:val="List"/>
      </w:pPr>
      <w:r w:rsidRPr="0066148C">
        <w:t>ICPSUP311* Prepare ink and additives (advanced)</w:t>
      </w:r>
    </w:p>
    <w:p w:rsidR="00000000" w:rsidRPr="0066148C" w:rsidP="005C4A08">
      <w:pPr>
        <w:pStyle w:val="List"/>
      </w:pPr>
      <w:r w:rsidRPr="0066148C">
        <w:t>ICPSUP321 Pack and dispatch (advanced)</w:t>
      </w:r>
    </w:p>
    <w:p w:rsidR="00000000" w:rsidRPr="0066148C" w:rsidP="005C4A08">
      <w:pPr>
        <w:pStyle w:val="List"/>
      </w:pPr>
      <w:r w:rsidRPr="0066148C">
        <w:t>ICPSUP323 Dispose of waste</w:t>
      </w:r>
    </w:p>
    <w:p w:rsidR="00000000" w:rsidRPr="0066148C" w:rsidP="005C4A08">
      <w:pPr>
        <w:pStyle w:val="List"/>
      </w:pPr>
      <w:r w:rsidRPr="0066148C">
        <w:t>ICPSUP342</w:t>
      </w:r>
      <w:r w:rsidRPr="0066148C">
        <w:t xml:space="preserve"> Undertake inventory procedures</w:t>
      </w:r>
    </w:p>
    <w:p w:rsidR="00000000" w:rsidRPr="0066148C" w:rsidP="005C4A08">
      <w:pPr>
        <w:pStyle w:val="List"/>
      </w:pPr>
      <w:r w:rsidRPr="0066148C">
        <w:t>ICPSUP345 Purchase materials and schedule deliveries</w:t>
      </w:r>
    </w:p>
    <w:p w:rsidR="00000000" w:rsidRPr="0066148C" w:rsidP="005C4A08">
      <w:pPr>
        <w:pStyle w:val="List"/>
      </w:pPr>
      <w:r w:rsidRPr="0066148C">
        <w:t>ICPSUP362 Communicate as part of a work team</w:t>
      </w:r>
    </w:p>
    <w:p w:rsidR="00000000" w:rsidRPr="0066148C" w:rsidP="005C4A08">
      <w:pPr>
        <w:pStyle w:val="List"/>
      </w:pPr>
      <w:r w:rsidRPr="0066148C">
        <w:t>ICPSUP381 Operate and maintain computer resources</w:t>
      </w:r>
    </w:p>
    <w:p w:rsidR="00000000" w:rsidRPr="0066148C" w:rsidP="005C4A08">
      <w:pPr>
        <w:pStyle w:val="List"/>
      </w:pPr>
      <w:r w:rsidRPr="0066148C">
        <w:t>ICPSUP417 Perform laboratory quality tests of materials and finished product</w:t>
      </w:r>
    </w:p>
    <w:p w:rsidR="00000000" w:rsidRPr="0066148C" w:rsidP="005C4A08">
      <w:pPr>
        <w:pStyle w:val="List"/>
      </w:pPr>
      <w:r w:rsidRPr="0066148C">
        <w:t>ICPSUP456 Control production</w:t>
      </w:r>
    </w:p>
    <w:p w:rsidR="00000000" w:rsidRPr="0066148C" w:rsidP="005C4A08">
      <w:pPr>
        <w:pStyle w:val="List"/>
      </w:pPr>
      <w:r w:rsidRPr="0066148C">
        <w:t>ICPSUP487 Analyse manual handling processes</w:t>
      </w:r>
    </w:p>
    <w:p w:rsidR="00000000" w:rsidRPr="0066148C" w:rsidP="005C4A08">
      <w:pPr>
        <w:pStyle w:val="List"/>
      </w:pPr>
      <w:r w:rsidRPr="0066148C">
        <w:t>ICPSUP488 Ensure process improvements are sustained</w:t>
      </w:r>
    </w:p>
    <w:p w:rsidR="00000000" w:rsidRPr="0066148C" w:rsidP="005C4A08">
      <w:pPr>
        <w:pStyle w:val="List"/>
      </w:pPr>
      <w:r w:rsidRPr="0066148C">
        <w:t>ICPSUP554 Manage teams</w:t>
      </w:r>
    </w:p>
    <w:p w:rsidR="00000000" w:rsidRPr="0066148C" w:rsidP="005C4A08">
      <w:pPr>
        <w:pStyle w:val="List"/>
      </w:pPr>
      <w:r w:rsidRPr="0066148C">
        <w:t>ICTWEB429 Create a markup language document to specification</w:t>
      </w:r>
    </w:p>
    <w:p w:rsidR="00000000" w:rsidRPr="0066148C" w:rsidP="005C4A08">
      <w:pPr>
        <w:pStyle w:val="List"/>
      </w:pPr>
      <w:r w:rsidRPr="0066148C">
        <w:t>MSAENV272B Participate in environmentally sust</w:t>
      </w:r>
      <w:r w:rsidRPr="0066148C">
        <w:t>ainable work practices</w:t>
      </w:r>
    </w:p>
    <w:p w:rsidR="00000000" w:rsidRPr="0066148C" w:rsidP="005C4A08">
      <w:pPr>
        <w:pStyle w:val="List"/>
      </w:pPr>
      <w:r w:rsidRPr="0066148C">
        <w:t>MSAPMSUP390A Use structured problem solving tools</w:t>
      </w:r>
    </w:p>
    <w:p w:rsidR="00000000" w:rsidRPr="0066148C" w:rsidP="005C4A08">
      <w:pPr>
        <w:pStyle w:val="List"/>
      </w:pPr>
      <w:r w:rsidRPr="0066148C">
        <w:t>MSL933001A Maintain the laboratory/field workplace fit for purpose</w:t>
      </w:r>
    </w:p>
    <w:p w:rsidR="00000000" w:rsidRPr="0066148C" w:rsidP="005C4A08">
      <w:pPr>
        <w:pStyle w:val="List"/>
      </w:pPr>
      <w:r w:rsidRPr="0066148C">
        <w:t>MSL954001A Obtain representative samples in accordance with sampling plan</w:t>
      </w:r>
    </w:p>
    <w:p w:rsidR="00000000" w:rsidRPr="0066148C" w:rsidP="005C4A08">
      <w:pPr>
        <w:pStyle w:val="List"/>
      </w:pPr>
      <w:r w:rsidRPr="0066148C">
        <w:t>MSL973001A Perform basic tests</w:t>
      </w:r>
    </w:p>
    <w:p w:rsidR="00000000" w:rsidRPr="0066148C" w:rsidP="005C4A08">
      <w:pPr>
        <w:pStyle w:val="List"/>
      </w:pPr>
      <w:r w:rsidRPr="0066148C">
        <w:t xml:space="preserve">MSL973002A </w:t>
      </w:r>
      <w:r w:rsidRPr="0066148C">
        <w:t>Prepare working solutions</w:t>
      </w:r>
    </w:p>
    <w:p w:rsidR="00000000" w:rsidRPr="0066148C" w:rsidP="005C4A08">
      <w:pPr>
        <w:pStyle w:val="List"/>
      </w:pPr>
      <w:r w:rsidRPr="0066148C">
        <w:t>MSL974001A Prepare, standardise and use solutions</w:t>
      </w:r>
    </w:p>
    <w:p w:rsidR="00000000" w:rsidRPr="0066148C" w:rsidP="005C4A08">
      <w:pPr>
        <w:pStyle w:val="List"/>
      </w:pPr>
      <w:r w:rsidRPr="0066148C">
        <w:t>MSS402001A Apply competitive systems and practices</w:t>
      </w:r>
    </w:p>
    <w:p w:rsidR="00000000" w:rsidRPr="0066148C" w:rsidP="005C4A08">
      <w:pPr>
        <w:pStyle w:val="List"/>
      </w:pPr>
      <w:r w:rsidRPr="0066148C">
        <w:t>MSS402002A Sustain process improvements</w:t>
      </w:r>
    </w:p>
    <w:p w:rsidR="00000000" w:rsidRPr="0066148C" w:rsidP="005C4A08">
      <w:pPr>
        <w:pStyle w:val="List"/>
      </w:pPr>
      <w:r w:rsidRPr="0066148C">
        <w:t>MSS402010A Manage the impact of change on own work</w:t>
      </w:r>
    </w:p>
    <w:p w:rsidR="00000000" w:rsidRPr="0066148C" w:rsidP="005C4A08">
      <w:pPr>
        <w:pStyle w:val="List"/>
      </w:pPr>
      <w:r w:rsidRPr="0066148C">
        <w:t xml:space="preserve">MSS402030A Apply cost factors to work </w:t>
      </w:r>
      <w:r w:rsidRPr="0066148C">
        <w:t>practices</w:t>
      </w:r>
    </w:p>
    <w:p w:rsidR="00000000" w:rsidRPr="0066148C" w:rsidP="005C4A08">
      <w:pPr>
        <w:pStyle w:val="List"/>
      </w:pPr>
      <w:r w:rsidRPr="0066148C">
        <w:t>MSS402040A Apply 5S procedures</w:t>
      </w:r>
    </w:p>
    <w:p w:rsidR="00000000" w:rsidRPr="0066148C" w:rsidP="005C4A08">
      <w:pPr>
        <w:pStyle w:val="List"/>
      </w:pPr>
      <w:r w:rsidRPr="0066148C">
        <w:t>MSS402080A Undertake root cause analysis</w:t>
      </w:r>
    </w:p>
    <w:p w:rsidR="00000000" w:rsidRPr="0066148C" w:rsidP="0066148C">
      <w:pPr>
        <w:pStyle w:val="BodyText"/>
      </w:pPr>
    </w:p>
    <w:p w:rsidR="00000000" w:rsidRPr="0066148C" w:rsidP="005C4A08">
      <w:pPr>
        <w:pStyle w:val="ListBullet2"/>
      </w:pPr>
      <w:r w:rsidRPr="0066148C">
        <w:t>Note the following prerequisite unit requirements:</w:t>
      </w:r>
    </w:p>
    <w:tbl>
      <w:tblPr>
        <w:tblW w:w="0" w:type="auto"/>
        <w:tblLayout w:type="fixed"/>
        <w:tblCellMar>
          <w:left w:w="62" w:type="dxa"/>
          <w:right w:w="62" w:type="dxa"/>
        </w:tblCellMar>
        <w:tblLook w:val="0000"/>
      </w:tblPr>
      <w:tblGrid>
        <w:gridCol w:w="5221"/>
        <w:gridCol w:w="3800"/>
      </w:tblGrid>
      <w:tr w:rsidTr="0066148C">
        <w:tblPrEx>
          <w:tblW w:w="0" w:type="auto"/>
          <w:tblLayout w:type="fixed"/>
          <w:tblCellMar>
            <w:left w:w="62" w:type="dxa"/>
            <w:right w:w="62" w:type="dxa"/>
          </w:tblCellMar>
          <w:tblLook w:val="0000"/>
        </w:tblPrEx>
        <w:trPr>
          <w:trHeight w:val="186"/>
        </w:trPr>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48C" w:rsidP="0066148C">
            <w:pPr>
              <w:pStyle w:val="BodyText"/>
            </w:pPr>
            <w:r w:rsidRPr="0066148C">
              <w:rPr>
                <w:rStyle w:val="SpecialBold"/>
              </w:rPr>
              <w:t>Unit in this qualification</w:t>
            </w:r>
          </w:p>
        </w:tc>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48C">
            <w:pPr>
              <w:pStyle w:val="BodyText"/>
              <w:rPr>
                <w:lang w:val="en-NZ"/>
              </w:rPr>
            </w:pPr>
            <w:r w:rsidRPr="0066148C">
              <w:rPr>
                <w:rStyle w:val="SpecialBold"/>
              </w:rPr>
              <w:t>Prerequisite unit</w:t>
            </w:r>
          </w:p>
        </w:tc>
      </w:tr>
      <w:tr w:rsidTr="0066148C">
        <w:tblPrEx>
          <w:tblW w:w="0" w:type="auto"/>
          <w:tblLayout w:type="fixed"/>
          <w:tblCellMar>
            <w:left w:w="62" w:type="dxa"/>
            <w:right w:w="62" w:type="dxa"/>
          </w:tblCellMar>
          <w:tblLook w:val="0000"/>
        </w:tblPrEx>
        <w:trPr>
          <w:trHeight w:val="186"/>
        </w:trPr>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48C">
            <w:pPr>
              <w:pStyle w:val="BodyText"/>
              <w:rPr>
                <w:lang w:val="en-NZ"/>
              </w:rPr>
            </w:pPr>
            <w:r w:rsidRPr="0066148C">
              <w:t>ICPCBF300 Run and monitor in-line tube making machine for sack or bag manufacture</w:t>
            </w:r>
          </w:p>
        </w:tc>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48C">
            <w:pPr>
              <w:pStyle w:val="BodyText"/>
              <w:rPr>
                <w:lang w:val="en-NZ"/>
              </w:rPr>
            </w:pPr>
            <w:r w:rsidRPr="0066148C">
              <w:t>ICPCBF298 Run and monitor sack and bag machines</w:t>
            </w:r>
          </w:p>
        </w:tc>
      </w:tr>
      <w:tr w:rsidTr="0066148C">
        <w:tblPrEx>
          <w:tblW w:w="0" w:type="auto"/>
          <w:tblLayout w:type="fixed"/>
          <w:tblCellMar>
            <w:left w:w="62" w:type="dxa"/>
            <w:right w:w="62" w:type="dxa"/>
          </w:tblCellMar>
          <w:tblLook w:val="0000"/>
        </w:tblPrEx>
        <w:trPr>
          <w:trHeight w:val="186"/>
        </w:trPr>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48C">
            <w:pPr>
              <w:pStyle w:val="BodyText"/>
              <w:rPr>
                <w:lang w:val="en-NZ"/>
              </w:rPr>
            </w:pPr>
            <w:r w:rsidRPr="0066148C">
              <w:t xml:space="preserve">ICPCBF398 Set up in-line bottom making machine for sack or bag </w:t>
            </w:r>
            <w:r w:rsidRPr="0066148C">
              <w:t>manufacture</w:t>
            </w:r>
          </w:p>
        </w:tc>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48C">
            <w:pPr>
              <w:pStyle w:val="BodyText"/>
              <w:rPr>
                <w:lang w:val="en-NZ"/>
              </w:rPr>
            </w:pPr>
            <w:r w:rsidRPr="0066148C">
              <w:t xml:space="preserve">ICPCBF298 Run and monitor sack and bag </w:t>
            </w:r>
            <w:r w:rsidRPr="0066148C">
              <w:t>machines</w:t>
            </w:r>
          </w:p>
        </w:tc>
      </w:tr>
      <w:tr w:rsidTr="0066148C">
        <w:tblPrEx>
          <w:tblW w:w="0" w:type="auto"/>
          <w:tblLayout w:type="fixed"/>
          <w:tblCellMar>
            <w:left w:w="62" w:type="dxa"/>
            <w:right w:w="62" w:type="dxa"/>
          </w:tblCellMar>
          <w:tblLook w:val="0000"/>
        </w:tblPrEx>
        <w:trPr>
          <w:trHeight w:val="423"/>
        </w:trPr>
        <w:tc>
          <w:tcPr>
            <w:tcW w:w="5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48C">
            <w:pPr>
              <w:pStyle w:val="BodyText"/>
              <w:rPr>
                <w:lang w:val="en-NZ"/>
              </w:rPr>
            </w:pPr>
            <w:r w:rsidRPr="0066148C">
              <w:t>I</w:t>
            </w:r>
            <w:r w:rsidRPr="0066148C">
              <w:t>CPSUP311 Prepare ink and additives (advanced)</w:t>
            </w:r>
          </w:p>
        </w:tc>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48C" w:rsidP="0066148C">
            <w:pPr>
              <w:pStyle w:val="BodyText"/>
            </w:pPr>
            <w:r w:rsidRPr="0066148C">
              <w:t>ICPSUP211 Prepare ink and additives</w:t>
            </w:r>
          </w:p>
        </w:tc>
      </w:tr>
    </w:tbl>
    <w:p w:rsidR="00000000" w:rsidRPr="0066148C" w:rsidP="0066148C">
      <w:pPr>
        <w:pStyle w:val="BodyText"/>
      </w:pPr>
    </w:p>
    <w:p w:rsidR="00000000" w:rsidRPr="0066148C" w:rsidP="0066148C">
      <w:pPr>
        <w:pStyle w:val="AllowPageBreak"/>
      </w:pPr>
    </w:p>
    <w:p w:rsidR="00000000" w:rsidRPr="0066148C" w:rsidP="0066148C">
      <w:pPr>
        <w:pStyle w:val="Heading1"/>
      </w:pPr>
      <w:bookmarkStart w:id="5" w:name="O_1016948"/>
      <w:bookmarkEnd w:id="5"/>
      <w:r w:rsidRPr="0066148C">
        <w:t>Qualification Mapping Information</w:t>
      </w:r>
    </w:p>
    <w:tbl>
      <w:tblPr>
        <w:tblW w:w="0" w:type="auto"/>
        <w:tblLayout w:type="fixed"/>
        <w:tblCellMar>
          <w:left w:w="62" w:type="dxa"/>
          <w:right w:w="62" w:type="dxa"/>
        </w:tblCellMar>
        <w:tblLook w:val="0000"/>
      </w:tblPr>
      <w:tblGrid>
        <w:gridCol w:w="2158"/>
        <w:gridCol w:w="2295"/>
        <w:gridCol w:w="2295"/>
        <w:gridCol w:w="2205"/>
      </w:tblGrid>
      <w:tr w:rsidTr="0066148C">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48C" w:rsidP="0066148C">
            <w:pPr>
              <w:pStyle w:val="BodyText"/>
            </w:pPr>
            <w:r w:rsidRPr="0066148C">
              <w:rPr>
                <w:rStyle w:val="SpecialBold"/>
              </w:rPr>
              <w:t xml:space="preserve">Code and title </w:t>
            </w:r>
          </w:p>
          <w:p w:rsidR="00000000" w:rsidRPr="0066148C" w:rsidP="0066148C">
            <w:pPr>
              <w:pStyle w:val="BodyText"/>
            </w:pPr>
            <w:r w:rsidRPr="0066148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48C" w:rsidP="0066148C">
            <w:pPr>
              <w:pStyle w:val="BodyText"/>
            </w:pPr>
            <w:r w:rsidRPr="0066148C">
              <w:rPr>
                <w:rStyle w:val="SpecialBold"/>
              </w:rPr>
              <w:t>Code and title</w:t>
            </w:r>
          </w:p>
          <w:p w:rsidR="00000000" w:rsidRPr="0066148C" w:rsidP="0066148C">
            <w:pPr>
              <w:pStyle w:val="BodyText"/>
            </w:pPr>
            <w:r w:rsidRPr="0066148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48C" w:rsidP="0066148C">
            <w:pPr>
              <w:pStyle w:val="BodyText"/>
            </w:pPr>
            <w:r w:rsidRPr="0066148C">
              <w:rPr>
                <w:rStyle w:val="SpecialBold"/>
              </w:rPr>
              <w:t>Comments</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48C">
            <w:pPr>
              <w:pStyle w:val="BodyText"/>
              <w:rPr>
                <w:lang w:val="en-NZ"/>
              </w:rPr>
            </w:pPr>
            <w:r w:rsidRPr="0066148C">
              <w:rPr>
                <w:rStyle w:val="SpecialBold"/>
              </w:rPr>
              <w:t>Equivalence status</w:t>
            </w:r>
          </w:p>
        </w:tc>
      </w:tr>
      <w:tr w:rsidTr="0066148C">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48C">
            <w:pPr>
              <w:pStyle w:val="BodyText"/>
              <w:rPr>
                <w:lang w:val="en-NZ"/>
              </w:rPr>
            </w:pPr>
            <w:r w:rsidRPr="0066148C">
              <w:t>ICP31315 Certificate III in Print Manufacturing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48C">
            <w:pPr>
              <w:pStyle w:val="BodyText"/>
              <w:rPr>
                <w:lang w:val="en-NZ"/>
              </w:rPr>
            </w:pPr>
            <w:r w:rsidRPr="0066148C">
              <w:t>ICP31315 Certificate III in Print Manufacturing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48C">
            <w:pPr>
              <w:pStyle w:val="BodyText"/>
              <w:rPr>
                <w:lang w:val="en-NZ"/>
              </w:rPr>
            </w:pPr>
            <w:r w:rsidRPr="0066148C">
              <w:t>Updates to unit codes and additions to elective unit list</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48C" w:rsidP="0066148C">
            <w:pPr>
              <w:pStyle w:val="BodyText"/>
            </w:pPr>
            <w:r w:rsidRPr="0066148C">
              <w:t>Equivalent qualification</w:t>
            </w:r>
          </w:p>
        </w:tc>
      </w:tr>
    </w:tbl>
    <w:p w:rsidR="00000000" w:rsidRPr="0066148C" w:rsidP="0066148C">
      <w:pPr>
        <w:pStyle w:val="BodyText"/>
      </w:pPr>
    </w:p>
    <w:p w:rsidR="00000000" w:rsidRPr="0066148C" w:rsidP="0066148C">
      <w:pPr>
        <w:pStyle w:val="AllowPageBreak"/>
      </w:pPr>
    </w:p>
    <w:p w:rsidR="00000000" w:rsidRPr="0066148C" w:rsidP="0066148C">
      <w:pPr>
        <w:pStyle w:val="Heading1"/>
      </w:pPr>
      <w:bookmarkStart w:id="6" w:name="O_1016953"/>
      <w:bookmarkEnd w:id="6"/>
      <w:r w:rsidRPr="0066148C">
        <w:t>Links</w:t>
      </w:r>
    </w:p>
    <w:p w:rsidR="00000000" w:rsidRPr="0066148C" w:rsidP="005C4A08">
      <w:pPr>
        <w:pStyle w:val="BodyText"/>
      </w:pPr>
      <w:r w:rsidRPr="0066148C">
        <w:t>Companion Volume Implement</w:t>
      </w:r>
      <w:r w:rsidRPr="0066148C">
        <w:t xml:space="preserve">ation Guides are available from VETNet - </w:t>
      </w:r>
      <w:r>
        <w:fldChar w:fldCharType="begin"/>
      </w:r>
      <w:r>
        <w:instrText xml:space="preserve"> HYPERLINK "https://vetnet.education.gov.au/Pages/TrainingDocs.aspx?q=a74b7a0f-a253-47e3-8be0-5d426e24131d" </w:instrText>
      </w:r>
      <w:r>
        <w:fldChar w:fldCharType="separate"/>
      </w:r>
      <w:r w:rsidRPr="00CF37D2">
        <w:rPr>
          <w:rStyle w:val="Hyperlink"/>
        </w:rPr>
        <w:t>https://vetnet.education.gov.au/Pages/TrainingDocs.aspx?q=a74b7a0f-a253-47e3-8be0-5d426e24131d</w:t>
      </w:r>
      <w:r>
        <w:fldChar w:fldCharType="end"/>
      </w:r>
    </w:p>
    <w:p w:rsidR="00000000" w:rsidRPr="0066148C" w:rsidP="0066148C"/>
    <w:sectPr w:rsidSect="006614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4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48C" w:rsidRPr="005C4A08" w:rsidP="005C4A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4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08" w:rsidP="006614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C4A08" w:rsidP="0066148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C4A08" w:rsidP="006614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4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148C" w:rsidRPr="005C4A08" w:rsidP="005C4A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4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08" w:rsidRPr="002D2AF8" w:rsidP="0066148C">
    <w:pPr>
      <w:pStyle w:val="Header"/>
      <w:framePr w:wrap="around"/>
    </w:pPr>
    <w:r>
      <w:fldChar w:fldCharType="begin"/>
    </w:r>
    <w:r>
      <w:instrText xml:space="preserve"> TITLE   \* MERGEFORMAT </w:instrText>
    </w:r>
    <w:r>
      <w:fldChar w:fldCharType="separate"/>
    </w:r>
    <w:r>
      <w:t>ICP31315 Certificate III in Print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5C4A08" w:rsidP="006614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A415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148A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4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48C"/>
    <w:pPr>
      <w:spacing w:before="360" w:after="60"/>
      <w:outlineLvl w:val="0"/>
    </w:pPr>
    <w:rPr>
      <w:sz w:val="32"/>
    </w:rPr>
  </w:style>
  <w:style w:type="paragraph" w:styleId="Heading2">
    <w:name w:val="heading 2"/>
    <w:basedOn w:val="HeadingBase"/>
    <w:next w:val="BodyText"/>
    <w:link w:val="Heading2Char"/>
    <w:qFormat/>
    <w:rsid w:val="0066148C"/>
    <w:pPr>
      <w:keepLines/>
      <w:spacing w:before="240" w:after="120"/>
      <w:outlineLvl w:val="1"/>
    </w:pPr>
    <w:rPr>
      <w:sz w:val="28"/>
      <w:szCs w:val="40"/>
    </w:rPr>
  </w:style>
  <w:style w:type="paragraph" w:styleId="Heading3">
    <w:name w:val="heading 3"/>
    <w:basedOn w:val="HeadingBase"/>
    <w:next w:val="BodyText"/>
    <w:link w:val="Heading3Char"/>
    <w:qFormat/>
    <w:rsid w:val="0066148C"/>
    <w:pPr>
      <w:spacing w:before="180" w:after="120"/>
      <w:outlineLvl w:val="2"/>
    </w:pPr>
    <w:rPr>
      <w:spacing w:val="-10"/>
      <w:kern w:val="32"/>
    </w:rPr>
  </w:style>
  <w:style w:type="paragraph" w:styleId="Heading4">
    <w:name w:val="heading 4"/>
    <w:basedOn w:val="HeadingBase"/>
    <w:next w:val="BodyText"/>
    <w:link w:val="Heading4Char"/>
    <w:qFormat/>
    <w:rsid w:val="0066148C"/>
    <w:pPr>
      <w:spacing w:before="160" w:after="120"/>
      <w:outlineLvl w:val="3"/>
    </w:pPr>
    <w:rPr>
      <w:sz w:val="22"/>
    </w:rPr>
  </w:style>
  <w:style w:type="paragraph" w:styleId="Heading5">
    <w:name w:val="heading 5"/>
    <w:basedOn w:val="HeadingBase"/>
    <w:next w:val="Normal"/>
    <w:link w:val="Heading5Char"/>
    <w:qFormat/>
    <w:rsid w:val="0066148C"/>
    <w:pPr>
      <w:spacing w:before="80"/>
      <w:outlineLvl w:val="4"/>
    </w:pPr>
    <w:rPr>
      <w:color w:val="918585"/>
      <w:sz w:val="20"/>
    </w:rPr>
  </w:style>
  <w:style w:type="paragraph" w:styleId="Heading6">
    <w:name w:val="heading 6"/>
    <w:basedOn w:val="HeadingBase"/>
    <w:next w:val="Normal"/>
    <w:link w:val="Heading6Char"/>
    <w:qFormat/>
    <w:rsid w:val="0066148C"/>
    <w:pPr>
      <w:spacing w:before="60"/>
      <w:outlineLvl w:val="5"/>
    </w:pPr>
    <w:rPr>
      <w:color w:val="918585"/>
      <w:sz w:val="20"/>
    </w:rPr>
  </w:style>
  <w:style w:type="paragraph" w:styleId="Heading7">
    <w:name w:val="heading 7"/>
    <w:basedOn w:val="Normal"/>
    <w:next w:val="Normal"/>
    <w:link w:val="Heading7Char"/>
    <w:qFormat/>
    <w:rsid w:val="0066148C"/>
    <w:pPr>
      <w:ind w:left="720"/>
      <w:outlineLvl w:val="6"/>
    </w:pPr>
    <w:rPr>
      <w:i/>
    </w:rPr>
  </w:style>
  <w:style w:type="paragraph" w:styleId="Heading8">
    <w:name w:val="heading 8"/>
    <w:basedOn w:val="Normal"/>
    <w:next w:val="Normal"/>
    <w:link w:val="Heading8Char"/>
    <w:qFormat/>
    <w:rsid w:val="0066148C"/>
    <w:pPr>
      <w:ind w:left="720"/>
      <w:outlineLvl w:val="7"/>
    </w:pPr>
    <w:rPr>
      <w:i/>
    </w:rPr>
  </w:style>
  <w:style w:type="paragraph" w:styleId="Heading9">
    <w:name w:val="heading 9"/>
    <w:basedOn w:val="Normal"/>
    <w:next w:val="Normal"/>
    <w:link w:val="Heading9Char"/>
    <w:qFormat/>
    <w:rsid w:val="0066148C"/>
    <w:pPr>
      <w:ind w:left="720"/>
      <w:outlineLvl w:val="8"/>
    </w:pPr>
    <w:rPr>
      <w:i/>
    </w:rPr>
  </w:style>
  <w:style w:type="character" w:default="1" w:styleId="DefaultParagraphFont">
    <w:name w:val="Default Paragraph Font"/>
    <w:uiPriority w:val="1"/>
    <w:unhideWhenUsed/>
    <w:rsid w:val="006614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48C"/>
  </w:style>
  <w:style w:type="character" w:customStyle="1" w:styleId="Heading1Char">
    <w:name w:val="Heading 1 Char"/>
    <w:basedOn w:val="DefaultParagraphFont"/>
    <w:link w:val="Heading1"/>
    <w:rsid w:val="0066148C"/>
    <w:rPr>
      <w:rFonts w:ascii="Times New Roman" w:eastAsia="Times New Roman" w:hAnsi="Times New Roman" w:cs="Times New Roman"/>
      <w:b/>
      <w:sz w:val="32"/>
      <w:szCs w:val="20"/>
      <w:lang w:eastAsia="en-US"/>
    </w:rPr>
  </w:style>
  <w:style w:type="paragraph" w:styleId="BodyText">
    <w:name w:val="Body Text"/>
    <w:basedOn w:val="Normal"/>
    <w:link w:val="BodyTextChar"/>
    <w:rsid w:val="006614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148C"/>
    <w:rPr>
      <w:rFonts w:ascii="Times New Roman" w:eastAsia="Times New Roman" w:hAnsi="Times New Roman" w:cs="Times New Roman"/>
      <w:sz w:val="24"/>
      <w:lang w:eastAsia="en-US"/>
    </w:rPr>
  </w:style>
  <w:style w:type="paragraph" w:styleId="ListBullet">
    <w:name w:val="List Bullet"/>
    <w:basedOn w:val="List"/>
    <w:rsid w:val="0066148C"/>
    <w:pPr>
      <w:numPr>
        <w:numId w:val="12"/>
      </w:numPr>
      <w:tabs>
        <w:tab w:val="clear" w:pos="340"/>
      </w:tabs>
      <w:spacing w:before="40" w:after="40"/>
    </w:pPr>
  </w:style>
  <w:style w:type="character" w:customStyle="1" w:styleId="SpecialBold">
    <w:name w:val="Special Bold"/>
    <w:basedOn w:val="DefaultParagraphFont"/>
    <w:rsid w:val="0066148C"/>
    <w:rPr>
      <w:b/>
      <w:spacing w:val="0"/>
    </w:rPr>
  </w:style>
  <w:style w:type="character" w:styleId="Emphasis">
    <w:name w:val="Emphasis"/>
    <w:basedOn w:val="DefaultParagraphFont"/>
    <w:qFormat/>
    <w:rsid w:val="0066148C"/>
    <w:rPr>
      <w:i/>
    </w:rPr>
  </w:style>
  <w:style w:type="paragraph" w:customStyle="1" w:styleId="SuperHeading">
    <w:name w:val="SuperHeading"/>
    <w:basedOn w:val="Normal"/>
    <w:rsid w:val="0066148C"/>
    <w:pPr>
      <w:spacing w:before="240" w:after="120"/>
      <w:outlineLvl w:val="0"/>
    </w:pPr>
    <w:rPr>
      <w:rFonts w:ascii="Times New Roman" w:hAnsi="Times New Roman"/>
      <w:b/>
      <w:sz w:val="32"/>
    </w:rPr>
  </w:style>
  <w:style w:type="paragraph" w:customStyle="1" w:styleId="AllowPageBreak">
    <w:name w:val="AllowPageBreak"/>
    <w:rsid w:val="006614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14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4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4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4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4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4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4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48C"/>
    <w:rPr>
      <w:rFonts w:ascii="Courier New" w:eastAsia="Times New Roman" w:hAnsi="Courier New" w:cs="Times New Roman"/>
      <w:i/>
      <w:szCs w:val="20"/>
      <w:lang w:eastAsia="en-US"/>
    </w:rPr>
  </w:style>
  <w:style w:type="paragraph" w:customStyle="1" w:styleId="HeadingBase">
    <w:name w:val="Heading Base"/>
    <w:rsid w:val="006614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48C"/>
    <w:pPr>
      <w:tabs>
        <w:tab w:val="right" w:leader="dot" w:pos="9072"/>
      </w:tabs>
      <w:ind w:left="567"/>
    </w:pPr>
    <w:rPr>
      <w:szCs w:val="22"/>
    </w:rPr>
  </w:style>
  <w:style w:type="paragraph" w:customStyle="1" w:styleId="TOCBase">
    <w:name w:val="TOC Base"/>
    <w:rsid w:val="006614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48C"/>
    <w:pPr>
      <w:tabs>
        <w:tab w:val="right" w:leader="dot" w:pos="9072"/>
      </w:tabs>
      <w:spacing w:before="40" w:after="40"/>
      <w:ind w:left="284"/>
    </w:pPr>
    <w:rPr>
      <w:rFonts w:ascii="Times New Roman" w:hAnsi="Times New Roman"/>
    </w:rPr>
  </w:style>
  <w:style w:type="paragraph" w:styleId="TOC1">
    <w:name w:val="toc 1"/>
    <w:basedOn w:val="TOCBase"/>
    <w:next w:val="Normal"/>
    <w:rsid w:val="006614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4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48C"/>
    <w:rPr>
      <w:rFonts w:ascii="Times New Roman" w:eastAsia="Times New Roman" w:hAnsi="Times New Roman" w:cs="Times New Roman"/>
      <w:sz w:val="16"/>
      <w:lang w:eastAsia="en-US"/>
    </w:rPr>
  </w:style>
  <w:style w:type="paragraph" w:styleId="Title">
    <w:name w:val="Title"/>
    <w:basedOn w:val="HeadingBase"/>
    <w:link w:val="TitleChar"/>
    <w:qFormat/>
    <w:rsid w:val="0066148C"/>
    <w:pPr>
      <w:spacing w:before="5040"/>
      <w:jc w:val="center"/>
    </w:pPr>
    <w:rPr>
      <w:sz w:val="48"/>
      <w:szCs w:val="72"/>
      <w:lang w:val="en-US"/>
    </w:rPr>
  </w:style>
  <w:style w:type="character" w:customStyle="1" w:styleId="TitleChar">
    <w:name w:val="Title Char"/>
    <w:basedOn w:val="DefaultParagraphFont"/>
    <w:link w:val="Title"/>
    <w:rsid w:val="006614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48C"/>
    <w:pPr>
      <w:tabs>
        <w:tab w:val="left" w:pos="3600"/>
        <w:tab w:val="left" w:pos="3958"/>
      </w:tabs>
    </w:pPr>
  </w:style>
  <w:style w:type="paragraph" w:styleId="List">
    <w:name w:val="List"/>
    <w:basedOn w:val="BodyText"/>
    <w:next w:val="BodyText"/>
    <w:rsid w:val="0066148C"/>
    <w:pPr>
      <w:tabs>
        <w:tab w:val="left" w:pos="340"/>
      </w:tabs>
      <w:spacing w:before="60" w:after="60"/>
      <w:ind w:left="340" w:hanging="340"/>
    </w:pPr>
  </w:style>
  <w:style w:type="paragraph" w:customStyle="1" w:styleId="Note">
    <w:name w:val="Note"/>
    <w:basedOn w:val="BodyText"/>
    <w:rsid w:val="006614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48C"/>
    <w:pPr>
      <w:framePr w:wrap="auto" w:hAnchor="text" w:y="6049"/>
    </w:pPr>
    <w:rPr>
      <w:color w:val="000000"/>
      <w:sz w:val="40"/>
    </w:rPr>
  </w:style>
  <w:style w:type="paragraph" w:customStyle="1" w:styleId="TOCTitle">
    <w:name w:val="TOCTitle"/>
    <w:basedOn w:val="Heading1"/>
    <w:rsid w:val="0066148C"/>
    <w:pPr>
      <w:spacing w:after="240"/>
      <w:jc w:val="center"/>
      <w:outlineLvl w:val="9"/>
    </w:pPr>
    <w:rPr>
      <w:caps/>
    </w:rPr>
  </w:style>
  <w:style w:type="paragraph" w:customStyle="1" w:styleId="Version">
    <w:name w:val="Version"/>
    <w:rsid w:val="006614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148C"/>
    <w:pPr>
      <w:numPr>
        <w:numId w:val="13"/>
      </w:numPr>
      <w:tabs>
        <w:tab w:val="clear" w:pos="680"/>
      </w:tabs>
    </w:pPr>
  </w:style>
  <w:style w:type="paragraph" w:styleId="Index1">
    <w:name w:val="index 1"/>
    <w:basedOn w:val="Normal"/>
    <w:next w:val="Normal"/>
    <w:semiHidden/>
    <w:rsid w:val="0066148C"/>
    <w:pPr>
      <w:keepNext w:val="0"/>
      <w:tabs>
        <w:tab w:val="right" w:pos="4176"/>
      </w:tabs>
      <w:ind w:left="198" w:hanging="198"/>
    </w:pPr>
    <w:rPr>
      <w:rFonts w:ascii="Garamond" w:hAnsi="Garamond"/>
    </w:rPr>
  </w:style>
  <w:style w:type="paragraph" w:styleId="IndexHeading">
    <w:name w:val="index heading"/>
    <w:basedOn w:val="Normal"/>
    <w:next w:val="Index1"/>
    <w:semiHidden/>
    <w:rsid w:val="0066148C"/>
    <w:pPr>
      <w:spacing w:before="120" w:after="120"/>
    </w:pPr>
    <w:rPr>
      <w:rFonts w:ascii="Arial" w:hAnsi="Arial"/>
      <w:b/>
      <w:color w:val="918585"/>
      <w:sz w:val="24"/>
    </w:rPr>
  </w:style>
  <w:style w:type="paragraph" w:styleId="Header">
    <w:name w:val="header"/>
    <w:basedOn w:val="Normal"/>
    <w:link w:val="HeaderChar"/>
    <w:rsid w:val="006614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48C"/>
    <w:rPr>
      <w:rFonts w:ascii="Times New Roman" w:eastAsia="Times New Roman" w:hAnsi="Times New Roman" w:cs="Times New Roman"/>
      <w:sz w:val="16"/>
      <w:szCs w:val="20"/>
      <w:lang w:val="en-GB" w:eastAsia="en-US"/>
    </w:rPr>
  </w:style>
  <w:style w:type="paragraph" w:customStyle="1" w:styleId="Chapter">
    <w:name w:val="Chapter"/>
    <w:basedOn w:val="Normal"/>
    <w:rsid w:val="0066148C"/>
    <w:pPr>
      <w:spacing w:before="240"/>
    </w:pPr>
    <w:rPr>
      <w:rFonts w:ascii="Times New Roman" w:hAnsi="Times New Roman"/>
      <w:smallCaps/>
      <w:spacing w:val="80"/>
      <w:sz w:val="28"/>
    </w:rPr>
  </w:style>
  <w:style w:type="paragraph" w:customStyle="1" w:styleId="InChapter">
    <w:name w:val="InChapter"/>
    <w:basedOn w:val="Heading3"/>
    <w:rsid w:val="0066148C"/>
    <w:pPr>
      <w:spacing w:after="240"/>
      <w:outlineLvl w:val="9"/>
    </w:pPr>
    <w:rPr>
      <w:noProof/>
    </w:rPr>
  </w:style>
  <w:style w:type="paragraph" w:styleId="Index2">
    <w:name w:val="index 2"/>
    <w:basedOn w:val="Normal"/>
    <w:next w:val="Normal"/>
    <w:semiHidden/>
    <w:rsid w:val="0066148C"/>
    <w:pPr>
      <w:tabs>
        <w:tab w:val="right" w:pos="4176"/>
      </w:tabs>
      <w:ind w:left="568" w:hanging="284"/>
    </w:pPr>
    <w:rPr>
      <w:rFonts w:ascii="Garamond" w:hAnsi="Garamond"/>
    </w:rPr>
  </w:style>
  <w:style w:type="paragraph" w:customStyle="1" w:styleId="Byline">
    <w:name w:val="Byline"/>
    <w:rsid w:val="006614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48C"/>
    <w:pPr>
      <w:tabs>
        <w:tab w:val="clear" w:pos="3600"/>
        <w:tab w:val="clear" w:pos="3958"/>
      </w:tabs>
      <w:jc w:val="right"/>
    </w:pPr>
  </w:style>
  <w:style w:type="paragraph" w:styleId="Caption">
    <w:name w:val="caption"/>
    <w:basedOn w:val="BodyText"/>
    <w:next w:val="Normal"/>
    <w:qFormat/>
    <w:rsid w:val="0066148C"/>
    <w:pPr>
      <w:framePr w:w="2268" w:hSpace="181" w:vSpace="181" w:wrap="around" w:vAnchor="text" w:hAnchor="page" w:x="1135" w:y="285" w:anchorLock="1"/>
    </w:pPr>
    <w:rPr>
      <w:i/>
    </w:rPr>
  </w:style>
  <w:style w:type="paragraph" w:customStyle="1" w:styleId="MiniTOCTitle">
    <w:name w:val="MiniTOCTitle"/>
    <w:basedOn w:val="Heading4"/>
    <w:rsid w:val="0066148C"/>
    <w:pPr>
      <w:spacing w:before="240"/>
      <w:outlineLvl w:val="9"/>
    </w:pPr>
    <w:rPr>
      <w:noProof/>
      <w:sz w:val="24"/>
    </w:rPr>
  </w:style>
  <w:style w:type="paragraph" w:customStyle="1" w:styleId="MiniTOCItem">
    <w:name w:val="MiniTOCItem"/>
    <w:basedOn w:val="ListBullet"/>
    <w:rsid w:val="0066148C"/>
    <w:pPr>
      <w:numPr>
        <w:numId w:val="0"/>
      </w:numPr>
      <w:tabs>
        <w:tab w:val="right" w:leader="dot" w:pos="6521"/>
      </w:tabs>
      <w:spacing w:before="0" w:after="0"/>
    </w:pPr>
  </w:style>
  <w:style w:type="paragraph" w:customStyle="1" w:styleId="TOFTitle">
    <w:name w:val="TOFTitle"/>
    <w:basedOn w:val="TOCTitle"/>
    <w:rsid w:val="0066148C"/>
  </w:style>
  <w:style w:type="paragraph" w:styleId="TableofFigures">
    <w:name w:val="table of figures"/>
    <w:basedOn w:val="Normal"/>
    <w:next w:val="Normal"/>
    <w:semiHidden/>
    <w:rsid w:val="0066148C"/>
    <w:pPr>
      <w:tabs>
        <w:tab w:val="right" w:leader="dot" w:pos="9072"/>
      </w:tabs>
      <w:ind w:left="970" w:hanging="403"/>
    </w:pPr>
    <w:rPr>
      <w:rFonts w:ascii="Times New Roman" w:hAnsi="Times New Roman"/>
      <w:b/>
    </w:rPr>
  </w:style>
  <w:style w:type="paragraph" w:styleId="ListNumber">
    <w:name w:val="List Number"/>
    <w:basedOn w:val="List"/>
    <w:rsid w:val="0066148C"/>
    <w:pPr>
      <w:numPr>
        <w:numId w:val="10"/>
      </w:numPr>
    </w:pPr>
  </w:style>
  <w:style w:type="character" w:customStyle="1" w:styleId="WingdingSymbols">
    <w:name w:val="Wingding Symbols"/>
    <w:rsid w:val="0066148C"/>
    <w:rPr>
      <w:rFonts w:ascii="Wingdings" w:hAnsi="Wingdings"/>
    </w:rPr>
  </w:style>
  <w:style w:type="paragraph" w:customStyle="1" w:styleId="TableHeading">
    <w:name w:val="Table Heading"/>
    <w:basedOn w:val="HeadingBase"/>
    <w:rsid w:val="0066148C"/>
    <w:pPr>
      <w:keepLines/>
      <w:pBdr>
        <w:bottom w:val="single" w:sz="6" w:space="1" w:color="918585"/>
      </w:pBdr>
      <w:spacing w:before="240"/>
    </w:pPr>
  </w:style>
  <w:style w:type="character" w:customStyle="1" w:styleId="HotSpot">
    <w:name w:val="HotSpot"/>
    <w:rsid w:val="0066148C"/>
    <w:rPr>
      <w:color w:val="0033CC"/>
      <w:u w:val="none"/>
    </w:rPr>
  </w:style>
  <w:style w:type="paragraph" w:customStyle="1" w:styleId="BodyTextRight">
    <w:name w:val="Body Text Right"/>
    <w:basedOn w:val="BodyText"/>
    <w:rsid w:val="0066148C"/>
    <w:pPr>
      <w:spacing w:before="0" w:after="0"/>
      <w:jc w:val="right"/>
    </w:pPr>
  </w:style>
  <w:style w:type="paragraph" w:styleId="Index3">
    <w:name w:val="index 3"/>
    <w:basedOn w:val="ListNumber2"/>
    <w:next w:val="Normal"/>
    <w:semiHidden/>
    <w:rsid w:val="0066148C"/>
    <w:pPr>
      <w:numPr>
        <w:numId w:val="0"/>
      </w:numPr>
      <w:tabs>
        <w:tab w:val="right" w:leader="dot" w:pos="4176"/>
      </w:tabs>
    </w:pPr>
  </w:style>
  <w:style w:type="paragraph" w:styleId="ListNumber2">
    <w:name w:val="List Number 2"/>
    <w:basedOn w:val="List2"/>
    <w:rsid w:val="0066148C"/>
    <w:pPr>
      <w:numPr>
        <w:numId w:val="9"/>
      </w:numPr>
      <w:tabs>
        <w:tab w:val="clear" w:pos="1060"/>
      </w:tabs>
    </w:pPr>
  </w:style>
  <w:style w:type="paragraph" w:customStyle="1" w:styleId="MarginNote">
    <w:name w:val="Margin Note"/>
    <w:basedOn w:val="BodyText"/>
    <w:rsid w:val="006614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4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4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48C"/>
    <w:rPr>
      <w:sz w:val="32"/>
    </w:rPr>
  </w:style>
  <w:style w:type="paragraph" w:customStyle="1" w:styleId="HeadingProcedure">
    <w:name w:val="Heading Procedure"/>
    <w:basedOn w:val="HeadingBase"/>
    <w:next w:val="Normal"/>
    <w:rsid w:val="0066148C"/>
    <w:pPr>
      <w:tabs>
        <w:tab w:val="left" w:pos="0"/>
      </w:tabs>
      <w:spacing w:before="120" w:after="60"/>
    </w:pPr>
    <w:rPr>
      <w:i/>
      <w:color w:val="918585"/>
      <w:sz w:val="22"/>
    </w:rPr>
  </w:style>
  <w:style w:type="paragraph" w:customStyle="1" w:styleId="TableBodyText">
    <w:name w:val="Table Body Text"/>
    <w:basedOn w:val="BodyText"/>
    <w:rsid w:val="0066148C"/>
    <w:pPr>
      <w:spacing w:before="60" w:after="60"/>
    </w:pPr>
  </w:style>
  <w:style w:type="paragraph" w:styleId="ListContinue">
    <w:name w:val="List Continue"/>
    <w:basedOn w:val="List"/>
    <w:rsid w:val="0066148C"/>
    <w:pPr>
      <w:ind w:firstLine="0"/>
    </w:pPr>
  </w:style>
  <w:style w:type="paragraph" w:customStyle="1" w:styleId="ListNote">
    <w:name w:val="List Note"/>
    <w:basedOn w:val="List"/>
    <w:rsid w:val="0066148C"/>
    <w:pPr>
      <w:pBdr>
        <w:top w:val="single" w:sz="6" w:space="2" w:color="918585"/>
        <w:bottom w:val="single" w:sz="6" w:space="2" w:color="918585"/>
      </w:pBdr>
      <w:tabs>
        <w:tab w:val="left" w:pos="1021"/>
      </w:tabs>
      <w:ind w:firstLine="0"/>
    </w:pPr>
  </w:style>
  <w:style w:type="paragraph" w:customStyle="1" w:styleId="Warning">
    <w:name w:val="Warning"/>
    <w:basedOn w:val="BodyText"/>
    <w:rsid w:val="0066148C"/>
    <w:pPr>
      <w:shd w:val="clear" w:color="auto" w:fill="D9D9D9"/>
      <w:tabs>
        <w:tab w:val="left" w:pos="992"/>
      </w:tabs>
      <w:ind w:left="119" w:right="119"/>
    </w:pPr>
    <w:rPr>
      <w:sz w:val="20"/>
    </w:rPr>
  </w:style>
  <w:style w:type="paragraph" w:customStyle="1" w:styleId="MarginIcons">
    <w:name w:val="Margin Icons"/>
    <w:basedOn w:val="BodyText"/>
    <w:rsid w:val="006614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48C"/>
    <w:rPr>
      <w:rFonts w:ascii="Courier New" w:hAnsi="Courier New"/>
    </w:rPr>
  </w:style>
  <w:style w:type="paragraph" w:customStyle="1" w:styleId="NoteBullet">
    <w:name w:val="Note Bullet"/>
    <w:basedOn w:val="Note"/>
    <w:rsid w:val="0066148C"/>
    <w:pPr>
      <w:tabs>
        <w:tab w:val="clear" w:pos="680"/>
      </w:tabs>
      <w:spacing w:before="60" w:after="60"/>
    </w:pPr>
  </w:style>
  <w:style w:type="paragraph" w:customStyle="1" w:styleId="SubHeading2">
    <w:name w:val="SubHeading2"/>
    <w:basedOn w:val="HeadingBase"/>
    <w:rsid w:val="0066148C"/>
    <w:pPr>
      <w:spacing w:before="240" w:after="60"/>
    </w:pPr>
    <w:rPr>
      <w:sz w:val="20"/>
    </w:rPr>
  </w:style>
  <w:style w:type="paragraph" w:customStyle="1" w:styleId="SubHeading1">
    <w:name w:val="SubHeading1"/>
    <w:basedOn w:val="HeadingBase"/>
    <w:rsid w:val="0066148C"/>
    <w:pPr>
      <w:spacing w:before="240" w:after="60"/>
    </w:pPr>
    <w:rPr>
      <w:color w:val="918585"/>
      <w:sz w:val="22"/>
    </w:rPr>
  </w:style>
  <w:style w:type="paragraph" w:customStyle="1" w:styleId="SideHeading">
    <w:name w:val="Side Heading"/>
    <w:basedOn w:val="HeadingBase"/>
    <w:rsid w:val="006614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48C"/>
    <w:pPr>
      <w:tabs>
        <w:tab w:val="num" w:pos="360"/>
      </w:tabs>
    </w:pPr>
  </w:style>
  <w:style w:type="paragraph" w:styleId="PlainText">
    <w:name w:val="Plain Text"/>
    <w:basedOn w:val="Normal"/>
    <w:link w:val="PlainTextChar"/>
    <w:rsid w:val="0066148C"/>
    <w:rPr>
      <w:sz w:val="20"/>
    </w:rPr>
  </w:style>
  <w:style w:type="character" w:customStyle="1" w:styleId="PlainTextChar">
    <w:name w:val="Plain Text Char"/>
    <w:basedOn w:val="DefaultParagraphFont"/>
    <w:link w:val="PlainText"/>
    <w:rsid w:val="0066148C"/>
    <w:rPr>
      <w:rFonts w:ascii="Courier New" w:eastAsia="Times New Roman" w:hAnsi="Courier New" w:cs="Times New Roman"/>
      <w:sz w:val="20"/>
      <w:szCs w:val="20"/>
      <w:lang w:eastAsia="en-US"/>
    </w:rPr>
  </w:style>
  <w:style w:type="character" w:customStyle="1" w:styleId="MenuOption">
    <w:name w:val="Menu Option"/>
    <w:basedOn w:val="DefaultParagraphFont"/>
    <w:rsid w:val="0066148C"/>
    <w:rPr>
      <w:b/>
      <w:smallCaps/>
    </w:rPr>
  </w:style>
  <w:style w:type="paragraph" w:customStyle="1" w:styleId="TableListNumber">
    <w:name w:val="Table List Number"/>
    <w:basedOn w:val="ListNumber"/>
    <w:rsid w:val="0066148C"/>
    <w:pPr>
      <w:numPr>
        <w:numId w:val="0"/>
      </w:numPr>
    </w:pPr>
  </w:style>
  <w:style w:type="paragraph" w:styleId="TOC4">
    <w:name w:val="toc 4"/>
    <w:basedOn w:val="TOCBase"/>
    <w:next w:val="Normal"/>
    <w:semiHidden/>
    <w:rsid w:val="0066148C"/>
    <w:pPr>
      <w:tabs>
        <w:tab w:val="right" w:leader="dot" w:pos="9071"/>
      </w:tabs>
      <w:ind w:left="1701"/>
    </w:pPr>
  </w:style>
  <w:style w:type="paragraph" w:customStyle="1" w:styleId="ListAlpha">
    <w:name w:val="List Alpha"/>
    <w:basedOn w:val="List"/>
    <w:rsid w:val="0066148C"/>
    <w:pPr>
      <w:numPr>
        <w:numId w:val="8"/>
      </w:numPr>
    </w:pPr>
  </w:style>
  <w:style w:type="paragraph" w:customStyle="1" w:styleId="ListAlpha2">
    <w:name w:val="List Alpha 2"/>
    <w:basedOn w:val="List2"/>
    <w:rsid w:val="0066148C"/>
    <w:pPr>
      <w:numPr>
        <w:numId w:val="7"/>
      </w:numPr>
    </w:pPr>
  </w:style>
  <w:style w:type="paragraph" w:styleId="List2">
    <w:name w:val="List 2"/>
    <w:basedOn w:val="BodyText"/>
    <w:rsid w:val="0066148C"/>
    <w:pPr>
      <w:tabs>
        <w:tab w:val="left" w:pos="680"/>
      </w:tabs>
      <w:spacing w:before="60" w:after="60"/>
      <w:ind w:left="680" w:hanging="340"/>
    </w:pPr>
  </w:style>
  <w:style w:type="paragraph" w:styleId="List3">
    <w:name w:val="List 3"/>
    <w:basedOn w:val="BodyText"/>
    <w:rsid w:val="0066148C"/>
    <w:pPr>
      <w:tabs>
        <w:tab w:val="left" w:pos="1021"/>
      </w:tabs>
      <w:spacing w:before="60" w:after="60"/>
      <w:ind w:left="1020" w:hanging="340"/>
    </w:pPr>
  </w:style>
  <w:style w:type="paragraph" w:styleId="List4">
    <w:name w:val="List 4"/>
    <w:basedOn w:val="BodyText"/>
    <w:rsid w:val="0066148C"/>
    <w:pPr>
      <w:tabs>
        <w:tab w:val="left" w:pos="1361"/>
      </w:tabs>
      <w:spacing w:before="60" w:after="60"/>
      <w:ind w:left="1361" w:hanging="340"/>
    </w:pPr>
  </w:style>
  <w:style w:type="paragraph" w:styleId="List5">
    <w:name w:val="List 5"/>
    <w:basedOn w:val="BodyText"/>
    <w:rsid w:val="0066148C"/>
    <w:pPr>
      <w:tabs>
        <w:tab w:val="left" w:pos="1701"/>
      </w:tabs>
      <w:spacing w:before="60" w:after="60"/>
      <w:ind w:left="1701" w:hanging="340"/>
    </w:pPr>
  </w:style>
  <w:style w:type="paragraph" w:styleId="ListBullet3">
    <w:name w:val="List Bullet 3"/>
    <w:basedOn w:val="List3"/>
    <w:rsid w:val="0066148C"/>
    <w:pPr>
      <w:numPr>
        <w:numId w:val="14"/>
      </w:numPr>
      <w:tabs>
        <w:tab w:val="clear" w:pos="1021"/>
      </w:tabs>
      <w:ind w:left="1037" w:hanging="357"/>
    </w:pPr>
  </w:style>
  <w:style w:type="paragraph" w:styleId="ListBullet4">
    <w:name w:val="List Bullet 4"/>
    <w:basedOn w:val="List4"/>
    <w:rsid w:val="0066148C"/>
    <w:pPr>
      <w:numPr>
        <w:numId w:val="2"/>
      </w:numPr>
      <w:tabs>
        <w:tab w:val="clear" w:pos="1361"/>
      </w:tabs>
    </w:pPr>
  </w:style>
  <w:style w:type="paragraph" w:styleId="ListBullet5">
    <w:name w:val="List Bullet 5"/>
    <w:basedOn w:val="List5"/>
    <w:rsid w:val="0066148C"/>
    <w:pPr>
      <w:numPr>
        <w:numId w:val="3"/>
      </w:numPr>
    </w:pPr>
  </w:style>
  <w:style w:type="paragraph" w:styleId="ListContinue2">
    <w:name w:val="List Continue 2"/>
    <w:basedOn w:val="List2"/>
    <w:rsid w:val="0066148C"/>
    <w:pPr>
      <w:ind w:firstLine="0"/>
    </w:pPr>
  </w:style>
  <w:style w:type="paragraph" w:styleId="ListContinue3">
    <w:name w:val="List Continue 3"/>
    <w:basedOn w:val="List3"/>
    <w:rsid w:val="0066148C"/>
    <w:pPr>
      <w:ind w:left="1021" w:firstLine="0"/>
    </w:pPr>
  </w:style>
  <w:style w:type="paragraph" w:styleId="ListContinue4">
    <w:name w:val="List Continue 4"/>
    <w:basedOn w:val="List4"/>
    <w:rsid w:val="0066148C"/>
    <w:pPr>
      <w:ind w:firstLine="0"/>
    </w:pPr>
  </w:style>
  <w:style w:type="paragraph" w:styleId="ListContinue5">
    <w:name w:val="List Continue 5"/>
    <w:basedOn w:val="List5"/>
    <w:rsid w:val="0066148C"/>
    <w:pPr>
      <w:ind w:firstLine="0"/>
    </w:pPr>
  </w:style>
  <w:style w:type="paragraph" w:styleId="ListNumber3">
    <w:name w:val="List Number 3"/>
    <w:basedOn w:val="List3"/>
    <w:rsid w:val="0066148C"/>
    <w:pPr>
      <w:numPr>
        <w:numId w:val="4"/>
      </w:numPr>
    </w:pPr>
  </w:style>
  <w:style w:type="paragraph" w:styleId="ListNumber4">
    <w:name w:val="List Number 4"/>
    <w:basedOn w:val="List4"/>
    <w:rsid w:val="0066148C"/>
    <w:pPr>
      <w:numPr>
        <w:numId w:val="5"/>
      </w:numPr>
    </w:pPr>
  </w:style>
  <w:style w:type="paragraph" w:styleId="ListNumber5">
    <w:name w:val="List Number 5"/>
    <w:basedOn w:val="List5"/>
    <w:rsid w:val="0066148C"/>
    <w:pPr>
      <w:numPr>
        <w:numId w:val="6"/>
      </w:numPr>
    </w:pPr>
  </w:style>
  <w:style w:type="paragraph" w:styleId="BlockText">
    <w:name w:val="Block Text"/>
    <w:basedOn w:val="Normal"/>
    <w:rsid w:val="0066148C"/>
    <w:pPr>
      <w:spacing w:after="120"/>
      <w:ind w:left="1440" w:right="1440"/>
    </w:pPr>
  </w:style>
  <w:style w:type="character" w:customStyle="1" w:styleId="Subscript">
    <w:name w:val="Subscript"/>
    <w:basedOn w:val="DefaultParagraphFont"/>
    <w:rsid w:val="0066148C"/>
    <w:rPr>
      <w:sz w:val="16"/>
      <w:vertAlign w:val="subscript"/>
    </w:rPr>
  </w:style>
  <w:style w:type="character" w:customStyle="1" w:styleId="Superscript">
    <w:name w:val="Superscript"/>
    <w:basedOn w:val="DefaultParagraphFont"/>
    <w:rsid w:val="0066148C"/>
    <w:rPr>
      <w:sz w:val="16"/>
      <w:vertAlign w:val="superscript"/>
    </w:rPr>
  </w:style>
  <w:style w:type="character" w:customStyle="1" w:styleId="Symbols">
    <w:name w:val="Symbols"/>
    <w:basedOn w:val="DefaultParagraphFont"/>
    <w:rsid w:val="0066148C"/>
    <w:rPr>
      <w:rFonts w:ascii="Symbol" w:hAnsi="Symbol"/>
    </w:rPr>
  </w:style>
  <w:style w:type="character" w:customStyle="1" w:styleId="MenuOptions">
    <w:name w:val="Menu Options"/>
    <w:basedOn w:val="DefaultParagraphFont"/>
    <w:rsid w:val="0066148C"/>
    <w:rPr>
      <w:rFonts w:ascii="Arial Narrow" w:hAnsi="Arial Narrow"/>
      <w:smallCaps/>
    </w:rPr>
  </w:style>
  <w:style w:type="character" w:customStyle="1" w:styleId="Buttons">
    <w:name w:val="Buttons"/>
    <w:basedOn w:val="DefaultParagraphFont"/>
    <w:rsid w:val="0066148C"/>
    <w:rPr>
      <w:b/>
    </w:rPr>
  </w:style>
  <w:style w:type="character" w:customStyle="1" w:styleId="Underlined">
    <w:name w:val="Underlined"/>
    <w:basedOn w:val="DefaultParagraphFont"/>
    <w:rsid w:val="0066148C"/>
    <w:rPr>
      <w:u w:val="single"/>
    </w:rPr>
  </w:style>
  <w:style w:type="paragraph" w:customStyle="1" w:styleId="TableBodyTextRight">
    <w:name w:val="Table Body Text Right"/>
    <w:basedOn w:val="TableBodyText"/>
    <w:rsid w:val="0066148C"/>
    <w:pPr>
      <w:widowControl w:val="0"/>
      <w:autoSpaceDE w:val="0"/>
      <w:autoSpaceDN w:val="0"/>
      <w:adjustRightInd w:val="0"/>
      <w:jc w:val="right"/>
    </w:pPr>
    <w:rPr>
      <w:rFonts w:cs="Arial"/>
      <w:szCs w:val="18"/>
    </w:rPr>
  </w:style>
  <w:style w:type="paragraph" w:customStyle="1" w:styleId="CopyrightText">
    <w:name w:val="Copyright Text"/>
    <w:basedOn w:val="BodyText"/>
    <w:rsid w:val="0066148C"/>
    <w:rPr>
      <w:sz w:val="18"/>
    </w:rPr>
  </w:style>
  <w:style w:type="paragraph" w:customStyle="1" w:styleId="BodySmallRight">
    <w:name w:val="Body Small Right"/>
    <w:basedOn w:val="BodyTextRight"/>
    <w:rsid w:val="0066148C"/>
    <w:rPr>
      <w:sz w:val="18"/>
      <w:szCs w:val="18"/>
    </w:rPr>
  </w:style>
  <w:style w:type="paragraph" w:customStyle="1" w:styleId="MarginEdition">
    <w:name w:val="Margin Edition"/>
    <w:basedOn w:val="MarginNote"/>
    <w:rsid w:val="0066148C"/>
    <w:pPr>
      <w:spacing w:before="0" w:after="0"/>
    </w:pPr>
    <w:rPr>
      <w:rFonts w:ascii="Times New Roman" w:hAnsi="Times New Roman"/>
      <w:color w:val="999999"/>
    </w:rPr>
  </w:style>
  <w:style w:type="paragraph" w:customStyle="1" w:styleId="Spacer">
    <w:name w:val="Spacer"/>
    <w:basedOn w:val="Normal"/>
    <w:rsid w:val="0066148C"/>
    <w:rPr>
      <w:sz w:val="2"/>
      <w:szCs w:val="2"/>
    </w:rPr>
  </w:style>
  <w:style w:type="character" w:customStyle="1" w:styleId="Small">
    <w:name w:val="Small"/>
    <w:basedOn w:val="DefaultParagraphFont"/>
    <w:rsid w:val="0066148C"/>
    <w:rPr>
      <w:sz w:val="16"/>
    </w:rPr>
  </w:style>
  <w:style w:type="paragraph" w:customStyle="1" w:styleId="WideTable">
    <w:name w:val="Wide Table"/>
    <w:basedOn w:val="Normal"/>
    <w:rsid w:val="0066148C"/>
    <w:pPr>
      <w:ind w:left="-1418"/>
    </w:pPr>
    <w:rPr>
      <w:sz w:val="2"/>
      <w:szCs w:val="2"/>
    </w:rPr>
  </w:style>
  <w:style w:type="character" w:styleId="PageNumber">
    <w:name w:val="page number"/>
    <w:basedOn w:val="DefaultParagraphFont"/>
    <w:rsid w:val="0066148C"/>
  </w:style>
  <w:style w:type="paragraph" w:styleId="Quote">
    <w:name w:val="Quote"/>
    <w:basedOn w:val="Heading1"/>
    <w:link w:val="QuoteChar"/>
    <w:qFormat/>
    <w:rsid w:val="0066148C"/>
    <w:rPr>
      <w:b w:val="0"/>
      <w:sz w:val="72"/>
      <w:szCs w:val="72"/>
      <w:lang w:val="en-NZ"/>
    </w:rPr>
  </w:style>
  <w:style w:type="character" w:customStyle="1" w:styleId="QuoteChar">
    <w:name w:val="Quote Char"/>
    <w:basedOn w:val="DefaultParagraphFont"/>
    <w:link w:val="Quote"/>
    <w:rsid w:val="006614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48C"/>
    <w:pPr>
      <w:pageBreakBefore/>
    </w:pPr>
  </w:style>
  <w:style w:type="paragraph" w:customStyle="1" w:styleId="Border">
    <w:name w:val="Border"/>
    <w:basedOn w:val="Normal"/>
    <w:qFormat/>
    <w:rsid w:val="006614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48C"/>
    <w:rPr>
      <w:b/>
      <w:bCs/>
      <w:i/>
      <w:iCs/>
      <w:color w:val="auto"/>
    </w:rPr>
  </w:style>
  <w:style w:type="paragraph" w:styleId="IntenseQuote">
    <w:name w:val="Intense Quote"/>
    <w:basedOn w:val="Normal"/>
    <w:next w:val="Normal"/>
    <w:link w:val="IntenseQuoteChar"/>
    <w:uiPriority w:val="30"/>
    <w:qFormat/>
    <w:rsid w:val="006614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4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48C"/>
    <w:rPr>
      <w:smallCaps/>
      <w:color w:val="auto"/>
      <w:u w:val="single"/>
    </w:rPr>
  </w:style>
  <w:style w:type="character" w:styleId="IntenseReference">
    <w:name w:val="Intense Reference"/>
    <w:basedOn w:val="DefaultParagraphFont"/>
    <w:uiPriority w:val="32"/>
    <w:qFormat/>
    <w:rsid w:val="0066148C"/>
    <w:rPr>
      <w:b/>
      <w:bCs/>
      <w:smallCaps/>
      <w:color w:val="auto"/>
      <w:spacing w:val="5"/>
      <w:u w:val="single"/>
    </w:rPr>
  </w:style>
  <w:style w:type="paragraph" w:customStyle="1" w:styleId="2ColumnHeading">
    <w:name w:val="2Column Heading"/>
    <w:basedOn w:val="BodyText"/>
    <w:qFormat/>
    <w:rsid w:val="0066148C"/>
    <w:pPr>
      <w:spacing w:after="60"/>
      <w:ind w:left="-2268"/>
    </w:pPr>
    <w:rPr>
      <w:b/>
    </w:rPr>
  </w:style>
  <w:style w:type="paragraph" w:customStyle="1" w:styleId="Heading1TOC">
    <w:name w:val="Heading1 TOC"/>
    <w:basedOn w:val="Normal"/>
    <w:qFormat/>
    <w:rsid w:val="0066148C"/>
    <w:pPr>
      <w:spacing w:before="240" w:after="120"/>
    </w:pPr>
    <w:rPr>
      <w:rFonts w:ascii="Times New Roman" w:hAnsi="Times New Roman"/>
      <w:b/>
      <w:sz w:val="32"/>
    </w:rPr>
  </w:style>
  <w:style w:type="paragraph" w:customStyle="1" w:styleId="Heading2TOC">
    <w:name w:val="Heading2 TOC"/>
    <w:basedOn w:val="Normal"/>
    <w:qFormat/>
    <w:rsid w:val="0066148C"/>
    <w:pPr>
      <w:spacing w:before="240" w:after="60"/>
    </w:pPr>
    <w:rPr>
      <w:rFonts w:ascii="Times New Roman" w:hAnsi="Times New Roman"/>
      <w:b/>
      <w:sz w:val="28"/>
    </w:rPr>
  </w:style>
  <w:style w:type="character" w:customStyle="1" w:styleId="Underline">
    <w:name w:val="Underline"/>
    <w:basedOn w:val="DefaultParagraphFont"/>
    <w:qFormat/>
    <w:rsid w:val="0066148C"/>
    <w:rPr>
      <w:u w:val="single"/>
    </w:rPr>
  </w:style>
  <w:style w:type="character" w:customStyle="1" w:styleId="BoldandItalics">
    <w:name w:val="Bold and Italics"/>
    <w:qFormat/>
    <w:rsid w:val="0066148C"/>
    <w:rPr>
      <w:b/>
      <w:i/>
      <w:u w:val="none"/>
    </w:rPr>
  </w:style>
  <w:style w:type="paragraph" w:styleId="BalloonText">
    <w:name w:val="Balloon Text"/>
    <w:basedOn w:val="Normal"/>
    <w:link w:val="BalloonTextChar"/>
    <w:rsid w:val="0066148C"/>
    <w:rPr>
      <w:rFonts w:ascii="Tahoma" w:hAnsi="Tahoma" w:cs="Tahoma"/>
      <w:sz w:val="16"/>
      <w:szCs w:val="16"/>
    </w:rPr>
  </w:style>
  <w:style w:type="character" w:customStyle="1" w:styleId="BalloonTextChar">
    <w:name w:val="Balloon Text Char"/>
    <w:basedOn w:val="DefaultParagraphFont"/>
    <w:link w:val="BalloonText"/>
    <w:rsid w:val="006614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4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14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48C"/>
    <w:rPr>
      <w:b/>
      <w:color w:val="660033"/>
      <w:spacing w:val="0"/>
    </w:rPr>
  </w:style>
  <w:style w:type="paragraph" w:customStyle="1" w:styleId="Nameditemlist">
    <w:name w:val="Named item list"/>
    <w:basedOn w:val="BodyText"/>
    <w:qFormat/>
    <w:rsid w:val="0066148C"/>
    <w:pPr>
      <w:tabs>
        <w:tab w:val="left" w:pos="2835"/>
      </w:tabs>
      <w:ind w:left="2835" w:hanging="2835"/>
    </w:pPr>
  </w:style>
  <w:style w:type="paragraph" w:customStyle="1" w:styleId="BodyTextnopadding">
    <w:name w:val="Body Text no padding"/>
    <w:basedOn w:val="BodyText"/>
    <w:qFormat/>
    <w:rsid w:val="0066148C"/>
    <w:pPr>
      <w:spacing w:before="0" w:after="0"/>
    </w:pPr>
  </w:style>
  <w:style w:type="character" w:styleId="Hyperlink">
    <w:name w:val="Hyperlink"/>
    <w:basedOn w:val="DefaultParagraphFont"/>
    <w:uiPriority w:val="99"/>
    <w:unhideWhenUsed/>
    <w:rsid w:val="005C4A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1315</Words>
  <Characters>8260</Characters>
  <Application>Microsoft Office Word</Application>
  <DocSecurity>0</DocSecurity>
  <Lines>236</Lines>
  <Paragraphs>212</Paragraphs>
  <ScaleCrop>false</ScaleCrop>
  <Company>Author-it Software Corporation Ltd.</Company>
  <LinksUpToDate>false</LinksUpToDate>
  <CharactersWithSpaces>9363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ICP31315 Certificate III in Print Manufacturing</dc:title>
  <dc:subject>Approved</dc:subject>
  <dc:creator>PwC’s Skills for Australia</dc:creator>
  <cp:keywords>Release 2</cp:keywords>
  <dc:description>Review Date: 12 April 2008</dc:description>
  <cp:lastModifiedBy>HSD_TPCMSd.prod</cp:lastModifiedBy>
  <cp:revision>3</cp:revision>
  <dcterms:created xsi:type="dcterms:W3CDTF">2018-12-10T17:06:42Z</dcterms:created>
  <dcterms:modified xsi:type="dcterms:W3CDTF">2018-12-10T02:55:00Z</dcterms:modified>
</cp:coreProperties>
</file>