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F59" w:rsidP="00C72F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ICP30915 Certificate III in Printing and Graphic Arts (</w:t>
      </w:r>
      <w:r>
        <w:t>Cartons and Corrugating)</w:t>
      </w:r>
      <w:r>
        <w:fldChar w:fldCharType="end"/>
      </w:r>
    </w:p>
    <w:p w:rsidR="00C72F59" w:rsidP="00C72F59">
      <w:pPr>
        <w:pStyle w:val="Version"/>
        <w:sectPr w:rsidSect="00E621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62124" w:rsidP="00E62124">
      <w:pPr>
        <w:pStyle w:val="SuperHeading"/>
      </w:pPr>
      <w:r w:rsidRPr="00E62124">
        <w:t>ICP30915 Certificate III in Printing and Graphic Arts (Cartons and Corrugating)</w:t>
      </w:r>
    </w:p>
    <w:p w:rsidR="00000000" w:rsidRPr="00E62124" w:rsidP="00E62124">
      <w:pPr>
        <w:pStyle w:val="Heading1"/>
      </w:pPr>
      <w:bookmarkStart w:id="1" w:name="O_713141"/>
      <w:bookmarkEnd w:id="1"/>
      <w:r w:rsidRPr="00E621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62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124" w:rsidP="00E62124">
            <w:pPr>
              <w:pStyle w:val="BodyText"/>
            </w:pPr>
            <w:r w:rsidRPr="00E621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124">
            <w:pPr>
              <w:pStyle w:val="BodyText"/>
              <w:rPr>
                <w:lang w:val="en-NZ"/>
              </w:rPr>
            </w:pPr>
            <w:r w:rsidRPr="00E62124">
              <w:rPr>
                <w:rStyle w:val="SpecialBold"/>
              </w:rPr>
              <w:t>Comments</w:t>
            </w:r>
          </w:p>
        </w:tc>
      </w:tr>
      <w:tr w:rsidTr="00E62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124">
            <w:pPr>
              <w:pStyle w:val="BodyText"/>
              <w:rPr>
                <w:lang w:val="en-NZ"/>
              </w:rPr>
            </w:pPr>
            <w:r w:rsidRPr="00E6212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124" w:rsidP="00E62124">
            <w:pPr>
              <w:pStyle w:val="BodyText"/>
            </w:pPr>
            <w:r w:rsidRPr="00E62124">
              <w:t>This qualification first released with ICP Printing and Graphic Arts Training Package Version 1.0.</w:t>
            </w:r>
          </w:p>
        </w:tc>
      </w:tr>
    </w:tbl>
    <w:p w:rsidR="00000000" w:rsidRPr="00E62124" w:rsidP="00E62124">
      <w:pPr>
        <w:pStyle w:val="BodyText"/>
      </w:pPr>
    </w:p>
    <w:p w:rsidR="00000000" w:rsidRPr="00E62124" w:rsidP="00E62124">
      <w:pPr>
        <w:pStyle w:val="AllowPageBreak"/>
      </w:pPr>
    </w:p>
    <w:p w:rsidR="00000000" w:rsidRPr="00E62124" w:rsidP="00E62124">
      <w:pPr>
        <w:pStyle w:val="Heading1"/>
      </w:pPr>
      <w:bookmarkStart w:id="2" w:name="O_713142"/>
      <w:bookmarkEnd w:id="2"/>
      <w:r w:rsidRPr="00E62124">
        <w:t>Qualification Description</w:t>
      </w:r>
    </w:p>
    <w:p w:rsidR="00000000" w:rsidRPr="00E62124" w:rsidP="00E62124">
      <w:pPr>
        <w:pStyle w:val="BodyText"/>
      </w:pPr>
      <w:r w:rsidRPr="00E62124">
        <w:t>This qualification applies to individuals engaged in the paper converting area as skilled hands or machinists. They prepare materials and set up and run a range of equipment and machinery for cutting, embossing, folding, c</w:t>
      </w:r>
      <w:r w:rsidRPr="00E62124">
        <w:t>ollating and fastening to produce the finished product. They may also provide leadership and guidance to others with some limited responsibility for the output of others.</w:t>
      </w:r>
    </w:p>
    <w:p w:rsidR="00000000" w:rsidRPr="00E62124" w:rsidP="00E62124">
      <w:pPr>
        <w:pStyle w:val="BodyText"/>
      </w:pPr>
    </w:p>
    <w:p w:rsidR="00000000" w:rsidRPr="00E62124" w:rsidP="00E62124">
      <w:pPr>
        <w:pStyle w:val="BodyText"/>
      </w:pPr>
      <w:r w:rsidRPr="00E62124">
        <w:rPr>
          <w:rStyle w:val="Emphasis"/>
        </w:rPr>
        <w:t xml:space="preserve">Licensing/Regulatory Information </w:t>
      </w:r>
    </w:p>
    <w:p w:rsidR="00000000" w:rsidRPr="00E62124" w:rsidP="00E62124">
      <w:pPr>
        <w:pStyle w:val="BodyText"/>
      </w:pPr>
      <w:r w:rsidRPr="00E62124">
        <w:rPr>
          <w:rStyle w:val="Emphasis"/>
        </w:rPr>
        <w:t>No licensing, legislative or certification require</w:t>
      </w:r>
      <w:r w:rsidRPr="00E62124">
        <w:rPr>
          <w:rStyle w:val="Emphasis"/>
        </w:rPr>
        <w:t>ments apply to this qualification at the time of publication.</w:t>
      </w:r>
    </w:p>
    <w:p w:rsidR="00000000" w:rsidRPr="00E62124" w:rsidP="00E62124">
      <w:pPr>
        <w:pStyle w:val="AllowPageBreak"/>
      </w:pPr>
    </w:p>
    <w:p w:rsidR="00000000" w:rsidRPr="00E62124" w:rsidP="00E62124">
      <w:pPr>
        <w:pStyle w:val="Heading1"/>
      </w:pPr>
      <w:bookmarkStart w:id="3" w:name="O_713143"/>
      <w:bookmarkEnd w:id="3"/>
      <w:r w:rsidRPr="00E62124">
        <w:t>Entry Requirements</w:t>
      </w:r>
    </w:p>
    <w:p w:rsidR="00000000" w:rsidRPr="00E62124" w:rsidP="00E62124">
      <w:pPr>
        <w:pStyle w:val="BodyText"/>
      </w:pPr>
      <w:r w:rsidRPr="00E62124">
        <w:t>Nil</w:t>
      </w:r>
    </w:p>
    <w:p w:rsidR="00000000" w:rsidRPr="00E62124" w:rsidP="00E62124">
      <w:pPr>
        <w:pStyle w:val="AllowPageBreak"/>
      </w:pPr>
    </w:p>
    <w:p w:rsidR="00000000" w:rsidRPr="00E62124" w:rsidP="00E62124">
      <w:pPr>
        <w:pStyle w:val="Heading1"/>
      </w:pPr>
      <w:bookmarkStart w:id="4" w:name="O_713144"/>
      <w:bookmarkEnd w:id="4"/>
      <w:r w:rsidRPr="00E62124">
        <w:t>Packaging Rules</w:t>
      </w:r>
    </w:p>
    <w:p w:rsidR="00000000" w:rsidRPr="00E62124" w:rsidP="00E62124">
      <w:pPr>
        <w:pStyle w:val="BodyText"/>
      </w:pPr>
      <w:r w:rsidRPr="00E62124">
        <w:rPr>
          <w:rStyle w:val="SpecialBold"/>
        </w:rPr>
        <w:t>Total number of units = 19 units</w:t>
      </w:r>
    </w:p>
    <w:p w:rsidR="00000000" w:rsidRPr="00E62124" w:rsidP="00E62124">
      <w:pPr>
        <w:pStyle w:val="BodyText"/>
      </w:pPr>
      <w:r w:rsidRPr="00E62124">
        <w:rPr>
          <w:rStyle w:val="SpecialBold"/>
        </w:rPr>
        <w:t>4 core units</w:t>
      </w:r>
      <w:r w:rsidRPr="00E62124">
        <w:t>, plus</w:t>
      </w:r>
    </w:p>
    <w:p w:rsidR="00000000" w:rsidRPr="00E62124" w:rsidP="00E62124">
      <w:pPr>
        <w:pStyle w:val="BodyText"/>
      </w:pPr>
      <w:r w:rsidRPr="00E62124">
        <w:rPr>
          <w:rStyle w:val="SpecialBold"/>
        </w:rPr>
        <w:t>15 elective units</w:t>
      </w:r>
      <w:r w:rsidRPr="00E62124">
        <w:t xml:space="preserve"> of which:</w:t>
      </w:r>
    </w:p>
    <w:p w:rsidR="00000000" w:rsidRPr="00E62124" w:rsidP="00E62124">
      <w:pPr>
        <w:pStyle w:val="ListBullet"/>
      </w:pPr>
      <w:r w:rsidRPr="00E62124">
        <w:t>5 elective units must be from Group A</w:t>
      </w:r>
    </w:p>
    <w:p w:rsidR="00000000" w:rsidRPr="00E62124" w:rsidP="00E62124">
      <w:pPr>
        <w:pStyle w:val="ListBullet"/>
      </w:pPr>
      <w:r w:rsidRPr="00E62124">
        <w:t>2 elective units must be from Group A or B.</w:t>
      </w:r>
    </w:p>
    <w:p w:rsidR="00000000" w:rsidRPr="00E62124" w:rsidP="00E62124">
      <w:pPr>
        <w:pStyle w:val="ListBullet"/>
      </w:pPr>
      <w:r w:rsidRPr="00E62124">
        <w:t>4 elective units must be from Group B</w:t>
      </w:r>
    </w:p>
    <w:p w:rsidR="00000000" w:rsidRPr="00E62124" w:rsidP="00E62124">
      <w:pPr>
        <w:pStyle w:val="ListBullet"/>
      </w:pPr>
      <w:r w:rsidRPr="00E62124">
        <w:t>the remaining 4 elective units may be selected from the remaining elective units, from other qualifications in this Training Package or any other endorsed Training Package, o</w:t>
      </w:r>
      <w:r w:rsidRPr="00E62124">
        <w:t>r from an accredited course at Certificate III or IV level.</w:t>
      </w:r>
    </w:p>
    <w:p w:rsidR="00000000" w:rsidRPr="00E62124" w:rsidP="00E62124">
      <w:pPr>
        <w:pStyle w:val="BodyText"/>
      </w:pPr>
    </w:p>
    <w:p w:rsidR="00000000" w:rsidRPr="00E62124" w:rsidP="00E62124">
      <w:pPr>
        <w:pStyle w:val="BodyText"/>
      </w:pPr>
      <w:r w:rsidRPr="00E62124">
        <w:t xml:space="preserve">Elective units must be relevant to the work environment and the qualification, maintain the integrity of the AQF alignment and contribute to a valid, industry-supported vocational outcome. </w:t>
      </w:r>
    </w:p>
    <w:p w:rsidR="00000000" w:rsidRPr="00E62124" w:rsidP="00E62124">
      <w:pPr>
        <w:pStyle w:val="BodyText"/>
      </w:pPr>
    </w:p>
    <w:p w:rsidR="00000000" w:rsidRPr="00E62124" w:rsidP="00E62124">
      <w:pPr>
        <w:pStyle w:val="BodyText"/>
      </w:pPr>
      <w:r w:rsidRPr="00E62124">
        <w:rPr>
          <w:rStyle w:val="SpecialBold"/>
        </w:rPr>
        <w:t>Core</w:t>
      </w:r>
      <w:r w:rsidRPr="00E62124">
        <w:rPr>
          <w:rStyle w:val="SpecialBold"/>
        </w:rPr>
        <w:t xml:space="preserve"> Units</w:t>
      </w:r>
    </w:p>
    <w:p w:rsidR="00000000" w:rsidRPr="00E62124" w:rsidP="00E62124">
      <w:pPr>
        <w:pStyle w:val="BodyText"/>
      </w:pPr>
      <w:r w:rsidRPr="00E62124">
        <w:t xml:space="preserve">BSBSUS201 Participate in environmentally sustainable work practices </w:t>
      </w:r>
    </w:p>
    <w:p w:rsidR="00000000" w:rsidRPr="00E62124" w:rsidP="00E62124">
      <w:pPr>
        <w:pStyle w:val="BodyText"/>
      </w:pPr>
      <w:r w:rsidRPr="00E62124">
        <w:t>ICPSUP216 Inspect quality against required standards</w:t>
      </w:r>
    </w:p>
    <w:p w:rsidR="00000000" w:rsidRPr="00E62124" w:rsidP="00E62124">
      <w:pPr>
        <w:pStyle w:val="BodyText"/>
      </w:pPr>
      <w:r w:rsidRPr="00E62124">
        <w:t>ICPSUP260 Maintain a safe work environment</w:t>
      </w:r>
    </w:p>
    <w:p w:rsidR="00000000" w:rsidRPr="00E62124" w:rsidP="00E62124">
      <w:pPr>
        <w:pStyle w:val="BodyText"/>
      </w:pPr>
      <w:r w:rsidRPr="00E62124">
        <w:t>ICPSUP262 Communicate in the workplace</w:t>
      </w:r>
    </w:p>
    <w:p w:rsidR="00000000" w:rsidRPr="00E62124" w:rsidP="00E62124">
      <w:pPr>
        <w:pStyle w:val="BodyText"/>
      </w:pPr>
    </w:p>
    <w:p w:rsidR="00000000" w:rsidRPr="00E62124" w:rsidP="00E62124">
      <w:pPr>
        <w:pStyle w:val="BodyText"/>
      </w:pPr>
      <w:r w:rsidRPr="00E62124">
        <w:rPr>
          <w:rStyle w:val="SpecialBold"/>
        </w:rPr>
        <w:t>Elective Units</w:t>
      </w:r>
    </w:p>
    <w:p w:rsidR="00000000" w:rsidRPr="00E62124" w:rsidP="00E62124">
      <w:pPr>
        <w:pStyle w:val="BodyText"/>
      </w:pPr>
      <w:r w:rsidRPr="00E62124">
        <w:rPr>
          <w:rStyle w:val="SpecialBold"/>
        </w:rPr>
        <w:t>Group A</w:t>
      </w:r>
    </w:p>
    <w:p w:rsidR="00000000" w:rsidRPr="00E62124" w:rsidP="00E62124">
      <w:pPr>
        <w:pStyle w:val="BodyText"/>
      </w:pPr>
      <w:r w:rsidRPr="00E62124">
        <w:t>ICPCBF220 Produce basic converted or finished product</w:t>
      </w:r>
    </w:p>
    <w:p w:rsidR="00000000" w:rsidRPr="00E62124" w:rsidP="00E62124">
      <w:pPr>
        <w:pStyle w:val="BodyText"/>
      </w:pPr>
      <w:r w:rsidRPr="00E62124">
        <w:t>ICPCBF306 Set up machine for basic carton folding and gluing</w:t>
      </w:r>
    </w:p>
    <w:p w:rsidR="00000000" w:rsidRPr="00E62124" w:rsidP="00E62124">
      <w:pPr>
        <w:pStyle w:val="BodyText"/>
      </w:pPr>
      <w:r w:rsidRPr="00E62124">
        <w:t>ICPKNW319 Apply knowledge and processes of converting paper-based products</w:t>
      </w:r>
    </w:p>
    <w:p w:rsidR="00000000" w:rsidRPr="00E62124" w:rsidP="00E62124">
      <w:pPr>
        <w:pStyle w:val="BodyText"/>
      </w:pPr>
      <w:r w:rsidRPr="00E62124">
        <w:t>ICPSUP201 Prepare, load and unload reels and cores on and off mach</w:t>
      </w:r>
      <w:r w:rsidRPr="00E62124">
        <w:t>ine* OR</w:t>
      </w:r>
    </w:p>
    <w:p w:rsidR="00000000" w:rsidRPr="00E62124" w:rsidP="00E62124">
      <w:pPr>
        <w:pStyle w:val="BodyText"/>
      </w:pPr>
      <w:r w:rsidRPr="00E62124">
        <w:t>ICPSUP202 Prepare, load and unload product on and off machine*</w:t>
      </w:r>
    </w:p>
    <w:p w:rsidR="00000000" w:rsidRPr="00E62124" w:rsidP="00E62124">
      <w:pPr>
        <w:pStyle w:val="BodyText"/>
      </w:pPr>
      <w:r w:rsidRPr="00E62124">
        <w:t>ICPSUP203 Prepare and maintain the work area</w:t>
      </w:r>
    </w:p>
    <w:p w:rsidR="00000000" w:rsidRPr="00E62124" w:rsidP="00E62124">
      <w:pPr>
        <w:pStyle w:val="BodyText"/>
      </w:pPr>
      <w:r w:rsidRPr="00E62124">
        <w:t>ICPSUP282 Undertake basic machine maintenance</w:t>
      </w:r>
    </w:p>
    <w:p w:rsidR="00000000" w:rsidRPr="00E62124" w:rsidP="00E62124">
      <w:pPr>
        <w:pStyle w:val="BodyText"/>
      </w:pPr>
      <w:r w:rsidRPr="00E62124">
        <w:t>ICPSUP281 Use computer systems</w:t>
      </w:r>
    </w:p>
    <w:p w:rsidR="00000000" w:rsidRPr="00E62124" w:rsidP="00E62124">
      <w:pPr>
        <w:pStyle w:val="BodyText"/>
      </w:pPr>
      <w:r w:rsidRPr="00E62124">
        <w:t>ICPSUP323 Dispose of waste</w:t>
      </w:r>
    </w:p>
    <w:p w:rsidR="00000000" w:rsidRPr="00E62124" w:rsidP="00E62124">
      <w:pPr>
        <w:pStyle w:val="BodyText"/>
      </w:pPr>
    </w:p>
    <w:p w:rsidR="00000000" w:rsidRPr="00E62124" w:rsidP="00E62124">
      <w:pPr>
        <w:pStyle w:val="BodyText"/>
      </w:pPr>
      <w:r w:rsidRPr="00E62124">
        <w:rPr>
          <w:rStyle w:val="SpecialBold"/>
        </w:rPr>
        <w:t>Group B</w:t>
      </w:r>
    </w:p>
    <w:p w:rsidR="00000000" w:rsidRPr="00E62124" w:rsidP="00E62124">
      <w:pPr>
        <w:pStyle w:val="BodyText"/>
      </w:pPr>
      <w:r w:rsidRPr="00E62124">
        <w:t>ICPCBF341 Set up machine fo</w:t>
      </w:r>
      <w:r w:rsidRPr="00E62124">
        <w:t>r complex sequenced or multiple folding</w:t>
      </w:r>
    </w:p>
    <w:p w:rsidR="00000000" w:rsidRPr="00E62124" w:rsidP="00E62124">
      <w:pPr>
        <w:pStyle w:val="BodyText"/>
      </w:pPr>
      <w:r w:rsidRPr="00E62124">
        <w:t>ICPCBF361 Set up machine for complex adhesive, mechanical or sewn fastening</w:t>
      </w:r>
    </w:p>
    <w:p w:rsidR="00000000" w:rsidRPr="00E62124" w:rsidP="00E62124">
      <w:pPr>
        <w:pStyle w:val="BodyText"/>
      </w:pPr>
      <w:r w:rsidRPr="00E62124">
        <w:t>ICPCBF392 Produce product on window gluer</w:t>
      </w:r>
    </w:p>
    <w:p w:rsidR="00000000" w:rsidRPr="00E62124" w:rsidP="00E62124">
      <w:pPr>
        <w:pStyle w:val="BodyText"/>
      </w:pPr>
      <w:r w:rsidRPr="00E62124">
        <w:t>ICPPRP322 Digitise images for reproduction</w:t>
      </w:r>
    </w:p>
    <w:p w:rsidR="00000000" w:rsidRPr="00E62124" w:rsidP="00E62124">
      <w:pPr>
        <w:pStyle w:val="BodyText"/>
      </w:pPr>
      <w:r w:rsidRPr="00E62124">
        <w:t>ICPPRP481 Design complex carton</w:t>
      </w:r>
    </w:p>
    <w:p w:rsidR="00000000" w:rsidRPr="00E62124" w:rsidP="00E62124">
      <w:pPr>
        <w:pStyle w:val="BodyText"/>
      </w:pPr>
      <w:r w:rsidRPr="00E62124">
        <w:t>ICPPRN313 Set up for ba</w:t>
      </w:r>
      <w:r w:rsidRPr="00E62124">
        <w:t>sic flexographic printing</w:t>
      </w:r>
    </w:p>
    <w:p w:rsidR="00000000" w:rsidRPr="00E62124" w:rsidP="00E62124">
      <w:pPr>
        <w:pStyle w:val="BodyText"/>
      </w:pPr>
      <w:r w:rsidRPr="00E62124">
        <w:t>ICPPRN314 Produce complex flexographic printed product</w:t>
      </w:r>
    </w:p>
    <w:p w:rsidR="00000000" w:rsidRPr="00E62124" w:rsidP="00E62124">
      <w:pPr>
        <w:pStyle w:val="BodyText"/>
      </w:pPr>
      <w:r w:rsidRPr="00E62124">
        <w:t>ICPSUP342 Undertake inventory procedures</w:t>
      </w:r>
    </w:p>
    <w:p w:rsidR="00000000" w:rsidRPr="00E62124" w:rsidP="00E62124">
      <w:pPr>
        <w:pStyle w:val="BodyText"/>
      </w:pPr>
      <w:r w:rsidRPr="00E62124">
        <w:t>ICPSUP345 Purchase materials and schedule deliveries</w:t>
      </w:r>
    </w:p>
    <w:p w:rsidR="00000000" w:rsidRPr="00E62124" w:rsidP="00E62124">
      <w:pPr>
        <w:pStyle w:val="BodyText"/>
      </w:pPr>
      <w:r w:rsidRPr="00E62124">
        <w:t>ICPSUP351 Undertake basic production scheduling</w:t>
      </w:r>
    </w:p>
    <w:p w:rsidR="00000000" w:rsidRPr="00E62124" w:rsidP="00E62124">
      <w:pPr>
        <w:pStyle w:val="BodyText"/>
      </w:pPr>
      <w:r w:rsidRPr="00E62124">
        <w:t xml:space="preserve">ICPSUP362 Communicate as part of </w:t>
      </w:r>
      <w:r w:rsidRPr="00E62124">
        <w:t>a work team</w:t>
      </w:r>
    </w:p>
    <w:p w:rsidR="00000000" w:rsidRPr="00E62124" w:rsidP="00E62124">
      <w:pPr>
        <w:pStyle w:val="BodyText"/>
      </w:pPr>
      <w:r w:rsidRPr="00E62124">
        <w:t>ICPSUP381 Operate and maintain computer resources</w:t>
      </w:r>
    </w:p>
    <w:p w:rsidR="00000000" w:rsidRPr="00E62124" w:rsidP="00E62124">
      <w:pPr>
        <w:pStyle w:val="BodyText"/>
      </w:pPr>
      <w:r w:rsidRPr="00E62124">
        <w:t>ICPPRN493 Set up and monitor in-line printing operations</w:t>
      </w:r>
    </w:p>
    <w:p w:rsidR="00000000" w:rsidRPr="00E62124" w:rsidP="00E62124">
      <w:pPr>
        <w:pStyle w:val="BodyText"/>
      </w:pPr>
    </w:p>
    <w:p w:rsidR="00000000" w:rsidRPr="00E62124" w:rsidP="00E62124">
      <w:pPr>
        <w:pStyle w:val="BodyText"/>
      </w:pPr>
      <w:r w:rsidRPr="00E62124">
        <w:rPr>
          <w:rStyle w:val="SpecialBold"/>
        </w:rPr>
        <w:t>Group C</w:t>
      </w:r>
    </w:p>
    <w:p w:rsidR="00000000" w:rsidRPr="00E62124" w:rsidP="00E62124">
      <w:pPr>
        <w:pStyle w:val="BodyText"/>
      </w:pPr>
      <w:r w:rsidRPr="00E62124">
        <w:t>ICPPRP281 Design basic carton</w:t>
      </w:r>
    </w:p>
    <w:p w:rsidR="00000000" w:rsidRPr="00E62124" w:rsidP="00E62124">
      <w:pPr>
        <w:pStyle w:val="BodyText"/>
      </w:pPr>
      <w:r w:rsidRPr="00E62124">
        <w:t>ICPCBF321 Set up and produce complex guillotined product OR</w:t>
      </w:r>
    </w:p>
    <w:p w:rsidR="00000000" w:rsidRPr="00E62124" w:rsidP="00E62124">
      <w:pPr>
        <w:pStyle w:val="BodyText"/>
      </w:pPr>
      <w:r w:rsidRPr="00E62124">
        <w:t>ICPCBF326 Undertake pre make-ready for die cutting OR</w:t>
      </w:r>
    </w:p>
    <w:p w:rsidR="00000000" w:rsidRPr="00E62124" w:rsidP="00E62124">
      <w:pPr>
        <w:pStyle w:val="BodyText"/>
      </w:pPr>
      <w:r w:rsidRPr="00E62124">
        <w:t>ICPCBF225 Set up machine for complex flat-bed die cutting or embossing</w:t>
      </w:r>
    </w:p>
    <w:p w:rsidR="00000000" w:rsidRPr="00E62124" w:rsidP="00E62124">
      <w:pPr>
        <w:pStyle w:val="BodyText"/>
      </w:pPr>
      <w:r w:rsidRPr="00E62124">
        <w:t>ICPCBF426 Produce complex flat-bed die cut or embossed product OR</w:t>
      </w:r>
    </w:p>
    <w:p w:rsidR="00000000" w:rsidRPr="00E62124" w:rsidP="00E62124">
      <w:pPr>
        <w:pStyle w:val="BodyText"/>
      </w:pPr>
      <w:r w:rsidRPr="00E62124">
        <w:t>ICPCBF327 Set up machine for complex rotary die cutting or emboss</w:t>
      </w:r>
      <w:r w:rsidRPr="00E62124">
        <w:t>ing</w:t>
      </w:r>
    </w:p>
    <w:p w:rsidR="00000000" w:rsidRPr="00E62124" w:rsidP="00E62124">
      <w:pPr>
        <w:pStyle w:val="BodyText"/>
      </w:pPr>
      <w:r w:rsidRPr="00E62124">
        <w:t>ICPCBF328 Produce complex rotary die cut or embossed product OR</w:t>
      </w:r>
    </w:p>
    <w:p w:rsidR="00000000" w:rsidRPr="00E62124" w:rsidP="00E62124">
      <w:pPr>
        <w:pStyle w:val="BodyText"/>
      </w:pPr>
      <w:r w:rsidRPr="00E62124">
        <w:t>ICPCBF309 Produce complex folded and glued cartons</w:t>
      </w:r>
    </w:p>
    <w:p w:rsidR="00000000" w:rsidRPr="00E62124" w:rsidP="00E62124">
      <w:pPr>
        <w:pStyle w:val="BodyText"/>
      </w:pPr>
      <w:r w:rsidRPr="00E62124">
        <w:t>ICPCBF410 Set up machine for complex carton folding and gluing OR</w:t>
      </w:r>
    </w:p>
    <w:p w:rsidR="00000000" w:rsidRPr="00E62124" w:rsidP="00E62124">
      <w:pPr>
        <w:pStyle w:val="BodyText"/>
      </w:pPr>
      <w:r w:rsidRPr="00E62124">
        <w:t>ICPCBF320 Produce complex converted or finished product</w:t>
      </w:r>
    </w:p>
    <w:p w:rsidR="00000000" w:rsidRPr="00E62124" w:rsidP="00E62124">
      <w:pPr>
        <w:pStyle w:val="BodyText"/>
      </w:pPr>
      <w:r w:rsidRPr="00E62124">
        <w:t>ICPCBF342 Produ</w:t>
      </w:r>
      <w:r w:rsidRPr="00E62124">
        <w:t>ce complex sequenced or multiple folded product OR</w:t>
      </w:r>
    </w:p>
    <w:p w:rsidR="00000000" w:rsidRPr="00E62124" w:rsidP="00E62124">
      <w:pPr>
        <w:pStyle w:val="BodyText"/>
      </w:pPr>
      <w:r w:rsidRPr="00E62124">
        <w:t>ICPCBF362 Produce complex adhesive, mechanical or sewn fastened product</w:t>
      </w:r>
    </w:p>
    <w:p w:rsidR="00000000" w:rsidRPr="00E62124" w:rsidP="00E62124">
      <w:pPr>
        <w:pStyle w:val="BodyText"/>
      </w:pPr>
      <w:r w:rsidRPr="00E62124">
        <w:t xml:space="preserve">MSS402010A Manage the impact of change on own work </w:t>
      </w:r>
    </w:p>
    <w:p w:rsidR="00000000" w:rsidRPr="00E62124" w:rsidP="00E62124">
      <w:pPr>
        <w:pStyle w:val="BodyText"/>
      </w:pPr>
      <w:r w:rsidRPr="00E62124">
        <w:t xml:space="preserve">MSS402001A Apply competitive systems and practices </w:t>
      </w:r>
    </w:p>
    <w:p w:rsidR="00000000" w:rsidRPr="00E62124" w:rsidP="00E62124">
      <w:pPr>
        <w:pStyle w:val="BodyText"/>
      </w:pPr>
      <w:r w:rsidRPr="00E62124">
        <w:t>MSS402002A Sustain process im</w:t>
      </w:r>
      <w:r w:rsidRPr="00E62124">
        <w:t xml:space="preserve">provements </w:t>
      </w:r>
    </w:p>
    <w:p w:rsidR="00000000" w:rsidRPr="00E62124" w:rsidP="00E62124">
      <w:pPr>
        <w:pStyle w:val="BodyText"/>
      </w:pPr>
      <w:r w:rsidRPr="00E62124">
        <w:t>MSS402030A Apply cost factors to work practices</w:t>
      </w:r>
    </w:p>
    <w:p w:rsidR="00000000" w:rsidRPr="00E62124" w:rsidP="00E62124">
      <w:pPr>
        <w:pStyle w:val="BodyText"/>
      </w:pPr>
      <w:r w:rsidRPr="00E62124">
        <w:t xml:space="preserve">MSS402040A Apply 5S procedures </w:t>
      </w:r>
    </w:p>
    <w:p w:rsidR="00000000" w:rsidRPr="00E62124" w:rsidP="00E62124">
      <w:pPr>
        <w:pStyle w:val="BodyText"/>
      </w:pPr>
      <w:r w:rsidRPr="00E62124">
        <w:t>MSS402080A Undertake root cause analysis</w:t>
      </w:r>
    </w:p>
    <w:p w:rsidR="00000000" w:rsidRPr="00E62124" w:rsidP="00E62124">
      <w:pPr>
        <w:pStyle w:val="BodyText"/>
      </w:pPr>
      <w:r w:rsidRPr="00E62124">
        <w:t>MSAENV272B Participate in environmentally sustainable work practices</w:t>
      </w:r>
    </w:p>
    <w:p w:rsidR="00000000" w:rsidRPr="00E62124" w:rsidP="00E62124">
      <w:pPr>
        <w:pStyle w:val="AllowPageBreak"/>
      </w:pPr>
    </w:p>
    <w:p w:rsidR="00000000" w:rsidRPr="00E62124" w:rsidP="00E62124">
      <w:pPr>
        <w:pStyle w:val="Heading1"/>
      </w:pPr>
      <w:bookmarkStart w:id="5" w:name="O_713145"/>
      <w:bookmarkEnd w:id="5"/>
      <w:r w:rsidRPr="00E62124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E62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124" w:rsidP="00E62124">
            <w:pPr>
              <w:pStyle w:val="BodyText"/>
            </w:pPr>
            <w:r w:rsidRPr="00E62124">
              <w:rPr>
                <w:rStyle w:val="SpecialBold"/>
              </w:rPr>
              <w:t>Cod</w:t>
            </w:r>
            <w:r w:rsidRPr="00E62124">
              <w:rPr>
                <w:rStyle w:val="SpecialBold"/>
              </w:rPr>
              <w:t xml:space="preserve">e and title </w:t>
            </w:r>
          </w:p>
          <w:p w:rsidR="00000000" w:rsidRPr="00E62124" w:rsidP="00E62124">
            <w:pPr>
              <w:pStyle w:val="BodyText"/>
            </w:pPr>
            <w:r w:rsidRPr="00E6212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124" w:rsidP="00E62124">
            <w:pPr>
              <w:pStyle w:val="BodyText"/>
            </w:pPr>
            <w:r w:rsidRPr="00E62124">
              <w:rPr>
                <w:rStyle w:val="SpecialBold"/>
              </w:rPr>
              <w:t>Code and title</w:t>
            </w:r>
          </w:p>
          <w:p w:rsidR="00000000" w:rsidRPr="00E62124" w:rsidP="00E62124">
            <w:pPr>
              <w:pStyle w:val="BodyText"/>
            </w:pPr>
            <w:r w:rsidRPr="00E6212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124" w:rsidP="00E62124">
            <w:pPr>
              <w:pStyle w:val="BodyText"/>
            </w:pPr>
            <w:r w:rsidRPr="00E6212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124">
            <w:pPr>
              <w:pStyle w:val="BodyText"/>
              <w:rPr>
                <w:lang w:val="en-NZ"/>
              </w:rPr>
            </w:pPr>
            <w:r w:rsidRPr="00E62124">
              <w:rPr>
                <w:rStyle w:val="SpecialBold"/>
              </w:rPr>
              <w:t>Equivalence status</w:t>
            </w:r>
          </w:p>
        </w:tc>
      </w:tr>
      <w:tr w:rsidTr="00E62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124">
            <w:pPr>
              <w:pStyle w:val="BodyText"/>
              <w:rPr>
                <w:lang w:val="en-NZ"/>
              </w:rPr>
            </w:pPr>
            <w:r w:rsidRPr="00E62124">
              <w:t>ICP30915 Certificate III in Printing and Graphic Arts (Cartons and Corrugating)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124">
            <w:pPr>
              <w:pStyle w:val="BodyText"/>
              <w:rPr>
                <w:lang w:val="en-NZ"/>
              </w:rPr>
            </w:pPr>
            <w:r w:rsidRPr="00E62124">
              <w:t>ICP30912 Certificate III in Printing and Graphic Arts (Cartons and Corrugating)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124">
            <w:pPr>
              <w:pStyle w:val="BodyText"/>
              <w:rPr>
                <w:lang w:val="en-NZ"/>
              </w:rPr>
            </w:pPr>
            <w:r w:rsidRPr="00E6212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124" w:rsidP="00E62124">
            <w:pPr>
              <w:pStyle w:val="BodyText"/>
            </w:pPr>
            <w:r w:rsidRPr="00E62124">
              <w:t>Equivalent qualification</w:t>
            </w:r>
          </w:p>
        </w:tc>
      </w:tr>
    </w:tbl>
    <w:p w:rsidR="00000000" w:rsidRPr="00E62124" w:rsidP="00E62124">
      <w:pPr>
        <w:pStyle w:val="BodyText"/>
      </w:pPr>
    </w:p>
    <w:p w:rsidR="00000000" w:rsidRPr="00E62124" w:rsidP="00E62124">
      <w:pPr>
        <w:pStyle w:val="AllowPageBreak"/>
      </w:pPr>
    </w:p>
    <w:p w:rsidR="00000000" w:rsidRPr="00E62124" w:rsidP="00E62124">
      <w:pPr>
        <w:pStyle w:val="Heading1"/>
      </w:pPr>
      <w:bookmarkStart w:id="6" w:name="O_713147"/>
      <w:bookmarkEnd w:id="6"/>
      <w:r w:rsidRPr="00E62124">
        <w:t>Links</w:t>
      </w:r>
    </w:p>
    <w:p w:rsidR="00000000" w:rsidRPr="00E62124" w:rsidP="00E62124">
      <w:pPr>
        <w:pStyle w:val="BodyText"/>
      </w:pPr>
      <w:r w:rsidRPr="00E62124">
        <w:t>Companion volumes available from the IBSA website: http://www.ibsa.org.au/companion_volumes - http://www.ibsa.org.au/companion_volumes</w:t>
      </w:r>
    </w:p>
    <w:p w:rsidR="00000000" w:rsidRPr="00E62124" w:rsidP="00E62124"/>
    <w:sectPr w:rsidSect="00E621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24" w:rsidRPr="00C72F59" w:rsidP="00C72F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F59" w:rsidP="00E621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2F59" w:rsidP="00E621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2F59" w:rsidP="00E621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24" w:rsidRPr="00C72F59" w:rsidP="00C72F5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F59" w:rsidRPr="002D2AF8" w:rsidP="00E621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ICP30915 Certificate III in Printing and Graphic Arts (Cartons and Corrugating)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March 2015</w:t>
    </w:r>
    <w:r>
      <w:fldChar w:fldCharType="end"/>
    </w:r>
  </w:p>
  <w:p w:rsidR="00C72F59" w:rsidP="00E621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420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2687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1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1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1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1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1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1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1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1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1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1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1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124"/>
  </w:style>
  <w:style w:type="character" w:customStyle="1" w:styleId="Heading1Char">
    <w:name w:val="Heading 1 Char"/>
    <w:basedOn w:val="DefaultParagraphFont"/>
    <w:link w:val="Heading1"/>
    <w:rsid w:val="00E621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12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1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1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2124"/>
    <w:rPr>
      <w:b/>
      <w:spacing w:val="0"/>
    </w:rPr>
  </w:style>
  <w:style w:type="character" w:styleId="Emphasis">
    <w:name w:val="Emphasis"/>
    <w:basedOn w:val="DefaultParagraphFont"/>
    <w:qFormat/>
    <w:rsid w:val="00E62124"/>
    <w:rPr>
      <w:i/>
    </w:rPr>
  </w:style>
  <w:style w:type="paragraph" w:customStyle="1" w:styleId="SuperHeading">
    <w:name w:val="SuperHeading"/>
    <w:basedOn w:val="Normal"/>
    <w:rsid w:val="00E621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1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1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1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1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1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1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1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1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1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1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1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1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1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1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1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1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1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1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1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1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212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21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1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1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1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1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1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1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1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1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21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1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1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124"/>
  </w:style>
  <w:style w:type="paragraph" w:styleId="TableofFigures">
    <w:name w:val="table of figures"/>
    <w:basedOn w:val="Normal"/>
    <w:next w:val="Normal"/>
    <w:semiHidden/>
    <w:rsid w:val="00E621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124"/>
    <w:pPr>
      <w:numPr>
        <w:numId w:val="10"/>
      </w:numPr>
    </w:pPr>
  </w:style>
  <w:style w:type="character" w:customStyle="1" w:styleId="WingdingSymbols">
    <w:name w:val="Wingding Symbols"/>
    <w:rsid w:val="00E62124"/>
    <w:rPr>
      <w:rFonts w:ascii="Wingdings" w:hAnsi="Wingdings"/>
    </w:rPr>
  </w:style>
  <w:style w:type="paragraph" w:customStyle="1" w:styleId="TableHeading">
    <w:name w:val="Table Heading"/>
    <w:basedOn w:val="HeadingBase"/>
    <w:rsid w:val="00E621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124"/>
    <w:rPr>
      <w:color w:val="0033CC"/>
      <w:u w:val="none"/>
    </w:rPr>
  </w:style>
  <w:style w:type="paragraph" w:customStyle="1" w:styleId="BodyTextRight">
    <w:name w:val="Body Text Right"/>
    <w:basedOn w:val="BodyText"/>
    <w:rsid w:val="00E621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1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1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1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1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1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124"/>
    <w:rPr>
      <w:sz w:val="32"/>
    </w:rPr>
  </w:style>
  <w:style w:type="paragraph" w:customStyle="1" w:styleId="HeadingProcedure">
    <w:name w:val="Heading Procedure"/>
    <w:basedOn w:val="HeadingBase"/>
    <w:next w:val="Normal"/>
    <w:rsid w:val="00E621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124"/>
    <w:pPr>
      <w:spacing w:before="60" w:after="60"/>
    </w:pPr>
  </w:style>
  <w:style w:type="paragraph" w:styleId="ListContinue">
    <w:name w:val="List Continue"/>
    <w:basedOn w:val="List"/>
    <w:rsid w:val="00E62124"/>
    <w:pPr>
      <w:ind w:firstLine="0"/>
    </w:pPr>
  </w:style>
  <w:style w:type="paragraph" w:customStyle="1" w:styleId="ListNote">
    <w:name w:val="List Note"/>
    <w:basedOn w:val="List"/>
    <w:rsid w:val="00E621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1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1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124"/>
    <w:rPr>
      <w:rFonts w:ascii="Courier New" w:hAnsi="Courier New"/>
    </w:rPr>
  </w:style>
  <w:style w:type="paragraph" w:customStyle="1" w:styleId="NoteBullet">
    <w:name w:val="Note Bullet"/>
    <w:basedOn w:val="Note"/>
    <w:rsid w:val="00E621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1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1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1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1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21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1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124"/>
    <w:rPr>
      <w:b/>
      <w:smallCaps/>
    </w:rPr>
  </w:style>
  <w:style w:type="paragraph" w:customStyle="1" w:styleId="TableListNumber">
    <w:name w:val="Table List Number"/>
    <w:basedOn w:val="ListNumber"/>
    <w:rsid w:val="00E621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1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124"/>
    <w:pPr>
      <w:numPr>
        <w:numId w:val="8"/>
      </w:numPr>
    </w:pPr>
  </w:style>
  <w:style w:type="paragraph" w:customStyle="1" w:styleId="ListAlpha2">
    <w:name w:val="List Alpha 2"/>
    <w:basedOn w:val="List2"/>
    <w:rsid w:val="00E62124"/>
    <w:pPr>
      <w:numPr>
        <w:numId w:val="7"/>
      </w:numPr>
    </w:pPr>
  </w:style>
  <w:style w:type="paragraph" w:styleId="List2">
    <w:name w:val="List 2"/>
    <w:basedOn w:val="BodyText"/>
    <w:rsid w:val="00E621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1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1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1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1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1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2124"/>
    <w:pPr>
      <w:numPr>
        <w:numId w:val="3"/>
      </w:numPr>
    </w:pPr>
  </w:style>
  <w:style w:type="paragraph" w:styleId="ListContinue2">
    <w:name w:val="List Continue 2"/>
    <w:basedOn w:val="List2"/>
    <w:rsid w:val="00E62124"/>
    <w:pPr>
      <w:ind w:firstLine="0"/>
    </w:pPr>
  </w:style>
  <w:style w:type="paragraph" w:styleId="ListContinue3">
    <w:name w:val="List Continue 3"/>
    <w:basedOn w:val="List3"/>
    <w:rsid w:val="00E62124"/>
    <w:pPr>
      <w:ind w:left="1021" w:firstLine="0"/>
    </w:pPr>
  </w:style>
  <w:style w:type="paragraph" w:styleId="ListContinue4">
    <w:name w:val="List Continue 4"/>
    <w:basedOn w:val="List4"/>
    <w:rsid w:val="00E62124"/>
    <w:pPr>
      <w:ind w:firstLine="0"/>
    </w:pPr>
  </w:style>
  <w:style w:type="paragraph" w:styleId="ListContinue5">
    <w:name w:val="List Continue 5"/>
    <w:basedOn w:val="List5"/>
    <w:rsid w:val="00E62124"/>
    <w:pPr>
      <w:ind w:firstLine="0"/>
    </w:pPr>
  </w:style>
  <w:style w:type="paragraph" w:styleId="ListNumber3">
    <w:name w:val="List Number 3"/>
    <w:basedOn w:val="List3"/>
    <w:rsid w:val="00E62124"/>
    <w:pPr>
      <w:numPr>
        <w:numId w:val="4"/>
      </w:numPr>
    </w:pPr>
  </w:style>
  <w:style w:type="paragraph" w:styleId="ListNumber4">
    <w:name w:val="List Number 4"/>
    <w:basedOn w:val="List4"/>
    <w:rsid w:val="00E62124"/>
    <w:pPr>
      <w:numPr>
        <w:numId w:val="5"/>
      </w:numPr>
    </w:pPr>
  </w:style>
  <w:style w:type="paragraph" w:styleId="ListNumber5">
    <w:name w:val="List Number 5"/>
    <w:basedOn w:val="List5"/>
    <w:rsid w:val="00E62124"/>
    <w:pPr>
      <w:numPr>
        <w:numId w:val="6"/>
      </w:numPr>
    </w:pPr>
  </w:style>
  <w:style w:type="paragraph" w:styleId="BlockText">
    <w:name w:val="Block Text"/>
    <w:basedOn w:val="Normal"/>
    <w:rsid w:val="00E621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1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124"/>
    <w:rPr>
      <w:sz w:val="16"/>
      <w:vertAlign w:val="superscript"/>
    </w:rPr>
  </w:style>
  <w:style w:type="character" w:customStyle="1" w:styleId="Symbols">
    <w:name w:val="Symbols"/>
    <w:basedOn w:val="DefaultParagraphFont"/>
    <w:rsid w:val="00E62124"/>
    <w:rPr>
      <w:rFonts w:ascii="Symbol" w:hAnsi="Symbol"/>
    </w:rPr>
  </w:style>
  <w:style w:type="character" w:customStyle="1" w:styleId="MenuOptions">
    <w:name w:val="Menu Options"/>
    <w:basedOn w:val="DefaultParagraphFont"/>
    <w:rsid w:val="00E621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124"/>
    <w:rPr>
      <w:b/>
    </w:rPr>
  </w:style>
  <w:style w:type="character" w:customStyle="1" w:styleId="Underlined">
    <w:name w:val="Underlined"/>
    <w:basedOn w:val="DefaultParagraphFont"/>
    <w:rsid w:val="00E62124"/>
    <w:rPr>
      <w:u w:val="single"/>
    </w:rPr>
  </w:style>
  <w:style w:type="paragraph" w:customStyle="1" w:styleId="TableBodyTextRight">
    <w:name w:val="Table Body Text Right"/>
    <w:basedOn w:val="TableBodyText"/>
    <w:rsid w:val="00E621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124"/>
    <w:rPr>
      <w:sz w:val="18"/>
    </w:rPr>
  </w:style>
  <w:style w:type="paragraph" w:customStyle="1" w:styleId="BodySmallRight">
    <w:name w:val="Body Small Right"/>
    <w:basedOn w:val="BodyTextRight"/>
    <w:rsid w:val="00E62124"/>
    <w:rPr>
      <w:sz w:val="18"/>
      <w:szCs w:val="18"/>
    </w:rPr>
  </w:style>
  <w:style w:type="paragraph" w:customStyle="1" w:styleId="MarginEdition">
    <w:name w:val="Margin Edition"/>
    <w:basedOn w:val="MarginNote"/>
    <w:rsid w:val="00E621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124"/>
    <w:rPr>
      <w:sz w:val="2"/>
      <w:szCs w:val="2"/>
    </w:rPr>
  </w:style>
  <w:style w:type="character" w:customStyle="1" w:styleId="Small">
    <w:name w:val="Small"/>
    <w:basedOn w:val="DefaultParagraphFont"/>
    <w:rsid w:val="00E62124"/>
    <w:rPr>
      <w:sz w:val="16"/>
    </w:rPr>
  </w:style>
  <w:style w:type="paragraph" w:customStyle="1" w:styleId="WideTable">
    <w:name w:val="Wide Table"/>
    <w:basedOn w:val="Normal"/>
    <w:rsid w:val="00E621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124"/>
  </w:style>
  <w:style w:type="paragraph" w:styleId="Quote">
    <w:name w:val="Quote"/>
    <w:basedOn w:val="Heading1"/>
    <w:link w:val="QuoteChar"/>
    <w:qFormat/>
    <w:rsid w:val="00E621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1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124"/>
    <w:pPr>
      <w:pageBreakBefore/>
    </w:pPr>
  </w:style>
  <w:style w:type="paragraph" w:customStyle="1" w:styleId="Border">
    <w:name w:val="Border"/>
    <w:basedOn w:val="Normal"/>
    <w:qFormat/>
    <w:rsid w:val="00E621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1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1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1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1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1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1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1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1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124"/>
    <w:rPr>
      <w:u w:val="single"/>
    </w:rPr>
  </w:style>
  <w:style w:type="character" w:customStyle="1" w:styleId="BoldandItalics">
    <w:name w:val="Bold and Italics"/>
    <w:qFormat/>
    <w:rsid w:val="00E62124"/>
    <w:rPr>
      <w:b/>
      <w:i/>
      <w:u w:val="none"/>
    </w:rPr>
  </w:style>
  <w:style w:type="paragraph" w:styleId="BalloonText">
    <w:name w:val="Balloon Text"/>
    <w:basedOn w:val="Normal"/>
    <w:link w:val="BalloonTextChar"/>
    <w:rsid w:val="00E62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1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12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1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1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12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3844</Characters>
  <Application>Microsoft Office Word</Application>
  <DocSecurity>0</DocSecurity>
  <Lines>122</Lines>
  <Paragraphs>86</Paragraphs>
  <ScaleCrop>false</ScaleCrop>
  <Company>Author-it Software Corporation Ltd.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ICP30915 Certificate III in Printing and Graphic Arts (Cartons and Corrugating)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2015-03-26T10:27:57Z</dcterms:created>
  <dcterms:modified xsi:type="dcterms:W3CDTF">2015-03-25T08:43:00Z</dcterms:modified>
</cp:coreProperties>
</file>