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C5D" w:rsidP="00AE4C5D">
      <w:pPr>
        <w:pStyle w:val="Title"/>
      </w:pPr>
      <w:bookmarkStart w:id="0" w:name="_GoBack"/>
      <w:bookmarkEnd w:id="0"/>
      <w:r>
        <w:fldChar w:fldCharType="begin"/>
      </w:r>
      <w:r>
        <w:instrText xml:space="preserve"> TITLE   \* MERGEFORMAT </w:instrText>
      </w:r>
      <w:r>
        <w:fldChar w:fldCharType="separate"/>
      </w:r>
      <w:r>
        <w:t>ICAWEB509A Use site server tools for transaction management</w:t>
      </w:r>
      <w:r>
        <w:fldChar w:fldCharType="end"/>
      </w:r>
    </w:p>
    <w:p w:rsidR="00AE4C5D" w:rsidP="00AE4C5D">
      <w:pPr>
        <w:pStyle w:val="Version"/>
        <w:sectPr w:rsidSect="003638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870" w:rsidP="00363870">
      <w:pPr>
        <w:pStyle w:val="SuperHeading"/>
      </w:pPr>
      <w:r w:rsidRPr="00363870">
        <w:t>ICAWEB509A Use site server tools for transaction management</w:t>
      </w:r>
    </w:p>
    <w:p w:rsidR="00000000" w:rsidRPr="00363870" w:rsidP="00363870">
      <w:pPr>
        <w:pStyle w:val="Heading1"/>
      </w:pPr>
      <w:bookmarkStart w:id="1" w:name="O_459596"/>
      <w:bookmarkEnd w:id="1"/>
      <w:r w:rsidRPr="00363870">
        <w:t>Modification History</w:t>
      </w:r>
    </w:p>
    <w:tbl>
      <w:tblPr>
        <w:tblW w:w="0" w:type="auto"/>
        <w:tblLayout w:type="fixed"/>
        <w:tblCellMar>
          <w:left w:w="62" w:type="dxa"/>
          <w:right w:w="62" w:type="dxa"/>
        </w:tblCellMar>
        <w:tblLook w:val="0000"/>
      </w:tblPr>
      <w:tblGrid>
        <w:gridCol w:w="3174"/>
        <w:gridCol w:w="5913"/>
      </w:tblGrid>
      <w:tr w:rsidTr="0036387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SpecialBold"/>
              </w:rPr>
              <w:t>Comments</w:t>
            </w:r>
          </w:p>
        </w:tc>
      </w:tr>
      <w:tr w:rsidTr="0036387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 xml:space="preserve">This Unit first released with </w:t>
            </w:r>
            <w:r w:rsidRPr="00363870">
              <w:rPr>
                <w:rStyle w:val="Emphasis"/>
              </w:rPr>
              <w:t>ICA11 Infor</w:t>
            </w:r>
            <w:r w:rsidRPr="00363870">
              <w:rPr>
                <w:rStyle w:val="Emphasis"/>
              </w:rPr>
              <w:t>mation and Communications Technology Training Package version 1.0</w:t>
            </w:r>
          </w:p>
        </w:tc>
      </w:tr>
    </w:tbl>
    <w:p w:rsidR="00000000" w:rsidRPr="00363870" w:rsidP="00363870">
      <w:pPr>
        <w:pStyle w:val="BodyText"/>
      </w:pPr>
    </w:p>
    <w:p w:rsidR="00000000" w:rsidRPr="00363870" w:rsidP="00363870">
      <w:pPr>
        <w:pStyle w:val="AllowPageBreak"/>
      </w:pPr>
    </w:p>
    <w:p w:rsidR="00000000" w:rsidRPr="00363870" w:rsidP="00363870">
      <w:pPr>
        <w:pStyle w:val="Heading1"/>
      </w:pPr>
      <w:bookmarkStart w:id="2" w:name="O_459597"/>
      <w:bookmarkEnd w:id="2"/>
      <w:r w:rsidRPr="00363870">
        <w:t>Unit Descriptor</w:t>
      </w:r>
    </w:p>
    <w:p w:rsidR="00000000" w:rsidRPr="00363870" w:rsidP="00363870">
      <w:pPr>
        <w:pStyle w:val="BodyText"/>
      </w:pPr>
      <w:r w:rsidRPr="00363870">
        <w:t xml:space="preserve">This unit describes the performance outcomes, skills and knowledge required to use site server tools to build, host, track and monitor transactions </w:t>
      </w:r>
      <w:r w:rsidRPr="00363870">
        <w:t>on an ebusiness site.</w:t>
      </w:r>
    </w:p>
    <w:p w:rsidR="00000000" w:rsidRPr="00363870" w:rsidP="00363870">
      <w:pPr>
        <w:pStyle w:val="AllowPageBreak"/>
      </w:pPr>
    </w:p>
    <w:p w:rsidR="00000000" w:rsidRPr="00363870" w:rsidP="00363870">
      <w:pPr>
        <w:pStyle w:val="Heading1"/>
      </w:pPr>
      <w:bookmarkStart w:id="3" w:name="O_459598"/>
      <w:bookmarkEnd w:id="3"/>
      <w:r w:rsidRPr="00363870">
        <w:t>Application of the Unit</w:t>
      </w:r>
    </w:p>
    <w:p w:rsidR="00000000" w:rsidRPr="00363870" w:rsidP="00363870">
      <w:pPr>
        <w:pStyle w:val="BodyText"/>
      </w:pPr>
      <w:r w:rsidRPr="00363870">
        <w:t>This unit applies to those working in a web environment who are responsible for using site server tools to maintain the integrity of an ebusiness site.</w:t>
      </w:r>
    </w:p>
    <w:p w:rsidR="00000000" w:rsidRPr="00363870" w:rsidP="00363870">
      <w:pPr>
        <w:pStyle w:val="AllowPageBreak"/>
      </w:pPr>
    </w:p>
    <w:p w:rsidR="00000000" w:rsidRPr="00363870" w:rsidP="00363870">
      <w:pPr>
        <w:pStyle w:val="Heading1"/>
      </w:pPr>
      <w:bookmarkStart w:id="4" w:name="O_459599"/>
      <w:bookmarkEnd w:id="4"/>
      <w:r w:rsidRPr="00363870">
        <w:t>Licensing/Regulatory Inf</w:t>
      </w:r>
      <w:r w:rsidRPr="00363870">
        <w:t>ormation</w:t>
      </w:r>
    </w:p>
    <w:p w:rsidR="00000000" w:rsidRPr="00363870" w:rsidP="00363870">
      <w:pPr>
        <w:pStyle w:val="BodyText"/>
      </w:pPr>
      <w:r w:rsidRPr="00363870">
        <w:t>No licensing, legislative, regulatory or certification requirements apply to this unit at the time of endorsement but users should confirm requirements with the relevant federal, state or territory authority.</w:t>
      </w:r>
    </w:p>
    <w:p w:rsidR="00000000" w:rsidRPr="00363870" w:rsidP="00363870">
      <w:pPr>
        <w:pStyle w:val="AllowPageBreak"/>
      </w:pPr>
    </w:p>
    <w:p w:rsidR="00000000" w:rsidRPr="00363870" w:rsidP="00363870">
      <w:pPr>
        <w:pStyle w:val="Heading1"/>
      </w:pPr>
      <w:bookmarkStart w:id="5" w:name="O_459600"/>
      <w:bookmarkEnd w:id="5"/>
      <w:r w:rsidRPr="00363870">
        <w:t>Pre-Requisites</w:t>
      </w:r>
    </w:p>
    <w:p w:rsidR="00000000" w:rsidRPr="00363870" w:rsidP="00363870">
      <w:pPr>
        <w:pStyle w:val="BodyText"/>
      </w:pPr>
      <w:r w:rsidRPr="00363870">
        <w:t>Not applicable.</w:t>
      </w:r>
    </w:p>
    <w:p w:rsidR="00000000" w:rsidRPr="00363870" w:rsidP="00363870">
      <w:pPr>
        <w:pStyle w:val="AllowPageBreak"/>
      </w:pPr>
    </w:p>
    <w:p w:rsidR="00000000" w:rsidRPr="00363870" w:rsidP="00363870">
      <w:pPr>
        <w:pStyle w:val="Heading1"/>
      </w:pPr>
      <w:bookmarkStart w:id="6" w:name="O_459601"/>
      <w:bookmarkEnd w:id="6"/>
      <w:r w:rsidRPr="00363870">
        <w:t>Employability Skills Information</w:t>
      </w:r>
    </w:p>
    <w:p w:rsidR="00000000" w:rsidRPr="00363870" w:rsidP="00363870">
      <w:pPr>
        <w:pStyle w:val="BodyText"/>
      </w:pPr>
      <w:r w:rsidRPr="00363870">
        <w:t>This unit contains employability skills.</w:t>
      </w:r>
    </w:p>
    <w:p w:rsidR="00000000" w:rsidRPr="00363870" w:rsidP="00363870">
      <w:pPr>
        <w:pStyle w:val="AllowPageBreak"/>
      </w:pPr>
    </w:p>
    <w:p w:rsidR="00000000" w:rsidRPr="00363870" w:rsidP="00363870">
      <w:pPr>
        <w:pStyle w:val="Heading1"/>
      </w:pPr>
      <w:bookmarkStart w:id="7" w:name="O_459602"/>
      <w:bookmarkEnd w:id="7"/>
      <w:r w:rsidRPr="00363870">
        <w:t>Elements and Performance Criteria Pre-Content</w:t>
      </w:r>
    </w:p>
    <w:tbl>
      <w:tblPr>
        <w:tblW w:w="0" w:type="auto"/>
        <w:tblLayout w:type="fixed"/>
        <w:tblCellMar>
          <w:left w:w="62" w:type="dxa"/>
          <w:right w:w="62" w:type="dxa"/>
        </w:tblCellMar>
        <w:tblLook w:val="0000"/>
      </w:tblPr>
      <w:tblGrid>
        <w:gridCol w:w="2551"/>
        <w:gridCol w:w="6599"/>
      </w:tblGrid>
      <w:tr w:rsidTr="0036387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3870" w:rsidP="00363870">
            <w:pPr>
              <w:pStyle w:val="BodyText"/>
            </w:pPr>
            <w:r w:rsidRPr="0036387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SpecialBold"/>
              </w:rPr>
              <w:t>Performance Criteria</w:t>
            </w:r>
          </w:p>
        </w:tc>
      </w:tr>
      <w:tr w:rsidTr="0036387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rPr>
                <w:rStyle w:val="Emphasis"/>
              </w:rPr>
              <w:t>Performance criteria describe the performance needed to demonstrate achievement of the element. Where bold italicised text is used, further information is detailed in the required skills and</w:t>
            </w:r>
            <w:r w:rsidRPr="00363870">
              <w:rPr>
                <w:rStyle w:val="Emphasis"/>
              </w:rPr>
              <w:t xml:space="preserve"> knowledge section and the range statement. Assessment of performance is to be consistent with the evidence guide.</w:t>
            </w:r>
          </w:p>
        </w:tc>
      </w:tr>
    </w:tbl>
    <w:p w:rsidR="00000000" w:rsidRPr="00363870" w:rsidP="00363870">
      <w:pPr>
        <w:pStyle w:val="BodyText"/>
      </w:pPr>
    </w:p>
    <w:p w:rsidR="00000000" w:rsidRPr="00363870" w:rsidP="00363870">
      <w:pPr>
        <w:pStyle w:val="AllowPageBreak"/>
      </w:pPr>
    </w:p>
    <w:p w:rsidR="00000000" w:rsidRPr="00363870" w:rsidP="00363870">
      <w:pPr>
        <w:pStyle w:val="Heading1"/>
      </w:pPr>
      <w:bookmarkStart w:id="8" w:name="O_459603"/>
      <w:bookmarkEnd w:id="8"/>
      <w:r w:rsidRPr="00363870">
        <w:t>Elements and Performance Criteria</w:t>
      </w:r>
    </w:p>
    <w:tbl>
      <w:tblPr>
        <w:tblW w:w="0" w:type="auto"/>
        <w:tblLayout w:type="fixed"/>
        <w:tblCellMar>
          <w:left w:w="62" w:type="dxa"/>
          <w:right w:w="62" w:type="dxa"/>
        </w:tblCellMar>
        <w:tblLook w:val="0000"/>
      </w:tblPr>
      <w:tblGrid>
        <w:gridCol w:w="2566"/>
        <w:gridCol w:w="6584"/>
      </w:tblGrid>
      <w:tr w:rsidTr="0036387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t>1. Confirm and document task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 xml:space="preserve">1.1 Confirm </w:t>
            </w:r>
            <w:r w:rsidRPr="00363870">
              <w:rPr>
                <w:rStyle w:val="BoldandItalics"/>
              </w:rPr>
              <w:t>task requirements</w:t>
            </w:r>
            <w:r w:rsidRPr="00363870">
              <w:t>, features and fu</w:t>
            </w:r>
            <w:r w:rsidRPr="00363870">
              <w:t xml:space="preserve">nctionality of site with </w:t>
            </w:r>
            <w:r w:rsidRPr="00363870">
              <w:rPr>
                <w:rStyle w:val="BoldandItalics"/>
              </w:rPr>
              <w:t xml:space="preserve">client </w:t>
            </w:r>
            <w:r w:rsidRPr="00363870">
              <w:t>as required</w:t>
            </w:r>
          </w:p>
          <w:p w:rsidR="00000000" w:rsidRPr="00363870" w:rsidP="00363870">
            <w:pPr>
              <w:pStyle w:val="BodyText"/>
            </w:pPr>
            <w:r w:rsidRPr="00363870">
              <w:t xml:space="preserve">1.2 Confirm </w:t>
            </w:r>
            <w:r w:rsidRPr="00363870">
              <w:rPr>
                <w:rStyle w:val="BoldandItalics"/>
              </w:rPr>
              <w:t xml:space="preserve">platform </w:t>
            </w:r>
            <w:r w:rsidRPr="00363870">
              <w:t xml:space="preserve">or </w:t>
            </w:r>
            <w:r w:rsidRPr="00363870">
              <w:rPr>
                <w:rStyle w:val="BoldandItalics"/>
              </w:rPr>
              <w:t xml:space="preserve">software </w:t>
            </w:r>
            <w:r w:rsidRPr="00363870">
              <w:t>related to business systems</w:t>
            </w:r>
          </w:p>
          <w:p w:rsidR="00000000" w:rsidRPr="00363870" w:rsidP="00363870">
            <w:pPr>
              <w:pStyle w:val="BodyText"/>
            </w:pPr>
            <w:r w:rsidRPr="00363870">
              <w:t xml:space="preserve">1.3 Confirm </w:t>
            </w:r>
            <w:r w:rsidRPr="00363870">
              <w:rPr>
                <w:rStyle w:val="BoldandItalics"/>
              </w:rPr>
              <w:t xml:space="preserve">integration requirements </w:t>
            </w:r>
            <w:r w:rsidRPr="00363870">
              <w:t>of site with client</w:t>
            </w:r>
          </w:p>
          <w:p w:rsidR="00000000" w:rsidRPr="00363870" w:rsidP="00363870">
            <w:pPr>
              <w:pStyle w:val="BodyText"/>
            </w:pPr>
            <w:r w:rsidRPr="00363870">
              <w:t>1.4 Confirm standards relevant to the task and site functionality</w:t>
            </w:r>
          </w:p>
          <w:p w:rsidR="00000000" w:rsidRPr="00363870" w:rsidP="00363870">
            <w:pPr>
              <w:pStyle w:val="BodyText"/>
            </w:pPr>
            <w:r w:rsidRPr="00363870">
              <w:t>1.5 Document current and pro</w:t>
            </w:r>
            <w:r w:rsidRPr="00363870">
              <w:t>posed configuration</w:t>
            </w:r>
          </w:p>
          <w:p w:rsidR="00000000" w:rsidRPr="00363870" w:rsidP="00363870">
            <w:pPr>
              <w:pStyle w:val="BodyText"/>
            </w:pPr>
            <w:r w:rsidRPr="00363870">
              <w:t>1.6 Document and validate client task requirements, performance criteria and scope of work with client</w:t>
            </w:r>
          </w:p>
          <w:p w:rsidR="00000000" w:rsidP="00363870">
            <w:pPr>
              <w:pStyle w:val="BodyText"/>
              <w:rPr>
                <w:lang w:val="en-NZ"/>
              </w:rPr>
            </w:pPr>
            <w:r w:rsidRPr="00363870">
              <w:t>1.7 Confirm available resources and budget with client</w:t>
            </w:r>
          </w:p>
        </w:tc>
      </w:tr>
      <w:tr w:rsidTr="0036387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t>2. Select tools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 xml:space="preserve">2.1 Identify relevant site </w:t>
            </w:r>
            <w:r w:rsidRPr="00363870">
              <w:rPr>
                <w:rStyle w:val="BoldandItalics"/>
              </w:rPr>
              <w:t xml:space="preserve">server tools </w:t>
            </w:r>
            <w:r w:rsidRPr="00363870">
              <w:t>with reference to requirements</w:t>
            </w:r>
          </w:p>
          <w:p w:rsidR="00000000" w:rsidRPr="00363870" w:rsidP="00363870">
            <w:pPr>
              <w:pStyle w:val="BodyText"/>
            </w:pPr>
            <w:r w:rsidRPr="00363870">
              <w:t>2.2 Review and evaluate tools with reference to task requirements and required site functionality</w:t>
            </w:r>
          </w:p>
          <w:p w:rsidR="00000000" w:rsidRPr="00363870" w:rsidP="00363870">
            <w:pPr>
              <w:pStyle w:val="BodyText"/>
            </w:pPr>
            <w:r w:rsidRPr="00363870">
              <w:t>2.3 Load and configure server tools according to vendor guidelines and client requirements</w:t>
            </w:r>
          </w:p>
          <w:p w:rsidR="00000000" w:rsidP="00363870">
            <w:pPr>
              <w:pStyle w:val="BodyText"/>
              <w:rPr>
                <w:lang w:val="en-NZ"/>
              </w:rPr>
            </w:pPr>
            <w:r w:rsidRPr="00363870">
              <w:t>2.4 Use server tools to test equipme</w:t>
            </w:r>
            <w:r w:rsidRPr="00363870">
              <w:t>nt</w:t>
            </w:r>
          </w:p>
        </w:tc>
      </w:tr>
      <w:tr w:rsidTr="0036387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t>3. Use tools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3.1 Use server tools to maintain or update relevant functionality</w:t>
            </w:r>
          </w:p>
          <w:p w:rsidR="00000000" w:rsidRPr="00363870" w:rsidP="00363870">
            <w:pPr>
              <w:pStyle w:val="BodyText"/>
            </w:pPr>
            <w:r w:rsidRPr="00363870">
              <w:t xml:space="preserve">3.2 Coordinate and implement </w:t>
            </w:r>
            <w:r w:rsidRPr="00363870">
              <w:rPr>
                <w:rStyle w:val="BoldandItalics"/>
              </w:rPr>
              <w:t>procedures</w:t>
            </w:r>
          </w:p>
          <w:p w:rsidR="00000000" w:rsidP="00363870">
            <w:pPr>
              <w:pStyle w:val="BodyText"/>
              <w:rPr>
                <w:lang w:val="en-NZ"/>
              </w:rPr>
            </w:pPr>
            <w:r w:rsidRPr="00363870">
              <w:t>3.3 Use server tools according to vendor guidelines to achieve relevant task requirements</w:t>
            </w:r>
          </w:p>
        </w:tc>
      </w:tr>
      <w:tr w:rsidTr="00363870">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t>4. Review server tools and task requiremen</w:t>
            </w:r>
            <w:r w:rsidRPr="00363870">
              <w:t>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4.1 Monitor, analyse and evaluate organisational procedures</w:t>
            </w:r>
          </w:p>
          <w:p w:rsidR="00000000" w:rsidRPr="00363870" w:rsidP="00363870">
            <w:pPr>
              <w:pStyle w:val="BodyText"/>
            </w:pPr>
            <w:r w:rsidRPr="00363870">
              <w:t>4.2 Review site server configuration related to client task requirements and make adjustments to configuration</w:t>
            </w:r>
          </w:p>
          <w:p w:rsidR="00000000" w:rsidRPr="00363870" w:rsidP="00363870">
            <w:pPr>
              <w:pStyle w:val="BodyText"/>
            </w:pPr>
            <w:r w:rsidRPr="00363870">
              <w:t>4.3 Review server tools according to client task requirements</w:t>
            </w:r>
          </w:p>
          <w:p w:rsidR="00000000" w:rsidRPr="00363870" w:rsidP="00363870">
            <w:pPr>
              <w:pStyle w:val="BodyText"/>
            </w:pPr>
            <w:r w:rsidRPr="00363870">
              <w:t xml:space="preserve">4.4 Use </w:t>
            </w:r>
            <w:r w:rsidRPr="00363870">
              <w:rPr>
                <w:rStyle w:val="BoldandItalics"/>
              </w:rPr>
              <w:t>site-analysi</w:t>
            </w:r>
            <w:r w:rsidRPr="00363870">
              <w:rPr>
                <w:rStyle w:val="BoldandItalics"/>
              </w:rPr>
              <w:t xml:space="preserve">s software </w:t>
            </w:r>
            <w:r w:rsidRPr="00363870">
              <w:t>to validate server outcomes</w:t>
            </w:r>
          </w:p>
          <w:p w:rsidR="00000000" w:rsidRPr="00363870" w:rsidP="00363870">
            <w:pPr>
              <w:pStyle w:val="BodyText"/>
            </w:pPr>
            <w:r w:rsidRPr="00363870">
              <w:t>4.5 Create and use reports and other documentation for record keeping and auditing</w:t>
            </w:r>
          </w:p>
        </w:tc>
      </w:tr>
    </w:tbl>
    <w:p w:rsidR="00000000" w:rsidRPr="00363870" w:rsidP="00363870">
      <w:pPr>
        <w:pStyle w:val="BodyText"/>
      </w:pPr>
    </w:p>
    <w:p w:rsidR="00000000" w:rsidRPr="00363870" w:rsidP="00363870">
      <w:pPr>
        <w:pStyle w:val="AllowPageBreak"/>
      </w:pPr>
    </w:p>
    <w:p w:rsidR="00000000" w:rsidRPr="00363870" w:rsidP="00363870">
      <w:pPr>
        <w:pStyle w:val="Heading1"/>
      </w:pPr>
      <w:bookmarkStart w:id="9" w:name="O_459604"/>
      <w:bookmarkEnd w:id="9"/>
      <w:r w:rsidRPr="00363870">
        <w:t>Required Skills and Knowledge</w:t>
      </w:r>
    </w:p>
    <w:p w:rsidR="00000000" w:rsidRPr="00363870" w:rsidP="00363870">
      <w:pPr>
        <w:pStyle w:val="BodyText"/>
      </w:pPr>
      <w:r w:rsidRPr="00363870">
        <w:rPr>
          <w:rStyle w:val="Emphasis"/>
        </w:rPr>
        <w:t>This section describes the skills and knowledge required for this unit.</w:t>
      </w:r>
    </w:p>
    <w:p w:rsidR="00000000" w:rsidRPr="00363870" w:rsidP="00363870">
      <w:pPr>
        <w:pStyle w:val="BodyText"/>
      </w:pPr>
    </w:p>
    <w:p w:rsidR="00000000" w:rsidRPr="00363870" w:rsidP="00363870">
      <w:pPr>
        <w:pStyle w:val="BodyText"/>
      </w:pPr>
      <w:r w:rsidRPr="00363870">
        <w:rPr>
          <w:rStyle w:val="SpecialBold"/>
        </w:rPr>
        <w:t>Required skills</w:t>
      </w:r>
    </w:p>
    <w:p w:rsidR="00000000" w:rsidRPr="00363870" w:rsidP="00363870">
      <w:pPr>
        <w:pStyle w:val="BodyText"/>
      </w:pPr>
    </w:p>
    <w:p w:rsidR="00000000" w:rsidRPr="00363870" w:rsidP="00363870">
      <w:pPr>
        <w:pStyle w:val="ListBullet"/>
      </w:pPr>
      <w:r w:rsidRPr="00363870">
        <w:t>analytical skills to evaluate and select products to suit a given business profile</w:t>
      </w:r>
    </w:p>
    <w:p w:rsidR="00000000" w:rsidRPr="00363870" w:rsidP="00363870">
      <w:pPr>
        <w:pStyle w:val="ListBullet"/>
      </w:pPr>
      <w:r w:rsidRPr="00363870">
        <w:t>communication skills to:</w:t>
      </w:r>
    </w:p>
    <w:p w:rsidR="00000000" w:rsidRPr="00363870" w:rsidP="00363870">
      <w:pPr>
        <w:pStyle w:val="ListBullet2"/>
      </w:pPr>
      <w:r w:rsidRPr="00363870">
        <w:t>communicate with clients</w:t>
      </w:r>
    </w:p>
    <w:p w:rsidR="00000000" w:rsidRPr="00363870" w:rsidP="00363870">
      <w:pPr>
        <w:pStyle w:val="ListBullet2"/>
      </w:pPr>
      <w:r w:rsidRPr="00363870">
        <w:t>convey and clarify complex information</w:t>
      </w:r>
    </w:p>
    <w:p w:rsidR="00000000" w:rsidRPr="00363870" w:rsidP="00363870">
      <w:pPr>
        <w:pStyle w:val="ListBullet"/>
      </w:pPr>
      <w:r w:rsidRPr="00363870">
        <w:t>literacy skills to:</w:t>
      </w:r>
    </w:p>
    <w:p w:rsidR="00000000" w:rsidRPr="00363870" w:rsidP="00363870">
      <w:pPr>
        <w:pStyle w:val="ListBullet2"/>
      </w:pPr>
      <w:r w:rsidRPr="00363870">
        <w:t>interpret technical documentation, equipmen</w:t>
      </w:r>
      <w:r w:rsidRPr="00363870">
        <w:t>t manuals and specifications</w:t>
      </w:r>
    </w:p>
    <w:p w:rsidR="00000000" w:rsidRPr="00363870" w:rsidP="00363870">
      <w:pPr>
        <w:pStyle w:val="ListBullet2"/>
      </w:pPr>
      <w:r w:rsidRPr="00363870">
        <w:t>write reports and related documentation</w:t>
      </w:r>
    </w:p>
    <w:p w:rsidR="00000000" w:rsidRPr="00363870" w:rsidP="00363870">
      <w:pPr>
        <w:pStyle w:val="ListBullet"/>
      </w:pPr>
      <w:r w:rsidRPr="00363870">
        <w:t>planning and organisational skills to:</w:t>
      </w:r>
    </w:p>
    <w:p w:rsidR="00000000" w:rsidRPr="00363870" w:rsidP="00363870">
      <w:pPr>
        <w:pStyle w:val="ListBullet2"/>
      </w:pPr>
      <w:r w:rsidRPr="00363870">
        <w:t>plan approaches to technical problems and management requirements</w:t>
      </w:r>
    </w:p>
    <w:p w:rsidR="00000000" w:rsidRPr="00363870" w:rsidP="00363870">
      <w:pPr>
        <w:pStyle w:val="ListBullet2"/>
      </w:pPr>
      <w:r w:rsidRPr="00363870">
        <w:t>prioritise and monitor own work</w:t>
      </w:r>
    </w:p>
    <w:p w:rsidR="00000000" w:rsidRPr="00363870" w:rsidP="00363870">
      <w:pPr>
        <w:pStyle w:val="ListBullet"/>
      </w:pPr>
      <w:r w:rsidRPr="00363870">
        <w:t>problem-solving skills to solve operational problems as they arise</w:t>
      </w:r>
    </w:p>
    <w:p w:rsidR="00000000" w:rsidRPr="00363870" w:rsidP="00363870">
      <w:pPr>
        <w:pStyle w:val="ListBullet"/>
      </w:pPr>
      <w:r w:rsidRPr="00363870">
        <w:t>technical skills to:</w:t>
      </w:r>
    </w:p>
    <w:p w:rsidR="00000000" w:rsidRPr="00363870" w:rsidP="00363870">
      <w:pPr>
        <w:pStyle w:val="ListBullet2"/>
      </w:pPr>
      <w:r w:rsidRPr="00363870">
        <w:t>analyse and interpret technical aspects of implementation</w:t>
      </w:r>
    </w:p>
    <w:p w:rsidR="00000000" w:rsidRPr="00363870" w:rsidP="00363870">
      <w:pPr>
        <w:pStyle w:val="ListBullet2"/>
      </w:pPr>
      <w:r w:rsidRPr="00363870">
        <w:t>analyse structured query language (SQL)</w:t>
      </w:r>
    </w:p>
    <w:p w:rsidR="00000000" w:rsidRPr="00363870" w:rsidP="00363870">
      <w:pPr>
        <w:pStyle w:val="ListBullet2"/>
      </w:pPr>
      <w:r w:rsidRPr="00363870">
        <w:t>select appropriate site server tools to meet required specifications</w:t>
      </w:r>
    </w:p>
    <w:p w:rsidR="00000000" w:rsidRPr="00363870" w:rsidP="00363870">
      <w:pPr>
        <w:pStyle w:val="ListBullet2"/>
      </w:pPr>
      <w:r w:rsidRPr="00363870">
        <w:t>use site-analysis software</w:t>
      </w:r>
    </w:p>
    <w:p w:rsidR="00000000" w:rsidRPr="00363870" w:rsidP="00363870">
      <w:pPr>
        <w:pStyle w:val="ListBullet2"/>
      </w:pPr>
      <w:r w:rsidRPr="00363870">
        <w:t>use site server tools associated with relevant site server.</w:t>
      </w:r>
    </w:p>
    <w:p w:rsidR="00000000" w:rsidRPr="00363870" w:rsidP="00363870">
      <w:pPr>
        <w:pStyle w:val="BodyText"/>
      </w:pPr>
    </w:p>
    <w:p w:rsidR="00000000" w:rsidRPr="00363870" w:rsidP="00363870">
      <w:pPr>
        <w:pStyle w:val="BodyText"/>
      </w:pPr>
      <w:r w:rsidRPr="00363870">
        <w:rPr>
          <w:rStyle w:val="SpecialBold"/>
        </w:rPr>
        <w:t>Required knowledge</w:t>
      </w:r>
    </w:p>
    <w:p w:rsidR="00000000" w:rsidRPr="00363870" w:rsidP="00363870">
      <w:pPr>
        <w:pStyle w:val="BodyText"/>
      </w:pPr>
    </w:p>
    <w:p w:rsidR="00000000" w:rsidRPr="00363870" w:rsidP="00363870">
      <w:pPr>
        <w:pStyle w:val="ListBullet"/>
      </w:pPr>
      <w:r w:rsidRPr="00363870">
        <w:t>business site features related to choice of tools</w:t>
      </w:r>
    </w:p>
    <w:p w:rsidR="00000000" w:rsidRPr="00363870" w:rsidP="00363870">
      <w:pPr>
        <w:pStyle w:val="ListBullet"/>
      </w:pPr>
      <w:r w:rsidRPr="00363870">
        <w:t>functions and features of tools relevant to:</w:t>
      </w:r>
    </w:p>
    <w:p w:rsidR="00000000" w:rsidRPr="00363870" w:rsidP="00363870">
      <w:pPr>
        <w:pStyle w:val="ListBullet2"/>
      </w:pPr>
      <w:r w:rsidRPr="00363870">
        <w:t>firewalls and proxy servers as required</w:t>
      </w:r>
    </w:p>
    <w:p w:rsidR="00000000" w:rsidRPr="00363870" w:rsidP="00363870">
      <w:pPr>
        <w:pStyle w:val="ListBullet2"/>
      </w:pPr>
      <w:r w:rsidRPr="00363870">
        <w:t>hypertext transfer protocol (HTTP) servers as required</w:t>
      </w:r>
    </w:p>
    <w:p w:rsidR="00000000" w:rsidRPr="00363870" w:rsidP="00363870">
      <w:pPr>
        <w:pStyle w:val="ListBullet2"/>
      </w:pPr>
      <w:r w:rsidRPr="00363870">
        <w:t>search engines as required</w:t>
      </w:r>
    </w:p>
    <w:p w:rsidR="00000000" w:rsidRPr="00363870" w:rsidP="00363870">
      <w:pPr>
        <w:pStyle w:val="ListBullet"/>
      </w:pPr>
      <w:r w:rsidRPr="00363870">
        <w:t>security measures as required by site functionality</w:t>
      </w:r>
    </w:p>
    <w:p w:rsidR="00000000" w:rsidRPr="00363870" w:rsidP="00363870">
      <w:pPr>
        <w:pStyle w:val="ListBullet"/>
      </w:pPr>
      <w:r w:rsidRPr="00363870">
        <w:t>tools and products in relation to site construction</w:t>
      </w:r>
    </w:p>
    <w:p w:rsidR="00000000" w:rsidRPr="00363870" w:rsidP="00363870">
      <w:pPr>
        <w:pStyle w:val="ListBullet"/>
      </w:pPr>
      <w:r w:rsidRPr="00363870">
        <w:t>role of protocols related to features and functionality</w:t>
      </w:r>
    </w:p>
    <w:p w:rsidR="00000000" w:rsidRPr="00363870" w:rsidP="00363870">
      <w:pPr>
        <w:pStyle w:val="ListBullet"/>
      </w:pPr>
      <w:r w:rsidRPr="00363870">
        <w:t>site-building</w:t>
      </w:r>
      <w:r w:rsidRPr="00363870">
        <w:t xml:space="preserve"> considerations in relation to new versus established business.</w:t>
      </w:r>
    </w:p>
    <w:p w:rsidR="00000000" w:rsidRPr="00363870" w:rsidP="00363870">
      <w:pPr>
        <w:pStyle w:val="AllowPageBreak"/>
      </w:pPr>
    </w:p>
    <w:p w:rsidR="00000000" w:rsidRPr="00363870" w:rsidP="00363870">
      <w:pPr>
        <w:pStyle w:val="Heading1"/>
      </w:pPr>
      <w:bookmarkStart w:id="10" w:name="O_459605"/>
      <w:bookmarkEnd w:id="10"/>
      <w:r w:rsidRPr="00363870">
        <w:t>Evidence Guide</w:t>
      </w:r>
    </w:p>
    <w:p w:rsidR="00000000" w:rsidRPr="00363870" w:rsidP="00363870">
      <w:pPr>
        <w:pStyle w:val="BodyText"/>
      </w:pPr>
      <w:r w:rsidRPr="00363870">
        <w:rPr>
          <w:rStyle w:val="Emphasis"/>
        </w:rPr>
        <w:t>The evidence guide provides advice on assessment and must be read in conjunction with the performance criteria, required skills and knowledge, range statement a</w:t>
      </w:r>
      <w:r w:rsidRPr="00363870">
        <w:rPr>
          <w:rStyle w:val="Emphasis"/>
        </w:rPr>
        <w:t>nd the Assessment Guidelines for the Training Package.</w:t>
      </w:r>
    </w:p>
    <w:p w:rsidR="00000000" w:rsidRPr="00363870" w:rsidP="00363870">
      <w:pPr>
        <w:pStyle w:val="BodyText"/>
      </w:pPr>
    </w:p>
    <w:tbl>
      <w:tblPr>
        <w:tblW w:w="0" w:type="auto"/>
        <w:tblLayout w:type="fixed"/>
        <w:tblCellMar>
          <w:left w:w="62" w:type="dxa"/>
          <w:right w:w="62" w:type="dxa"/>
        </w:tblCellMar>
        <w:tblLook w:val="0000"/>
      </w:tblPr>
      <w:tblGrid>
        <w:gridCol w:w="2556"/>
        <w:gridCol w:w="6594"/>
      </w:tblGrid>
      <w:tr w:rsidTr="0036387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p>
        </w:tc>
      </w:tr>
      <w:tr w:rsidTr="0036387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Evidence of the ability to:</w:t>
            </w:r>
          </w:p>
          <w:p w:rsidR="00000000" w:rsidP="00363870">
            <w:pPr>
              <w:pStyle w:val="ListBullet"/>
              <w:rPr>
                <w:lang w:val="en-NZ"/>
              </w:rPr>
            </w:pPr>
            <w:r w:rsidRPr="00363870">
              <w:t>select and use appropriate website server tools to maintain expected business performance and technical standards in an ebusiness environment.</w:t>
            </w:r>
          </w:p>
        </w:tc>
      </w:tr>
      <w:tr w:rsidTr="0036387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Assessment must ensure access to:</w:t>
            </w:r>
          </w:p>
          <w:p w:rsidR="00000000" w:rsidRPr="00363870" w:rsidP="00363870">
            <w:pPr>
              <w:pStyle w:val="ListBullet"/>
            </w:pPr>
            <w:r w:rsidRPr="00363870">
              <w:t>appropriate learning and ass</w:t>
            </w:r>
            <w:r w:rsidRPr="00363870">
              <w:t>essment support when required</w:t>
            </w:r>
          </w:p>
          <w:p w:rsidR="00000000" w:rsidRPr="00363870" w:rsidP="00363870">
            <w:pPr>
              <w:pStyle w:val="ListBullet"/>
            </w:pPr>
            <w:r w:rsidRPr="00363870">
              <w:t>modified equipment for people with special needs</w:t>
            </w:r>
          </w:p>
          <w:p w:rsidR="00000000" w:rsidRPr="00363870" w:rsidP="00363870">
            <w:pPr>
              <w:pStyle w:val="ListBullet"/>
            </w:pPr>
            <w:r w:rsidRPr="00363870">
              <w:t>server hardware</w:t>
            </w:r>
          </w:p>
          <w:p w:rsidR="00000000" w:rsidRPr="00363870" w:rsidP="00363870">
            <w:pPr>
              <w:pStyle w:val="ListBullet"/>
            </w:pPr>
            <w:r w:rsidRPr="00363870">
              <w:t>site server tools currently used in industry</w:t>
            </w:r>
          </w:p>
          <w:p w:rsidR="00000000" w:rsidRPr="00363870" w:rsidP="00363870">
            <w:pPr>
              <w:pStyle w:val="ListBullet"/>
            </w:pPr>
            <w:r w:rsidRPr="00363870">
              <w:t>existing ebusiness website</w:t>
            </w:r>
          </w:p>
          <w:p w:rsidR="00000000" w:rsidRPr="00363870" w:rsidP="00363870">
            <w:pPr>
              <w:pStyle w:val="ListBullet"/>
            </w:pPr>
            <w:r w:rsidRPr="00363870">
              <w:t>business expectations brief</w:t>
            </w:r>
          </w:p>
          <w:p w:rsidR="00000000" w:rsidP="00363870">
            <w:pPr>
              <w:pStyle w:val="ListBullet"/>
              <w:rPr>
                <w:lang w:val="en-NZ"/>
              </w:rPr>
            </w:pPr>
            <w:r w:rsidRPr="00363870">
              <w:t>appropriate standards and current legislation.</w:t>
            </w:r>
          </w:p>
        </w:tc>
      </w:tr>
      <w:tr w:rsidTr="0036387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A range of assessment methods should be used to assess practical skills and knowledge. The following examples are appropriate for this unit:</w:t>
            </w:r>
          </w:p>
          <w:p w:rsidR="00000000" w:rsidRPr="00363870" w:rsidP="00363870">
            <w:pPr>
              <w:pStyle w:val="ListBullet"/>
            </w:pPr>
            <w:r w:rsidRPr="00363870">
              <w:t>verbal or written questioning to assess candidate’s knowledge of functions and features of si</w:t>
            </w:r>
            <w:r w:rsidRPr="00363870">
              <w:t>te server tools</w:t>
            </w:r>
          </w:p>
          <w:p w:rsidR="00000000" w:rsidRPr="00363870" w:rsidP="00363870">
            <w:pPr>
              <w:pStyle w:val="ListBullet"/>
            </w:pPr>
            <w:r w:rsidRPr="00363870">
              <w:t>direct observation of candidate using site server tools to build, maintain and monitor transactions on an ebusiness site</w:t>
            </w:r>
          </w:p>
          <w:p w:rsidR="00000000" w:rsidP="00363870">
            <w:pPr>
              <w:pStyle w:val="ListBullet"/>
              <w:rPr>
                <w:lang w:val="en-NZ"/>
              </w:rPr>
            </w:pPr>
            <w:r w:rsidRPr="00363870">
              <w:t xml:space="preserve">review of reports and documentation prepared by candidate. </w:t>
            </w:r>
          </w:p>
        </w:tc>
      </w:tr>
      <w:tr w:rsidTr="0036387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BodyText"/>
            </w:pPr>
            <w:r w:rsidRPr="00363870">
              <w:t>Holistic assessment wi</w:t>
            </w:r>
            <w:r w:rsidRPr="00363870">
              <w:t>th other units relevant to the industry sector, workplace and job role is recommended, where appropriate.</w:t>
            </w:r>
          </w:p>
          <w:p w:rsidR="00000000" w:rsidRPr="00363870" w:rsidP="00363870">
            <w:pPr>
              <w:pStyle w:val="BodyText"/>
            </w:pPr>
            <w:r w:rsidRPr="00363870">
              <w:t>Assessment processes and techniques must be culturally appropriate, and suitable to the communication skill level, language, literacy and numeracy cap</w:t>
            </w:r>
            <w:r w:rsidRPr="00363870">
              <w:t>acity of the candidate and the work being performed.</w:t>
            </w:r>
          </w:p>
          <w:p w:rsidR="00000000" w:rsidRPr="00363870" w:rsidP="00363870">
            <w:pPr>
              <w:pStyle w:val="BodyText"/>
            </w:pPr>
            <w:r w:rsidRPr="00363870">
              <w:t>Indigenous people and other people from a non-English speaking background may need additional support.</w:t>
            </w:r>
          </w:p>
          <w:p w:rsidR="00000000" w:rsidRPr="00363870" w:rsidP="00363870">
            <w:pPr>
              <w:pStyle w:val="BodyText"/>
            </w:pPr>
            <w:r w:rsidRPr="00363870">
              <w:t>In cases where practical assessment is used it should be combined with targeted questioning to asses</w:t>
            </w:r>
            <w:r w:rsidRPr="00363870">
              <w:t>s required knowledge.</w:t>
            </w:r>
          </w:p>
        </w:tc>
      </w:tr>
    </w:tbl>
    <w:p w:rsidR="00000000" w:rsidRPr="00363870" w:rsidP="00363870">
      <w:pPr>
        <w:pStyle w:val="BodyText"/>
      </w:pPr>
    </w:p>
    <w:p w:rsidR="00000000" w:rsidRPr="00363870" w:rsidP="00363870">
      <w:pPr>
        <w:pStyle w:val="AllowPageBreak"/>
      </w:pPr>
    </w:p>
    <w:p w:rsidR="00000000" w:rsidRPr="00363870" w:rsidP="00363870">
      <w:pPr>
        <w:pStyle w:val="Heading1"/>
      </w:pPr>
      <w:bookmarkStart w:id="11" w:name="O_459606"/>
      <w:bookmarkEnd w:id="11"/>
      <w:r w:rsidRPr="00363870">
        <w:t>Range Statement</w:t>
      </w:r>
    </w:p>
    <w:p w:rsidR="00000000" w:rsidRPr="00363870" w:rsidP="00363870">
      <w:pPr>
        <w:pStyle w:val="BodyText"/>
      </w:pPr>
      <w:r w:rsidRPr="00363870">
        <w:rPr>
          <w:rStyle w:val="Emphasis"/>
        </w:rPr>
        <w:t xml:space="preserve">The range statement relates to the unit of competency as a whole. It allows for different work environments and situations that may affect </w:t>
      </w:r>
      <w:r w:rsidRPr="0036387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63870">
        <w:rPr>
          <w:rStyle w:val="Emphasis"/>
        </w:rPr>
        <w:t>m, and local industry and regional contexts) may also be included.</w:t>
      </w:r>
    </w:p>
    <w:p w:rsidR="00000000" w:rsidRPr="00363870" w:rsidP="00363870">
      <w:pPr>
        <w:pStyle w:val="BodyText"/>
      </w:pPr>
    </w:p>
    <w:tbl>
      <w:tblPr>
        <w:tblW w:w="0" w:type="auto"/>
        <w:tblLayout w:type="fixed"/>
        <w:tblCellMar>
          <w:left w:w="62" w:type="dxa"/>
          <w:right w:w="62" w:type="dxa"/>
        </w:tblCellMar>
        <w:tblLook w:val="0000"/>
      </w:tblPr>
      <w:tblGrid>
        <w:gridCol w:w="2551"/>
        <w:gridCol w:w="6599"/>
      </w:tblGrid>
      <w:tr w:rsidTr="00363870">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 xml:space="preserve">Task requirements </w:t>
            </w:r>
            <w:r w:rsidRPr="00363870">
              <w:t>may relate to:</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building</w:t>
            </w:r>
          </w:p>
          <w:p w:rsidR="00000000" w:rsidRPr="00363870" w:rsidP="00363870">
            <w:pPr>
              <w:pStyle w:val="ListBullet"/>
            </w:pPr>
            <w:r w:rsidRPr="00363870">
              <w:t>customer tracking and profiling</w:t>
            </w:r>
          </w:p>
          <w:p w:rsidR="00000000" w:rsidRPr="00363870" w:rsidP="00363870">
            <w:pPr>
              <w:pStyle w:val="ListBullet"/>
            </w:pPr>
            <w:r w:rsidRPr="00363870">
              <w:t>database connectivity</w:t>
            </w:r>
          </w:p>
          <w:p w:rsidR="00000000" w:rsidRPr="00363870" w:rsidP="00363870">
            <w:pPr>
              <w:pStyle w:val="ListBullet"/>
            </w:pPr>
            <w:r w:rsidRPr="00363870">
              <w:t>ensuring secure transactions on a business site</w:t>
            </w:r>
          </w:p>
          <w:p w:rsidR="00000000" w:rsidRPr="00363870" w:rsidP="00363870">
            <w:pPr>
              <w:pStyle w:val="ListBullet"/>
            </w:pPr>
            <w:r w:rsidRPr="00363870">
              <w:t>hosting</w:t>
            </w:r>
          </w:p>
          <w:p w:rsidR="00000000" w:rsidRPr="00363870" w:rsidP="00363870">
            <w:pPr>
              <w:pStyle w:val="ListBullet"/>
            </w:pPr>
            <w:r w:rsidRPr="00363870">
              <w:t>monitoring</w:t>
            </w:r>
          </w:p>
          <w:p w:rsidR="00000000" w:rsidP="00363870">
            <w:pPr>
              <w:pStyle w:val="ListBullet"/>
              <w:rPr>
                <w:lang w:val="en-NZ"/>
              </w:rPr>
            </w:pPr>
            <w:r w:rsidRPr="00363870">
              <w:t>payment and delivery sys</w:t>
            </w:r>
            <w:r w:rsidRPr="00363870">
              <w:t>tems.</w:t>
            </w:r>
          </w:p>
        </w:tc>
      </w:tr>
      <w:tr w:rsidTr="00363870">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 xml:space="preserve">Client </w:t>
            </w:r>
            <w:r w:rsidRPr="00363870">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employees</w:t>
            </w:r>
          </w:p>
          <w:p w:rsidR="00000000" w:rsidRPr="00363870" w:rsidP="00363870">
            <w:pPr>
              <w:pStyle w:val="ListBullet"/>
            </w:pPr>
            <w:r w:rsidRPr="00363870">
              <w:t>external organisations</w:t>
            </w:r>
          </w:p>
          <w:p w:rsidR="00000000" w:rsidRPr="00363870" w:rsidP="00363870">
            <w:pPr>
              <w:pStyle w:val="ListBullet"/>
            </w:pPr>
            <w:r w:rsidRPr="00363870">
              <w:t>individuals</w:t>
            </w:r>
          </w:p>
          <w:p w:rsidR="00000000" w:rsidP="00363870">
            <w:pPr>
              <w:pStyle w:val="ListBullet"/>
              <w:rPr>
                <w:lang w:val="en-NZ"/>
              </w:rPr>
            </w:pPr>
            <w:r w:rsidRPr="00363870">
              <w:t>internal departments.</w:t>
            </w:r>
          </w:p>
        </w:tc>
      </w:tr>
      <w:tr w:rsidTr="00363870">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 xml:space="preserve">Platform </w:t>
            </w:r>
            <w:r w:rsidRPr="00363870">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Berkeley Software Distribution (BSD)</w:t>
            </w:r>
          </w:p>
          <w:p w:rsidR="00000000" w:rsidRPr="00363870" w:rsidP="00363870">
            <w:pPr>
              <w:pStyle w:val="ListBullet"/>
            </w:pPr>
            <w:r w:rsidRPr="00363870">
              <w:t>Linux</w:t>
            </w:r>
          </w:p>
          <w:p w:rsidR="00000000" w:rsidP="00363870">
            <w:pPr>
              <w:pStyle w:val="ListBullet"/>
              <w:rPr>
                <w:lang w:val="en-NZ"/>
              </w:rPr>
            </w:pPr>
            <w:r w:rsidRPr="00363870">
              <w:t>Windows server’s WebSphere.</w:t>
            </w:r>
          </w:p>
        </w:tc>
      </w:tr>
      <w:tr w:rsidTr="00363870">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 xml:space="preserve">Software </w:t>
            </w:r>
            <w:r w:rsidRPr="00363870">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commercial software applications</w:t>
            </w:r>
          </w:p>
          <w:p w:rsidR="00000000" w:rsidRPr="00363870" w:rsidP="00363870">
            <w:pPr>
              <w:pStyle w:val="ListBullet"/>
            </w:pPr>
            <w:r w:rsidRPr="00363870">
              <w:t>in-house or customised software</w:t>
            </w:r>
          </w:p>
          <w:p w:rsidR="00000000" w:rsidRPr="00363870" w:rsidP="00363870">
            <w:pPr>
              <w:pStyle w:val="ListBullet"/>
            </w:pPr>
            <w:r w:rsidRPr="00363870">
              <w:t>organisation-specific software</w:t>
            </w:r>
          </w:p>
          <w:p w:rsidR="00000000" w:rsidP="00363870">
            <w:pPr>
              <w:pStyle w:val="ListBullet"/>
              <w:rPr>
                <w:lang w:val="en-NZ"/>
              </w:rPr>
            </w:pPr>
            <w:r w:rsidRPr="00363870">
              <w:t>packaged software.</w:t>
            </w:r>
          </w:p>
        </w:tc>
      </w:tr>
      <w:tr w:rsidTr="00363870">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 xml:space="preserve">Integration requirements </w:t>
            </w:r>
            <w:r w:rsidRPr="00363870">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data synchronisation</w:t>
            </w:r>
          </w:p>
          <w:p w:rsidR="00000000" w:rsidRPr="00363870" w:rsidP="00363870">
            <w:pPr>
              <w:pStyle w:val="ListBullet"/>
            </w:pPr>
            <w:r w:rsidRPr="00363870">
              <w:t>database implementation</w:t>
            </w:r>
          </w:p>
          <w:p w:rsidR="00000000" w:rsidRPr="00363870" w:rsidP="00363870">
            <w:pPr>
              <w:pStyle w:val="ListBullet"/>
            </w:pPr>
            <w:r w:rsidRPr="00363870">
              <w:t>hosting services</w:t>
            </w:r>
          </w:p>
          <w:p w:rsidR="00000000" w:rsidRPr="00363870" w:rsidP="00363870">
            <w:pPr>
              <w:pStyle w:val="ListBullet"/>
            </w:pPr>
            <w:r w:rsidRPr="00363870">
              <w:t>migration</w:t>
            </w:r>
          </w:p>
          <w:p w:rsidR="00000000" w:rsidRPr="00363870" w:rsidP="00363870">
            <w:pPr>
              <w:pStyle w:val="ListBullet"/>
            </w:pPr>
            <w:r w:rsidRPr="00363870">
              <w:t>monitor transactions</w:t>
            </w:r>
          </w:p>
          <w:p w:rsidR="00000000" w:rsidP="00363870">
            <w:pPr>
              <w:pStyle w:val="ListBullet"/>
              <w:rPr>
                <w:lang w:val="en-NZ"/>
              </w:rPr>
            </w:pPr>
            <w:r w:rsidRPr="00363870">
              <w:t>site server tools.</w:t>
            </w:r>
          </w:p>
        </w:tc>
      </w:tr>
      <w:tr w:rsidTr="00363870">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 xml:space="preserve">Server tools </w:t>
            </w:r>
            <w:r w:rsidRPr="00363870">
              <w:t>may incl</w:t>
            </w:r>
            <w:r w:rsidRPr="00363870">
              <w:t>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development</w:t>
            </w:r>
          </w:p>
          <w:p w:rsidR="00000000" w:rsidRPr="00363870" w:rsidP="00363870">
            <w:pPr>
              <w:pStyle w:val="ListBullet"/>
            </w:pPr>
            <w:r w:rsidRPr="00363870">
              <w:t>disaster recovery</w:t>
            </w:r>
          </w:p>
          <w:p w:rsidR="00000000" w:rsidRPr="00363870" w:rsidP="00363870">
            <w:pPr>
              <w:pStyle w:val="ListBullet"/>
            </w:pPr>
            <w:r w:rsidRPr="00363870">
              <w:t>disk management</w:t>
            </w:r>
          </w:p>
          <w:p w:rsidR="00000000" w:rsidRPr="00363870" w:rsidP="00363870">
            <w:pPr>
              <w:pStyle w:val="ListBullet"/>
            </w:pPr>
            <w:r w:rsidRPr="00363870">
              <w:t>firewalls</w:t>
            </w:r>
          </w:p>
          <w:p w:rsidR="00000000" w:rsidRPr="00363870" w:rsidP="00363870">
            <w:pPr>
              <w:pStyle w:val="ListBullet"/>
            </w:pPr>
            <w:r w:rsidRPr="00363870">
              <w:t>maintenance</w:t>
            </w:r>
          </w:p>
          <w:p w:rsidR="00000000" w:rsidRPr="00363870" w:rsidP="00363870">
            <w:pPr>
              <w:pStyle w:val="ListBullet"/>
            </w:pPr>
            <w:r w:rsidRPr="00363870">
              <w:t>network management</w:t>
            </w:r>
          </w:p>
          <w:p w:rsidR="00000000" w:rsidRPr="00363870" w:rsidP="00363870">
            <w:pPr>
              <w:pStyle w:val="ListBullet"/>
            </w:pPr>
            <w:r w:rsidRPr="00363870">
              <w:t>proxy servers</w:t>
            </w:r>
          </w:p>
          <w:p w:rsidR="00000000" w:rsidRPr="00363870" w:rsidP="00363870">
            <w:pPr>
              <w:pStyle w:val="ListBullet"/>
            </w:pPr>
            <w:r w:rsidRPr="00363870">
              <w:t>purchasing and payment</w:t>
            </w:r>
          </w:p>
          <w:p w:rsidR="00000000" w:rsidRPr="00363870" w:rsidP="00363870">
            <w:pPr>
              <w:pStyle w:val="ListBullet"/>
            </w:pPr>
            <w:r w:rsidRPr="00363870">
              <w:t>search engines</w:t>
            </w:r>
          </w:p>
          <w:p w:rsidR="00000000" w:rsidRPr="00363870" w:rsidP="00363870">
            <w:pPr>
              <w:pStyle w:val="ListBullet"/>
            </w:pPr>
            <w:r w:rsidRPr="00363870">
              <w:t>security</w:t>
            </w:r>
          </w:p>
          <w:p w:rsidR="00000000" w:rsidRPr="00363870" w:rsidP="00363870">
            <w:pPr>
              <w:pStyle w:val="ListBullet"/>
            </w:pPr>
            <w:r w:rsidRPr="00363870">
              <w:t>server benchmark</w:t>
            </w:r>
          </w:p>
          <w:p w:rsidR="00000000" w:rsidRPr="00363870" w:rsidP="00363870">
            <w:pPr>
              <w:pStyle w:val="ListBullet"/>
            </w:pPr>
            <w:r w:rsidRPr="00363870">
              <w:t>storage and backup</w:t>
            </w:r>
          </w:p>
          <w:p w:rsidR="00000000" w:rsidP="00363870">
            <w:pPr>
              <w:pStyle w:val="ListBullet"/>
              <w:rPr>
                <w:lang w:val="en-NZ"/>
              </w:rPr>
            </w:pPr>
            <w:r w:rsidRPr="00363870">
              <w:t>user management.</w:t>
            </w:r>
          </w:p>
        </w:tc>
      </w:tr>
      <w:tr w:rsidTr="00363870">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 xml:space="preserve">Procedures </w:t>
            </w:r>
            <w:r w:rsidRPr="00363870">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check points and sign-offs with documented procedures and templates</w:t>
            </w:r>
          </w:p>
          <w:p w:rsidR="00000000" w:rsidRPr="00363870" w:rsidP="00363870">
            <w:pPr>
              <w:pStyle w:val="ListBullet"/>
            </w:pPr>
            <w:r w:rsidRPr="00363870">
              <w:t>dispute resolution and modification procedures</w:t>
            </w:r>
          </w:p>
          <w:p w:rsidR="00000000" w:rsidRPr="00363870" w:rsidP="00363870">
            <w:pPr>
              <w:pStyle w:val="ListBullet"/>
            </w:pPr>
            <w:r w:rsidRPr="00363870">
              <w:t>implementation of financial control mechanisms</w:t>
            </w:r>
          </w:p>
          <w:p w:rsidR="00000000" w:rsidRPr="00363870" w:rsidP="00363870">
            <w:pPr>
              <w:pStyle w:val="ListBullet"/>
            </w:pPr>
            <w:r w:rsidRPr="00363870">
              <w:t xml:space="preserve"> communication with stakeholders</w:t>
            </w:r>
          </w:p>
          <w:p w:rsidR="00000000" w:rsidP="00363870">
            <w:pPr>
              <w:pStyle w:val="ListBullet"/>
              <w:rPr>
                <w:lang w:val="en-NZ"/>
              </w:rPr>
            </w:pPr>
            <w:r w:rsidRPr="00363870">
              <w:t>processes for determining size and cost.</w:t>
            </w:r>
          </w:p>
        </w:tc>
      </w:tr>
      <w:tr w:rsidTr="00363870">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870">
            <w:pPr>
              <w:pStyle w:val="BodyText"/>
              <w:rPr>
                <w:lang w:val="en-NZ"/>
              </w:rPr>
            </w:pPr>
            <w:r w:rsidRPr="00363870">
              <w:rPr>
                <w:rStyle w:val="BoldandItalics"/>
              </w:rPr>
              <w:t>Site-analysis softw</w:t>
            </w:r>
            <w:r w:rsidRPr="00363870">
              <w:rPr>
                <w:rStyle w:val="BoldandItalics"/>
              </w:rPr>
              <w:t xml:space="preserve">are </w:t>
            </w:r>
            <w:r w:rsidRPr="00363870">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870" w:rsidP="00363870">
            <w:pPr>
              <w:pStyle w:val="ListBullet"/>
            </w:pPr>
            <w:r w:rsidRPr="00363870">
              <w:t>AccessWatch</w:t>
            </w:r>
          </w:p>
          <w:p w:rsidR="00000000" w:rsidRPr="00363870" w:rsidP="00363870">
            <w:pPr>
              <w:pStyle w:val="ListBullet"/>
            </w:pPr>
            <w:r w:rsidRPr="00363870">
              <w:t>CyberSpyder</w:t>
            </w:r>
          </w:p>
          <w:p w:rsidR="00000000" w:rsidRPr="00363870" w:rsidP="00363870">
            <w:pPr>
              <w:pStyle w:val="ListBullet"/>
            </w:pPr>
            <w:r w:rsidRPr="00363870">
              <w:t>InContext WebAnalyzer</w:t>
            </w:r>
          </w:p>
          <w:p w:rsidR="00000000" w:rsidRPr="00363870" w:rsidP="00363870">
            <w:pPr>
              <w:pStyle w:val="ListBullet"/>
            </w:pPr>
            <w:r w:rsidRPr="00363870">
              <w:t>Linkbot Pro</w:t>
            </w:r>
          </w:p>
          <w:p w:rsidR="00000000" w:rsidRPr="00363870" w:rsidP="00363870">
            <w:pPr>
              <w:pStyle w:val="ListBullet"/>
            </w:pPr>
            <w:r w:rsidRPr="00363870">
              <w:t>WebCounter</w:t>
            </w:r>
          </w:p>
          <w:p w:rsidR="00000000" w:rsidRPr="00363870" w:rsidP="00363870">
            <w:pPr>
              <w:pStyle w:val="ListBullet"/>
            </w:pPr>
            <w:r w:rsidRPr="00363870">
              <w:t>WebTrends Log Analyzer.</w:t>
            </w:r>
          </w:p>
        </w:tc>
      </w:tr>
    </w:tbl>
    <w:p w:rsidR="00000000" w:rsidRPr="00363870" w:rsidP="00363870">
      <w:pPr>
        <w:pStyle w:val="BodyText"/>
      </w:pPr>
    </w:p>
    <w:p w:rsidR="00000000" w:rsidRPr="00363870" w:rsidP="00363870">
      <w:pPr>
        <w:pStyle w:val="AllowPageBreak"/>
      </w:pPr>
    </w:p>
    <w:p w:rsidR="00000000" w:rsidRPr="00363870" w:rsidP="00363870">
      <w:pPr>
        <w:pStyle w:val="Heading1"/>
      </w:pPr>
      <w:bookmarkStart w:id="12" w:name="O_459607"/>
      <w:bookmarkEnd w:id="12"/>
      <w:r w:rsidRPr="00363870">
        <w:t>Unit Sector(s)</w:t>
      </w:r>
    </w:p>
    <w:p w:rsidR="00000000" w:rsidRPr="00363870" w:rsidP="00363870">
      <w:pPr>
        <w:pStyle w:val="BodyText"/>
      </w:pPr>
      <w:r w:rsidRPr="00363870">
        <w:t>Web</w:t>
      </w:r>
    </w:p>
    <w:p w:rsidR="00000000" w:rsidRPr="00363870" w:rsidP="00363870"/>
    <w:sectPr w:rsidSect="003638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C5D" w:rsidP="00AE4C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5D" w:rsidP="003638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4C5D" w:rsidP="003638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4C5D" w:rsidP="003638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0" w:rsidRPr="00AE4C5D" w:rsidP="00AE4C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5D" w:rsidP="00363870">
    <w:pPr>
      <w:pStyle w:val="Header"/>
      <w:framePr w:wrap="around"/>
    </w:pPr>
    <w:r>
      <w:fldChar w:fldCharType="begin"/>
    </w:r>
    <w:r>
      <w:instrText xml:space="preserve"> TITLE   \* MERGEFORMAT </w:instrText>
    </w:r>
    <w:r>
      <w:fldChar w:fldCharType="separate"/>
    </w:r>
    <w:r>
      <w:t>ICAWEB509A Use site server tools for transaction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E4C5D" w:rsidP="00363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EA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CC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46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870"/>
    <w:pPr>
      <w:spacing w:before="360" w:after="60"/>
      <w:outlineLvl w:val="0"/>
    </w:pPr>
    <w:rPr>
      <w:sz w:val="32"/>
    </w:rPr>
  </w:style>
  <w:style w:type="paragraph" w:styleId="Heading2">
    <w:name w:val="heading 2"/>
    <w:basedOn w:val="HeadingBase"/>
    <w:next w:val="BodyText"/>
    <w:link w:val="Heading2Char"/>
    <w:qFormat/>
    <w:rsid w:val="00363870"/>
    <w:pPr>
      <w:keepLines/>
      <w:spacing w:before="240" w:after="120"/>
      <w:outlineLvl w:val="1"/>
    </w:pPr>
    <w:rPr>
      <w:sz w:val="28"/>
      <w:szCs w:val="40"/>
    </w:rPr>
  </w:style>
  <w:style w:type="paragraph" w:styleId="Heading3">
    <w:name w:val="heading 3"/>
    <w:basedOn w:val="HeadingBase"/>
    <w:next w:val="BodyText"/>
    <w:link w:val="Heading3Char"/>
    <w:qFormat/>
    <w:rsid w:val="00363870"/>
    <w:pPr>
      <w:spacing w:before="180" w:after="120"/>
      <w:outlineLvl w:val="2"/>
    </w:pPr>
    <w:rPr>
      <w:spacing w:val="-10"/>
      <w:kern w:val="32"/>
    </w:rPr>
  </w:style>
  <w:style w:type="paragraph" w:styleId="Heading4">
    <w:name w:val="heading 4"/>
    <w:basedOn w:val="HeadingBase"/>
    <w:next w:val="BodyText"/>
    <w:link w:val="Heading4Char"/>
    <w:qFormat/>
    <w:rsid w:val="00363870"/>
    <w:pPr>
      <w:spacing w:before="160" w:after="120"/>
      <w:outlineLvl w:val="3"/>
    </w:pPr>
    <w:rPr>
      <w:sz w:val="22"/>
    </w:rPr>
  </w:style>
  <w:style w:type="paragraph" w:styleId="Heading5">
    <w:name w:val="heading 5"/>
    <w:basedOn w:val="HeadingBase"/>
    <w:next w:val="Normal"/>
    <w:link w:val="Heading5Char"/>
    <w:qFormat/>
    <w:rsid w:val="00363870"/>
    <w:pPr>
      <w:spacing w:before="80"/>
      <w:outlineLvl w:val="4"/>
    </w:pPr>
    <w:rPr>
      <w:color w:val="918585"/>
      <w:sz w:val="20"/>
    </w:rPr>
  </w:style>
  <w:style w:type="paragraph" w:styleId="Heading6">
    <w:name w:val="heading 6"/>
    <w:basedOn w:val="HeadingBase"/>
    <w:next w:val="Normal"/>
    <w:link w:val="Heading6Char"/>
    <w:qFormat/>
    <w:rsid w:val="00363870"/>
    <w:pPr>
      <w:spacing w:before="60"/>
      <w:outlineLvl w:val="5"/>
    </w:pPr>
    <w:rPr>
      <w:color w:val="918585"/>
      <w:sz w:val="20"/>
    </w:rPr>
  </w:style>
  <w:style w:type="paragraph" w:styleId="Heading7">
    <w:name w:val="heading 7"/>
    <w:basedOn w:val="Normal"/>
    <w:next w:val="Normal"/>
    <w:link w:val="Heading7Char"/>
    <w:qFormat/>
    <w:rsid w:val="00363870"/>
    <w:pPr>
      <w:ind w:left="720"/>
      <w:outlineLvl w:val="6"/>
    </w:pPr>
    <w:rPr>
      <w:i/>
    </w:rPr>
  </w:style>
  <w:style w:type="paragraph" w:styleId="Heading8">
    <w:name w:val="heading 8"/>
    <w:basedOn w:val="Normal"/>
    <w:next w:val="Normal"/>
    <w:link w:val="Heading8Char"/>
    <w:qFormat/>
    <w:rsid w:val="00363870"/>
    <w:pPr>
      <w:ind w:left="720"/>
      <w:outlineLvl w:val="7"/>
    </w:pPr>
    <w:rPr>
      <w:i/>
    </w:rPr>
  </w:style>
  <w:style w:type="paragraph" w:styleId="Heading9">
    <w:name w:val="heading 9"/>
    <w:basedOn w:val="Normal"/>
    <w:next w:val="Normal"/>
    <w:link w:val="Heading9Char"/>
    <w:qFormat/>
    <w:rsid w:val="00363870"/>
    <w:pPr>
      <w:ind w:left="720"/>
      <w:outlineLvl w:val="8"/>
    </w:pPr>
    <w:rPr>
      <w:i/>
    </w:rPr>
  </w:style>
  <w:style w:type="character" w:default="1" w:styleId="DefaultParagraphFont">
    <w:name w:val="Default Paragraph Font"/>
    <w:uiPriority w:val="1"/>
    <w:unhideWhenUsed/>
    <w:rsid w:val="00363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870"/>
  </w:style>
  <w:style w:type="character" w:customStyle="1" w:styleId="Heading1Char">
    <w:name w:val="Heading 1 Char"/>
    <w:basedOn w:val="DefaultParagraphFont"/>
    <w:link w:val="Heading1"/>
    <w:rsid w:val="00363870"/>
    <w:rPr>
      <w:rFonts w:ascii="Times New Roman" w:eastAsia="Times New Roman" w:hAnsi="Times New Roman" w:cs="Times New Roman"/>
      <w:b/>
      <w:sz w:val="32"/>
      <w:szCs w:val="20"/>
      <w:lang w:eastAsia="en-US"/>
    </w:rPr>
  </w:style>
  <w:style w:type="paragraph" w:styleId="BodyText">
    <w:name w:val="Body Text"/>
    <w:basedOn w:val="Normal"/>
    <w:link w:val="BodyTextChar"/>
    <w:rsid w:val="003638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870"/>
    <w:rPr>
      <w:rFonts w:ascii="Times New Roman" w:eastAsia="Times New Roman" w:hAnsi="Times New Roman" w:cs="Times New Roman"/>
      <w:sz w:val="24"/>
      <w:lang w:eastAsia="en-US"/>
    </w:rPr>
  </w:style>
  <w:style w:type="paragraph" w:styleId="Footer">
    <w:name w:val="footer"/>
    <w:basedOn w:val="Normal"/>
    <w:link w:val="FooterChar"/>
    <w:rsid w:val="00363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870"/>
    <w:rPr>
      <w:rFonts w:ascii="Times New Roman" w:eastAsia="Times New Roman" w:hAnsi="Times New Roman" w:cs="Times New Roman"/>
      <w:sz w:val="16"/>
      <w:lang w:eastAsia="en-US"/>
    </w:rPr>
  </w:style>
  <w:style w:type="paragraph" w:styleId="ListBullet">
    <w:name w:val="List Bullet"/>
    <w:basedOn w:val="List"/>
    <w:rsid w:val="00363870"/>
    <w:pPr>
      <w:numPr>
        <w:numId w:val="13"/>
      </w:numPr>
      <w:tabs>
        <w:tab w:val="clear" w:pos="340"/>
      </w:tabs>
      <w:spacing w:before="40" w:after="40"/>
    </w:pPr>
  </w:style>
  <w:style w:type="character" w:customStyle="1" w:styleId="SpecialBold">
    <w:name w:val="Special Bold"/>
    <w:basedOn w:val="DefaultParagraphFont"/>
    <w:rsid w:val="00363870"/>
    <w:rPr>
      <w:b/>
      <w:spacing w:val="0"/>
    </w:rPr>
  </w:style>
  <w:style w:type="paragraph" w:styleId="ListBullet2">
    <w:name w:val="List Bullet 2"/>
    <w:basedOn w:val="List2"/>
    <w:rsid w:val="00363870"/>
    <w:pPr>
      <w:numPr>
        <w:numId w:val="14"/>
      </w:numPr>
      <w:tabs>
        <w:tab w:val="clear" w:pos="680"/>
      </w:tabs>
    </w:pPr>
  </w:style>
  <w:style w:type="character" w:styleId="Emphasis">
    <w:name w:val="Emphasis"/>
    <w:basedOn w:val="DefaultParagraphFont"/>
    <w:qFormat/>
    <w:rsid w:val="00363870"/>
    <w:rPr>
      <w:i/>
    </w:rPr>
  </w:style>
  <w:style w:type="paragraph" w:customStyle="1" w:styleId="SuperHeading">
    <w:name w:val="SuperHeading"/>
    <w:basedOn w:val="Normal"/>
    <w:rsid w:val="00363870"/>
    <w:pPr>
      <w:spacing w:before="240" w:after="120"/>
      <w:outlineLvl w:val="0"/>
    </w:pPr>
    <w:rPr>
      <w:rFonts w:ascii="Times New Roman" w:hAnsi="Times New Roman"/>
      <w:b/>
      <w:sz w:val="28"/>
    </w:rPr>
  </w:style>
  <w:style w:type="paragraph" w:customStyle="1" w:styleId="AllowPageBreak">
    <w:name w:val="AllowPageBreak"/>
    <w:rsid w:val="003638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3870"/>
    <w:rPr>
      <w:b/>
      <w:i/>
      <w:u w:val="none"/>
    </w:rPr>
  </w:style>
  <w:style w:type="character" w:customStyle="1" w:styleId="Heading2Char">
    <w:name w:val="Heading 2 Char"/>
    <w:basedOn w:val="DefaultParagraphFont"/>
    <w:link w:val="Heading2"/>
    <w:rsid w:val="00363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870"/>
    <w:rPr>
      <w:rFonts w:ascii="Courier New" w:eastAsia="Times New Roman" w:hAnsi="Courier New" w:cs="Times New Roman"/>
      <w:i/>
      <w:szCs w:val="20"/>
      <w:lang w:eastAsia="en-US"/>
    </w:rPr>
  </w:style>
  <w:style w:type="paragraph" w:customStyle="1" w:styleId="HeadingBase">
    <w:name w:val="Heading Base"/>
    <w:rsid w:val="00363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870"/>
    <w:pPr>
      <w:tabs>
        <w:tab w:val="right" w:leader="dot" w:pos="9072"/>
      </w:tabs>
      <w:ind w:left="567"/>
    </w:pPr>
    <w:rPr>
      <w:szCs w:val="22"/>
    </w:rPr>
  </w:style>
  <w:style w:type="paragraph" w:customStyle="1" w:styleId="TOCBase">
    <w:name w:val="TOC Base"/>
    <w:rsid w:val="00363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870"/>
    <w:pPr>
      <w:tabs>
        <w:tab w:val="right" w:leader="dot" w:pos="9072"/>
      </w:tabs>
      <w:spacing w:before="40" w:after="40"/>
      <w:ind w:left="284"/>
    </w:pPr>
    <w:rPr>
      <w:rFonts w:ascii="Times New Roman" w:hAnsi="Times New Roman"/>
    </w:rPr>
  </w:style>
  <w:style w:type="paragraph" w:styleId="TOC1">
    <w:name w:val="toc 1"/>
    <w:basedOn w:val="TOCBase"/>
    <w:next w:val="Normal"/>
    <w:rsid w:val="003638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870"/>
    <w:pPr>
      <w:spacing w:before="5040"/>
      <w:jc w:val="center"/>
    </w:pPr>
    <w:rPr>
      <w:sz w:val="48"/>
      <w:szCs w:val="72"/>
      <w:lang w:val="en-US"/>
    </w:rPr>
  </w:style>
  <w:style w:type="character" w:customStyle="1" w:styleId="TitleChar">
    <w:name w:val="Title Char"/>
    <w:basedOn w:val="DefaultParagraphFont"/>
    <w:link w:val="Title"/>
    <w:rsid w:val="00363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870"/>
    <w:pPr>
      <w:tabs>
        <w:tab w:val="left" w:pos="3600"/>
        <w:tab w:val="left" w:pos="3958"/>
      </w:tabs>
    </w:pPr>
  </w:style>
  <w:style w:type="paragraph" w:styleId="List">
    <w:name w:val="List"/>
    <w:basedOn w:val="BodyText"/>
    <w:next w:val="BodyText"/>
    <w:rsid w:val="00363870"/>
    <w:pPr>
      <w:tabs>
        <w:tab w:val="left" w:pos="340"/>
      </w:tabs>
      <w:spacing w:before="60" w:after="60"/>
      <w:ind w:left="340" w:hanging="340"/>
    </w:pPr>
  </w:style>
  <w:style w:type="paragraph" w:customStyle="1" w:styleId="Note">
    <w:name w:val="Note"/>
    <w:basedOn w:val="BodyText"/>
    <w:rsid w:val="00363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870"/>
    <w:pPr>
      <w:framePr w:wrap="auto" w:hAnchor="text" w:y="6049"/>
    </w:pPr>
    <w:rPr>
      <w:color w:val="000000"/>
      <w:sz w:val="40"/>
    </w:rPr>
  </w:style>
  <w:style w:type="paragraph" w:customStyle="1" w:styleId="TOCTitle">
    <w:name w:val="TOCTitle"/>
    <w:basedOn w:val="Heading1"/>
    <w:rsid w:val="00363870"/>
    <w:pPr>
      <w:spacing w:after="240"/>
      <w:jc w:val="center"/>
      <w:outlineLvl w:val="9"/>
    </w:pPr>
    <w:rPr>
      <w:caps/>
    </w:rPr>
  </w:style>
  <w:style w:type="paragraph" w:customStyle="1" w:styleId="Version">
    <w:name w:val="Version"/>
    <w:rsid w:val="00363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870"/>
    <w:pPr>
      <w:keepNext w:val="0"/>
      <w:tabs>
        <w:tab w:val="right" w:pos="4176"/>
      </w:tabs>
      <w:ind w:left="198" w:hanging="198"/>
    </w:pPr>
    <w:rPr>
      <w:rFonts w:ascii="Garamond" w:hAnsi="Garamond"/>
    </w:rPr>
  </w:style>
  <w:style w:type="paragraph" w:styleId="IndexHeading">
    <w:name w:val="index heading"/>
    <w:basedOn w:val="Normal"/>
    <w:next w:val="Index1"/>
    <w:semiHidden/>
    <w:rsid w:val="00363870"/>
    <w:pPr>
      <w:spacing w:before="120" w:after="120"/>
    </w:pPr>
    <w:rPr>
      <w:rFonts w:ascii="Arial" w:hAnsi="Arial"/>
      <w:b/>
      <w:color w:val="918585"/>
      <w:sz w:val="24"/>
    </w:rPr>
  </w:style>
  <w:style w:type="paragraph" w:styleId="Header">
    <w:name w:val="header"/>
    <w:basedOn w:val="Normal"/>
    <w:link w:val="HeaderChar"/>
    <w:rsid w:val="00363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870"/>
    <w:rPr>
      <w:rFonts w:ascii="Times New Roman" w:eastAsia="Times New Roman" w:hAnsi="Times New Roman" w:cs="Times New Roman"/>
      <w:sz w:val="16"/>
      <w:szCs w:val="20"/>
      <w:lang w:val="en-GB" w:eastAsia="en-US"/>
    </w:rPr>
  </w:style>
  <w:style w:type="paragraph" w:customStyle="1" w:styleId="Chapter">
    <w:name w:val="Chapter"/>
    <w:basedOn w:val="Normal"/>
    <w:rsid w:val="00363870"/>
    <w:pPr>
      <w:spacing w:before="240"/>
    </w:pPr>
    <w:rPr>
      <w:rFonts w:ascii="Times New Roman" w:hAnsi="Times New Roman"/>
      <w:smallCaps/>
      <w:spacing w:val="80"/>
      <w:sz w:val="28"/>
    </w:rPr>
  </w:style>
  <w:style w:type="paragraph" w:customStyle="1" w:styleId="InChapter">
    <w:name w:val="InChapter"/>
    <w:basedOn w:val="Heading3"/>
    <w:rsid w:val="00363870"/>
    <w:pPr>
      <w:spacing w:after="240"/>
      <w:outlineLvl w:val="9"/>
    </w:pPr>
    <w:rPr>
      <w:noProof/>
    </w:rPr>
  </w:style>
  <w:style w:type="paragraph" w:styleId="Index2">
    <w:name w:val="index 2"/>
    <w:basedOn w:val="Normal"/>
    <w:next w:val="Normal"/>
    <w:semiHidden/>
    <w:rsid w:val="00363870"/>
    <w:pPr>
      <w:tabs>
        <w:tab w:val="right" w:pos="4176"/>
      </w:tabs>
      <w:ind w:left="568" w:hanging="284"/>
    </w:pPr>
    <w:rPr>
      <w:rFonts w:ascii="Garamond" w:hAnsi="Garamond"/>
    </w:rPr>
  </w:style>
  <w:style w:type="paragraph" w:customStyle="1" w:styleId="Byline">
    <w:name w:val="Byline"/>
    <w:rsid w:val="00363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870"/>
    <w:pPr>
      <w:tabs>
        <w:tab w:val="clear" w:pos="3600"/>
        <w:tab w:val="clear" w:pos="3958"/>
      </w:tabs>
      <w:jc w:val="right"/>
    </w:pPr>
  </w:style>
  <w:style w:type="paragraph" w:styleId="Caption">
    <w:name w:val="caption"/>
    <w:basedOn w:val="BodyText"/>
    <w:next w:val="Normal"/>
    <w:qFormat/>
    <w:rsid w:val="00363870"/>
    <w:pPr>
      <w:framePr w:w="2268" w:hSpace="181" w:vSpace="181" w:wrap="around" w:vAnchor="text" w:hAnchor="page" w:x="1135" w:y="285" w:anchorLock="1"/>
    </w:pPr>
    <w:rPr>
      <w:i/>
    </w:rPr>
  </w:style>
  <w:style w:type="paragraph" w:customStyle="1" w:styleId="MiniTOCTitle">
    <w:name w:val="MiniTOCTitle"/>
    <w:basedOn w:val="Heading4"/>
    <w:rsid w:val="00363870"/>
    <w:pPr>
      <w:spacing w:before="240"/>
      <w:outlineLvl w:val="9"/>
    </w:pPr>
    <w:rPr>
      <w:noProof/>
      <w:sz w:val="24"/>
    </w:rPr>
  </w:style>
  <w:style w:type="paragraph" w:customStyle="1" w:styleId="MiniTOCItem">
    <w:name w:val="MiniTOCItem"/>
    <w:basedOn w:val="ListBullet"/>
    <w:rsid w:val="00363870"/>
    <w:pPr>
      <w:numPr>
        <w:numId w:val="0"/>
      </w:numPr>
      <w:tabs>
        <w:tab w:val="right" w:leader="dot" w:pos="6521"/>
      </w:tabs>
      <w:spacing w:before="0" w:after="0"/>
    </w:pPr>
  </w:style>
  <w:style w:type="paragraph" w:customStyle="1" w:styleId="TOFTitle">
    <w:name w:val="TOFTitle"/>
    <w:basedOn w:val="TOCTitle"/>
    <w:rsid w:val="00363870"/>
  </w:style>
  <w:style w:type="paragraph" w:styleId="TableofFigures">
    <w:name w:val="table of figures"/>
    <w:basedOn w:val="Normal"/>
    <w:next w:val="Normal"/>
    <w:semiHidden/>
    <w:rsid w:val="00363870"/>
    <w:pPr>
      <w:tabs>
        <w:tab w:val="right" w:leader="dot" w:pos="9072"/>
      </w:tabs>
      <w:ind w:left="970" w:hanging="403"/>
    </w:pPr>
    <w:rPr>
      <w:rFonts w:ascii="Times New Roman" w:hAnsi="Times New Roman"/>
      <w:b/>
    </w:rPr>
  </w:style>
  <w:style w:type="paragraph" w:styleId="ListNumber">
    <w:name w:val="List Number"/>
    <w:basedOn w:val="List"/>
    <w:rsid w:val="00363870"/>
    <w:pPr>
      <w:numPr>
        <w:numId w:val="11"/>
      </w:numPr>
    </w:pPr>
  </w:style>
  <w:style w:type="character" w:customStyle="1" w:styleId="WingdingSymbols">
    <w:name w:val="Wingding Symbols"/>
    <w:rsid w:val="00363870"/>
    <w:rPr>
      <w:rFonts w:ascii="Wingdings" w:hAnsi="Wingdings"/>
    </w:rPr>
  </w:style>
  <w:style w:type="paragraph" w:customStyle="1" w:styleId="TableHeading">
    <w:name w:val="Table Heading"/>
    <w:basedOn w:val="HeadingBase"/>
    <w:rsid w:val="00363870"/>
    <w:pPr>
      <w:keepLines/>
      <w:pBdr>
        <w:bottom w:val="single" w:sz="6" w:space="1" w:color="918585"/>
      </w:pBdr>
      <w:spacing w:before="240"/>
    </w:pPr>
  </w:style>
  <w:style w:type="character" w:customStyle="1" w:styleId="HotSpot">
    <w:name w:val="HotSpot"/>
    <w:rsid w:val="00363870"/>
    <w:rPr>
      <w:color w:val="0033CC"/>
      <w:u w:val="none"/>
    </w:rPr>
  </w:style>
  <w:style w:type="paragraph" w:customStyle="1" w:styleId="BodyTextRight">
    <w:name w:val="Body Text Right"/>
    <w:basedOn w:val="BodyText"/>
    <w:rsid w:val="00363870"/>
    <w:pPr>
      <w:spacing w:before="0" w:after="0"/>
      <w:jc w:val="right"/>
    </w:pPr>
  </w:style>
  <w:style w:type="paragraph" w:styleId="Index3">
    <w:name w:val="index 3"/>
    <w:basedOn w:val="ListNumber2"/>
    <w:next w:val="Normal"/>
    <w:semiHidden/>
    <w:rsid w:val="00363870"/>
    <w:pPr>
      <w:numPr>
        <w:numId w:val="0"/>
      </w:numPr>
      <w:tabs>
        <w:tab w:val="right" w:leader="dot" w:pos="4176"/>
      </w:tabs>
    </w:pPr>
  </w:style>
  <w:style w:type="paragraph" w:styleId="ListNumber2">
    <w:name w:val="List Number 2"/>
    <w:basedOn w:val="List2"/>
    <w:rsid w:val="00363870"/>
    <w:pPr>
      <w:numPr>
        <w:numId w:val="10"/>
      </w:numPr>
      <w:tabs>
        <w:tab w:val="clear" w:pos="1060"/>
      </w:tabs>
    </w:pPr>
  </w:style>
  <w:style w:type="paragraph" w:customStyle="1" w:styleId="MarginNote">
    <w:name w:val="Margin Note"/>
    <w:basedOn w:val="BodyText"/>
    <w:rsid w:val="00363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870"/>
    <w:rPr>
      <w:sz w:val="32"/>
    </w:rPr>
  </w:style>
  <w:style w:type="paragraph" w:customStyle="1" w:styleId="HeadingProcedure">
    <w:name w:val="Heading Procedure"/>
    <w:basedOn w:val="HeadingBase"/>
    <w:next w:val="Normal"/>
    <w:rsid w:val="00363870"/>
    <w:pPr>
      <w:tabs>
        <w:tab w:val="left" w:pos="0"/>
      </w:tabs>
      <w:spacing w:before="120" w:after="60"/>
    </w:pPr>
    <w:rPr>
      <w:i/>
      <w:color w:val="918585"/>
      <w:sz w:val="22"/>
    </w:rPr>
  </w:style>
  <w:style w:type="paragraph" w:customStyle="1" w:styleId="TableBodyText">
    <w:name w:val="Table Body Text"/>
    <w:basedOn w:val="BodyText"/>
    <w:rsid w:val="00363870"/>
    <w:pPr>
      <w:spacing w:before="60" w:after="60"/>
    </w:pPr>
  </w:style>
  <w:style w:type="paragraph" w:styleId="ListContinue">
    <w:name w:val="List Continue"/>
    <w:basedOn w:val="List"/>
    <w:rsid w:val="00363870"/>
    <w:pPr>
      <w:ind w:firstLine="0"/>
    </w:pPr>
  </w:style>
  <w:style w:type="paragraph" w:customStyle="1" w:styleId="ListNote">
    <w:name w:val="List Note"/>
    <w:basedOn w:val="List"/>
    <w:rsid w:val="00363870"/>
    <w:pPr>
      <w:pBdr>
        <w:top w:val="single" w:sz="6" w:space="2" w:color="918585"/>
        <w:bottom w:val="single" w:sz="6" w:space="2" w:color="918585"/>
      </w:pBdr>
      <w:tabs>
        <w:tab w:val="left" w:pos="1021"/>
      </w:tabs>
      <w:ind w:firstLine="0"/>
    </w:pPr>
  </w:style>
  <w:style w:type="paragraph" w:customStyle="1" w:styleId="Warning">
    <w:name w:val="Warning"/>
    <w:basedOn w:val="BodyText"/>
    <w:rsid w:val="00363870"/>
    <w:pPr>
      <w:shd w:val="clear" w:color="auto" w:fill="D9D9D9"/>
      <w:tabs>
        <w:tab w:val="left" w:pos="992"/>
      </w:tabs>
      <w:ind w:left="119" w:right="119"/>
    </w:pPr>
    <w:rPr>
      <w:sz w:val="20"/>
    </w:rPr>
  </w:style>
  <w:style w:type="paragraph" w:customStyle="1" w:styleId="MarginIcons">
    <w:name w:val="Margin Icons"/>
    <w:basedOn w:val="BodyText"/>
    <w:rsid w:val="00363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870"/>
    <w:rPr>
      <w:rFonts w:ascii="Courier New" w:hAnsi="Courier New"/>
    </w:rPr>
  </w:style>
  <w:style w:type="paragraph" w:customStyle="1" w:styleId="NoteBullet">
    <w:name w:val="Note Bullet"/>
    <w:basedOn w:val="Note"/>
    <w:rsid w:val="00363870"/>
    <w:pPr>
      <w:tabs>
        <w:tab w:val="clear" w:pos="680"/>
      </w:tabs>
      <w:spacing w:before="60" w:after="60"/>
    </w:pPr>
  </w:style>
  <w:style w:type="paragraph" w:customStyle="1" w:styleId="SubHeading2">
    <w:name w:val="SubHeading2"/>
    <w:basedOn w:val="HeadingBase"/>
    <w:rsid w:val="00363870"/>
    <w:pPr>
      <w:spacing w:before="240" w:after="60"/>
    </w:pPr>
    <w:rPr>
      <w:sz w:val="20"/>
    </w:rPr>
  </w:style>
  <w:style w:type="paragraph" w:customStyle="1" w:styleId="SubHeading1">
    <w:name w:val="SubHeading1"/>
    <w:basedOn w:val="HeadingBase"/>
    <w:rsid w:val="00363870"/>
    <w:pPr>
      <w:spacing w:before="240" w:after="60"/>
    </w:pPr>
    <w:rPr>
      <w:color w:val="918585"/>
      <w:sz w:val="22"/>
    </w:rPr>
  </w:style>
  <w:style w:type="paragraph" w:customStyle="1" w:styleId="SideHeading">
    <w:name w:val="Side Heading"/>
    <w:basedOn w:val="HeadingBase"/>
    <w:rsid w:val="00363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870"/>
    <w:pPr>
      <w:numPr>
        <w:numId w:val="12"/>
      </w:numPr>
    </w:pPr>
  </w:style>
  <w:style w:type="paragraph" w:styleId="PlainText">
    <w:name w:val="Plain Text"/>
    <w:basedOn w:val="Normal"/>
    <w:link w:val="PlainTextChar"/>
    <w:rsid w:val="00363870"/>
    <w:rPr>
      <w:sz w:val="20"/>
    </w:rPr>
  </w:style>
  <w:style w:type="character" w:customStyle="1" w:styleId="PlainTextChar">
    <w:name w:val="Plain Text Char"/>
    <w:basedOn w:val="DefaultParagraphFont"/>
    <w:link w:val="PlainText"/>
    <w:rsid w:val="00363870"/>
    <w:rPr>
      <w:rFonts w:ascii="Courier New" w:eastAsia="Times New Roman" w:hAnsi="Courier New" w:cs="Times New Roman"/>
      <w:sz w:val="20"/>
      <w:szCs w:val="20"/>
      <w:lang w:eastAsia="en-US"/>
    </w:rPr>
  </w:style>
  <w:style w:type="character" w:customStyle="1" w:styleId="MenuOption">
    <w:name w:val="Menu Option"/>
    <w:basedOn w:val="DefaultParagraphFont"/>
    <w:rsid w:val="00363870"/>
    <w:rPr>
      <w:b/>
      <w:smallCaps/>
    </w:rPr>
  </w:style>
  <w:style w:type="paragraph" w:customStyle="1" w:styleId="TableListNumber">
    <w:name w:val="Table List Number"/>
    <w:basedOn w:val="ListNumber"/>
    <w:rsid w:val="00363870"/>
    <w:pPr>
      <w:numPr>
        <w:numId w:val="0"/>
      </w:numPr>
    </w:pPr>
  </w:style>
  <w:style w:type="paragraph" w:styleId="TOC4">
    <w:name w:val="toc 4"/>
    <w:basedOn w:val="TOCBase"/>
    <w:next w:val="Normal"/>
    <w:semiHidden/>
    <w:rsid w:val="00363870"/>
    <w:pPr>
      <w:tabs>
        <w:tab w:val="right" w:leader="dot" w:pos="9071"/>
      </w:tabs>
      <w:ind w:left="1701"/>
    </w:pPr>
  </w:style>
  <w:style w:type="paragraph" w:customStyle="1" w:styleId="ListAlpha">
    <w:name w:val="List Alpha"/>
    <w:basedOn w:val="List"/>
    <w:rsid w:val="00363870"/>
    <w:pPr>
      <w:numPr>
        <w:numId w:val="9"/>
      </w:numPr>
    </w:pPr>
  </w:style>
  <w:style w:type="paragraph" w:customStyle="1" w:styleId="ListAlpha2">
    <w:name w:val="List Alpha 2"/>
    <w:basedOn w:val="List2"/>
    <w:rsid w:val="00363870"/>
    <w:pPr>
      <w:numPr>
        <w:numId w:val="8"/>
      </w:numPr>
    </w:pPr>
  </w:style>
  <w:style w:type="paragraph" w:styleId="List2">
    <w:name w:val="List 2"/>
    <w:basedOn w:val="BodyText"/>
    <w:rsid w:val="00363870"/>
    <w:pPr>
      <w:tabs>
        <w:tab w:val="left" w:pos="680"/>
      </w:tabs>
      <w:spacing w:before="60" w:after="60"/>
      <w:ind w:left="680" w:hanging="340"/>
    </w:pPr>
  </w:style>
  <w:style w:type="paragraph" w:styleId="List3">
    <w:name w:val="List 3"/>
    <w:basedOn w:val="BodyText"/>
    <w:rsid w:val="00363870"/>
    <w:pPr>
      <w:tabs>
        <w:tab w:val="left" w:pos="1021"/>
      </w:tabs>
      <w:spacing w:before="60" w:after="60"/>
      <w:ind w:left="1020" w:hanging="340"/>
    </w:pPr>
  </w:style>
  <w:style w:type="paragraph" w:styleId="List4">
    <w:name w:val="List 4"/>
    <w:basedOn w:val="BodyText"/>
    <w:rsid w:val="00363870"/>
    <w:pPr>
      <w:tabs>
        <w:tab w:val="left" w:pos="1361"/>
      </w:tabs>
      <w:spacing w:before="60" w:after="60"/>
      <w:ind w:left="1361" w:hanging="340"/>
    </w:pPr>
  </w:style>
  <w:style w:type="paragraph" w:styleId="List5">
    <w:name w:val="List 5"/>
    <w:basedOn w:val="BodyText"/>
    <w:rsid w:val="00363870"/>
    <w:pPr>
      <w:tabs>
        <w:tab w:val="left" w:pos="1701"/>
      </w:tabs>
      <w:spacing w:before="60" w:after="60"/>
      <w:ind w:left="1701" w:hanging="340"/>
    </w:pPr>
  </w:style>
  <w:style w:type="paragraph" w:styleId="ListBullet3">
    <w:name w:val="List Bullet 3"/>
    <w:basedOn w:val="List3"/>
    <w:rsid w:val="00363870"/>
    <w:pPr>
      <w:numPr>
        <w:numId w:val="15"/>
      </w:numPr>
      <w:tabs>
        <w:tab w:val="clear" w:pos="1021"/>
      </w:tabs>
      <w:ind w:left="1037" w:hanging="357"/>
    </w:pPr>
  </w:style>
  <w:style w:type="paragraph" w:styleId="ListBullet4">
    <w:name w:val="List Bullet 4"/>
    <w:basedOn w:val="List4"/>
    <w:rsid w:val="00363870"/>
    <w:pPr>
      <w:numPr>
        <w:numId w:val="3"/>
      </w:numPr>
    </w:pPr>
  </w:style>
  <w:style w:type="paragraph" w:styleId="ListBullet5">
    <w:name w:val="List Bullet 5"/>
    <w:basedOn w:val="List5"/>
    <w:rsid w:val="00363870"/>
    <w:pPr>
      <w:numPr>
        <w:numId w:val="4"/>
      </w:numPr>
    </w:pPr>
  </w:style>
  <w:style w:type="paragraph" w:styleId="ListContinue2">
    <w:name w:val="List Continue 2"/>
    <w:basedOn w:val="List2"/>
    <w:rsid w:val="00363870"/>
    <w:pPr>
      <w:ind w:firstLine="0"/>
    </w:pPr>
  </w:style>
  <w:style w:type="paragraph" w:styleId="ListContinue3">
    <w:name w:val="List Continue 3"/>
    <w:basedOn w:val="List3"/>
    <w:rsid w:val="00363870"/>
    <w:pPr>
      <w:ind w:left="1021" w:firstLine="0"/>
    </w:pPr>
  </w:style>
  <w:style w:type="paragraph" w:styleId="ListContinue4">
    <w:name w:val="List Continue 4"/>
    <w:basedOn w:val="List4"/>
    <w:rsid w:val="00363870"/>
    <w:pPr>
      <w:ind w:firstLine="0"/>
    </w:pPr>
  </w:style>
  <w:style w:type="paragraph" w:styleId="ListContinue5">
    <w:name w:val="List Continue 5"/>
    <w:basedOn w:val="List5"/>
    <w:rsid w:val="00363870"/>
    <w:pPr>
      <w:ind w:firstLine="0"/>
    </w:pPr>
  </w:style>
  <w:style w:type="paragraph" w:styleId="ListNumber3">
    <w:name w:val="List Number 3"/>
    <w:basedOn w:val="List3"/>
    <w:rsid w:val="00363870"/>
    <w:pPr>
      <w:numPr>
        <w:numId w:val="5"/>
      </w:numPr>
    </w:pPr>
  </w:style>
  <w:style w:type="paragraph" w:styleId="ListNumber4">
    <w:name w:val="List Number 4"/>
    <w:basedOn w:val="List4"/>
    <w:rsid w:val="00363870"/>
    <w:pPr>
      <w:numPr>
        <w:numId w:val="6"/>
      </w:numPr>
    </w:pPr>
  </w:style>
  <w:style w:type="paragraph" w:styleId="ListNumber5">
    <w:name w:val="List Number 5"/>
    <w:basedOn w:val="List5"/>
    <w:rsid w:val="00363870"/>
    <w:pPr>
      <w:numPr>
        <w:numId w:val="7"/>
      </w:numPr>
    </w:pPr>
  </w:style>
  <w:style w:type="paragraph" w:styleId="BlockText">
    <w:name w:val="Block Text"/>
    <w:basedOn w:val="Normal"/>
    <w:rsid w:val="00363870"/>
    <w:pPr>
      <w:spacing w:after="120"/>
      <w:ind w:left="1440" w:right="1440"/>
    </w:pPr>
  </w:style>
  <w:style w:type="character" w:customStyle="1" w:styleId="Subscript">
    <w:name w:val="Subscript"/>
    <w:basedOn w:val="DefaultParagraphFont"/>
    <w:rsid w:val="00363870"/>
    <w:rPr>
      <w:sz w:val="16"/>
      <w:vertAlign w:val="subscript"/>
    </w:rPr>
  </w:style>
  <w:style w:type="character" w:customStyle="1" w:styleId="Superscript">
    <w:name w:val="Superscript"/>
    <w:basedOn w:val="DefaultParagraphFont"/>
    <w:rsid w:val="00363870"/>
    <w:rPr>
      <w:sz w:val="16"/>
      <w:vertAlign w:val="superscript"/>
    </w:rPr>
  </w:style>
  <w:style w:type="character" w:customStyle="1" w:styleId="Symbols">
    <w:name w:val="Symbols"/>
    <w:basedOn w:val="DefaultParagraphFont"/>
    <w:rsid w:val="00363870"/>
    <w:rPr>
      <w:rFonts w:ascii="Symbol" w:hAnsi="Symbol"/>
    </w:rPr>
  </w:style>
  <w:style w:type="character" w:customStyle="1" w:styleId="MenuOptions">
    <w:name w:val="Menu Options"/>
    <w:basedOn w:val="DefaultParagraphFont"/>
    <w:rsid w:val="00363870"/>
    <w:rPr>
      <w:rFonts w:ascii="Arial Narrow" w:hAnsi="Arial Narrow"/>
      <w:smallCaps/>
    </w:rPr>
  </w:style>
  <w:style w:type="character" w:customStyle="1" w:styleId="Buttons">
    <w:name w:val="Buttons"/>
    <w:basedOn w:val="DefaultParagraphFont"/>
    <w:rsid w:val="00363870"/>
    <w:rPr>
      <w:b/>
    </w:rPr>
  </w:style>
  <w:style w:type="character" w:customStyle="1" w:styleId="Underlined">
    <w:name w:val="Underlined"/>
    <w:basedOn w:val="DefaultParagraphFont"/>
    <w:rsid w:val="00363870"/>
    <w:rPr>
      <w:u w:val="single"/>
    </w:rPr>
  </w:style>
  <w:style w:type="paragraph" w:customStyle="1" w:styleId="TableBodyTextRight">
    <w:name w:val="Table Body Text Right"/>
    <w:basedOn w:val="TableBodyText"/>
    <w:rsid w:val="00363870"/>
    <w:pPr>
      <w:widowControl w:val="0"/>
      <w:autoSpaceDE w:val="0"/>
      <w:autoSpaceDN w:val="0"/>
      <w:adjustRightInd w:val="0"/>
      <w:jc w:val="right"/>
    </w:pPr>
    <w:rPr>
      <w:rFonts w:cs="Arial"/>
      <w:szCs w:val="18"/>
    </w:rPr>
  </w:style>
  <w:style w:type="paragraph" w:customStyle="1" w:styleId="CopyrightText">
    <w:name w:val="Copyright Text"/>
    <w:basedOn w:val="BodyText"/>
    <w:rsid w:val="00363870"/>
    <w:rPr>
      <w:sz w:val="18"/>
    </w:rPr>
  </w:style>
  <w:style w:type="paragraph" w:customStyle="1" w:styleId="BodySmallRight">
    <w:name w:val="Body Small Right"/>
    <w:basedOn w:val="BodyTextRight"/>
    <w:rsid w:val="00363870"/>
    <w:rPr>
      <w:sz w:val="18"/>
      <w:szCs w:val="18"/>
    </w:rPr>
  </w:style>
  <w:style w:type="paragraph" w:customStyle="1" w:styleId="MarginEdition">
    <w:name w:val="Margin Edition"/>
    <w:basedOn w:val="MarginNote"/>
    <w:rsid w:val="00363870"/>
    <w:pPr>
      <w:spacing w:before="0" w:after="0"/>
    </w:pPr>
    <w:rPr>
      <w:rFonts w:ascii="Times New Roman" w:hAnsi="Times New Roman"/>
      <w:color w:val="999999"/>
    </w:rPr>
  </w:style>
  <w:style w:type="paragraph" w:customStyle="1" w:styleId="Spacer">
    <w:name w:val="Spacer"/>
    <w:basedOn w:val="Normal"/>
    <w:rsid w:val="00363870"/>
    <w:rPr>
      <w:sz w:val="2"/>
      <w:szCs w:val="2"/>
    </w:rPr>
  </w:style>
  <w:style w:type="character" w:customStyle="1" w:styleId="Small">
    <w:name w:val="Small"/>
    <w:basedOn w:val="DefaultParagraphFont"/>
    <w:rsid w:val="00363870"/>
    <w:rPr>
      <w:sz w:val="16"/>
    </w:rPr>
  </w:style>
  <w:style w:type="paragraph" w:customStyle="1" w:styleId="WideTable">
    <w:name w:val="Wide Table"/>
    <w:basedOn w:val="Normal"/>
    <w:rsid w:val="00363870"/>
    <w:pPr>
      <w:ind w:left="-1418"/>
    </w:pPr>
    <w:rPr>
      <w:sz w:val="2"/>
      <w:szCs w:val="2"/>
    </w:rPr>
  </w:style>
  <w:style w:type="character" w:styleId="PageNumber">
    <w:name w:val="page number"/>
    <w:basedOn w:val="DefaultParagraphFont"/>
    <w:rsid w:val="00363870"/>
  </w:style>
  <w:style w:type="paragraph" w:styleId="Quote">
    <w:name w:val="Quote"/>
    <w:basedOn w:val="Heading1"/>
    <w:link w:val="QuoteChar"/>
    <w:qFormat/>
    <w:rsid w:val="00363870"/>
    <w:rPr>
      <w:b w:val="0"/>
      <w:sz w:val="72"/>
      <w:szCs w:val="72"/>
      <w:lang w:val="en-NZ"/>
    </w:rPr>
  </w:style>
  <w:style w:type="character" w:customStyle="1" w:styleId="QuoteChar">
    <w:name w:val="Quote Char"/>
    <w:basedOn w:val="DefaultParagraphFont"/>
    <w:link w:val="Quote"/>
    <w:rsid w:val="00363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870"/>
    <w:pPr>
      <w:pageBreakBefore/>
    </w:pPr>
  </w:style>
  <w:style w:type="paragraph" w:customStyle="1" w:styleId="Border">
    <w:name w:val="Border"/>
    <w:basedOn w:val="Normal"/>
    <w:qFormat/>
    <w:rsid w:val="00363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870"/>
    <w:rPr>
      <w:b/>
      <w:bCs/>
      <w:i/>
      <w:iCs/>
      <w:color w:val="auto"/>
    </w:rPr>
  </w:style>
  <w:style w:type="paragraph" w:styleId="IntenseQuote">
    <w:name w:val="Intense Quote"/>
    <w:basedOn w:val="Normal"/>
    <w:next w:val="Normal"/>
    <w:link w:val="IntenseQuoteChar"/>
    <w:uiPriority w:val="30"/>
    <w:qFormat/>
    <w:rsid w:val="00363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870"/>
    <w:rPr>
      <w:smallCaps/>
      <w:color w:val="auto"/>
      <w:u w:val="single"/>
    </w:rPr>
  </w:style>
  <w:style w:type="character" w:styleId="IntenseReference">
    <w:name w:val="Intense Reference"/>
    <w:basedOn w:val="DefaultParagraphFont"/>
    <w:uiPriority w:val="32"/>
    <w:qFormat/>
    <w:rsid w:val="00363870"/>
    <w:rPr>
      <w:b/>
      <w:bCs/>
      <w:smallCaps/>
      <w:color w:val="auto"/>
      <w:spacing w:val="5"/>
      <w:u w:val="single"/>
    </w:rPr>
  </w:style>
  <w:style w:type="paragraph" w:customStyle="1" w:styleId="2ColumnHeading">
    <w:name w:val="2Column Heading"/>
    <w:basedOn w:val="BodyText"/>
    <w:qFormat/>
    <w:rsid w:val="00363870"/>
    <w:pPr>
      <w:spacing w:after="60"/>
      <w:ind w:left="-2268"/>
    </w:pPr>
    <w:rPr>
      <w:b/>
    </w:rPr>
  </w:style>
  <w:style w:type="paragraph" w:customStyle="1" w:styleId="Heading1TOC">
    <w:name w:val="Heading1 TOC"/>
    <w:basedOn w:val="Normal"/>
    <w:qFormat/>
    <w:rsid w:val="00363870"/>
    <w:pPr>
      <w:spacing w:before="240" w:after="120"/>
    </w:pPr>
    <w:rPr>
      <w:rFonts w:ascii="Times New Roman" w:hAnsi="Times New Roman"/>
      <w:b/>
      <w:sz w:val="32"/>
    </w:rPr>
  </w:style>
  <w:style w:type="paragraph" w:customStyle="1" w:styleId="Heading2TOC">
    <w:name w:val="Heading2 TOC"/>
    <w:basedOn w:val="Normal"/>
    <w:qFormat/>
    <w:rsid w:val="00363870"/>
    <w:pPr>
      <w:spacing w:before="240" w:after="60"/>
    </w:pPr>
    <w:rPr>
      <w:rFonts w:ascii="Times New Roman" w:hAnsi="Times New Roman"/>
      <w:b/>
      <w:sz w:val="28"/>
    </w:rPr>
  </w:style>
  <w:style w:type="character" w:customStyle="1" w:styleId="Underline">
    <w:name w:val="Underline"/>
    <w:basedOn w:val="DefaultParagraphFont"/>
    <w:qFormat/>
    <w:rsid w:val="00363870"/>
    <w:rPr>
      <w:u w:val="single"/>
    </w:rPr>
  </w:style>
  <w:style w:type="paragraph" w:styleId="BalloonText">
    <w:name w:val="Balloon Text"/>
    <w:basedOn w:val="Normal"/>
    <w:link w:val="BalloonTextChar"/>
    <w:rsid w:val="00363870"/>
    <w:rPr>
      <w:rFonts w:ascii="Tahoma" w:hAnsi="Tahoma" w:cs="Tahoma"/>
      <w:sz w:val="16"/>
      <w:szCs w:val="16"/>
    </w:rPr>
  </w:style>
  <w:style w:type="character" w:customStyle="1" w:styleId="BalloonTextChar">
    <w:name w:val="Balloon Text Char"/>
    <w:basedOn w:val="DefaultParagraphFont"/>
    <w:link w:val="BalloonText"/>
    <w:rsid w:val="00363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8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870"/>
    <w:rPr>
      <w:b/>
      <w:color w:val="660033"/>
      <w:spacing w:val="0"/>
    </w:rPr>
  </w:style>
  <w:style w:type="paragraph" w:customStyle="1" w:styleId="Nameditemlist">
    <w:name w:val="Named item list"/>
    <w:basedOn w:val="BodyText"/>
    <w:qFormat/>
    <w:rsid w:val="003638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6993</Characters>
  <Application>Microsoft Office Word</Application>
  <DocSecurity>0</DocSecurity>
  <Lines>241</Lines>
  <Paragraphs>162</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ICAWEB509A Use site server tools for transaction management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2012-05-29T03:54:00Z</dcterms:created>
  <dcterms:modified xsi:type="dcterms:W3CDTF">2012-05-29T03:54:00Z</dcterms:modified>
</cp:coreProperties>
</file>