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37A" w:rsidP="0098637A">
      <w:pPr>
        <w:pStyle w:val="Title"/>
      </w:pPr>
      <w:r>
        <w:fldChar w:fldCharType="begin"/>
      </w:r>
      <w:r>
        <w:instrText xml:space="preserve"> TITLE   \* MERGEFORMAT </w:instrText>
      </w:r>
      <w:r>
        <w:fldChar w:fldCharType="separate"/>
      </w:r>
      <w:r>
        <w:t>ICAWEB505A Develop complex web page layouts</w:t>
      </w:r>
      <w:r>
        <w:fldChar w:fldCharType="end"/>
      </w:r>
    </w:p>
    <w:p w:rsidR="0098637A" w:rsidP="0098637A">
      <w:pPr>
        <w:pStyle w:val="Version"/>
        <w:sectPr w:rsidSect="00C224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432" w:rsidP="00C22432">
      <w:pPr>
        <w:pStyle w:val="SuperHeading"/>
      </w:pPr>
      <w:r w:rsidRPr="00C22432">
        <w:t>ICAWEB505A Develop complex web page layouts</w:t>
      </w:r>
    </w:p>
    <w:p w:rsidR="00000000" w:rsidRPr="00C22432" w:rsidP="00C22432">
      <w:pPr>
        <w:pStyle w:val="Heading1"/>
      </w:pPr>
      <w:bookmarkStart w:id="1" w:name="O_353157"/>
      <w:bookmarkEnd w:id="1"/>
      <w:r w:rsidRPr="00C22432">
        <w:t>Modification History</w:t>
      </w:r>
    </w:p>
    <w:tbl>
      <w:tblPr>
        <w:tblW w:w="0" w:type="auto"/>
        <w:tblLayout w:type="fixed"/>
        <w:tblCellMar>
          <w:left w:w="62" w:type="dxa"/>
          <w:right w:w="62" w:type="dxa"/>
        </w:tblCellMar>
        <w:tblLook w:val="0000"/>
      </w:tblPr>
      <w:tblGrid>
        <w:gridCol w:w="3153"/>
        <w:gridCol w:w="5873"/>
      </w:tblGrid>
      <w:tr w:rsidTr="00C2243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SpecialBold"/>
              </w:rPr>
              <w:t>Comments</w:t>
            </w:r>
          </w:p>
        </w:tc>
      </w:tr>
      <w:tr w:rsidTr="00C2243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t>ICAWEB505A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t xml:space="preserve">This version first released with </w:t>
            </w:r>
            <w:r w:rsidRPr="00C22432">
              <w:rPr>
                <w:rStyle w:val="Emphasis"/>
              </w:rPr>
              <w:t>ICA11 Information and Communications Technology Training Package version 1.0</w:t>
            </w:r>
          </w:p>
        </w:tc>
      </w:tr>
    </w:tbl>
    <w:p w:rsidR="00000000" w:rsidRPr="00C22432" w:rsidP="00C22432">
      <w:pPr>
        <w:pStyle w:val="BodyText"/>
      </w:pPr>
    </w:p>
    <w:p w:rsidR="00000000" w:rsidRPr="00C22432" w:rsidP="00C22432">
      <w:pPr>
        <w:pStyle w:val="AllowPageBreak"/>
      </w:pPr>
    </w:p>
    <w:p w:rsidR="00000000" w:rsidRPr="00C22432" w:rsidP="00C22432">
      <w:pPr>
        <w:pStyle w:val="Heading1"/>
      </w:pPr>
      <w:bookmarkStart w:id="2" w:name="O_353158"/>
      <w:bookmarkEnd w:id="2"/>
      <w:r w:rsidRPr="00C22432">
        <w:t>Unit Descriptor</w:t>
      </w:r>
    </w:p>
    <w:p w:rsidR="00000000" w:rsidRPr="00C22432" w:rsidP="00C22432">
      <w:pPr>
        <w:pStyle w:val="BodyText"/>
      </w:pPr>
      <w:r w:rsidRPr="00C22432">
        <w:t>This unit describes the performance outcomes, skills and knowledge required to design and create a web page layout to an advanced level.</w:t>
      </w:r>
    </w:p>
    <w:p w:rsidR="00000000" w:rsidRPr="00C22432" w:rsidP="00C22432">
      <w:pPr>
        <w:pStyle w:val="AllowPageBreak"/>
      </w:pPr>
    </w:p>
    <w:p w:rsidR="00000000" w:rsidRPr="00C22432" w:rsidP="00C22432">
      <w:pPr>
        <w:pStyle w:val="Heading1"/>
      </w:pPr>
      <w:bookmarkStart w:id="3" w:name="O_353159"/>
      <w:bookmarkEnd w:id="3"/>
      <w:r w:rsidRPr="00C22432">
        <w:t>Application of the Unit</w:t>
      </w:r>
    </w:p>
    <w:p w:rsidR="00000000" w:rsidRPr="00C22432" w:rsidP="00C22432">
      <w:pPr>
        <w:pStyle w:val="BodyText"/>
      </w:pPr>
      <w:r w:rsidRPr="00C22432">
        <w:t>This unit applies to web designers and web developers who are involved in the layout and appearance of web pages.</w:t>
      </w:r>
    </w:p>
    <w:p w:rsidR="00000000" w:rsidRPr="00C22432" w:rsidP="00C22432">
      <w:pPr>
        <w:pStyle w:val="AllowPageBreak"/>
      </w:pPr>
    </w:p>
    <w:p w:rsidR="00000000" w:rsidRPr="00C22432" w:rsidP="00C22432">
      <w:pPr>
        <w:pStyle w:val="Heading1"/>
      </w:pPr>
      <w:bookmarkStart w:id="4" w:name="O_353160"/>
      <w:bookmarkEnd w:id="4"/>
      <w:r w:rsidRPr="00C22432">
        <w:t>Licensing/Regulatory Information</w:t>
      </w:r>
    </w:p>
    <w:p w:rsidR="00000000" w:rsidRPr="00C22432" w:rsidP="00C22432">
      <w:pPr>
        <w:pStyle w:val="BodyText"/>
      </w:pPr>
      <w:r w:rsidRPr="00C22432">
        <w:t>No licensing, legislative, regulatory or certification requirements apply to this unit at th</w:t>
      </w:r>
      <w:r w:rsidRPr="00C22432">
        <w:t>e time of endorsement but users should confirm requirements with the relevant federal, state or territory authority.</w:t>
      </w:r>
    </w:p>
    <w:p w:rsidR="00000000" w:rsidRPr="00C22432" w:rsidP="00C22432">
      <w:pPr>
        <w:pStyle w:val="AllowPageBreak"/>
      </w:pPr>
    </w:p>
    <w:p w:rsidR="00000000" w:rsidRPr="00C22432" w:rsidP="00C22432">
      <w:pPr>
        <w:pStyle w:val="Heading1"/>
      </w:pPr>
      <w:bookmarkStart w:id="5" w:name="O_353161"/>
      <w:bookmarkEnd w:id="5"/>
      <w:r w:rsidRPr="00C22432">
        <w:t>Pre-Requisites</w:t>
      </w:r>
    </w:p>
    <w:p w:rsidR="00000000" w:rsidRPr="00C22432" w:rsidP="00C22432">
      <w:pPr>
        <w:pStyle w:val="BodyText"/>
      </w:pPr>
      <w:r w:rsidRPr="00C22432">
        <w:t>Not applicable.</w:t>
      </w:r>
    </w:p>
    <w:p w:rsidR="00000000" w:rsidRPr="00C22432" w:rsidP="00C22432">
      <w:pPr>
        <w:pStyle w:val="AllowPageBreak"/>
      </w:pPr>
    </w:p>
    <w:p w:rsidR="00000000" w:rsidRPr="00C22432" w:rsidP="00C22432">
      <w:pPr>
        <w:pStyle w:val="Heading1"/>
      </w:pPr>
      <w:bookmarkStart w:id="6" w:name="O_353162"/>
      <w:bookmarkEnd w:id="6"/>
      <w:r w:rsidRPr="00C22432">
        <w:t>Employability Skills Information</w:t>
      </w:r>
    </w:p>
    <w:p w:rsidR="00000000" w:rsidRPr="00C22432" w:rsidP="00C22432">
      <w:pPr>
        <w:pStyle w:val="BodyText"/>
      </w:pPr>
      <w:r w:rsidRPr="00C22432">
        <w:t>This unit contains employability skills.</w:t>
      </w:r>
    </w:p>
    <w:p w:rsidR="00000000" w:rsidRPr="00C22432" w:rsidP="00C22432">
      <w:pPr>
        <w:pStyle w:val="AllowPageBreak"/>
      </w:pPr>
    </w:p>
    <w:p w:rsidR="00000000" w:rsidRPr="00C22432" w:rsidP="00C22432">
      <w:pPr>
        <w:pStyle w:val="Heading1"/>
      </w:pPr>
      <w:bookmarkStart w:id="7" w:name="O_353163"/>
      <w:bookmarkEnd w:id="7"/>
      <w:r w:rsidRPr="00C22432">
        <w:t>Elements and Performance Criteria Pre-Content</w:t>
      </w:r>
    </w:p>
    <w:tbl>
      <w:tblPr>
        <w:tblW w:w="0" w:type="auto"/>
        <w:tblLayout w:type="fixed"/>
        <w:tblCellMar>
          <w:left w:w="62" w:type="dxa"/>
          <w:right w:w="62" w:type="dxa"/>
        </w:tblCellMar>
        <w:tblLook w:val="0000"/>
      </w:tblPr>
      <w:tblGrid>
        <w:gridCol w:w="4140"/>
        <w:gridCol w:w="4140"/>
      </w:tblGrid>
      <w:tr w:rsidTr="0098637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432" w:rsidP="00C22432">
            <w:pPr>
              <w:pStyle w:val="BodyText"/>
            </w:pPr>
            <w:r w:rsidRPr="00C2243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432">
            <w:pPr>
              <w:pStyle w:val="BodyText"/>
              <w:rPr>
                <w:lang w:val="en-NZ"/>
              </w:rPr>
            </w:pPr>
            <w:r w:rsidRPr="00C22432">
              <w:rPr>
                <w:rStyle w:val="SpecialBold"/>
              </w:rPr>
              <w:t>Performance Criteria</w:t>
            </w:r>
          </w:p>
        </w:tc>
      </w:tr>
      <w:tr w:rsidTr="0098637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432" w:rsidP="00C22432">
            <w:pPr>
              <w:pStyle w:val="BodyText"/>
            </w:pPr>
            <w:r w:rsidRPr="00C2243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432" w:rsidP="00C22432">
            <w:pPr>
              <w:pStyle w:val="BodyText"/>
            </w:pPr>
            <w:r w:rsidRPr="00C2243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22432">
              <w:rPr>
                <w:rStyle w:val="Emphasis"/>
              </w:rPr>
              <w:t>nce is to be consistent with the evidence guide.</w:t>
            </w:r>
          </w:p>
        </w:tc>
      </w:tr>
    </w:tbl>
    <w:p w:rsidR="00000000" w:rsidRPr="00C22432" w:rsidP="00C22432">
      <w:pPr>
        <w:pStyle w:val="BodyText"/>
      </w:pPr>
    </w:p>
    <w:p w:rsidR="00000000" w:rsidRPr="00C22432" w:rsidP="00C22432">
      <w:pPr>
        <w:pStyle w:val="AllowPageBreak"/>
      </w:pPr>
    </w:p>
    <w:p w:rsidR="00000000" w:rsidRPr="00C22432" w:rsidP="00C22432">
      <w:pPr>
        <w:pStyle w:val="Heading1"/>
      </w:pPr>
      <w:bookmarkStart w:id="8" w:name="O_353164"/>
      <w:bookmarkEnd w:id="8"/>
      <w:r w:rsidRPr="00C22432">
        <w:t>Elements and Performance Criteria</w:t>
      </w:r>
    </w:p>
    <w:tbl>
      <w:tblPr>
        <w:tblW w:w="0" w:type="auto"/>
        <w:tblLayout w:type="fixed"/>
        <w:tblCellMar>
          <w:left w:w="62" w:type="dxa"/>
          <w:right w:w="62" w:type="dxa"/>
        </w:tblCellMar>
        <w:tblLook w:val="0000"/>
      </w:tblPr>
      <w:tblGrid>
        <w:gridCol w:w="2421"/>
        <w:gridCol w:w="5859"/>
      </w:tblGrid>
      <w:tr w:rsidTr="00C22432">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t>1. Build a web page according to the design prototype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t>1.1 Identify main sections of the web page layout</w:t>
            </w:r>
          </w:p>
          <w:p w:rsidR="00000000" w:rsidRPr="00C22432" w:rsidP="00C22432">
            <w:pPr>
              <w:pStyle w:val="BodyText"/>
            </w:pPr>
            <w:r w:rsidRPr="00C22432">
              <w:t>1.2 Create web page structure</w:t>
            </w:r>
          </w:p>
          <w:p w:rsidR="00000000" w:rsidP="00C22432">
            <w:pPr>
              <w:pStyle w:val="BodyText"/>
              <w:rPr>
                <w:lang w:val="en-NZ"/>
              </w:rPr>
            </w:pPr>
            <w:r w:rsidRPr="00C22432">
              <w:t>1.3 Position web pag</w:t>
            </w:r>
            <w:r w:rsidRPr="00C22432">
              <w:t>e elements to achieve design specification</w:t>
            </w:r>
          </w:p>
        </w:tc>
      </w:tr>
      <w:tr w:rsidTr="00C22432">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t>2. Ensure web page is validated and tested in major browsers</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t xml:space="preserve">2.1 Validate cascading style sheet (CSS) against </w:t>
            </w:r>
            <w:r w:rsidRPr="00C22432">
              <w:rPr>
                <w:rStyle w:val="BoldandItalics"/>
              </w:rPr>
              <w:t>industry standards</w:t>
            </w:r>
          </w:p>
          <w:p w:rsidR="00000000" w:rsidRPr="00C22432" w:rsidP="00C22432">
            <w:pPr>
              <w:pStyle w:val="BodyText"/>
            </w:pPr>
            <w:r w:rsidRPr="00C22432">
              <w:t xml:space="preserve">2.2 Correct </w:t>
            </w:r>
            <w:r w:rsidRPr="00C22432">
              <w:rPr>
                <w:rStyle w:val="BoldandItalics"/>
              </w:rPr>
              <w:t>browser</w:t>
            </w:r>
            <w:r w:rsidRPr="00C22432">
              <w:t xml:space="preserve"> incompatibilities using the most robust techniques</w:t>
            </w:r>
          </w:p>
          <w:p w:rsidR="00000000" w:rsidP="00C22432">
            <w:pPr>
              <w:pStyle w:val="BodyText"/>
              <w:rPr>
                <w:lang w:val="en-NZ"/>
              </w:rPr>
            </w:pPr>
            <w:r w:rsidRPr="00C22432">
              <w:t>2.3 Test website in various browsers</w:t>
            </w:r>
          </w:p>
        </w:tc>
      </w:tr>
      <w:tr w:rsidTr="00C22432">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t>3. Ensure website is accessible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t xml:space="preserve">3.1 Check website is </w:t>
            </w:r>
            <w:r w:rsidRPr="00C22432">
              <w:rPr>
                <w:rStyle w:val="BoldandItalics"/>
              </w:rPr>
              <w:t>accessible</w:t>
            </w:r>
            <w:r w:rsidRPr="00C22432">
              <w:t xml:space="preserve"> to ensure it can be viewed</w:t>
            </w:r>
          </w:p>
          <w:p w:rsidR="00000000" w:rsidRPr="00C22432" w:rsidP="00C22432">
            <w:pPr>
              <w:pStyle w:val="BodyText"/>
            </w:pPr>
            <w:r w:rsidRPr="00C22432">
              <w:t>3.2 Check website sections to ensure accessibility</w:t>
            </w:r>
          </w:p>
          <w:p w:rsidR="00000000" w:rsidRPr="00C22432" w:rsidP="00C22432">
            <w:pPr>
              <w:pStyle w:val="BodyText"/>
            </w:pPr>
            <w:r w:rsidRPr="00C22432">
              <w:t>3.3 Check web page elements to ensure accessibility</w:t>
            </w:r>
          </w:p>
        </w:tc>
      </w:tr>
    </w:tbl>
    <w:p w:rsidR="00000000" w:rsidRPr="00C22432" w:rsidP="00C22432">
      <w:pPr>
        <w:pStyle w:val="BodyText"/>
      </w:pPr>
    </w:p>
    <w:p w:rsidR="00000000" w:rsidRPr="00C22432" w:rsidP="00C22432">
      <w:pPr>
        <w:pStyle w:val="AllowPageBreak"/>
      </w:pPr>
    </w:p>
    <w:p w:rsidR="00000000" w:rsidRPr="00C22432" w:rsidP="00C22432">
      <w:pPr>
        <w:pStyle w:val="Heading1"/>
      </w:pPr>
      <w:bookmarkStart w:id="9" w:name="O_353165"/>
      <w:bookmarkEnd w:id="9"/>
      <w:r w:rsidRPr="00C22432">
        <w:t>Requi</w:t>
      </w:r>
      <w:r w:rsidRPr="00C22432">
        <w:t>red Skills and Knowledge</w:t>
      </w:r>
    </w:p>
    <w:p w:rsidR="00000000" w:rsidRPr="00C22432" w:rsidP="00C22432">
      <w:pPr>
        <w:pStyle w:val="BodyText"/>
      </w:pPr>
      <w:r w:rsidRPr="00C22432">
        <w:rPr>
          <w:rStyle w:val="Emphasis"/>
        </w:rPr>
        <w:t>This section describes the skills and knowledge required for this unit.</w:t>
      </w:r>
    </w:p>
    <w:p w:rsidR="00000000" w:rsidRPr="00C22432" w:rsidP="00C22432">
      <w:pPr>
        <w:pStyle w:val="BodyText"/>
      </w:pPr>
    </w:p>
    <w:p w:rsidR="00000000" w:rsidRPr="00C22432" w:rsidP="00C22432">
      <w:pPr>
        <w:pStyle w:val="BodyText"/>
      </w:pPr>
      <w:r w:rsidRPr="00C22432">
        <w:rPr>
          <w:rStyle w:val="SpecialBold"/>
        </w:rPr>
        <w:t>Required skills</w:t>
      </w:r>
    </w:p>
    <w:p w:rsidR="00000000" w:rsidRPr="00C22432" w:rsidP="00C22432">
      <w:pPr>
        <w:pStyle w:val="ListBullet"/>
      </w:pPr>
      <w:r w:rsidRPr="00C22432">
        <w:t>analytical skills to identify appropriate CSS rules to be applied to obtain desired result</w:t>
      </w:r>
    </w:p>
    <w:p w:rsidR="00000000" w:rsidRPr="00C22432" w:rsidP="00C22432">
      <w:pPr>
        <w:pStyle w:val="ListBullet"/>
      </w:pPr>
      <w:r w:rsidRPr="00C22432">
        <w:t>communication skills to liaise with end users</w:t>
      </w:r>
    </w:p>
    <w:p w:rsidR="00000000" w:rsidRPr="00C22432" w:rsidP="00C22432">
      <w:pPr>
        <w:pStyle w:val="ListBullet"/>
      </w:pPr>
      <w:r w:rsidRPr="00C22432">
        <w:t>initiative and enterprise skills to recommend design features</w:t>
      </w:r>
    </w:p>
    <w:p w:rsidR="00000000" w:rsidRPr="00C22432" w:rsidP="00C22432">
      <w:pPr>
        <w:pStyle w:val="ListBullet"/>
      </w:pPr>
      <w:r w:rsidRPr="00C22432">
        <w:t>literacy skills to:</w:t>
      </w:r>
    </w:p>
    <w:p w:rsidR="00000000" w:rsidRPr="00C22432" w:rsidP="00C22432">
      <w:pPr>
        <w:pStyle w:val="ListBullet2"/>
      </w:pPr>
      <w:r w:rsidRPr="00C22432">
        <w:t>follow documented instruction from a supplied guide</w:t>
      </w:r>
    </w:p>
    <w:p w:rsidR="00000000" w:rsidRPr="00C22432" w:rsidP="00C22432">
      <w:pPr>
        <w:pStyle w:val="ListBullet2"/>
      </w:pPr>
      <w:r w:rsidRPr="00C22432">
        <w:t xml:space="preserve">interpret workplace instructions and other technical documents </w:t>
      </w:r>
    </w:p>
    <w:p w:rsidR="00000000" w:rsidRPr="00C22432" w:rsidP="00C22432">
      <w:pPr>
        <w:pStyle w:val="ListBullet2"/>
      </w:pPr>
      <w:r w:rsidRPr="00C22432">
        <w:t>keep up-to-date with latest industry guidelines</w:t>
      </w:r>
    </w:p>
    <w:p w:rsidR="00000000" w:rsidRPr="00C22432" w:rsidP="00C22432">
      <w:pPr>
        <w:pStyle w:val="ListBullet"/>
      </w:pPr>
      <w:r w:rsidRPr="00C22432">
        <w:t>numeracy</w:t>
      </w:r>
      <w:r w:rsidRPr="00C22432">
        <w:t xml:space="preserve"> skills to:</w:t>
      </w:r>
    </w:p>
    <w:p w:rsidR="00000000" w:rsidRPr="00C22432" w:rsidP="00C22432">
      <w:pPr>
        <w:pStyle w:val="ListBullet2"/>
      </w:pPr>
      <w:r w:rsidRPr="00C22432">
        <w:t>work with document element dimensions</w:t>
      </w:r>
    </w:p>
    <w:p w:rsidR="00000000" w:rsidRPr="00C22432" w:rsidP="00C22432">
      <w:pPr>
        <w:pStyle w:val="ListBullet2"/>
      </w:pPr>
      <w:r w:rsidRPr="00C22432">
        <w:t>work with relative and absolute measurements</w:t>
      </w:r>
    </w:p>
    <w:p w:rsidR="00000000" w:rsidRPr="00C22432" w:rsidP="00C22432">
      <w:pPr>
        <w:pStyle w:val="ListBullet"/>
      </w:pPr>
      <w:r w:rsidRPr="00C22432">
        <w:t>planning and organisational skills to:</w:t>
      </w:r>
    </w:p>
    <w:p w:rsidR="00000000" w:rsidRPr="00C22432" w:rsidP="00C22432">
      <w:pPr>
        <w:pStyle w:val="ListBullet2"/>
      </w:pPr>
      <w:r w:rsidRPr="00C22432">
        <w:t>create the CSS in allocated timeframe</w:t>
      </w:r>
    </w:p>
    <w:p w:rsidR="00000000" w:rsidRPr="00C22432" w:rsidP="00C22432">
      <w:pPr>
        <w:pStyle w:val="ListBullet2"/>
      </w:pPr>
      <w:r w:rsidRPr="00C22432">
        <w:t>plan the layout of the web page</w:t>
      </w:r>
    </w:p>
    <w:p w:rsidR="00000000" w:rsidRPr="00C22432" w:rsidP="00C22432">
      <w:pPr>
        <w:pStyle w:val="ListBullet"/>
      </w:pPr>
      <w:r w:rsidRPr="00C22432">
        <w:t>problem-solving skills to:</w:t>
      </w:r>
    </w:p>
    <w:p w:rsidR="00000000" w:rsidRPr="00C22432" w:rsidP="00C22432">
      <w:pPr>
        <w:pStyle w:val="ListBullet2"/>
      </w:pPr>
      <w:r w:rsidRPr="00C22432">
        <w:t>create web pages tha</w:t>
      </w:r>
      <w:r w:rsidRPr="00C22432">
        <w:t xml:space="preserve">t will function in a variety of screen resolutions </w:t>
      </w:r>
    </w:p>
    <w:p w:rsidR="00000000" w:rsidRPr="00C22432" w:rsidP="00C22432">
      <w:pPr>
        <w:pStyle w:val="ListBullet2"/>
      </w:pPr>
      <w:r w:rsidRPr="00C22432">
        <w:t>resolve browser incompatibilities</w:t>
      </w:r>
    </w:p>
    <w:p w:rsidR="00000000" w:rsidRPr="00C22432" w:rsidP="00C22432">
      <w:pPr>
        <w:pStyle w:val="ListBullet"/>
      </w:pPr>
      <w:r w:rsidRPr="00C22432">
        <w:t>research skills to identify latest industry guidelines</w:t>
      </w:r>
    </w:p>
    <w:p w:rsidR="00000000" w:rsidRPr="00C22432" w:rsidP="00C22432">
      <w:pPr>
        <w:pStyle w:val="ListBullet"/>
      </w:pPr>
      <w:r w:rsidRPr="00C22432">
        <w:t>learning skills to keep up-to-date with industry guidelines and make recommendations</w:t>
      </w:r>
    </w:p>
    <w:p w:rsidR="00000000" w:rsidRPr="00C22432" w:rsidP="00C22432">
      <w:pPr>
        <w:pStyle w:val="ListBullet"/>
      </w:pPr>
      <w:r w:rsidRPr="00C22432">
        <w:t>technical skills to:</w:t>
      </w:r>
    </w:p>
    <w:p w:rsidR="00000000" w:rsidRPr="00C22432" w:rsidP="00C22432">
      <w:pPr>
        <w:pStyle w:val="ListBullet2"/>
      </w:pPr>
      <w:r w:rsidRPr="00C22432">
        <w:t xml:space="preserve">produce valid accessible web pages </w:t>
      </w:r>
    </w:p>
    <w:p w:rsidR="00000000" w:rsidRPr="00C22432" w:rsidP="00C22432">
      <w:pPr>
        <w:pStyle w:val="ListBullet2"/>
      </w:pPr>
      <w:r w:rsidRPr="00C22432">
        <w:t>use CSS in the most efficient and effective way.</w:t>
      </w:r>
    </w:p>
    <w:p w:rsidR="00000000" w:rsidRPr="00C22432" w:rsidP="00C22432">
      <w:pPr>
        <w:pStyle w:val="BodyText"/>
      </w:pPr>
    </w:p>
    <w:p w:rsidR="00000000" w:rsidRPr="00C22432" w:rsidP="00C22432">
      <w:pPr>
        <w:pStyle w:val="BodyText"/>
      </w:pPr>
      <w:r w:rsidRPr="00C22432">
        <w:rPr>
          <w:rStyle w:val="SpecialBold"/>
        </w:rPr>
        <w:t>Required knowledge</w:t>
      </w:r>
    </w:p>
    <w:p w:rsidR="00000000" w:rsidRPr="00C22432" w:rsidP="00C22432">
      <w:pPr>
        <w:pStyle w:val="ListBullet"/>
      </w:pPr>
      <w:r w:rsidRPr="00C22432">
        <w:t>overview knowledge of design principles</w:t>
      </w:r>
    </w:p>
    <w:p w:rsidR="00000000" w:rsidRPr="00C22432" w:rsidP="00C22432">
      <w:pPr>
        <w:pStyle w:val="ListBullet"/>
      </w:pPr>
      <w:r w:rsidRPr="00C22432">
        <w:t>detailed knowledge of:</w:t>
      </w:r>
    </w:p>
    <w:p w:rsidR="00000000" w:rsidRPr="00C22432" w:rsidP="00C22432">
      <w:pPr>
        <w:pStyle w:val="ListBullet2"/>
      </w:pPr>
      <w:r w:rsidRPr="00C22432">
        <w:t>hypertext markup language (HTML) and eXtensible hypertext markup language (XHTML)</w:t>
      </w:r>
    </w:p>
    <w:p w:rsidR="00000000" w:rsidRPr="00C22432" w:rsidP="00C22432">
      <w:pPr>
        <w:pStyle w:val="ListBullet2"/>
      </w:pPr>
      <w:r w:rsidRPr="00C22432">
        <w:t>CSS</w:t>
      </w:r>
    </w:p>
    <w:p w:rsidR="00000000" w:rsidRPr="00C22432" w:rsidP="00C22432">
      <w:pPr>
        <w:pStyle w:val="ListBullet2"/>
      </w:pPr>
      <w:r w:rsidRPr="00C22432">
        <w:t>hypertext transfer protocol (HTTP)</w:t>
      </w:r>
    </w:p>
    <w:p w:rsidR="00000000" w:rsidRPr="00C22432" w:rsidP="00C22432">
      <w:pPr>
        <w:pStyle w:val="ListBullet2"/>
      </w:pPr>
      <w:r w:rsidRPr="00C22432">
        <w:t>World Wide Web Consortium (W3C) standards</w:t>
      </w:r>
    </w:p>
    <w:p w:rsidR="00000000" w:rsidRPr="00C22432" w:rsidP="00C22432">
      <w:pPr>
        <w:pStyle w:val="ListBullet2"/>
      </w:pPr>
      <w:r w:rsidRPr="00C22432">
        <w:t>techniques to correct browser incompatibilities.</w:t>
      </w:r>
    </w:p>
    <w:p w:rsidR="00000000" w:rsidRPr="00C22432" w:rsidP="00C22432">
      <w:pPr>
        <w:pStyle w:val="AllowPageBreak"/>
      </w:pPr>
    </w:p>
    <w:p w:rsidR="00000000" w:rsidRPr="00C22432" w:rsidP="00C22432">
      <w:pPr>
        <w:pStyle w:val="Heading1"/>
      </w:pPr>
      <w:bookmarkStart w:id="10" w:name="O_353166"/>
      <w:bookmarkEnd w:id="10"/>
      <w:r w:rsidRPr="00C22432">
        <w:t>Evidence Guide</w:t>
      </w:r>
    </w:p>
    <w:p w:rsidR="00000000" w:rsidRPr="00C22432" w:rsidP="00C22432">
      <w:pPr>
        <w:pStyle w:val="BodyText"/>
      </w:pPr>
      <w:r w:rsidRPr="00C2243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22432" w:rsidP="00C22432">
      <w:pPr>
        <w:pStyle w:val="BodyText"/>
      </w:pPr>
    </w:p>
    <w:tbl>
      <w:tblPr>
        <w:tblW w:w="0" w:type="auto"/>
        <w:tblLayout w:type="fixed"/>
        <w:tblCellMar>
          <w:left w:w="62" w:type="dxa"/>
          <w:right w:w="62" w:type="dxa"/>
        </w:tblCellMar>
        <w:tblLook w:val="0000"/>
      </w:tblPr>
      <w:tblGrid>
        <w:gridCol w:w="2427"/>
        <w:gridCol w:w="5853"/>
      </w:tblGrid>
      <w:tr w:rsidTr="00C22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p>
        </w:tc>
      </w:tr>
      <w:tr w:rsidTr="00C22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SpecialBold"/>
              </w:rPr>
              <w:t>Critical aspect</w:t>
            </w:r>
            <w:r w:rsidRPr="00C22432">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t>Evidence of the ability to:</w:t>
            </w:r>
          </w:p>
          <w:p w:rsidR="00000000" w:rsidRPr="00C22432" w:rsidP="00C22432">
            <w:pPr>
              <w:pStyle w:val="ListBullet"/>
            </w:pPr>
            <w:r w:rsidRPr="00C22432">
              <w:t xml:space="preserve">develop a complex website layout </w:t>
            </w:r>
          </w:p>
          <w:p w:rsidR="00000000" w:rsidRPr="00C22432" w:rsidP="00C22432">
            <w:pPr>
              <w:pStyle w:val="ListBullet"/>
            </w:pPr>
            <w:r w:rsidRPr="00C22432">
              <w:t>layout page elements to suit a variety of devices</w:t>
            </w:r>
          </w:p>
          <w:p w:rsidR="00000000" w:rsidRPr="00C22432" w:rsidP="00C22432">
            <w:pPr>
              <w:pStyle w:val="ListBullet"/>
            </w:pPr>
            <w:r w:rsidRPr="00C22432">
              <w:t>test web pages in a variety of browsers</w:t>
            </w:r>
          </w:p>
          <w:p w:rsidR="00000000" w:rsidP="00C22432">
            <w:pPr>
              <w:pStyle w:val="ListBullet"/>
              <w:rPr>
                <w:lang w:val="en-NZ"/>
              </w:rPr>
            </w:pPr>
            <w:r w:rsidRPr="00C22432">
              <w:t>validate the pages against industry standards.</w:t>
            </w:r>
          </w:p>
        </w:tc>
      </w:tr>
      <w:tr w:rsidTr="00C22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t xml:space="preserve">Assessment must ensure access to: </w:t>
            </w:r>
          </w:p>
          <w:p w:rsidR="00000000" w:rsidRPr="00C22432" w:rsidP="00C22432">
            <w:pPr>
              <w:pStyle w:val="ListBullet"/>
            </w:pPr>
            <w:r w:rsidRPr="00C22432">
              <w:t>appropriate learning and assessment support when required</w:t>
            </w:r>
          </w:p>
          <w:p w:rsidR="00000000" w:rsidRPr="00C22432" w:rsidP="00C22432">
            <w:pPr>
              <w:pStyle w:val="ListBullet"/>
            </w:pPr>
            <w:r w:rsidRPr="00C22432">
              <w:t>modified equipment for people with special needs</w:t>
            </w:r>
          </w:p>
          <w:p w:rsidR="00000000" w:rsidRPr="00C22432" w:rsidP="00C22432">
            <w:pPr>
              <w:pStyle w:val="ListBullet"/>
            </w:pPr>
            <w:r w:rsidRPr="00C22432">
              <w:t>computer</w:t>
            </w:r>
          </w:p>
          <w:p w:rsidR="00000000" w:rsidRPr="00C22432" w:rsidP="00C22432">
            <w:pPr>
              <w:pStyle w:val="ListBullet"/>
            </w:pPr>
            <w:r w:rsidRPr="00C22432">
              <w:t>aesthet</w:t>
            </w:r>
            <w:r w:rsidRPr="00C22432">
              <w:t>ic presentation brief</w:t>
            </w:r>
          </w:p>
          <w:p w:rsidR="00000000" w:rsidRPr="00C22432" w:rsidP="00C22432">
            <w:pPr>
              <w:pStyle w:val="ListBullet"/>
            </w:pPr>
            <w:r w:rsidRPr="00C22432">
              <w:t>variety of browsers</w:t>
            </w:r>
          </w:p>
          <w:p w:rsidR="00000000" w:rsidP="00C22432">
            <w:pPr>
              <w:pStyle w:val="ListBullet"/>
              <w:rPr>
                <w:lang w:val="en-NZ"/>
              </w:rPr>
            </w:pPr>
            <w:r w:rsidRPr="00C22432">
              <w:t>internet access to validate web pages against W3C.</w:t>
            </w:r>
          </w:p>
        </w:tc>
      </w:tr>
      <w:tr w:rsidTr="00C22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t>A range of assessment methods should be used to assess practical skills and knowledge. The following examples are appropriate for this unit:</w:t>
            </w:r>
          </w:p>
          <w:p w:rsidR="00000000" w:rsidRPr="00C22432" w:rsidP="00C22432">
            <w:pPr>
              <w:pStyle w:val="ListBullet"/>
            </w:pPr>
            <w:r w:rsidRPr="00C22432">
              <w:t>evaluation of newly created or modified complex web page layouts</w:t>
            </w:r>
          </w:p>
          <w:p w:rsidR="00000000" w:rsidP="00C22432">
            <w:pPr>
              <w:pStyle w:val="ListBullet"/>
              <w:rPr>
                <w:lang w:val="en-NZ"/>
              </w:rPr>
            </w:pPr>
            <w:r w:rsidRPr="00C22432">
              <w:t xml:space="preserve">verbal or written questioning to assess candidate's knowledge and skills. </w:t>
            </w:r>
          </w:p>
        </w:tc>
      </w:tr>
      <w:tr w:rsidTr="00C22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BodyText"/>
            </w:pPr>
            <w:r w:rsidRPr="00C22432">
              <w:t>Holistic assessment with other units relevant to the industry sector, workplac</w:t>
            </w:r>
            <w:r w:rsidRPr="00C22432">
              <w:t>e and job role is recommended, where appropriate.</w:t>
            </w:r>
          </w:p>
          <w:p w:rsidR="00000000" w:rsidRPr="00C22432" w:rsidP="00C22432">
            <w:pPr>
              <w:pStyle w:val="BodyText"/>
            </w:pPr>
            <w:r w:rsidRPr="00C22432">
              <w:t>Assessment processes and techniques must be culturally appropriate, and suitable to the communication skill level, language, literacy and numeracy capacity of the candidate and the work being performed.</w:t>
            </w:r>
          </w:p>
          <w:p w:rsidR="00000000" w:rsidRPr="00C22432" w:rsidP="00C22432">
            <w:pPr>
              <w:pStyle w:val="BodyText"/>
            </w:pPr>
            <w:r w:rsidRPr="00C22432">
              <w:t>Ind</w:t>
            </w:r>
            <w:r w:rsidRPr="00C22432">
              <w:t>igenous people and other people from a non-English speaking background may need additional support.</w:t>
            </w:r>
          </w:p>
          <w:p w:rsidR="00000000" w:rsidRPr="00C22432" w:rsidP="00C22432">
            <w:pPr>
              <w:pStyle w:val="BodyText"/>
            </w:pPr>
            <w:r w:rsidRPr="00C22432">
              <w:t>In cases where practical assessment is used it should be combined with targeted questioning to assess required knowledge.</w:t>
            </w:r>
          </w:p>
        </w:tc>
      </w:tr>
    </w:tbl>
    <w:p w:rsidR="00000000" w:rsidRPr="00C22432" w:rsidP="00C22432">
      <w:pPr>
        <w:pStyle w:val="BodyText"/>
      </w:pPr>
    </w:p>
    <w:p w:rsidR="00000000" w:rsidRPr="00C22432" w:rsidP="00C22432">
      <w:pPr>
        <w:pStyle w:val="AllowPageBreak"/>
      </w:pPr>
    </w:p>
    <w:p w:rsidR="00000000" w:rsidRPr="00C22432" w:rsidP="00C22432">
      <w:pPr>
        <w:pStyle w:val="Heading1"/>
      </w:pPr>
      <w:bookmarkStart w:id="11" w:name="O_353167"/>
      <w:bookmarkEnd w:id="11"/>
      <w:r w:rsidRPr="00C22432">
        <w:t>Range Statement</w:t>
      </w:r>
    </w:p>
    <w:p w:rsidR="00000000" w:rsidRPr="00C22432" w:rsidP="00C22432">
      <w:pPr>
        <w:pStyle w:val="BodyText"/>
      </w:pPr>
      <w:r w:rsidRPr="00C2243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w:t>
      </w:r>
      <w:r w:rsidRPr="00C22432">
        <w:rPr>
          <w:rStyle w:val="Emphasis"/>
        </w:rPr>
        <w:t>nditions that may be present with training and assessment (depending on the work situation, needs of the candidate, accessibility of the item, and local industry and regional contexts) may also be included.</w:t>
      </w:r>
    </w:p>
    <w:p w:rsidR="00000000" w:rsidRPr="00C22432" w:rsidP="00C22432">
      <w:pPr>
        <w:pStyle w:val="BodyText"/>
      </w:pPr>
    </w:p>
    <w:tbl>
      <w:tblPr>
        <w:tblW w:w="0" w:type="auto"/>
        <w:tblLayout w:type="fixed"/>
        <w:tblCellMar>
          <w:left w:w="62" w:type="dxa"/>
          <w:right w:w="62" w:type="dxa"/>
        </w:tblCellMar>
        <w:tblLook w:val="0000"/>
      </w:tblPr>
      <w:tblGrid>
        <w:gridCol w:w="2383"/>
        <w:gridCol w:w="5897"/>
      </w:tblGrid>
      <w:tr w:rsidTr="00C22432">
        <w:tblPrEx>
          <w:tblW w:w="0" w:type="auto"/>
          <w:tblLayout w:type="fixed"/>
          <w:tblCellMar>
            <w:left w:w="62" w:type="dxa"/>
            <w:right w:w="62" w:type="dxa"/>
          </w:tblCellMar>
          <w:tblLook w:val="0000"/>
        </w:tblPrEx>
        <w:trPr>
          <w:trHeight w:val="293"/>
        </w:trPr>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BoldandItalics"/>
              </w:rPr>
              <w:t>Industry standards</w:t>
            </w:r>
            <w:r w:rsidRPr="00C22432">
              <w:t xml:space="preserve"> may include:</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ListBullet"/>
            </w:pPr>
            <w:r w:rsidRPr="00C22432">
              <w:t>W3C</w:t>
            </w:r>
          </w:p>
          <w:p w:rsidR="00000000" w:rsidP="00C22432">
            <w:pPr>
              <w:pStyle w:val="ListBullet"/>
              <w:rPr>
                <w:lang w:val="en-NZ"/>
              </w:rPr>
            </w:pPr>
            <w:r w:rsidRPr="00C22432">
              <w:t>Web 2.0.</w:t>
            </w:r>
          </w:p>
        </w:tc>
      </w:tr>
      <w:tr w:rsidTr="00C22432">
        <w:tblPrEx>
          <w:tblW w:w="0" w:type="auto"/>
          <w:tblLayout w:type="fixed"/>
          <w:tblCellMar>
            <w:left w:w="62" w:type="dxa"/>
            <w:right w:w="62" w:type="dxa"/>
          </w:tblCellMar>
          <w:tblLook w:val="0000"/>
        </w:tblPrEx>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BoldandItalics"/>
              </w:rPr>
              <w:t>Browser</w:t>
            </w:r>
            <w:r w:rsidRPr="00C22432">
              <w:t xml:space="preserve"> may include:</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ListBullet"/>
            </w:pPr>
            <w:r w:rsidRPr="00C22432">
              <w:t>Firefox</w:t>
            </w:r>
          </w:p>
          <w:p w:rsidR="00000000" w:rsidRPr="00C22432" w:rsidP="00C22432">
            <w:pPr>
              <w:pStyle w:val="ListBullet"/>
            </w:pPr>
            <w:r w:rsidRPr="00C22432">
              <w:t>Google Chrome</w:t>
            </w:r>
          </w:p>
          <w:p w:rsidR="00000000" w:rsidRPr="00C22432" w:rsidP="00C22432">
            <w:pPr>
              <w:pStyle w:val="ListBullet"/>
            </w:pPr>
            <w:r w:rsidRPr="00C22432">
              <w:t>Internet Explorer</w:t>
            </w:r>
          </w:p>
          <w:p w:rsidR="00000000" w:rsidRPr="00C22432" w:rsidP="00C22432">
            <w:pPr>
              <w:pStyle w:val="ListBullet"/>
            </w:pPr>
            <w:r w:rsidRPr="00C22432">
              <w:t>Konqueror</w:t>
            </w:r>
          </w:p>
          <w:p w:rsidR="00000000" w:rsidRPr="00C22432" w:rsidP="00C22432">
            <w:pPr>
              <w:pStyle w:val="ListBullet"/>
            </w:pPr>
            <w:r w:rsidRPr="00C22432">
              <w:t>Lynx</w:t>
            </w:r>
          </w:p>
          <w:p w:rsidR="00000000" w:rsidRPr="00C22432" w:rsidP="00C22432">
            <w:pPr>
              <w:pStyle w:val="ListBullet"/>
            </w:pPr>
            <w:r w:rsidRPr="00C22432">
              <w:t>Mozilla</w:t>
            </w:r>
          </w:p>
          <w:p w:rsidR="00000000" w:rsidRPr="00C22432" w:rsidP="00C22432">
            <w:pPr>
              <w:pStyle w:val="ListBullet"/>
            </w:pPr>
            <w:r w:rsidRPr="00C22432">
              <w:t>Netscape Navigator</w:t>
            </w:r>
          </w:p>
          <w:p w:rsidR="00000000" w:rsidRPr="00C22432" w:rsidP="00C22432">
            <w:pPr>
              <w:pStyle w:val="ListBullet"/>
            </w:pPr>
            <w:r w:rsidRPr="00C22432">
              <w:t>Opera</w:t>
            </w:r>
          </w:p>
          <w:p w:rsidR="00000000" w:rsidP="00C22432">
            <w:pPr>
              <w:pStyle w:val="ListBullet"/>
              <w:rPr>
                <w:lang w:val="en-NZ"/>
              </w:rPr>
            </w:pPr>
            <w:r w:rsidRPr="00C22432">
              <w:t>Safari.</w:t>
            </w:r>
          </w:p>
        </w:tc>
      </w:tr>
      <w:tr w:rsidTr="00C22432">
        <w:tblPrEx>
          <w:tblW w:w="0" w:type="auto"/>
          <w:tblLayout w:type="fixed"/>
          <w:tblCellMar>
            <w:left w:w="62" w:type="dxa"/>
            <w:right w:w="62" w:type="dxa"/>
          </w:tblCellMar>
          <w:tblLook w:val="0000"/>
        </w:tblPrEx>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432">
            <w:pPr>
              <w:pStyle w:val="BodyText"/>
              <w:rPr>
                <w:lang w:val="en-NZ"/>
              </w:rPr>
            </w:pPr>
            <w:r w:rsidRPr="00C22432">
              <w:rPr>
                <w:rStyle w:val="BoldandItalics"/>
              </w:rPr>
              <w:t>Accessible</w:t>
            </w:r>
            <w:r w:rsidRPr="00C22432">
              <w:t xml:space="preserve"> may relate to:</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432" w:rsidP="00C22432">
            <w:pPr>
              <w:pStyle w:val="ListBullet"/>
            </w:pPr>
            <w:r w:rsidRPr="00C22432">
              <w:t>enabling web pages to be used in text browsers</w:t>
            </w:r>
          </w:p>
          <w:p w:rsidR="00000000" w:rsidRPr="00C22432" w:rsidP="00C22432">
            <w:pPr>
              <w:pStyle w:val="ListBullet"/>
            </w:pPr>
            <w:r w:rsidRPr="00C22432">
              <w:t>making sure web pages can be viewed in a variety of platforms, including mobile devices</w:t>
            </w:r>
          </w:p>
          <w:p w:rsidR="00000000" w:rsidRPr="00C22432" w:rsidP="00C22432">
            <w:pPr>
              <w:pStyle w:val="ListBullet"/>
            </w:pPr>
            <w:r w:rsidRPr="00C22432">
              <w:t xml:space="preserve">making sure website content is accessible to people with visual impairment. </w:t>
            </w:r>
          </w:p>
        </w:tc>
      </w:tr>
    </w:tbl>
    <w:p w:rsidR="00000000" w:rsidRPr="00C22432" w:rsidP="00C22432">
      <w:pPr>
        <w:pStyle w:val="BodyText"/>
      </w:pPr>
    </w:p>
    <w:p w:rsidR="00000000" w:rsidRPr="00C22432" w:rsidP="00C22432">
      <w:pPr>
        <w:pStyle w:val="AllowPageBreak"/>
      </w:pPr>
    </w:p>
    <w:p w:rsidR="00000000" w:rsidRPr="00C22432" w:rsidP="00C22432">
      <w:pPr>
        <w:pStyle w:val="Heading1"/>
      </w:pPr>
      <w:bookmarkStart w:id="12" w:name="O_353168"/>
      <w:bookmarkEnd w:id="12"/>
      <w:r w:rsidRPr="00C22432">
        <w:t>Unit Sector(s)</w:t>
      </w:r>
    </w:p>
    <w:p w:rsidR="00000000" w:rsidRPr="00C22432" w:rsidP="00C22432">
      <w:pPr>
        <w:pStyle w:val="BodyText"/>
      </w:pPr>
      <w:r w:rsidRPr="00C22432">
        <w:t>Web</w:t>
      </w:r>
    </w:p>
    <w:p w:rsidR="00000000" w:rsidRPr="00C22432" w:rsidP="00C22432">
      <w:pPr>
        <w:pStyle w:val="AllowPageBreak"/>
      </w:pPr>
    </w:p>
    <w:p w:rsidR="00000000" w:rsidRPr="00C22432" w:rsidP="00C22432">
      <w:pPr>
        <w:pStyle w:val="Heading1"/>
      </w:pPr>
      <w:bookmarkStart w:id="13" w:name="O_353169"/>
      <w:bookmarkEnd w:id="13"/>
      <w:r w:rsidRPr="00C22432">
        <w:t>Custom Content Section</w:t>
      </w:r>
    </w:p>
    <w:p w:rsidR="00000000" w:rsidRPr="00C22432" w:rsidP="00C22432">
      <w:pPr>
        <w:pStyle w:val="BodyText"/>
      </w:pPr>
      <w:r w:rsidRPr="00C22432">
        <w:t>Not applicabl</w:t>
      </w:r>
      <w:r w:rsidRPr="00C22432">
        <w:t>e.</w:t>
      </w:r>
    </w:p>
    <w:p w:rsidR="00000000" w:rsidRPr="00C22432" w:rsidP="00C22432"/>
    <w:sectPr w:rsidSect="00C224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37A" w:rsidP="00986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7A" w:rsidP="00C22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637A" w:rsidP="00C224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637A" w:rsidP="00C224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37A" w:rsidP="009863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7A" w:rsidP="00C22432">
    <w:pPr>
      <w:pStyle w:val="Header"/>
      <w:framePr w:wrap="around"/>
    </w:pPr>
    <w:r>
      <w:fldChar w:fldCharType="begin"/>
    </w:r>
    <w:r>
      <w:instrText xml:space="preserve"> TITLE   \* MERGEFORMAT </w:instrText>
    </w:r>
    <w:r>
      <w:fldChar w:fldCharType="separate"/>
    </w:r>
    <w:r>
      <w:t>ICAWEB505A Develop complex web page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637A" w:rsidP="00C224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C0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6C2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0C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2432"/>
    <w:pPr>
      <w:spacing w:before="360" w:after="60"/>
      <w:outlineLvl w:val="0"/>
    </w:pPr>
    <w:rPr>
      <w:sz w:val="32"/>
    </w:rPr>
  </w:style>
  <w:style w:type="paragraph" w:styleId="Heading2">
    <w:name w:val="heading 2"/>
    <w:basedOn w:val="HeadingBase"/>
    <w:next w:val="BodyText"/>
    <w:link w:val="Heading2Char"/>
    <w:qFormat/>
    <w:rsid w:val="00C22432"/>
    <w:pPr>
      <w:keepLines/>
      <w:spacing w:before="240" w:after="120"/>
      <w:outlineLvl w:val="1"/>
    </w:pPr>
    <w:rPr>
      <w:sz w:val="28"/>
      <w:szCs w:val="40"/>
    </w:rPr>
  </w:style>
  <w:style w:type="paragraph" w:styleId="Heading3">
    <w:name w:val="heading 3"/>
    <w:basedOn w:val="HeadingBase"/>
    <w:next w:val="BodyText"/>
    <w:link w:val="Heading3Char"/>
    <w:qFormat/>
    <w:rsid w:val="00C22432"/>
    <w:pPr>
      <w:spacing w:before="180" w:after="120"/>
      <w:outlineLvl w:val="2"/>
    </w:pPr>
    <w:rPr>
      <w:spacing w:val="-10"/>
      <w:kern w:val="32"/>
    </w:rPr>
  </w:style>
  <w:style w:type="paragraph" w:styleId="Heading4">
    <w:name w:val="heading 4"/>
    <w:basedOn w:val="HeadingBase"/>
    <w:next w:val="BodyText"/>
    <w:link w:val="Heading4Char"/>
    <w:qFormat/>
    <w:rsid w:val="00C22432"/>
    <w:pPr>
      <w:spacing w:before="160" w:after="120"/>
      <w:outlineLvl w:val="3"/>
    </w:pPr>
    <w:rPr>
      <w:sz w:val="22"/>
    </w:rPr>
  </w:style>
  <w:style w:type="paragraph" w:styleId="Heading5">
    <w:name w:val="heading 5"/>
    <w:basedOn w:val="HeadingBase"/>
    <w:next w:val="Normal"/>
    <w:link w:val="Heading5Char"/>
    <w:qFormat/>
    <w:rsid w:val="00C22432"/>
    <w:pPr>
      <w:spacing w:before="80"/>
      <w:outlineLvl w:val="4"/>
    </w:pPr>
    <w:rPr>
      <w:color w:val="918585"/>
      <w:sz w:val="20"/>
    </w:rPr>
  </w:style>
  <w:style w:type="paragraph" w:styleId="Heading6">
    <w:name w:val="heading 6"/>
    <w:basedOn w:val="HeadingBase"/>
    <w:next w:val="Normal"/>
    <w:link w:val="Heading6Char"/>
    <w:qFormat/>
    <w:rsid w:val="00C22432"/>
    <w:pPr>
      <w:spacing w:before="60"/>
      <w:outlineLvl w:val="5"/>
    </w:pPr>
    <w:rPr>
      <w:color w:val="918585"/>
      <w:sz w:val="20"/>
    </w:rPr>
  </w:style>
  <w:style w:type="paragraph" w:styleId="Heading7">
    <w:name w:val="heading 7"/>
    <w:basedOn w:val="Normal"/>
    <w:next w:val="Normal"/>
    <w:link w:val="Heading7Char"/>
    <w:qFormat/>
    <w:rsid w:val="00C22432"/>
    <w:pPr>
      <w:ind w:left="720"/>
      <w:outlineLvl w:val="6"/>
    </w:pPr>
    <w:rPr>
      <w:i/>
    </w:rPr>
  </w:style>
  <w:style w:type="paragraph" w:styleId="Heading8">
    <w:name w:val="heading 8"/>
    <w:basedOn w:val="Normal"/>
    <w:next w:val="Normal"/>
    <w:link w:val="Heading8Char"/>
    <w:qFormat/>
    <w:rsid w:val="00C22432"/>
    <w:pPr>
      <w:ind w:left="720"/>
      <w:outlineLvl w:val="7"/>
    </w:pPr>
    <w:rPr>
      <w:i/>
    </w:rPr>
  </w:style>
  <w:style w:type="paragraph" w:styleId="Heading9">
    <w:name w:val="heading 9"/>
    <w:basedOn w:val="Normal"/>
    <w:next w:val="Normal"/>
    <w:link w:val="Heading9Char"/>
    <w:qFormat/>
    <w:rsid w:val="00C22432"/>
    <w:pPr>
      <w:ind w:left="720"/>
      <w:outlineLvl w:val="8"/>
    </w:pPr>
    <w:rPr>
      <w:i/>
    </w:rPr>
  </w:style>
  <w:style w:type="character" w:default="1" w:styleId="DefaultParagraphFont">
    <w:name w:val="Default Paragraph Font"/>
    <w:uiPriority w:val="1"/>
    <w:unhideWhenUsed/>
    <w:rsid w:val="00C22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432"/>
  </w:style>
  <w:style w:type="character" w:customStyle="1" w:styleId="Heading1Char">
    <w:name w:val="Heading 1 Char"/>
    <w:basedOn w:val="DefaultParagraphFont"/>
    <w:link w:val="Heading1"/>
    <w:rsid w:val="00C22432"/>
    <w:rPr>
      <w:rFonts w:ascii="Times New Roman" w:eastAsia="Times New Roman" w:hAnsi="Times New Roman" w:cs="Times New Roman"/>
      <w:b/>
      <w:sz w:val="32"/>
      <w:szCs w:val="20"/>
      <w:lang w:eastAsia="en-US"/>
    </w:rPr>
  </w:style>
  <w:style w:type="paragraph" w:styleId="BodyText">
    <w:name w:val="Body Text"/>
    <w:basedOn w:val="Normal"/>
    <w:link w:val="BodyTextChar"/>
    <w:rsid w:val="00C224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432"/>
    <w:rPr>
      <w:rFonts w:ascii="Times New Roman" w:eastAsia="Times New Roman" w:hAnsi="Times New Roman" w:cs="Times New Roman"/>
      <w:sz w:val="24"/>
      <w:lang w:val="en-US" w:eastAsia="en-US"/>
    </w:rPr>
  </w:style>
  <w:style w:type="paragraph" w:styleId="Footer">
    <w:name w:val="footer"/>
    <w:basedOn w:val="Normal"/>
    <w:link w:val="FooterChar"/>
    <w:rsid w:val="00C22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432"/>
    <w:rPr>
      <w:rFonts w:ascii="Times New Roman" w:eastAsia="Times New Roman" w:hAnsi="Times New Roman" w:cs="Times New Roman"/>
      <w:sz w:val="16"/>
      <w:lang w:val="en-US" w:eastAsia="en-US"/>
    </w:rPr>
  </w:style>
  <w:style w:type="paragraph" w:styleId="ListBullet">
    <w:name w:val="List Bullet"/>
    <w:basedOn w:val="List"/>
    <w:rsid w:val="00C22432"/>
    <w:pPr>
      <w:numPr>
        <w:numId w:val="13"/>
      </w:numPr>
      <w:tabs>
        <w:tab w:val="clear" w:pos="340"/>
      </w:tabs>
      <w:spacing w:before="40" w:after="40"/>
    </w:pPr>
  </w:style>
  <w:style w:type="character" w:customStyle="1" w:styleId="SpecialBold">
    <w:name w:val="Special Bold"/>
    <w:basedOn w:val="DefaultParagraphFont"/>
    <w:rsid w:val="00C22432"/>
    <w:rPr>
      <w:b/>
      <w:spacing w:val="0"/>
    </w:rPr>
  </w:style>
  <w:style w:type="paragraph" w:styleId="ListBullet2">
    <w:name w:val="List Bullet 2"/>
    <w:basedOn w:val="List2"/>
    <w:rsid w:val="00C22432"/>
    <w:pPr>
      <w:numPr>
        <w:numId w:val="14"/>
      </w:numPr>
      <w:tabs>
        <w:tab w:val="clear" w:pos="680"/>
      </w:tabs>
    </w:pPr>
  </w:style>
  <w:style w:type="paragraph" w:styleId="Header">
    <w:name w:val="header"/>
    <w:basedOn w:val="Normal"/>
    <w:link w:val="HeaderChar"/>
    <w:rsid w:val="00C22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4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22432"/>
    <w:rPr>
      <w:i/>
    </w:rPr>
  </w:style>
  <w:style w:type="paragraph" w:customStyle="1" w:styleId="SuperHeading">
    <w:name w:val="SuperHeading"/>
    <w:basedOn w:val="Normal"/>
    <w:rsid w:val="00C22432"/>
    <w:pPr>
      <w:spacing w:before="240" w:after="120"/>
      <w:outlineLvl w:val="0"/>
    </w:pPr>
    <w:rPr>
      <w:rFonts w:ascii="Times New Roman" w:hAnsi="Times New Roman"/>
      <w:b/>
      <w:sz w:val="28"/>
    </w:rPr>
  </w:style>
  <w:style w:type="paragraph" w:customStyle="1" w:styleId="AllowPageBreak">
    <w:name w:val="AllowPageBreak"/>
    <w:rsid w:val="00C224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2432"/>
    <w:rPr>
      <w:b/>
      <w:i/>
      <w:u w:val="none"/>
    </w:rPr>
  </w:style>
  <w:style w:type="character" w:customStyle="1" w:styleId="Heading2Char">
    <w:name w:val="Heading 2 Char"/>
    <w:basedOn w:val="DefaultParagraphFont"/>
    <w:link w:val="Heading2"/>
    <w:rsid w:val="00C22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4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24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2432"/>
    <w:rPr>
      <w:rFonts w:ascii="Courier New" w:eastAsia="Times New Roman" w:hAnsi="Courier New" w:cs="Times New Roman"/>
      <w:i/>
      <w:szCs w:val="20"/>
      <w:lang w:val="en-US" w:eastAsia="en-US"/>
    </w:rPr>
  </w:style>
  <w:style w:type="paragraph" w:customStyle="1" w:styleId="HeadingBase">
    <w:name w:val="Heading Base"/>
    <w:rsid w:val="00C22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432"/>
    <w:pPr>
      <w:tabs>
        <w:tab w:val="right" w:leader="dot" w:pos="9072"/>
      </w:tabs>
      <w:ind w:left="567"/>
    </w:pPr>
    <w:rPr>
      <w:szCs w:val="22"/>
    </w:rPr>
  </w:style>
  <w:style w:type="paragraph" w:customStyle="1" w:styleId="TOCBase">
    <w:name w:val="TOC Base"/>
    <w:rsid w:val="00C22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432"/>
    <w:pPr>
      <w:tabs>
        <w:tab w:val="right" w:leader="dot" w:pos="9072"/>
      </w:tabs>
      <w:spacing w:before="40" w:after="40"/>
      <w:ind w:left="284"/>
    </w:pPr>
    <w:rPr>
      <w:rFonts w:ascii="Times New Roman" w:hAnsi="Times New Roman"/>
    </w:rPr>
  </w:style>
  <w:style w:type="paragraph" w:styleId="TOC1">
    <w:name w:val="toc 1"/>
    <w:basedOn w:val="TOCBase"/>
    <w:next w:val="Normal"/>
    <w:rsid w:val="00C224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432"/>
    <w:pPr>
      <w:spacing w:before="5040"/>
      <w:jc w:val="center"/>
    </w:pPr>
    <w:rPr>
      <w:sz w:val="48"/>
      <w:szCs w:val="72"/>
      <w:lang w:val="en-US"/>
    </w:rPr>
  </w:style>
  <w:style w:type="character" w:customStyle="1" w:styleId="TitleChar">
    <w:name w:val="Title Char"/>
    <w:basedOn w:val="DefaultParagraphFont"/>
    <w:link w:val="Title"/>
    <w:rsid w:val="00C22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432"/>
    <w:pPr>
      <w:tabs>
        <w:tab w:val="left" w:pos="3600"/>
        <w:tab w:val="left" w:pos="3958"/>
      </w:tabs>
    </w:pPr>
  </w:style>
  <w:style w:type="paragraph" w:styleId="List">
    <w:name w:val="List"/>
    <w:basedOn w:val="BodyText"/>
    <w:next w:val="BodyText"/>
    <w:rsid w:val="00C22432"/>
    <w:pPr>
      <w:tabs>
        <w:tab w:val="left" w:pos="340"/>
      </w:tabs>
      <w:spacing w:before="60" w:after="60"/>
      <w:ind w:left="340" w:hanging="340"/>
    </w:pPr>
  </w:style>
  <w:style w:type="paragraph" w:customStyle="1" w:styleId="Note">
    <w:name w:val="Note"/>
    <w:basedOn w:val="BodyText"/>
    <w:rsid w:val="00C22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432"/>
    <w:pPr>
      <w:framePr w:wrap="auto" w:hAnchor="text" w:y="6049"/>
    </w:pPr>
    <w:rPr>
      <w:color w:val="000000"/>
      <w:sz w:val="40"/>
    </w:rPr>
  </w:style>
  <w:style w:type="paragraph" w:customStyle="1" w:styleId="TOCTitle">
    <w:name w:val="TOCTitle"/>
    <w:basedOn w:val="Heading1"/>
    <w:rsid w:val="00C22432"/>
    <w:pPr>
      <w:spacing w:after="240"/>
      <w:jc w:val="center"/>
      <w:outlineLvl w:val="9"/>
    </w:pPr>
    <w:rPr>
      <w:caps/>
    </w:rPr>
  </w:style>
  <w:style w:type="paragraph" w:customStyle="1" w:styleId="Version">
    <w:name w:val="Version"/>
    <w:rsid w:val="00C22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432"/>
    <w:pPr>
      <w:keepNext w:val="0"/>
      <w:tabs>
        <w:tab w:val="right" w:pos="4176"/>
      </w:tabs>
      <w:ind w:left="198" w:hanging="198"/>
    </w:pPr>
    <w:rPr>
      <w:rFonts w:ascii="Garamond" w:hAnsi="Garamond"/>
    </w:rPr>
  </w:style>
  <w:style w:type="paragraph" w:styleId="IndexHeading">
    <w:name w:val="index heading"/>
    <w:basedOn w:val="Normal"/>
    <w:next w:val="Index1"/>
    <w:semiHidden/>
    <w:rsid w:val="00C22432"/>
    <w:pPr>
      <w:spacing w:before="120" w:after="120"/>
    </w:pPr>
    <w:rPr>
      <w:rFonts w:ascii="Arial" w:hAnsi="Arial"/>
      <w:b/>
      <w:color w:val="918585"/>
      <w:sz w:val="24"/>
    </w:rPr>
  </w:style>
  <w:style w:type="paragraph" w:customStyle="1" w:styleId="Chapter">
    <w:name w:val="Chapter"/>
    <w:basedOn w:val="Normal"/>
    <w:rsid w:val="00C22432"/>
    <w:pPr>
      <w:spacing w:before="240"/>
    </w:pPr>
    <w:rPr>
      <w:rFonts w:ascii="Times New Roman" w:hAnsi="Times New Roman"/>
      <w:smallCaps/>
      <w:spacing w:val="80"/>
      <w:sz w:val="28"/>
    </w:rPr>
  </w:style>
  <w:style w:type="paragraph" w:customStyle="1" w:styleId="InChapter">
    <w:name w:val="InChapter"/>
    <w:basedOn w:val="Heading3"/>
    <w:rsid w:val="00C22432"/>
    <w:pPr>
      <w:spacing w:after="240"/>
      <w:outlineLvl w:val="9"/>
    </w:pPr>
    <w:rPr>
      <w:noProof/>
    </w:rPr>
  </w:style>
  <w:style w:type="paragraph" w:styleId="Index2">
    <w:name w:val="index 2"/>
    <w:basedOn w:val="Normal"/>
    <w:next w:val="Normal"/>
    <w:semiHidden/>
    <w:rsid w:val="00C22432"/>
    <w:pPr>
      <w:tabs>
        <w:tab w:val="right" w:pos="4176"/>
      </w:tabs>
      <w:ind w:left="568" w:hanging="284"/>
    </w:pPr>
    <w:rPr>
      <w:rFonts w:ascii="Garamond" w:hAnsi="Garamond"/>
    </w:rPr>
  </w:style>
  <w:style w:type="paragraph" w:customStyle="1" w:styleId="Byline">
    <w:name w:val="Byline"/>
    <w:rsid w:val="00C22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432"/>
    <w:pPr>
      <w:tabs>
        <w:tab w:val="clear" w:pos="3600"/>
        <w:tab w:val="clear" w:pos="3958"/>
      </w:tabs>
      <w:jc w:val="right"/>
    </w:pPr>
  </w:style>
  <w:style w:type="paragraph" w:styleId="Caption">
    <w:name w:val="caption"/>
    <w:basedOn w:val="BodyText"/>
    <w:next w:val="Normal"/>
    <w:qFormat/>
    <w:rsid w:val="00C22432"/>
    <w:pPr>
      <w:framePr w:w="2268" w:hSpace="181" w:vSpace="181" w:wrap="around" w:vAnchor="text" w:hAnchor="page" w:x="1135" w:y="285" w:anchorLock="1"/>
    </w:pPr>
    <w:rPr>
      <w:i/>
    </w:rPr>
  </w:style>
  <w:style w:type="paragraph" w:customStyle="1" w:styleId="MiniTOCTitle">
    <w:name w:val="MiniTOCTitle"/>
    <w:basedOn w:val="Heading4"/>
    <w:rsid w:val="00C22432"/>
    <w:pPr>
      <w:spacing w:before="240"/>
      <w:outlineLvl w:val="9"/>
    </w:pPr>
    <w:rPr>
      <w:noProof/>
      <w:sz w:val="24"/>
    </w:rPr>
  </w:style>
  <w:style w:type="paragraph" w:customStyle="1" w:styleId="MiniTOCItem">
    <w:name w:val="MiniTOCItem"/>
    <w:basedOn w:val="ListBullet"/>
    <w:rsid w:val="00C22432"/>
    <w:pPr>
      <w:numPr>
        <w:numId w:val="0"/>
      </w:numPr>
      <w:tabs>
        <w:tab w:val="right" w:leader="dot" w:pos="6521"/>
      </w:tabs>
      <w:spacing w:before="0" w:after="0"/>
    </w:pPr>
  </w:style>
  <w:style w:type="paragraph" w:customStyle="1" w:styleId="TOFTitle">
    <w:name w:val="TOFTitle"/>
    <w:basedOn w:val="TOCTitle"/>
    <w:rsid w:val="00C22432"/>
  </w:style>
  <w:style w:type="paragraph" w:styleId="TableofFigures">
    <w:name w:val="table of figures"/>
    <w:basedOn w:val="Normal"/>
    <w:next w:val="Normal"/>
    <w:semiHidden/>
    <w:rsid w:val="00C22432"/>
    <w:pPr>
      <w:tabs>
        <w:tab w:val="right" w:leader="dot" w:pos="9072"/>
      </w:tabs>
      <w:ind w:left="970" w:hanging="403"/>
    </w:pPr>
    <w:rPr>
      <w:rFonts w:ascii="Times New Roman" w:hAnsi="Times New Roman"/>
      <w:b/>
    </w:rPr>
  </w:style>
  <w:style w:type="paragraph" w:styleId="ListNumber">
    <w:name w:val="List Number"/>
    <w:basedOn w:val="List"/>
    <w:rsid w:val="00C22432"/>
    <w:pPr>
      <w:numPr>
        <w:numId w:val="11"/>
      </w:numPr>
    </w:pPr>
  </w:style>
  <w:style w:type="character" w:customStyle="1" w:styleId="WingdingSymbols">
    <w:name w:val="Wingding Symbols"/>
    <w:rsid w:val="00C22432"/>
    <w:rPr>
      <w:rFonts w:ascii="Wingdings" w:hAnsi="Wingdings"/>
    </w:rPr>
  </w:style>
  <w:style w:type="paragraph" w:customStyle="1" w:styleId="TableHeading">
    <w:name w:val="Table Heading"/>
    <w:basedOn w:val="HeadingBase"/>
    <w:rsid w:val="00C22432"/>
    <w:pPr>
      <w:keepLines/>
      <w:pBdr>
        <w:bottom w:val="single" w:sz="6" w:space="1" w:color="918585"/>
      </w:pBdr>
      <w:spacing w:before="240"/>
    </w:pPr>
  </w:style>
  <w:style w:type="character" w:customStyle="1" w:styleId="HotSpot">
    <w:name w:val="HotSpot"/>
    <w:rsid w:val="00C22432"/>
    <w:rPr>
      <w:color w:val="0033CC"/>
      <w:u w:val="none"/>
    </w:rPr>
  </w:style>
  <w:style w:type="paragraph" w:customStyle="1" w:styleId="BodyTextRight">
    <w:name w:val="Body Text Right"/>
    <w:basedOn w:val="BodyText"/>
    <w:rsid w:val="00C22432"/>
    <w:pPr>
      <w:spacing w:before="0" w:after="0"/>
      <w:jc w:val="right"/>
    </w:pPr>
  </w:style>
  <w:style w:type="paragraph" w:styleId="Index3">
    <w:name w:val="index 3"/>
    <w:basedOn w:val="ListNumber2"/>
    <w:next w:val="Normal"/>
    <w:semiHidden/>
    <w:rsid w:val="00C22432"/>
    <w:pPr>
      <w:numPr>
        <w:numId w:val="0"/>
      </w:numPr>
      <w:tabs>
        <w:tab w:val="right" w:leader="dot" w:pos="4176"/>
      </w:tabs>
    </w:pPr>
  </w:style>
  <w:style w:type="paragraph" w:styleId="ListNumber2">
    <w:name w:val="List Number 2"/>
    <w:basedOn w:val="List2"/>
    <w:rsid w:val="00C22432"/>
    <w:pPr>
      <w:numPr>
        <w:numId w:val="10"/>
      </w:numPr>
      <w:tabs>
        <w:tab w:val="clear" w:pos="1060"/>
      </w:tabs>
    </w:pPr>
  </w:style>
  <w:style w:type="paragraph" w:customStyle="1" w:styleId="MarginNote">
    <w:name w:val="Margin Note"/>
    <w:basedOn w:val="BodyText"/>
    <w:rsid w:val="00C22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4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2432"/>
    <w:rPr>
      <w:sz w:val="32"/>
    </w:rPr>
  </w:style>
  <w:style w:type="paragraph" w:customStyle="1" w:styleId="HeadingProcedure">
    <w:name w:val="Heading Procedure"/>
    <w:basedOn w:val="HeadingBase"/>
    <w:next w:val="Normal"/>
    <w:rsid w:val="00C22432"/>
    <w:pPr>
      <w:tabs>
        <w:tab w:val="left" w:pos="0"/>
      </w:tabs>
      <w:spacing w:before="120" w:after="60"/>
    </w:pPr>
    <w:rPr>
      <w:i/>
      <w:color w:val="918585"/>
      <w:sz w:val="22"/>
    </w:rPr>
  </w:style>
  <w:style w:type="paragraph" w:customStyle="1" w:styleId="TableBodyText">
    <w:name w:val="Table Body Text"/>
    <w:basedOn w:val="BodyText"/>
    <w:rsid w:val="00C22432"/>
    <w:pPr>
      <w:spacing w:before="60" w:after="60"/>
    </w:pPr>
  </w:style>
  <w:style w:type="paragraph" w:styleId="ListContinue">
    <w:name w:val="List Continue"/>
    <w:basedOn w:val="List"/>
    <w:rsid w:val="00C22432"/>
    <w:pPr>
      <w:ind w:firstLine="0"/>
    </w:pPr>
  </w:style>
  <w:style w:type="paragraph" w:customStyle="1" w:styleId="ListNote">
    <w:name w:val="List Note"/>
    <w:basedOn w:val="List"/>
    <w:rsid w:val="00C22432"/>
    <w:pPr>
      <w:pBdr>
        <w:top w:val="single" w:sz="6" w:space="2" w:color="918585"/>
        <w:bottom w:val="single" w:sz="6" w:space="2" w:color="918585"/>
      </w:pBdr>
      <w:tabs>
        <w:tab w:val="left" w:pos="1021"/>
      </w:tabs>
      <w:ind w:firstLine="0"/>
    </w:pPr>
  </w:style>
  <w:style w:type="paragraph" w:customStyle="1" w:styleId="Warning">
    <w:name w:val="Warning"/>
    <w:basedOn w:val="BodyText"/>
    <w:rsid w:val="00C22432"/>
    <w:pPr>
      <w:shd w:val="clear" w:color="auto" w:fill="D9D9D9"/>
      <w:tabs>
        <w:tab w:val="left" w:pos="992"/>
      </w:tabs>
      <w:ind w:left="119" w:right="119"/>
    </w:pPr>
    <w:rPr>
      <w:sz w:val="20"/>
    </w:rPr>
  </w:style>
  <w:style w:type="paragraph" w:customStyle="1" w:styleId="MarginIcons">
    <w:name w:val="Margin Icons"/>
    <w:basedOn w:val="BodyText"/>
    <w:rsid w:val="00C22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432"/>
    <w:rPr>
      <w:rFonts w:ascii="Courier New" w:hAnsi="Courier New"/>
    </w:rPr>
  </w:style>
  <w:style w:type="paragraph" w:customStyle="1" w:styleId="NoteBullet">
    <w:name w:val="Note Bullet"/>
    <w:basedOn w:val="Note"/>
    <w:rsid w:val="00C22432"/>
    <w:pPr>
      <w:tabs>
        <w:tab w:val="clear" w:pos="680"/>
      </w:tabs>
      <w:spacing w:before="60" w:after="60"/>
    </w:pPr>
  </w:style>
  <w:style w:type="paragraph" w:customStyle="1" w:styleId="SubHeading2">
    <w:name w:val="SubHeading2"/>
    <w:basedOn w:val="HeadingBase"/>
    <w:rsid w:val="00C22432"/>
    <w:pPr>
      <w:spacing w:before="240" w:after="60"/>
    </w:pPr>
    <w:rPr>
      <w:sz w:val="20"/>
    </w:rPr>
  </w:style>
  <w:style w:type="paragraph" w:customStyle="1" w:styleId="SubHeading1">
    <w:name w:val="SubHeading1"/>
    <w:basedOn w:val="HeadingBase"/>
    <w:rsid w:val="00C22432"/>
    <w:pPr>
      <w:spacing w:before="240" w:after="60"/>
    </w:pPr>
    <w:rPr>
      <w:color w:val="918585"/>
      <w:sz w:val="22"/>
    </w:rPr>
  </w:style>
  <w:style w:type="paragraph" w:customStyle="1" w:styleId="SideHeading">
    <w:name w:val="Side Heading"/>
    <w:basedOn w:val="HeadingBase"/>
    <w:rsid w:val="00C22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432"/>
    <w:pPr>
      <w:numPr>
        <w:numId w:val="12"/>
      </w:numPr>
    </w:pPr>
  </w:style>
  <w:style w:type="paragraph" w:styleId="PlainText">
    <w:name w:val="Plain Text"/>
    <w:basedOn w:val="Normal"/>
    <w:link w:val="PlainTextChar"/>
    <w:rsid w:val="00C22432"/>
    <w:rPr>
      <w:sz w:val="20"/>
    </w:rPr>
  </w:style>
  <w:style w:type="character" w:customStyle="1" w:styleId="PlainTextChar">
    <w:name w:val="Plain Text Char"/>
    <w:basedOn w:val="DefaultParagraphFont"/>
    <w:link w:val="PlainText"/>
    <w:rsid w:val="00C224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2432"/>
    <w:rPr>
      <w:b/>
      <w:smallCaps/>
    </w:rPr>
  </w:style>
  <w:style w:type="paragraph" w:customStyle="1" w:styleId="TableListNumber">
    <w:name w:val="Table List Number"/>
    <w:basedOn w:val="ListNumber"/>
    <w:rsid w:val="00C22432"/>
    <w:pPr>
      <w:numPr>
        <w:numId w:val="0"/>
      </w:numPr>
    </w:pPr>
  </w:style>
  <w:style w:type="paragraph" w:styleId="TOC4">
    <w:name w:val="toc 4"/>
    <w:basedOn w:val="TOCBase"/>
    <w:next w:val="Normal"/>
    <w:semiHidden/>
    <w:rsid w:val="00C22432"/>
    <w:pPr>
      <w:tabs>
        <w:tab w:val="right" w:leader="dot" w:pos="9071"/>
      </w:tabs>
      <w:ind w:left="1701"/>
    </w:pPr>
  </w:style>
  <w:style w:type="paragraph" w:customStyle="1" w:styleId="ListAlpha">
    <w:name w:val="List Alpha"/>
    <w:basedOn w:val="List"/>
    <w:rsid w:val="00C22432"/>
    <w:pPr>
      <w:numPr>
        <w:numId w:val="9"/>
      </w:numPr>
    </w:pPr>
  </w:style>
  <w:style w:type="paragraph" w:customStyle="1" w:styleId="ListAlpha2">
    <w:name w:val="List Alpha 2"/>
    <w:basedOn w:val="List2"/>
    <w:rsid w:val="00C22432"/>
    <w:pPr>
      <w:numPr>
        <w:numId w:val="8"/>
      </w:numPr>
    </w:pPr>
  </w:style>
  <w:style w:type="paragraph" w:styleId="List2">
    <w:name w:val="List 2"/>
    <w:basedOn w:val="BodyText"/>
    <w:rsid w:val="00C22432"/>
    <w:pPr>
      <w:tabs>
        <w:tab w:val="left" w:pos="680"/>
      </w:tabs>
      <w:spacing w:before="60" w:after="60"/>
      <w:ind w:left="680" w:hanging="340"/>
    </w:pPr>
  </w:style>
  <w:style w:type="paragraph" w:styleId="List3">
    <w:name w:val="List 3"/>
    <w:basedOn w:val="BodyText"/>
    <w:rsid w:val="00C22432"/>
    <w:pPr>
      <w:tabs>
        <w:tab w:val="left" w:pos="1021"/>
      </w:tabs>
      <w:spacing w:before="60" w:after="60"/>
      <w:ind w:left="1020" w:hanging="340"/>
    </w:pPr>
  </w:style>
  <w:style w:type="paragraph" w:styleId="List4">
    <w:name w:val="List 4"/>
    <w:basedOn w:val="BodyText"/>
    <w:rsid w:val="00C22432"/>
    <w:pPr>
      <w:tabs>
        <w:tab w:val="left" w:pos="1361"/>
      </w:tabs>
      <w:spacing w:before="60" w:after="60"/>
      <w:ind w:left="1361" w:hanging="340"/>
    </w:pPr>
  </w:style>
  <w:style w:type="paragraph" w:styleId="List5">
    <w:name w:val="List 5"/>
    <w:basedOn w:val="BodyText"/>
    <w:rsid w:val="00C22432"/>
    <w:pPr>
      <w:tabs>
        <w:tab w:val="left" w:pos="1701"/>
      </w:tabs>
      <w:spacing w:before="60" w:after="60"/>
      <w:ind w:left="1701" w:hanging="340"/>
    </w:pPr>
  </w:style>
  <w:style w:type="paragraph" w:styleId="ListBullet3">
    <w:name w:val="List Bullet 3"/>
    <w:basedOn w:val="List3"/>
    <w:rsid w:val="00C22432"/>
    <w:pPr>
      <w:numPr>
        <w:numId w:val="15"/>
      </w:numPr>
      <w:tabs>
        <w:tab w:val="clear" w:pos="1021"/>
      </w:tabs>
      <w:ind w:left="1037" w:hanging="357"/>
    </w:pPr>
  </w:style>
  <w:style w:type="paragraph" w:styleId="ListBullet4">
    <w:name w:val="List Bullet 4"/>
    <w:basedOn w:val="List4"/>
    <w:rsid w:val="00C22432"/>
    <w:pPr>
      <w:numPr>
        <w:numId w:val="3"/>
      </w:numPr>
    </w:pPr>
  </w:style>
  <w:style w:type="paragraph" w:styleId="ListBullet5">
    <w:name w:val="List Bullet 5"/>
    <w:basedOn w:val="List5"/>
    <w:rsid w:val="00C22432"/>
    <w:pPr>
      <w:numPr>
        <w:numId w:val="4"/>
      </w:numPr>
    </w:pPr>
  </w:style>
  <w:style w:type="paragraph" w:styleId="ListContinue2">
    <w:name w:val="List Continue 2"/>
    <w:basedOn w:val="List2"/>
    <w:rsid w:val="00C22432"/>
    <w:pPr>
      <w:ind w:firstLine="0"/>
    </w:pPr>
  </w:style>
  <w:style w:type="paragraph" w:styleId="ListContinue3">
    <w:name w:val="List Continue 3"/>
    <w:basedOn w:val="List3"/>
    <w:rsid w:val="00C22432"/>
    <w:pPr>
      <w:ind w:left="1021" w:firstLine="0"/>
    </w:pPr>
  </w:style>
  <w:style w:type="paragraph" w:styleId="ListContinue4">
    <w:name w:val="List Continue 4"/>
    <w:basedOn w:val="List4"/>
    <w:rsid w:val="00C22432"/>
    <w:pPr>
      <w:ind w:firstLine="0"/>
    </w:pPr>
  </w:style>
  <w:style w:type="paragraph" w:styleId="ListContinue5">
    <w:name w:val="List Continue 5"/>
    <w:basedOn w:val="List5"/>
    <w:rsid w:val="00C22432"/>
    <w:pPr>
      <w:ind w:firstLine="0"/>
    </w:pPr>
  </w:style>
  <w:style w:type="paragraph" w:styleId="ListNumber3">
    <w:name w:val="List Number 3"/>
    <w:basedOn w:val="List3"/>
    <w:rsid w:val="00C22432"/>
    <w:pPr>
      <w:numPr>
        <w:numId w:val="5"/>
      </w:numPr>
    </w:pPr>
  </w:style>
  <w:style w:type="paragraph" w:styleId="ListNumber4">
    <w:name w:val="List Number 4"/>
    <w:basedOn w:val="List4"/>
    <w:rsid w:val="00C22432"/>
    <w:pPr>
      <w:numPr>
        <w:numId w:val="6"/>
      </w:numPr>
    </w:pPr>
  </w:style>
  <w:style w:type="paragraph" w:styleId="ListNumber5">
    <w:name w:val="List Number 5"/>
    <w:basedOn w:val="List5"/>
    <w:rsid w:val="00C22432"/>
    <w:pPr>
      <w:numPr>
        <w:numId w:val="7"/>
      </w:numPr>
    </w:pPr>
  </w:style>
  <w:style w:type="paragraph" w:styleId="BlockText">
    <w:name w:val="Block Text"/>
    <w:basedOn w:val="Normal"/>
    <w:rsid w:val="00C22432"/>
    <w:pPr>
      <w:spacing w:after="120"/>
      <w:ind w:left="1440" w:right="1440"/>
    </w:pPr>
  </w:style>
  <w:style w:type="character" w:customStyle="1" w:styleId="Subscript">
    <w:name w:val="Subscript"/>
    <w:basedOn w:val="DefaultParagraphFont"/>
    <w:rsid w:val="00C22432"/>
    <w:rPr>
      <w:sz w:val="16"/>
      <w:vertAlign w:val="subscript"/>
    </w:rPr>
  </w:style>
  <w:style w:type="character" w:customStyle="1" w:styleId="Superscript">
    <w:name w:val="Superscript"/>
    <w:basedOn w:val="DefaultParagraphFont"/>
    <w:rsid w:val="00C22432"/>
    <w:rPr>
      <w:sz w:val="16"/>
      <w:vertAlign w:val="superscript"/>
    </w:rPr>
  </w:style>
  <w:style w:type="character" w:customStyle="1" w:styleId="Symbols">
    <w:name w:val="Symbols"/>
    <w:basedOn w:val="DefaultParagraphFont"/>
    <w:rsid w:val="00C22432"/>
    <w:rPr>
      <w:rFonts w:ascii="Symbol" w:hAnsi="Symbol"/>
    </w:rPr>
  </w:style>
  <w:style w:type="character" w:customStyle="1" w:styleId="MenuOptions">
    <w:name w:val="Menu Options"/>
    <w:basedOn w:val="DefaultParagraphFont"/>
    <w:rsid w:val="00C22432"/>
    <w:rPr>
      <w:rFonts w:ascii="Arial Narrow" w:hAnsi="Arial Narrow"/>
      <w:smallCaps/>
    </w:rPr>
  </w:style>
  <w:style w:type="character" w:customStyle="1" w:styleId="Buttons">
    <w:name w:val="Buttons"/>
    <w:basedOn w:val="DefaultParagraphFont"/>
    <w:rsid w:val="00C22432"/>
    <w:rPr>
      <w:b/>
    </w:rPr>
  </w:style>
  <w:style w:type="character" w:customStyle="1" w:styleId="Underlined">
    <w:name w:val="Underlined"/>
    <w:basedOn w:val="DefaultParagraphFont"/>
    <w:rsid w:val="00C22432"/>
    <w:rPr>
      <w:u w:val="single"/>
    </w:rPr>
  </w:style>
  <w:style w:type="paragraph" w:customStyle="1" w:styleId="TableBodyTextRight">
    <w:name w:val="Table Body Text Right"/>
    <w:basedOn w:val="TableBodyText"/>
    <w:rsid w:val="00C22432"/>
    <w:pPr>
      <w:widowControl w:val="0"/>
      <w:autoSpaceDE w:val="0"/>
      <w:autoSpaceDN w:val="0"/>
      <w:adjustRightInd w:val="0"/>
      <w:jc w:val="right"/>
    </w:pPr>
    <w:rPr>
      <w:rFonts w:cs="Arial"/>
      <w:szCs w:val="18"/>
    </w:rPr>
  </w:style>
  <w:style w:type="paragraph" w:customStyle="1" w:styleId="CopyrightText">
    <w:name w:val="Copyright Text"/>
    <w:basedOn w:val="BodyText"/>
    <w:rsid w:val="00C22432"/>
    <w:rPr>
      <w:sz w:val="18"/>
    </w:rPr>
  </w:style>
  <w:style w:type="paragraph" w:customStyle="1" w:styleId="BodySmallRight">
    <w:name w:val="Body Small Right"/>
    <w:basedOn w:val="BodyTextRight"/>
    <w:rsid w:val="00C22432"/>
    <w:rPr>
      <w:sz w:val="18"/>
      <w:szCs w:val="18"/>
    </w:rPr>
  </w:style>
  <w:style w:type="paragraph" w:customStyle="1" w:styleId="MarginEdition">
    <w:name w:val="Margin Edition"/>
    <w:basedOn w:val="MarginNote"/>
    <w:rsid w:val="00C22432"/>
    <w:pPr>
      <w:spacing w:before="0" w:after="0"/>
    </w:pPr>
    <w:rPr>
      <w:rFonts w:ascii="Times New Roman" w:hAnsi="Times New Roman"/>
      <w:color w:val="999999"/>
    </w:rPr>
  </w:style>
  <w:style w:type="paragraph" w:customStyle="1" w:styleId="Spacer">
    <w:name w:val="Spacer"/>
    <w:basedOn w:val="Normal"/>
    <w:rsid w:val="00C22432"/>
    <w:rPr>
      <w:sz w:val="2"/>
      <w:szCs w:val="2"/>
    </w:rPr>
  </w:style>
  <w:style w:type="character" w:customStyle="1" w:styleId="Small">
    <w:name w:val="Small"/>
    <w:basedOn w:val="DefaultParagraphFont"/>
    <w:rsid w:val="00C22432"/>
    <w:rPr>
      <w:sz w:val="16"/>
    </w:rPr>
  </w:style>
  <w:style w:type="paragraph" w:customStyle="1" w:styleId="WideTable">
    <w:name w:val="Wide Table"/>
    <w:basedOn w:val="Normal"/>
    <w:rsid w:val="00C22432"/>
    <w:pPr>
      <w:ind w:left="-1418"/>
    </w:pPr>
    <w:rPr>
      <w:sz w:val="2"/>
      <w:szCs w:val="2"/>
    </w:rPr>
  </w:style>
  <w:style w:type="character" w:styleId="PageNumber">
    <w:name w:val="page number"/>
    <w:basedOn w:val="DefaultParagraphFont"/>
    <w:rsid w:val="00C22432"/>
  </w:style>
  <w:style w:type="paragraph" w:styleId="Quote">
    <w:name w:val="Quote"/>
    <w:basedOn w:val="Heading1"/>
    <w:link w:val="QuoteChar"/>
    <w:qFormat/>
    <w:rsid w:val="00C22432"/>
    <w:rPr>
      <w:b w:val="0"/>
      <w:sz w:val="72"/>
      <w:szCs w:val="72"/>
      <w:lang w:val="en-NZ"/>
    </w:rPr>
  </w:style>
  <w:style w:type="character" w:customStyle="1" w:styleId="QuoteChar">
    <w:name w:val="Quote Char"/>
    <w:basedOn w:val="DefaultParagraphFont"/>
    <w:link w:val="Quote"/>
    <w:rsid w:val="00C22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432"/>
    <w:pPr>
      <w:pageBreakBefore/>
    </w:pPr>
  </w:style>
  <w:style w:type="paragraph" w:customStyle="1" w:styleId="Border">
    <w:name w:val="Border"/>
    <w:basedOn w:val="Normal"/>
    <w:qFormat/>
    <w:rsid w:val="00C22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432"/>
    <w:rPr>
      <w:b/>
      <w:bCs/>
      <w:i/>
      <w:iCs/>
      <w:color w:val="auto"/>
    </w:rPr>
  </w:style>
  <w:style w:type="paragraph" w:styleId="IntenseQuote">
    <w:name w:val="Intense Quote"/>
    <w:basedOn w:val="Normal"/>
    <w:next w:val="Normal"/>
    <w:link w:val="IntenseQuoteChar"/>
    <w:uiPriority w:val="30"/>
    <w:qFormat/>
    <w:rsid w:val="00C22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4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2432"/>
    <w:rPr>
      <w:smallCaps/>
      <w:color w:val="auto"/>
      <w:u w:val="single"/>
    </w:rPr>
  </w:style>
  <w:style w:type="character" w:styleId="IntenseReference">
    <w:name w:val="Intense Reference"/>
    <w:basedOn w:val="DefaultParagraphFont"/>
    <w:uiPriority w:val="32"/>
    <w:qFormat/>
    <w:rsid w:val="00C22432"/>
    <w:rPr>
      <w:b/>
      <w:bCs/>
      <w:smallCaps/>
      <w:color w:val="auto"/>
      <w:spacing w:val="5"/>
      <w:u w:val="single"/>
    </w:rPr>
  </w:style>
  <w:style w:type="paragraph" w:customStyle="1" w:styleId="2ColumnHeading">
    <w:name w:val="2Column Heading"/>
    <w:basedOn w:val="BodyText"/>
    <w:qFormat/>
    <w:rsid w:val="00C22432"/>
    <w:pPr>
      <w:spacing w:after="60"/>
      <w:ind w:left="-2268"/>
    </w:pPr>
    <w:rPr>
      <w:b/>
    </w:rPr>
  </w:style>
  <w:style w:type="paragraph" w:customStyle="1" w:styleId="Heading1TOC">
    <w:name w:val="Heading1 TOC"/>
    <w:basedOn w:val="Normal"/>
    <w:qFormat/>
    <w:rsid w:val="00C22432"/>
    <w:pPr>
      <w:spacing w:before="240" w:after="120"/>
    </w:pPr>
    <w:rPr>
      <w:rFonts w:ascii="Times New Roman" w:hAnsi="Times New Roman"/>
      <w:b/>
      <w:sz w:val="32"/>
    </w:rPr>
  </w:style>
  <w:style w:type="paragraph" w:customStyle="1" w:styleId="Heading2TOC">
    <w:name w:val="Heading2 TOC"/>
    <w:basedOn w:val="Normal"/>
    <w:qFormat/>
    <w:rsid w:val="00C22432"/>
    <w:pPr>
      <w:spacing w:before="240" w:after="60"/>
    </w:pPr>
    <w:rPr>
      <w:rFonts w:ascii="Times New Roman" w:hAnsi="Times New Roman"/>
      <w:b/>
      <w:sz w:val="28"/>
    </w:rPr>
  </w:style>
  <w:style w:type="character" w:customStyle="1" w:styleId="Underline">
    <w:name w:val="Underline"/>
    <w:basedOn w:val="DefaultParagraphFont"/>
    <w:qFormat/>
    <w:rsid w:val="00C22432"/>
    <w:rPr>
      <w:u w:val="single"/>
    </w:rPr>
  </w:style>
  <w:style w:type="paragraph" w:styleId="BalloonText">
    <w:name w:val="Balloon Text"/>
    <w:basedOn w:val="Normal"/>
    <w:link w:val="BalloonTextChar"/>
    <w:rsid w:val="00C22432"/>
    <w:rPr>
      <w:rFonts w:ascii="Tahoma" w:hAnsi="Tahoma" w:cs="Tahoma"/>
      <w:sz w:val="16"/>
      <w:szCs w:val="16"/>
    </w:rPr>
  </w:style>
  <w:style w:type="character" w:customStyle="1" w:styleId="BalloonTextChar">
    <w:name w:val="Balloon Text Char"/>
    <w:basedOn w:val="DefaultParagraphFont"/>
    <w:link w:val="BalloonText"/>
    <w:rsid w:val="00C224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24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4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869</Words>
  <Characters>5243</Characters>
  <Application>Microsoft Office Word</Application>
  <DocSecurity>0</DocSecurity>
  <Lines>196</Lines>
  <Paragraphs>117</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ICAWEB505A Develop complex web page layouts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