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A3C" w:rsidP="009C5A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ICASS00027 Enterprise Desktop Virtualisation Specialist Skill Set</w:t>
      </w:r>
      <w:r>
        <w:fldChar w:fldCharType="end"/>
      </w:r>
    </w:p>
    <w:p w:rsidR="009C5A3C" w:rsidP="009C5A3C">
      <w:pPr>
        <w:pStyle w:val="Version"/>
        <w:sectPr w:rsidSect="00130B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130B4A" w:rsidP="00130B4A">
      <w:pPr>
        <w:pStyle w:val="SuperHeading"/>
      </w:pPr>
      <w:r w:rsidRPr="00130B4A">
        <w:t>ICASS00027 Enterprise Desktop Virtualisation Specialist Skill Set</w:t>
      </w:r>
    </w:p>
    <w:p w:rsidR="00000000" w:rsidRPr="00130B4A" w:rsidP="00130B4A">
      <w:pPr>
        <w:pStyle w:val="Heading1"/>
      </w:pPr>
      <w:bookmarkStart w:id="1" w:name="O_616323"/>
      <w:bookmarkEnd w:id="1"/>
      <w:r w:rsidRPr="00130B4A">
        <w:t>Modification History</w:t>
      </w:r>
    </w:p>
    <w:p w:rsidR="00000000" w:rsidRPr="00130B4A" w:rsidP="00130B4A">
      <w:pPr>
        <w:pStyle w:val="BodyText"/>
      </w:pPr>
      <w:r w:rsidRPr="00130B4A">
        <w:t>Not applicable.</w:t>
      </w:r>
    </w:p>
    <w:p w:rsidR="00000000" w:rsidRPr="00130B4A" w:rsidP="00130B4A">
      <w:pPr>
        <w:pStyle w:val="AllowPageBreak"/>
      </w:pPr>
    </w:p>
    <w:p w:rsidR="00000000" w:rsidRPr="00130B4A" w:rsidP="00130B4A">
      <w:pPr>
        <w:pStyle w:val="Heading1"/>
      </w:pPr>
      <w:bookmarkStart w:id="2" w:name="O_616324"/>
      <w:bookmarkEnd w:id="2"/>
      <w:r w:rsidRPr="00130B4A">
        <w:t>Description</w:t>
      </w:r>
    </w:p>
    <w:p w:rsidR="00000000" w:rsidRPr="00130B4A" w:rsidP="00130B4A">
      <w:pPr>
        <w:pStyle w:val="BodyText"/>
      </w:pPr>
      <w:r w:rsidRPr="00130B4A">
        <w:t>Not applicable.</w:t>
      </w:r>
    </w:p>
    <w:p w:rsidR="00000000" w:rsidRPr="00130B4A" w:rsidP="00130B4A">
      <w:pPr>
        <w:pStyle w:val="AllowPageBreak"/>
      </w:pPr>
    </w:p>
    <w:p w:rsidR="00000000" w:rsidRPr="00130B4A" w:rsidP="00130B4A">
      <w:pPr>
        <w:pStyle w:val="Heading1"/>
      </w:pPr>
      <w:bookmarkStart w:id="3" w:name="O_616325"/>
      <w:bookmarkEnd w:id="3"/>
      <w:r w:rsidRPr="00130B4A">
        <w:t>Pathways Information</w:t>
      </w:r>
    </w:p>
    <w:p w:rsidR="00000000" w:rsidRPr="00130B4A" w:rsidP="00130B4A">
      <w:pPr>
        <w:pStyle w:val="BodyText"/>
      </w:pPr>
      <w:r w:rsidRPr="00130B4A">
        <w:t>This skill set provides credit towards ICA60211 Advanced Diploma of Network Security.</w:t>
      </w:r>
    </w:p>
    <w:p w:rsidR="00000000" w:rsidRPr="00130B4A" w:rsidP="00130B4A">
      <w:pPr>
        <w:pStyle w:val="AllowPageBreak"/>
      </w:pPr>
    </w:p>
    <w:p w:rsidR="00000000" w:rsidRPr="00130B4A" w:rsidP="00130B4A">
      <w:pPr>
        <w:pStyle w:val="Heading1"/>
      </w:pPr>
      <w:bookmarkStart w:id="4" w:name="O_616326"/>
      <w:bookmarkEnd w:id="4"/>
      <w:r w:rsidRPr="00130B4A">
        <w:t>Licensing/Regulatory Information</w:t>
      </w:r>
    </w:p>
    <w:p w:rsidR="00000000" w:rsidRPr="00130B4A" w:rsidP="00130B4A">
      <w:pPr>
        <w:pStyle w:val="BodyText"/>
      </w:pPr>
      <w:r w:rsidRPr="00130B4A">
        <w:t>Not applicable.</w:t>
      </w:r>
    </w:p>
    <w:p w:rsidR="00000000" w:rsidRPr="00130B4A" w:rsidP="00130B4A">
      <w:pPr>
        <w:pStyle w:val="AllowPageBreak"/>
      </w:pPr>
    </w:p>
    <w:p w:rsidR="00000000" w:rsidRPr="00130B4A" w:rsidP="00130B4A">
      <w:pPr>
        <w:pStyle w:val="Heading1"/>
      </w:pPr>
      <w:bookmarkStart w:id="5" w:name="O_616327"/>
      <w:bookmarkEnd w:id="5"/>
      <w:r w:rsidRPr="00130B4A">
        <w:t>Skill Set Requirements</w:t>
      </w:r>
    </w:p>
    <w:p w:rsidR="00000000" w:rsidRPr="00130B4A" w:rsidP="00130B4A">
      <w:pPr>
        <w:pStyle w:val="BodyText"/>
      </w:pPr>
      <w:r w:rsidRPr="00130B4A">
        <w:t>ICAICT609A Lead the evaluation and implementation of current ind</w:t>
      </w:r>
      <w:r w:rsidRPr="00130B4A">
        <w:t>ustry-specific technologies</w:t>
      </w:r>
    </w:p>
    <w:p w:rsidR="00000000" w:rsidRPr="00130B4A" w:rsidP="00130B4A">
      <w:pPr>
        <w:pStyle w:val="BodyText"/>
      </w:pPr>
      <w:r w:rsidRPr="00130B4A">
        <w:t>ICANWK615A Design and configure desktop virtualisation</w:t>
      </w:r>
    </w:p>
    <w:p w:rsidR="00000000" w:rsidRPr="00130B4A" w:rsidP="00130B4A">
      <w:pPr>
        <w:pStyle w:val="BodyText"/>
      </w:pPr>
      <w:r w:rsidRPr="00130B4A">
        <w:t xml:space="preserve">ICANWK616A Manage security, privacy and compliance of cloud service deployment </w:t>
      </w:r>
    </w:p>
    <w:p w:rsidR="00000000" w:rsidRPr="00130B4A" w:rsidP="00130B4A">
      <w:pPr>
        <w:pStyle w:val="BodyText"/>
      </w:pPr>
      <w:r w:rsidRPr="00130B4A">
        <w:t>ICAPRG602A Manage the development of technical solutions from business specifications</w:t>
      </w:r>
    </w:p>
    <w:p w:rsidR="00000000" w:rsidRPr="00130B4A" w:rsidP="00130B4A">
      <w:pPr>
        <w:pStyle w:val="AllowPageBreak"/>
      </w:pPr>
    </w:p>
    <w:p w:rsidR="00000000" w:rsidRPr="00130B4A" w:rsidP="00130B4A">
      <w:pPr>
        <w:pStyle w:val="Heading1"/>
      </w:pPr>
      <w:bookmarkStart w:id="6" w:name="O_616328"/>
      <w:bookmarkEnd w:id="6"/>
      <w:r w:rsidRPr="00130B4A">
        <w:t>Target Group</w:t>
      </w:r>
    </w:p>
    <w:p w:rsidR="00000000" w:rsidRPr="00130B4A" w:rsidP="00130B4A">
      <w:pPr>
        <w:pStyle w:val="BodyText"/>
      </w:pPr>
      <w:r w:rsidRPr="00130B4A">
        <w:t>This skill set is for persons wanting to work as certified professional desktop virtualisation technology specialists.</w:t>
      </w:r>
    </w:p>
    <w:p w:rsidR="00000000" w:rsidRPr="00130B4A" w:rsidP="00130B4A">
      <w:pPr>
        <w:pStyle w:val="AllowPageBreak"/>
      </w:pPr>
    </w:p>
    <w:p w:rsidR="00000000" w:rsidRPr="00130B4A" w:rsidP="00130B4A">
      <w:pPr>
        <w:pStyle w:val="Heading1"/>
      </w:pPr>
      <w:bookmarkStart w:id="7" w:name="O_616329"/>
      <w:bookmarkEnd w:id="7"/>
      <w:r w:rsidRPr="00130B4A">
        <w:t>Suggested words for Statement of Attainment</w:t>
      </w:r>
    </w:p>
    <w:p w:rsidR="00000000" w:rsidRPr="00130B4A" w:rsidP="00130B4A">
      <w:pPr>
        <w:pStyle w:val="BodyText"/>
      </w:pPr>
      <w:r w:rsidRPr="00130B4A">
        <w:t xml:space="preserve">These units of competency from ICA11 Information and </w:t>
      </w:r>
      <w:r w:rsidRPr="00130B4A">
        <w:t>Communications Technology Training Package meet competency requirements for skills in working as a network professional specialising in desktop virtualisation technology.</w:t>
      </w:r>
    </w:p>
    <w:p w:rsidR="00000000" w:rsidRPr="00130B4A" w:rsidP="00130B4A"/>
    <w:sectPr w:rsidSect="00130B4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4A" w:rsidRPr="009C5A3C" w:rsidP="009C5A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3C" w:rsidP="00130B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9C5A3C" w:rsidP="00130B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5A3C" w:rsidP="00130B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4A" w:rsidRPr="009C5A3C" w:rsidP="009C5A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0B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A3C" w:rsidRPr="002D2AF8" w:rsidP="00130B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ICASS00027 Enterprise Desktop Virtualisation Specialist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2013</w:t>
    </w:r>
    <w:r>
      <w:fldChar w:fldCharType="end"/>
    </w:r>
  </w:p>
  <w:p w:rsidR="009C5A3C" w:rsidP="00130B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B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0B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0B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0B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0B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0B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0B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0B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0B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0B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0B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0B4A"/>
  </w:style>
  <w:style w:type="character" w:customStyle="1" w:styleId="Heading1Char">
    <w:name w:val="Heading 1 Char"/>
    <w:basedOn w:val="DefaultParagraphFont"/>
    <w:link w:val="Heading1"/>
    <w:rsid w:val="00130B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0B4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0B4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130B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0B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0B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0B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0B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0B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0B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0B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0B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0B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0B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0B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0B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0B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0B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0B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0B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0B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0B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30B4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30B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0B4A"/>
    <w:rPr>
      <w:b/>
      <w:spacing w:val="0"/>
    </w:rPr>
  </w:style>
  <w:style w:type="paragraph" w:customStyle="1" w:styleId="SuperTitle">
    <w:name w:val="SuperTitle"/>
    <w:basedOn w:val="Title"/>
    <w:rsid w:val="00130B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0B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0B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0B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0B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0B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0B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0B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0B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0B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0B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0B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0B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0B4A"/>
    <w:rPr>
      <w:i/>
    </w:rPr>
  </w:style>
  <w:style w:type="paragraph" w:styleId="Caption">
    <w:name w:val="caption"/>
    <w:basedOn w:val="BodyText"/>
    <w:next w:val="Normal"/>
    <w:qFormat/>
    <w:rsid w:val="00130B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0B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0B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0B4A"/>
  </w:style>
  <w:style w:type="paragraph" w:styleId="TableofFigures">
    <w:name w:val="table of figures"/>
    <w:basedOn w:val="Normal"/>
    <w:next w:val="Normal"/>
    <w:semiHidden/>
    <w:rsid w:val="00130B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0B4A"/>
    <w:pPr>
      <w:numPr>
        <w:numId w:val="9"/>
      </w:numPr>
    </w:pPr>
  </w:style>
  <w:style w:type="character" w:customStyle="1" w:styleId="WingdingSymbols">
    <w:name w:val="Wingding Symbols"/>
    <w:rsid w:val="00130B4A"/>
    <w:rPr>
      <w:rFonts w:ascii="Wingdings" w:hAnsi="Wingdings"/>
    </w:rPr>
  </w:style>
  <w:style w:type="paragraph" w:customStyle="1" w:styleId="TableHeading">
    <w:name w:val="Table Heading"/>
    <w:basedOn w:val="HeadingBase"/>
    <w:rsid w:val="00130B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0B4A"/>
    <w:rPr>
      <w:color w:val="0033CC"/>
      <w:u w:val="none"/>
    </w:rPr>
  </w:style>
  <w:style w:type="paragraph" w:customStyle="1" w:styleId="BodyTextRight">
    <w:name w:val="Body Text Right"/>
    <w:basedOn w:val="BodyText"/>
    <w:rsid w:val="00130B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0B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0B4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0B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0B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0B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0B4A"/>
    <w:rPr>
      <w:sz w:val="32"/>
    </w:rPr>
  </w:style>
  <w:style w:type="paragraph" w:customStyle="1" w:styleId="HeadingProcedure">
    <w:name w:val="Heading Procedure"/>
    <w:basedOn w:val="HeadingBase"/>
    <w:next w:val="Normal"/>
    <w:rsid w:val="00130B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0B4A"/>
    <w:pPr>
      <w:spacing w:before="60" w:after="60"/>
    </w:pPr>
  </w:style>
  <w:style w:type="paragraph" w:styleId="ListContinue">
    <w:name w:val="List Continue"/>
    <w:basedOn w:val="List"/>
    <w:rsid w:val="00130B4A"/>
    <w:pPr>
      <w:ind w:firstLine="0"/>
    </w:pPr>
  </w:style>
  <w:style w:type="paragraph" w:customStyle="1" w:styleId="ListNote">
    <w:name w:val="List Note"/>
    <w:basedOn w:val="List"/>
    <w:rsid w:val="00130B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0B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0B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0B4A"/>
    <w:rPr>
      <w:rFonts w:ascii="Courier New" w:hAnsi="Courier New"/>
    </w:rPr>
  </w:style>
  <w:style w:type="paragraph" w:customStyle="1" w:styleId="NoteBullet">
    <w:name w:val="Note Bullet"/>
    <w:basedOn w:val="Note"/>
    <w:rsid w:val="00130B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0B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0B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0B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0B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0B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0B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0B4A"/>
    <w:rPr>
      <w:b/>
      <w:smallCaps/>
    </w:rPr>
  </w:style>
  <w:style w:type="paragraph" w:customStyle="1" w:styleId="TableListNumber">
    <w:name w:val="Table List Number"/>
    <w:basedOn w:val="ListNumber"/>
    <w:rsid w:val="00130B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0B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0B4A"/>
    <w:pPr>
      <w:numPr>
        <w:numId w:val="7"/>
      </w:numPr>
    </w:pPr>
  </w:style>
  <w:style w:type="paragraph" w:customStyle="1" w:styleId="ListAlpha2">
    <w:name w:val="List Alpha 2"/>
    <w:basedOn w:val="List2"/>
    <w:rsid w:val="00130B4A"/>
    <w:pPr>
      <w:numPr>
        <w:numId w:val="6"/>
      </w:numPr>
    </w:pPr>
  </w:style>
  <w:style w:type="paragraph" w:styleId="List2">
    <w:name w:val="List 2"/>
    <w:basedOn w:val="BodyText"/>
    <w:rsid w:val="00130B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0B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0B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0B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0B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0B4A"/>
    <w:pPr>
      <w:numPr>
        <w:numId w:val="1"/>
      </w:numPr>
    </w:pPr>
  </w:style>
  <w:style w:type="paragraph" w:styleId="ListBullet5">
    <w:name w:val="List Bullet 5"/>
    <w:basedOn w:val="List5"/>
    <w:rsid w:val="00130B4A"/>
    <w:pPr>
      <w:numPr>
        <w:numId w:val="2"/>
      </w:numPr>
    </w:pPr>
  </w:style>
  <w:style w:type="paragraph" w:styleId="ListContinue2">
    <w:name w:val="List Continue 2"/>
    <w:basedOn w:val="List2"/>
    <w:rsid w:val="00130B4A"/>
    <w:pPr>
      <w:ind w:firstLine="0"/>
    </w:pPr>
  </w:style>
  <w:style w:type="paragraph" w:styleId="ListContinue3">
    <w:name w:val="List Continue 3"/>
    <w:basedOn w:val="List3"/>
    <w:rsid w:val="00130B4A"/>
    <w:pPr>
      <w:ind w:left="1021" w:firstLine="0"/>
    </w:pPr>
  </w:style>
  <w:style w:type="paragraph" w:styleId="ListContinue4">
    <w:name w:val="List Continue 4"/>
    <w:basedOn w:val="List4"/>
    <w:rsid w:val="00130B4A"/>
    <w:pPr>
      <w:ind w:firstLine="0"/>
    </w:pPr>
  </w:style>
  <w:style w:type="paragraph" w:styleId="ListContinue5">
    <w:name w:val="List Continue 5"/>
    <w:basedOn w:val="List5"/>
    <w:rsid w:val="00130B4A"/>
    <w:pPr>
      <w:ind w:firstLine="0"/>
    </w:pPr>
  </w:style>
  <w:style w:type="paragraph" w:styleId="ListNumber3">
    <w:name w:val="List Number 3"/>
    <w:basedOn w:val="List3"/>
    <w:rsid w:val="00130B4A"/>
    <w:pPr>
      <w:numPr>
        <w:numId w:val="3"/>
      </w:numPr>
    </w:pPr>
  </w:style>
  <w:style w:type="paragraph" w:styleId="ListNumber4">
    <w:name w:val="List Number 4"/>
    <w:basedOn w:val="List4"/>
    <w:rsid w:val="00130B4A"/>
    <w:pPr>
      <w:numPr>
        <w:numId w:val="4"/>
      </w:numPr>
    </w:pPr>
  </w:style>
  <w:style w:type="paragraph" w:styleId="ListNumber5">
    <w:name w:val="List Number 5"/>
    <w:basedOn w:val="List5"/>
    <w:rsid w:val="00130B4A"/>
    <w:pPr>
      <w:numPr>
        <w:numId w:val="5"/>
      </w:numPr>
    </w:pPr>
  </w:style>
  <w:style w:type="paragraph" w:styleId="BlockText">
    <w:name w:val="Block Text"/>
    <w:basedOn w:val="Normal"/>
    <w:rsid w:val="00130B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0B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0B4A"/>
    <w:rPr>
      <w:sz w:val="16"/>
      <w:vertAlign w:val="superscript"/>
    </w:rPr>
  </w:style>
  <w:style w:type="character" w:customStyle="1" w:styleId="Symbols">
    <w:name w:val="Symbols"/>
    <w:basedOn w:val="DefaultParagraphFont"/>
    <w:rsid w:val="00130B4A"/>
    <w:rPr>
      <w:rFonts w:ascii="Symbol" w:hAnsi="Symbol"/>
    </w:rPr>
  </w:style>
  <w:style w:type="character" w:customStyle="1" w:styleId="MenuOptions">
    <w:name w:val="Menu Options"/>
    <w:basedOn w:val="DefaultParagraphFont"/>
    <w:rsid w:val="00130B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0B4A"/>
    <w:rPr>
      <w:b/>
    </w:rPr>
  </w:style>
  <w:style w:type="character" w:customStyle="1" w:styleId="Underlined">
    <w:name w:val="Underlined"/>
    <w:basedOn w:val="DefaultParagraphFont"/>
    <w:rsid w:val="00130B4A"/>
    <w:rPr>
      <w:u w:val="single"/>
    </w:rPr>
  </w:style>
  <w:style w:type="paragraph" w:customStyle="1" w:styleId="TableBodyTextRight">
    <w:name w:val="Table Body Text Right"/>
    <w:basedOn w:val="TableBodyText"/>
    <w:rsid w:val="00130B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0B4A"/>
    <w:rPr>
      <w:sz w:val="18"/>
    </w:rPr>
  </w:style>
  <w:style w:type="paragraph" w:customStyle="1" w:styleId="BodySmallRight">
    <w:name w:val="Body Small Right"/>
    <w:basedOn w:val="BodyTextRight"/>
    <w:rsid w:val="00130B4A"/>
    <w:rPr>
      <w:sz w:val="18"/>
      <w:szCs w:val="18"/>
    </w:rPr>
  </w:style>
  <w:style w:type="paragraph" w:customStyle="1" w:styleId="MarginEdition">
    <w:name w:val="Margin Edition"/>
    <w:basedOn w:val="MarginNote"/>
    <w:rsid w:val="00130B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0B4A"/>
    <w:rPr>
      <w:sz w:val="2"/>
      <w:szCs w:val="2"/>
    </w:rPr>
  </w:style>
  <w:style w:type="character" w:customStyle="1" w:styleId="Small">
    <w:name w:val="Small"/>
    <w:basedOn w:val="DefaultParagraphFont"/>
    <w:rsid w:val="00130B4A"/>
    <w:rPr>
      <w:sz w:val="16"/>
    </w:rPr>
  </w:style>
  <w:style w:type="paragraph" w:customStyle="1" w:styleId="WideTable">
    <w:name w:val="Wide Table"/>
    <w:basedOn w:val="Normal"/>
    <w:rsid w:val="00130B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0B4A"/>
  </w:style>
  <w:style w:type="paragraph" w:styleId="Quote">
    <w:name w:val="Quote"/>
    <w:basedOn w:val="Heading1"/>
    <w:link w:val="QuoteChar"/>
    <w:qFormat/>
    <w:rsid w:val="00130B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0B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0B4A"/>
    <w:pPr>
      <w:pageBreakBefore/>
    </w:pPr>
  </w:style>
  <w:style w:type="paragraph" w:customStyle="1" w:styleId="Border">
    <w:name w:val="Border"/>
    <w:basedOn w:val="Normal"/>
    <w:qFormat/>
    <w:rsid w:val="00130B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0B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0B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0B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0B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0B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0B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0B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0B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0B4A"/>
    <w:rPr>
      <w:u w:val="single"/>
    </w:rPr>
  </w:style>
  <w:style w:type="character" w:customStyle="1" w:styleId="BoldandItalics">
    <w:name w:val="Bold and Italics"/>
    <w:qFormat/>
    <w:rsid w:val="00130B4A"/>
    <w:rPr>
      <w:b/>
      <w:i/>
      <w:u w:val="none"/>
    </w:rPr>
  </w:style>
  <w:style w:type="paragraph" w:styleId="BalloonText">
    <w:name w:val="Balloon Text"/>
    <w:basedOn w:val="Normal"/>
    <w:link w:val="BalloonTextChar"/>
    <w:rsid w:val="00130B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0B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0B4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0B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0B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0B4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131</Words>
  <Characters>966</Characters>
  <Application>Microsoft Office Word</Application>
  <DocSecurity>0</DocSecurity>
  <Lines>32</Lines>
  <Paragraphs>20</Paragraphs>
  <ScaleCrop>false</ScaleCrop>
  <Company>Author-it Software Corporation Ltd.</Company>
  <LinksUpToDate>false</LinksUpToDate>
  <CharactersWithSpaces>1078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ICASS00027 Enterprise Desktop Virtualisation Specialist Skill Set</dc:title>
  <dc:subject>Approved</dc:subject>
  <dc:creator>Innovation and Business Skills Australia</dc:creator>
  <cp:keywords>Release 1</cp:keywords>
  <dc:description>Review Date: 12 April 2008</dc:description>
  <cp:lastModifiedBy>TPCMS</cp:lastModifiedBy>
  <cp:revision>3</cp:revision>
  <dcterms:created xsi:type="dcterms:W3CDTF">2013-11-07T09:58:21Z</dcterms:created>
  <dcterms:modified xsi:type="dcterms:W3CDTF">2013-11-06T04:49:00Z</dcterms:modified>
</cp:coreProperties>
</file>