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1D4" w:rsidP="00C711D4">
      <w:pPr>
        <w:pStyle w:val="Title"/>
      </w:pPr>
      <w:bookmarkStart w:id="0" w:name="_GoBack"/>
      <w:bookmarkEnd w:id="0"/>
      <w:r>
        <w:fldChar w:fldCharType="begin"/>
      </w:r>
      <w:r>
        <w:instrText xml:space="preserve"> TITLE   \* MERGEFORMAT </w:instrText>
      </w:r>
      <w:r>
        <w:fldChar w:fldCharType="separate"/>
      </w:r>
      <w:r>
        <w:t>ICASAS422A Scope implementation requirements</w:t>
      </w:r>
      <w:r>
        <w:fldChar w:fldCharType="end"/>
      </w:r>
    </w:p>
    <w:p w:rsidR="00C711D4" w:rsidP="00C711D4">
      <w:pPr>
        <w:pStyle w:val="Version"/>
        <w:sectPr w:rsidSect="00ED6D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D80" w:rsidP="00ED6D80">
      <w:pPr>
        <w:pStyle w:val="SuperHeading"/>
      </w:pPr>
      <w:r w:rsidRPr="00ED6D80">
        <w:t>ICASAS422A Scope implementation requirements</w:t>
      </w:r>
    </w:p>
    <w:p w:rsidR="00000000" w:rsidRPr="00ED6D80" w:rsidP="00ED6D80">
      <w:pPr>
        <w:pStyle w:val="Heading1"/>
      </w:pPr>
      <w:bookmarkStart w:id="1" w:name="O_458556"/>
      <w:bookmarkEnd w:id="1"/>
      <w:r w:rsidRPr="00ED6D80">
        <w:t>Modification History</w:t>
      </w:r>
    </w:p>
    <w:tbl>
      <w:tblPr>
        <w:tblW w:w="0" w:type="auto"/>
        <w:tblLayout w:type="fixed"/>
        <w:tblCellMar>
          <w:left w:w="62" w:type="dxa"/>
          <w:right w:w="62" w:type="dxa"/>
        </w:tblCellMar>
        <w:tblLook w:val="0000"/>
      </w:tblPr>
      <w:tblGrid>
        <w:gridCol w:w="3174"/>
        <w:gridCol w:w="5913"/>
      </w:tblGrid>
      <w:tr w:rsidTr="00ED6D8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BodyText"/>
            </w:pPr>
            <w:r w:rsidRPr="00ED6D8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rPr>
                <w:rStyle w:val="SpecialBold"/>
              </w:rPr>
              <w:t>Comments</w:t>
            </w:r>
          </w:p>
        </w:tc>
      </w:tr>
      <w:tr w:rsidTr="00ED6D8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BodyText"/>
            </w:pPr>
            <w:r w:rsidRPr="00ED6D80">
              <w:t xml:space="preserve">This Unit first released with </w:t>
            </w:r>
            <w:r w:rsidRPr="00ED6D80">
              <w:rPr>
                <w:rStyle w:val="Emphasis"/>
              </w:rPr>
              <w:t>ICA11 Information and Comm</w:t>
            </w:r>
            <w:r w:rsidRPr="00ED6D80">
              <w:rPr>
                <w:rStyle w:val="Emphasis"/>
              </w:rPr>
              <w:t>unications Technology Training Package version 1.0</w:t>
            </w:r>
          </w:p>
        </w:tc>
      </w:tr>
    </w:tbl>
    <w:p w:rsidR="00000000" w:rsidRPr="00ED6D80" w:rsidP="00ED6D80">
      <w:pPr>
        <w:pStyle w:val="BodyText"/>
      </w:pPr>
    </w:p>
    <w:p w:rsidR="00000000" w:rsidRPr="00ED6D80" w:rsidP="00ED6D80">
      <w:pPr>
        <w:pStyle w:val="AllowPageBreak"/>
      </w:pPr>
    </w:p>
    <w:p w:rsidR="00000000" w:rsidRPr="00ED6D80" w:rsidP="00ED6D80">
      <w:pPr>
        <w:pStyle w:val="Heading1"/>
      </w:pPr>
      <w:bookmarkStart w:id="2" w:name="O_458557"/>
      <w:bookmarkEnd w:id="2"/>
      <w:r w:rsidRPr="00ED6D80">
        <w:t>Unit Descriptor</w:t>
      </w:r>
    </w:p>
    <w:p w:rsidR="00000000" w:rsidRPr="00ED6D80" w:rsidP="00ED6D80">
      <w:pPr>
        <w:pStyle w:val="BodyText"/>
      </w:pPr>
      <w:r w:rsidRPr="00ED6D80">
        <w:t xml:space="preserve">This unit describes the performance outcomes, skills and knowledge required to define boundaries and deliverables of a system installation project </w:t>
      </w:r>
      <w:r w:rsidRPr="00ED6D80">
        <w:t>in the context of an overall implementation plan.</w:t>
      </w:r>
    </w:p>
    <w:p w:rsidR="00000000" w:rsidRPr="00ED6D80" w:rsidP="00ED6D80">
      <w:pPr>
        <w:pStyle w:val="BodyText"/>
      </w:pPr>
    </w:p>
    <w:p w:rsidR="00000000" w:rsidRPr="00ED6D80" w:rsidP="00ED6D80">
      <w:pPr>
        <w:pStyle w:val="BodyText"/>
      </w:pPr>
      <w:r w:rsidRPr="00ED6D80">
        <w:t>The unit relates to implementation at one location although may involve building-wide implementation. It is not intended that this unit include implementation of multiple sites across cities, states or cou</w:t>
      </w:r>
      <w:r w:rsidRPr="00ED6D80">
        <w:t>ntries.</w:t>
      </w:r>
    </w:p>
    <w:p w:rsidR="00000000" w:rsidRPr="00ED6D80" w:rsidP="00ED6D80">
      <w:pPr>
        <w:pStyle w:val="AllowPageBreak"/>
      </w:pPr>
    </w:p>
    <w:p w:rsidR="00000000" w:rsidRPr="00ED6D80" w:rsidP="00ED6D80">
      <w:pPr>
        <w:pStyle w:val="Heading1"/>
      </w:pPr>
      <w:bookmarkStart w:id="3" w:name="O_458558"/>
      <w:bookmarkEnd w:id="3"/>
      <w:r w:rsidRPr="00ED6D80">
        <w:t>Application of the Unit</w:t>
      </w:r>
    </w:p>
    <w:p w:rsidR="00000000" w:rsidRPr="00ED6D80" w:rsidP="00ED6D80">
      <w:pPr>
        <w:pStyle w:val="BodyText"/>
      </w:pPr>
      <w:r w:rsidRPr="00ED6D80">
        <w:t>This unit applies to systems designers who are required to plan future development projects.</w:t>
      </w:r>
    </w:p>
    <w:p w:rsidR="00000000" w:rsidRPr="00ED6D80" w:rsidP="00ED6D80">
      <w:pPr>
        <w:pStyle w:val="AllowPageBreak"/>
      </w:pPr>
    </w:p>
    <w:p w:rsidR="00000000" w:rsidRPr="00ED6D80" w:rsidP="00ED6D80">
      <w:pPr>
        <w:pStyle w:val="Heading1"/>
      </w:pPr>
      <w:bookmarkStart w:id="4" w:name="O_458559"/>
      <w:bookmarkEnd w:id="4"/>
      <w:r w:rsidRPr="00ED6D80">
        <w:t>Licensing/Regulatory Information</w:t>
      </w:r>
    </w:p>
    <w:p w:rsidR="00000000" w:rsidRPr="00ED6D80" w:rsidP="00ED6D80">
      <w:pPr>
        <w:pStyle w:val="BodyText"/>
      </w:pPr>
      <w:r w:rsidRPr="00ED6D80">
        <w:t>No licensing, legislative, regulatory or certification requireme</w:t>
      </w:r>
      <w:r w:rsidRPr="00ED6D80">
        <w:t>nts apply to this unit at the time of endorsement but users should confirm requirements with the relevant federal, state or territory authority.</w:t>
      </w:r>
    </w:p>
    <w:p w:rsidR="00000000" w:rsidRPr="00ED6D80" w:rsidP="00ED6D80">
      <w:pPr>
        <w:pStyle w:val="AllowPageBreak"/>
      </w:pPr>
    </w:p>
    <w:p w:rsidR="00000000" w:rsidRPr="00ED6D80" w:rsidP="00ED6D80">
      <w:pPr>
        <w:pStyle w:val="Heading1"/>
      </w:pPr>
      <w:bookmarkStart w:id="5" w:name="O_458560"/>
      <w:bookmarkEnd w:id="5"/>
      <w:r w:rsidRPr="00ED6D80">
        <w:t>Pre-Requisites</w:t>
      </w:r>
    </w:p>
    <w:p w:rsidR="00000000" w:rsidRPr="00ED6D80" w:rsidP="00ED6D80">
      <w:pPr>
        <w:pStyle w:val="BodyText"/>
      </w:pPr>
      <w:r w:rsidRPr="00ED6D80">
        <w:t>Not applicable.</w:t>
      </w:r>
    </w:p>
    <w:p w:rsidR="00000000" w:rsidRPr="00ED6D80" w:rsidP="00ED6D80">
      <w:pPr>
        <w:pStyle w:val="AllowPageBreak"/>
      </w:pPr>
    </w:p>
    <w:p w:rsidR="00000000" w:rsidRPr="00ED6D80" w:rsidP="00ED6D80">
      <w:pPr>
        <w:pStyle w:val="Heading1"/>
      </w:pPr>
      <w:bookmarkStart w:id="6" w:name="O_458561"/>
      <w:bookmarkEnd w:id="6"/>
      <w:r w:rsidRPr="00ED6D80">
        <w:t>Employability Skills Information</w:t>
      </w:r>
    </w:p>
    <w:p w:rsidR="00000000" w:rsidRPr="00ED6D80" w:rsidP="00ED6D80">
      <w:pPr>
        <w:pStyle w:val="BodyText"/>
      </w:pPr>
      <w:r w:rsidRPr="00ED6D80">
        <w:t>This unit contains employability skills.</w:t>
      </w:r>
    </w:p>
    <w:p w:rsidR="00000000" w:rsidRPr="00ED6D80" w:rsidP="00ED6D80">
      <w:pPr>
        <w:pStyle w:val="AllowPageBreak"/>
      </w:pPr>
    </w:p>
    <w:p w:rsidR="00000000" w:rsidRPr="00ED6D80" w:rsidP="00ED6D80">
      <w:pPr>
        <w:pStyle w:val="Heading1"/>
      </w:pPr>
      <w:bookmarkStart w:id="7" w:name="O_458562"/>
      <w:bookmarkEnd w:id="7"/>
      <w:r w:rsidRPr="00ED6D80">
        <w:t>Elements and Performance Criteria Pre-Content</w:t>
      </w:r>
    </w:p>
    <w:tbl>
      <w:tblPr>
        <w:tblW w:w="0" w:type="auto"/>
        <w:tblLayout w:type="fixed"/>
        <w:tblCellMar>
          <w:left w:w="62" w:type="dxa"/>
          <w:right w:w="62" w:type="dxa"/>
        </w:tblCellMar>
        <w:tblLook w:val="0000"/>
      </w:tblPr>
      <w:tblGrid>
        <w:gridCol w:w="2551"/>
        <w:gridCol w:w="6599"/>
      </w:tblGrid>
      <w:tr w:rsidTr="00ED6D80">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6D80" w:rsidP="00ED6D80">
            <w:pPr>
              <w:pStyle w:val="BodyText"/>
            </w:pPr>
            <w:r w:rsidRPr="00ED6D80">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6D80">
            <w:pPr>
              <w:pStyle w:val="BodyText"/>
              <w:rPr>
                <w:lang w:val="en-NZ"/>
              </w:rPr>
            </w:pPr>
            <w:r w:rsidRPr="00ED6D80">
              <w:rPr>
                <w:rStyle w:val="SpecialBold"/>
              </w:rPr>
              <w:t>Performance Criteria</w:t>
            </w:r>
          </w:p>
        </w:tc>
      </w:tr>
      <w:tr w:rsidTr="00ED6D80">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BodyText"/>
            </w:pPr>
            <w:r w:rsidRPr="00ED6D80">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BodyText"/>
            </w:pPr>
            <w:r w:rsidRPr="00ED6D8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D6D80">
              <w:rPr>
                <w:rStyle w:val="Emphasis"/>
              </w:rPr>
              <w:t>nce is to be consistent with the evidence guide.</w:t>
            </w:r>
          </w:p>
        </w:tc>
      </w:tr>
    </w:tbl>
    <w:p w:rsidR="00000000" w:rsidRPr="00ED6D80" w:rsidP="00ED6D80">
      <w:pPr>
        <w:pStyle w:val="BodyText"/>
      </w:pPr>
    </w:p>
    <w:p w:rsidR="00000000" w:rsidRPr="00ED6D80" w:rsidP="00ED6D80">
      <w:pPr>
        <w:pStyle w:val="AllowPageBreak"/>
      </w:pPr>
    </w:p>
    <w:p w:rsidR="00000000" w:rsidRPr="00ED6D80" w:rsidP="00ED6D80">
      <w:pPr>
        <w:pStyle w:val="Heading1"/>
      </w:pPr>
      <w:bookmarkStart w:id="8" w:name="O_458563"/>
      <w:bookmarkEnd w:id="8"/>
      <w:r w:rsidRPr="00ED6D80">
        <w:t>Elements and Performance Criteria</w:t>
      </w:r>
    </w:p>
    <w:tbl>
      <w:tblPr>
        <w:tblW w:w="0" w:type="auto"/>
        <w:tblLayout w:type="fixed"/>
        <w:tblCellMar>
          <w:left w:w="62" w:type="dxa"/>
          <w:right w:w="62" w:type="dxa"/>
        </w:tblCellMar>
        <w:tblLook w:val="0000"/>
      </w:tblPr>
      <w:tblGrid>
        <w:gridCol w:w="2553"/>
        <w:gridCol w:w="6597"/>
      </w:tblGrid>
      <w:tr w:rsidTr="00ED6D80">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t>1. Determine scope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BodyText"/>
            </w:pPr>
            <w:r w:rsidRPr="00ED6D80">
              <w:t xml:space="preserve">1.1 Review </w:t>
            </w:r>
            <w:r w:rsidRPr="00ED6D80">
              <w:rPr>
                <w:rStyle w:val="BoldandItalics"/>
              </w:rPr>
              <w:t xml:space="preserve">project plan </w:t>
            </w:r>
            <w:r w:rsidRPr="00ED6D80">
              <w:t>and other documentation</w:t>
            </w:r>
          </w:p>
          <w:p w:rsidR="00000000" w:rsidRPr="00ED6D80" w:rsidP="00ED6D80">
            <w:pPr>
              <w:pStyle w:val="BodyText"/>
            </w:pPr>
            <w:r w:rsidRPr="00ED6D80">
              <w:t>1.2 Determine installation requirements</w:t>
            </w:r>
          </w:p>
          <w:p w:rsidR="00000000" w:rsidP="00ED6D80">
            <w:pPr>
              <w:pStyle w:val="BodyText"/>
              <w:rPr>
                <w:lang w:val="en-NZ"/>
              </w:rPr>
            </w:pPr>
            <w:r w:rsidRPr="00ED6D80">
              <w:t>1.3 Identify other implementation issues</w:t>
            </w:r>
          </w:p>
        </w:tc>
      </w:tr>
      <w:tr w:rsidTr="00ED6D80">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t>2. Confirm scope with parties</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BodyText"/>
            </w:pPr>
            <w:r w:rsidRPr="00ED6D80">
              <w:t xml:space="preserve">2.1 Develop and document preliminary </w:t>
            </w:r>
            <w:r w:rsidRPr="00ED6D80">
              <w:rPr>
                <w:rStyle w:val="BoldandItalics"/>
              </w:rPr>
              <w:t xml:space="preserve">project scope </w:t>
            </w:r>
            <w:r w:rsidRPr="00ED6D80">
              <w:t xml:space="preserve">and submit to </w:t>
            </w:r>
            <w:r w:rsidRPr="00ED6D80">
              <w:rPr>
                <w:rStyle w:val="BoldandItalics"/>
              </w:rPr>
              <w:t>appropriate person</w:t>
            </w:r>
          </w:p>
          <w:p w:rsidR="00000000" w:rsidRPr="00ED6D80" w:rsidP="00ED6D80">
            <w:pPr>
              <w:pStyle w:val="BodyText"/>
            </w:pPr>
            <w:r w:rsidRPr="00ED6D80">
              <w:t>2.2 Review requests for revision to scope</w:t>
            </w:r>
          </w:p>
          <w:p w:rsidR="00000000" w:rsidRPr="00ED6D80" w:rsidP="00ED6D80">
            <w:pPr>
              <w:pStyle w:val="BodyText"/>
            </w:pPr>
            <w:r w:rsidRPr="00ED6D80">
              <w:t>2.3 Identify areas for further development</w:t>
            </w:r>
          </w:p>
          <w:p w:rsidR="00000000" w:rsidP="00ED6D80">
            <w:pPr>
              <w:pStyle w:val="BodyText"/>
              <w:rPr>
                <w:lang w:val="en-NZ"/>
              </w:rPr>
            </w:pPr>
            <w:r w:rsidRPr="00ED6D80">
              <w:t>2.4 Prepare implementation plan and forward to appropriat</w:t>
            </w:r>
            <w:r w:rsidRPr="00ED6D80">
              <w:t>e person</w:t>
            </w:r>
          </w:p>
        </w:tc>
      </w:tr>
      <w:tr w:rsidTr="00ED6D80">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t>3. Update plans to account for scope</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BodyText"/>
            </w:pPr>
            <w:r w:rsidRPr="00ED6D80">
              <w:t>3.1 Review implementation plan, taking into account scope of system</w:t>
            </w:r>
          </w:p>
          <w:p w:rsidR="00000000" w:rsidRPr="00ED6D80" w:rsidP="00ED6D80">
            <w:pPr>
              <w:pStyle w:val="BodyText"/>
            </w:pPr>
            <w:r w:rsidRPr="00ED6D80">
              <w:t>3.2 Review key dates and events to determine if conflicts exist</w:t>
            </w:r>
          </w:p>
          <w:p w:rsidR="00000000" w:rsidRPr="00ED6D80" w:rsidP="00ED6D80">
            <w:pPr>
              <w:pStyle w:val="BodyText"/>
            </w:pPr>
            <w:r w:rsidRPr="00ED6D80">
              <w:t>3.3 Confirm revised plans and documents with appropriate person for final app</w:t>
            </w:r>
            <w:r w:rsidRPr="00ED6D80">
              <w:t>roval and sign-off</w:t>
            </w:r>
          </w:p>
        </w:tc>
      </w:tr>
    </w:tbl>
    <w:p w:rsidR="00000000" w:rsidRPr="00ED6D80" w:rsidP="00ED6D80">
      <w:pPr>
        <w:pStyle w:val="BodyText"/>
      </w:pPr>
    </w:p>
    <w:p w:rsidR="00000000" w:rsidRPr="00ED6D80" w:rsidP="00ED6D80">
      <w:pPr>
        <w:pStyle w:val="AllowPageBreak"/>
      </w:pPr>
    </w:p>
    <w:p w:rsidR="00000000" w:rsidRPr="00ED6D80" w:rsidP="00ED6D80">
      <w:pPr>
        <w:pStyle w:val="Heading1"/>
      </w:pPr>
      <w:bookmarkStart w:id="9" w:name="O_458564"/>
      <w:bookmarkEnd w:id="9"/>
      <w:r w:rsidRPr="00ED6D80">
        <w:t>Required Skills and Knowledge</w:t>
      </w:r>
    </w:p>
    <w:p w:rsidR="00000000" w:rsidRPr="00ED6D80" w:rsidP="00ED6D80">
      <w:pPr>
        <w:pStyle w:val="BodyText"/>
      </w:pPr>
      <w:r w:rsidRPr="00ED6D80">
        <w:rPr>
          <w:rStyle w:val="Emphasis"/>
        </w:rPr>
        <w:t>This section describes the skills and knowledge required for this unit.</w:t>
      </w:r>
    </w:p>
    <w:p w:rsidR="00000000" w:rsidRPr="00ED6D80" w:rsidP="00ED6D80">
      <w:pPr>
        <w:pStyle w:val="BodyText"/>
      </w:pPr>
    </w:p>
    <w:p w:rsidR="00000000" w:rsidRPr="00ED6D80" w:rsidP="00ED6D80">
      <w:pPr>
        <w:pStyle w:val="BodyText"/>
      </w:pPr>
      <w:r w:rsidRPr="00ED6D80">
        <w:rPr>
          <w:rStyle w:val="SpecialBold"/>
        </w:rPr>
        <w:t>Required skills</w:t>
      </w:r>
    </w:p>
    <w:p w:rsidR="00000000" w:rsidRPr="00ED6D80" w:rsidP="00ED6D80">
      <w:pPr>
        <w:pStyle w:val="BodyText"/>
      </w:pPr>
    </w:p>
    <w:p w:rsidR="00000000" w:rsidRPr="00ED6D80" w:rsidP="00ED6D80">
      <w:pPr>
        <w:pStyle w:val="ListBullet"/>
      </w:pPr>
      <w:r w:rsidRPr="00ED6D80">
        <w:t>analytical skills to determine installation requirements and other implementation issues</w:t>
      </w:r>
    </w:p>
    <w:p w:rsidR="00000000" w:rsidRPr="00ED6D80" w:rsidP="00ED6D80">
      <w:pPr>
        <w:pStyle w:val="ListBullet"/>
      </w:pPr>
      <w:r w:rsidRPr="00ED6D80">
        <w:t>communication skills to liaise with client users</w:t>
      </w:r>
    </w:p>
    <w:p w:rsidR="00000000" w:rsidRPr="00ED6D80" w:rsidP="00ED6D80">
      <w:pPr>
        <w:pStyle w:val="ListBullet"/>
      </w:pPr>
      <w:r w:rsidRPr="00ED6D80">
        <w:t>literacy skills to prepare technical documentation to determine installation requirements</w:t>
      </w:r>
    </w:p>
    <w:p w:rsidR="00000000" w:rsidRPr="00ED6D80" w:rsidP="00ED6D80">
      <w:pPr>
        <w:pStyle w:val="ListBullet"/>
      </w:pPr>
      <w:r w:rsidRPr="00ED6D80">
        <w:t>planning and organisational skills to:</w:t>
      </w:r>
    </w:p>
    <w:p w:rsidR="00000000" w:rsidRPr="00ED6D80" w:rsidP="00ED6D80">
      <w:pPr>
        <w:pStyle w:val="ListBullet2"/>
      </w:pPr>
      <w:r w:rsidRPr="00ED6D80">
        <w:t>deal with contingencies</w:t>
      </w:r>
    </w:p>
    <w:p w:rsidR="00000000" w:rsidRPr="00ED6D80" w:rsidP="00ED6D80">
      <w:pPr>
        <w:pStyle w:val="ListBullet2"/>
      </w:pPr>
      <w:r w:rsidRPr="00ED6D80">
        <w:t>review and confirm implementation</w:t>
      </w:r>
    </w:p>
    <w:p w:rsidR="00000000" w:rsidRPr="00ED6D80" w:rsidP="00ED6D80">
      <w:pPr>
        <w:pStyle w:val="ListBullet2"/>
      </w:pPr>
      <w:r w:rsidRPr="00ED6D80">
        <w:t xml:space="preserve">scope and plan the </w:t>
      </w:r>
      <w:r w:rsidRPr="00ED6D80">
        <w:t>project</w:t>
      </w:r>
    </w:p>
    <w:p w:rsidR="00000000" w:rsidRPr="00ED6D80" w:rsidP="00ED6D80">
      <w:pPr>
        <w:pStyle w:val="ListBullet"/>
      </w:pPr>
      <w:r w:rsidRPr="00ED6D80">
        <w:t>problem-solving skills to participate in the development of strategic initiatives, such as when implementation areas to be developed further are identified with project team</w:t>
      </w:r>
    </w:p>
    <w:p w:rsidR="00000000" w:rsidRPr="00ED6D80" w:rsidP="00ED6D80">
      <w:pPr>
        <w:pStyle w:val="ListBullet"/>
      </w:pPr>
      <w:r w:rsidRPr="00ED6D80">
        <w:t>technical skills to use project-management software.</w:t>
      </w:r>
    </w:p>
    <w:p w:rsidR="00000000" w:rsidRPr="00ED6D80" w:rsidP="00ED6D80">
      <w:pPr>
        <w:pStyle w:val="BodyText"/>
      </w:pPr>
    </w:p>
    <w:p w:rsidR="00000000" w:rsidRPr="00ED6D80" w:rsidP="00ED6D80">
      <w:pPr>
        <w:pStyle w:val="BodyText"/>
      </w:pPr>
      <w:r w:rsidRPr="00ED6D80">
        <w:rPr>
          <w:rStyle w:val="SpecialBold"/>
        </w:rPr>
        <w:t>Required knowledge</w:t>
      </w:r>
    </w:p>
    <w:p w:rsidR="00000000" w:rsidRPr="00ED6D80" w:rsidP="00ED6D80">
      <w:pPr>
        <w:pStyle w:val="BodyText"/>
      </w:pPr>
    </w:p>
    <w:p w:rsidR="00000000" w:rsidRPr="00ED6D80" w:rsidP="00ED6D80">
      <w:pPr>
        <w:pStyle w:val="ListBullet"/>
      </w:pPr>
      <w:r w:rsidRPr="00ED6D80">
        <w:t>broad knowledge of:</w:t>
      </w:r>
    </w:p>
    <w:p w:rsidR="00000000" w:rsidRPr="00ED6D80" w:rsidP="00ED6D80">
      <w:pPr>
        <w:pStyle w:val="ListBullet2"/>
      </w:pPr>
      <w:r w:rsidRPr="00ED6D80">
        <w:t>client business domain</w:t>
      </w:r>
    </w:p>
    <w:p w:rsidR="00000000" w:rsidRPr="00ED6D80" w:rsidP="00ED6D80">
      <w:pPr>
        <w:pStyle w:val="ListBullet2"/>
      </w:pPr>
      <w:r w:rsidRPr="00ED6D80">
        <w:t>information technology (IT) related services and issues</w:t>
      </w:r>
    </w:p>
    <w:p w:rsidR="00000000" w:rsidRPr="00ED6D80" w:rsidP="00ED6D80">
      <w:pPr>
        <w:pStyle w:val="ListBullet2"/>
      </w:pPr>
      <w:r w:rsidRPr="00ED6D80">
        <w:t>possible legislative requirements relating to cabling and building preservation</w:t>
      </w:r>
    </w:p>
    <w:p w:rsidR="00000000" w:rsidRPr="00ED6D80" w:rsidP="00ED6D80">
      <w:pPr>
        <w:pStyle w:val="ListBullet2"/>
      </w:pPr>
      <w:r w:rsidRPr="00ED6D80">
        <w:t>role of stakeholders and degree of stakeholder involvement</w:t>
      </w:r>
    </w:p>
    <w:p w:rsidR="00000000" w:rsidRPr="00ED6D80" w:rsidP="00ED6D80">
      <w:pPr>
        <w:pStyle w:val="ListBullet2"/>
      </w:pPr>
      <w:r w:rsidRPr="00ED6D80">
        <w:t>vendor product directions</w:t>
      </w:r>
    </w:p>
    <w:p w:rsidR="00000000" w:rsidRPr="00ED6D80" w:rsidP="00ED6D80">
      <w:pPr>
        <w:pStyle w:val="ListBullet"/>
      </w:pPr>
      <w:r w:rsidRPr="00ED6D80">
        <w:t>detailed knowledge of:</w:t>
      </w:r>
    </w:p>
    <w:p w:rsidR="00000000" w:rsidRPr="00ED6D80" w:rsidP="00ED6D80">
      <w:pPr>
        <w:pStyle w:val="ListBullet2"/>
      </w:pPr>
      <w:r w:rsidRPr="00ED6D80">
        <w:t>current industry-accepted hardware and software product</w:t>
      </w:r>
    </w:p>
    <w:p w:rsidR="00000000" w:rsidRPr="00ED6D80" w:rsidP="00ED6D80">
      <w:pPr>
        <w:pStyle w:val="ListBullet2"/>
      </w:pPr>
      <w:r w:rsidRPr="00ED6D80">
        <w:t>prerequisites needed for system installation</w:t>
      </w:r>
    </w:p>
    <w:p w:rsidR="00000000" w:rsidRPr="00ED6D80" w:rsidP="00ED6D80">
      <w:pPr>
        <w:pStyle w:val="ListBullet2"/>
      </w:pPr>
      <w:r w:rsidRPr="00ED6D80">
        <w:t>vendor specifications and requirements for installation.</w:t>
      </w:r>
    </w:p>
    <w:p w:rsidR="00000000" w:rsidRPr="00ED6D80" w:rsidP="00ED6D80">
      <w:pPr>
        <w:pStyle w:val="AllowPageBreak"/>
      </w:pPr>
    </w:p>
    <w:p w:rsidR="00000000" w:rsidRPr="00ED6D80" w:rsidP="00ED6D80">
      <w:pPr>
        <w:pStyle w:val="Heading1"/>
      </w:pPr>
      <w:bookmarkStart w:id="10" w:name="O_458565"/>
      <w:bookmarkEnd w:id="10"/>
      <w:r w:rsidRPr="00ED6D80">
        <w:t>Evidence Guide</w:t>
      </w:r>
    </w:p>
    <w:p w:rsidR="00000000" w:rsidRPr="00ED6D80" w:rsidP="00ED6D80">
      <w:pPr>
        <w:pStyle w:val="BodyText"/>
      </w:pPr>
      <w:r w:rsidRPr="00ED6D80">
        <w:rPr>
          <w:rStyle w:val="Emphasis"/>
        </w:rPr>
        <w:t>The evidence gu</w:t>
      </w:r>
      <w:r w:rsidRPr="00ED6D80">
        <w:rPr>
          <w:rStyle w:val="Emphasis"/>
        </w:rPr>
        <w:t>ide provides advice on assessment and must be read in conjunction with the performance criteria, required skills and knowledge, range statement and the Assessment Guidelines for the Training Package.</w:t>
      </w:r>
    </w:p>
    <w:p w:rsidR="00000000" w:rsidRPr="00ED6D80" w:rsidP="00ED6D80">
      <w:pPr>
        <w:pStyle w:val="BodyText"/>
      </w:pPr>
    </w:p>
    <w:tbl>
      <w:tblPr>
        <w:tblW w:w="0" w:type="auto"/>
        <w:tblLayout w:type="fixed"/>
        <w:tblCellMar>
          <w:left w:w="62" w:type="dxa"/>
          <w:right w:w="62" w:type="dxa"/>
        </w:tblCellMar>
        <w:tblLook w:val="0000"/>
      </w:tblPr>
      <w:tblGrid>
        <w:gridCol w:w="2554"/>
        <w:gridCol w:w="6596"/>
      </w:tblGrid>
      <w:tr w:rsidTr="00ED6D8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p>
        </w:tc>
      </w:tr>
      <w:tr w:rsidTr="00ED6D8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BodyText"/>
            </w:pPr>
            <w:r w:rsidRPr="00ED6D80">
              <w:t>Evidence of the ability to:</w:t>
            </w:r>
          </w:p>
          <w:p w:rsidR="00000000" w:rsidRPr="00ED6D80" w:rsidP="00ED6D80">
            <w:pPr>
              <w:pStyle w:val="ListBullet"/>
            </w:pPr>
            <w:r w:rsidRPr="00ED6D80">
              <w:t>identify and convey a clear understanding of project deliverables, boundaries and roles</w:t>
            </w:r>
          </w:p>
          <w:p w:rsidR="00000000" w:rsidP="00ED6D80">
            <w:pPr>
              <w:pStyle w:val="ListBullet"/>
              <w:rPr>
                <w:lang w:val="en-NZ"/>
              </w:rPr>
            </w:pPr>
            <w:r w:rsidRPr="00ED6D80">
              <w:t xml:space="preserve">plan and document an implementation approach, </w:t>
            </w:r>
            <w:r w:rsidRPr="00ED6D80">
              <w:t>having regard to implementation drivers, measures of success, implementation by functional area and coordination.</w:t>
            </w:r>
          </w:p>
        </w:tc>
      </w:tr>
      <w:tr w:rsidTr="00ED6D8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BodyText"/>
            </w:pPr>
            <w:r w:rsidRPr="00ED6D80">
              <w:t>Assessment must ensure access to:</w:t>
            </w:r>
          </w:p>
          <w:p w:rsidR="00000000" w:rsidRPr="00ED6D80" w:rsidP="00ED6D80">
            <w:pPr>
              <w:pStyle w:val="ListBullet"/>
            </w:pPr>
            <w:r w:rsidRPr="00ED6D80">
              <w:t>appropriate learning and assessment support when required</w:t>
            </w:r>
          </w:p>
          <w:p w:rsidR="00000000" w:rsidRPr="00ED6D80" w:rsidP="00ED6D80">
            <w:pPr>
              <w:pStyle w:val="ListBullet"/>
            </w:pPr>
            <w:r w:rsidRPr="00ED6D80">
              <w:t>modified equipment for people with special needs</w:t>
            </w:r>
          </w:p>
          <w:p w:rsidR="00000000" w:rsidRPr="00ED6D80" w:rsidP="00ED6D80">
            <w:pPr>
              <w:pStyle w:val="ListBullet"/>
            </w:pPr>
            <w:r w:rsidRPr="00ED6D80">
              <w:t>project documentation</w:t>
            </w:r>
          </w:p>
          <w:p w:rsidR="00000000" w:rsidP="00ED6D80">
            <w:pPr>
              <w:pStyle w:val="ListBullet"/>
              <w:rPr>
                <w:lang w:val="en-NZ"/>
              </w:rPr>
            </w:pPr>
            <w:r w:rsidRPr="00ED6D80">
              <w:t>staff, resources and technical equipment.</w:t>
            </w:r>
          </w:p>
        </w:tc>
      </w:tr>
      <w:tr w:rsidTr="00ED6D8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BodyText"/>
            </w:pPr>
            <w:r w:rsidRPr="00ED6D80">
              <w:t>A range of assessment methods should be used to assess practical skills and knowledge. The following examples are appropriate for this unit:</w:t>
            </w:r>
          </w:p>
          <w:p w:rsidR="00000000" w:rsidRPr="00ED6D80" w:rsidP="00ED6D80">
            <w:pPr>
              <w:pStyle w:val="ListBullet"/>
            </w:pPr>
            <w:r w:rsidRPr="00ED6D80">
              <w:t>analysis of candidate’s organisational documents that relate to:</w:t>
            </w:r>
          </w:p>
          <w:p w:rsidR="00000000" w:rsidRPr="00ED6D80" w:rsidP="00ED6D80">
            <w:pPr>
              <w:pStyle w:val="ListBullet2"/>
            </w:pPr>
            <w:r w:rsidRPr="00ED6D80">
              <w:t>implementation approach</w:t>
            </w:r>
          </w:p>
          <w:p w:rsidR="00000000" w:rsidRPr="00ED6D80" w:rsidP="00ED6D80">
            <w:pPr>
              <w:pStyle w:val="ListBullet2"/>
            </w:pPr>
            <w:r w:rsidRPr="00ED6D80">
              <w:t>implementation drivers</w:t>
            </w:r>
          </w:p>
          <w:p w:rsidR="00000000" w:rsidRPr="00ED6D80" w:rsidP="00ED6D80">
            <w:pPr>
              <w:pStyle w:val="ListBullet2"/>
            </w:pPr>
            <w:r w:rsidRPr="00ED6D80">
              <w:t>m</w:t>
            </w:r>
            <w:r w:rsidRPr="00ED6D80">
              <w:t>easures of success</w:t>
            </w:r>
          </w:p>
          <w:p w:rsidR="00000000" w:rsidRPr="00ED6D80" w:rsidP="00ED6D80">
            <w:pPr>
              <w:pStyle w:val="ListBullet2"/>
            </w:pPr>
            <w:r w:rsidRPr="00ED6D80">
              <w:t>implementation by functional area</w:t>
            </w:r>
          </w:p>
          <w:p w:rsidR="00000000" w:rsidRPr="00ED6D80" w:rsidP="00ED6D80">
            <w:pPr>
              <w:pStyle w:val="ListBullet2"/>
            </w:pPr>
            <w:r w:rsidRPr="00ED6D80">
              <w:t>implementation coordination</w:t>
            </w:r>
          </w:p>
          <w:p w:rsidR="00000000" w:rsidRPr="00ED6D80" w:rsidP="00ED6D80">
            <w:pPr>
              <w:pStyle w:val="ListBullet"/>
            </w:pPr>
            <w:r w:rsidRPr="00ED6D80">
              <w:t>review of project plan and client expectations brief prepared by candidate</w:t>
            </w:r>
          </w:p>
          <w:p w:rsidR="00000000" w:rsidP="00ED6D80">
            <w:pPr>
              <w:pStyle w:val="ListBullet"/>
              <w:rPr>
                <w:lang w:val="en-NZ"/>
              </w:rPr>
            </w:pPr>
            <w:r w:rsidRPr="00ED6D80">
              <w:t>verbal or written questions to determine candidate’s knowledge of scope.</w:t>
            </w:r>
          </w:p>
        </w:tc>
      </w:tr>
      <w:tr w:rsidTr="00ED6D80">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BodyText"/>
            </w:pPr>
            <w:r w:rsidRPr="00ED6D80">
              <w:t>Holistic assessment with other units relevant to the industry sector, workplace and job role is recommended, where appropriate.</w:t>
            </w:r>
          </w:p>
          <w:p w:rsidR="00000000" w:rsidRPr="00ED6D80" w:rsidP="00ED6D80">
            <w:pPr>
              <w:pStyle w:val="BodyText"/>
            </w:pPr>
            <w:r w:rsidRPr="00ED6D80">
              <w:t>Assessment processes and techniques must be culturally appropriate, and suitable to the comm</w:t>
            </w:r>
            <w:r w:rsidRPr="00ED6D80">
              <w:t>unication skill level, language, literacy and numeracy capacity of the candidate and the work being performed.</w:t>
            </w:r>
          </w:p>
          <w:p w:rsidR="00000000" w:rsidRPr="00ED6D80" w:rsidP="00ED6D80">
            <w:pPr>
              <w:pStyle w:val="BodyText"/>
            </w:pPr>
            <w:r w:rsidRPr="00ED6D80">
              <w:t>Indigenous people and other people from a non-English speaking background may need additional support.</w:t>
            </w:r>
          </w:p>
          <w:p w:rsidR="00000000" w:rsidRPr="00ED6D80" w:rsidP="00ED6D80">
            <w:pPr>
              <w:pStyle w:val="BodyText"/>
            </w:pPr>
            <w:r w:rsidRPr="00ED6D80">
              <w:t>In cases where practical assessment is use</w:t>
            </w:r>
            <w:r w:rsidRPr="00ED6D80">
              <w:t>d it should be combined with targeted questioning to assess required knowledge.</w:t>
            </w:r>
          </w:p>
        </w:tc>
      </w:tr>
    </w:tbl>
    <w:p w:rsidR="00000000" w:rsidRPr="00ED6D80" w:rsidP="00ED6D80">
      <w:pPr>
        <w:pStyle w:val="BodyText"/>
      </w:pPr>
    </w:p>
    <w:p w:rsidR="00000000" w:rsidRPr="00ED6D80" w:rsidP="00ED6D80">
      <w:pPr>
        <w:pStyle w:val="AllowPageBreak"/>
      </w:pPr>
    </w:p>
    <w:p w:rsidR="00000000" w:rsidRPr="00ED6D80" w:rsidP="00ED6D80">
      <w:pPr>
        <w:pStyle w:val="Heading1"/>
      </w:pPr>
      <w:bookmarkStart w:id="11" w:name="O_458566"/>
      <w:bookmarkEnd w:id="11"/>
      <w:r w:rsidRPr="00ED6D80">
        <w:t>Range Statement</w:t>
      </w:r>
    </w:p>
    <w:p w:rsidR="00000000" w:rsidRPr="00ED6D80" w:rsidP="00ED6D80">
      <w:pPr>
        <w:pStyle w:val="BodyText"/>
      </w:pPr>
      <w:r w:rsidRPr="00ED6D80">
        <w:rPr>
          <w:rStyle w:val="Emphasis"/>
        </w:rPr>
        <w:t>The range statement relates to the unit of competency as a whole. It allows for different work environments and situations that may affect pe</w:t>
      </w:r>
      <w:r w:rsidRPr="00ED6D80">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ED6D80">
        <w:rPr>
          <w:rStyle w:val="Emphasis"/>
        </w:rPr>
        <w:t xml:space="preserve"> and local industry and regional contexts) may also be included.</w:t>
      </w:r>
    </w:p>
    <w:p w:rsidR="00000000" w:rsidRPr="00ED6D80" w:rsidP="00ED6D80">
      <w:pPr>
        <w:pStyle w:val="BodyText"/>
      </w:pPr>
    </w:p>
    <w:tbl>
      <w:tblPr>
        <w:tblW w:w="0" w:type="auto"/>
        <w:tblLayout w:type="fixed"/>
        <w:tblCellMar>
          <w:left w:w="62" w:type="dxa"/>
          <w:right w:w="62" w:type="dxa"/>
        </w:tblCellMar>
        <w:tblLook w:val="0000"/>
      </w:tblPr>
      <w:tblGrid>
        <w:gridCol w:w="2550"/>
        <w:gridCol w:w="6600"/>
      </w:tblGrid>
      <w:tr w:rsidTr="00ED6D80">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rPr>
                <w:rStyle w:val="BoldandItalics"/>
              </w:rPr>
              <w:t xml:space="preserve">Project plan </w:t>
            </w:r>
            <w:r w:rsidRPr="00ED6D80">
              <w:t>may include a number of project variables, including:</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ListBullet"/>
            </w:pPr>
            <w:r w:rsidRPr="00ED6D80">
              <w:t>parties and their responsibilities</w:t>
            </w:r>
          </w:p>
          <w:p w:rsidR="00000000" w:rsidRPr="00ED6D80" w:rsidP="00ED6D80">
            <w:pPr>
              <w:pStyle w:val="ListBullet"/>
            </w:pPr>
            <w:r w:rsidRPr="00ED6D80">
              <w:t>budget</w:t>
            </w:r>
          </w:p>
          <w:p w:rsidR="00000000" w:rsidRPr="00ED6D80" w:rsidP="00ED6D80">
            <w:pPr>
              <w:pStyle w:val="ListBullet"/>
            </w:pPr>
            <w:r w:rsidRPr="00ED6D80">
              <w:t>objectives</w:t>
            </w:r>
          </w:p>
          <w:p w:rsidR="00000000" w:rsidRPr="00ED6D80" w:rsidP="00ED6D80">
            <w:pPr>
              <w:pStyle w:val="ListBullet"/>
            </w:pPr>
            <w:r w:rsidRPr="00ED6D80">
              <w:t>schedule</w:t>
            </w:r>
          </w:p>
          <w:p w:rsidR="00000000" w:rsidP="00ED6D80">
            <w:pPr>
              <w:pStyle w:val="ListBullet"/>
              <w:rPr>
                <w:lang w:val="en-NZ"/>
              </w:rPr>
            </w:pPr>
            <w:r w:rsidRPr="00ED6D80">
              <w:t>scope.</w:t>
            </w:r>
          </w:p>
        </w:tc>
      </w:tr>
      <w:tr w:rsidTr="00ED6D80">
        <w:tblPrEx>
          <w:tblW w:w="0" w:type="auto"/>
          <w:tblLayout w:type="fixed"/>
          <w:tblCellMar>
            <w:left w:w="62" w:type="dxa"/>
            <w:right w:w="62" w:type="dxa"/>
          </w:tblCellMar>
          <w:tblLook w:val="0000"/>
        </w:tblPrEx>
        <w:trPr>
          <w:trHeight w:val="293"/>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rPr>
                <w:rStyle w:val="BoldandItalics"/>
              </w:rPr>
              <w:t xml:space="preserve">Project scope </w:t>
            </w:r>
            <w:r w:rsidRPr="00ED6D80">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ListBullet"/>
            </w:pPr>
            <w:r w:rsidRPr="00ED6D80">
              <w:t>customer acceptance criteria</w:t>
            </w:r>
          </w:p>
          <w:p w:rsidR="00000000" w:rsidRPr="00ED6D80" w:rsidP="00ED6D80">
            <w:pPr>
              <w:pStyle w:val="ListBullet"/>
            </w:pPr>
            <w:r w:rsidRPr="00ED6D80">
              <w:t>description of outcomes (deliverables)</w:t>
            </w:r>
          </w:p>
          <w:p w:rsidR="00000000" w:rsidRPr="00ED6D80" w:rsidP="00ED6D80">
            <w:pPr>
              <w:pStyle w:val="ListBullet"/>
            </w:pPr>
            <w:r w:rsidRPr="00ED6D80">
              <w:t>equipment and software to be installed</w:t>
            </w:r>
          </w:p>
          <w:p w:rsidR="00000000" w:rsidRPr="00ED6D80" w:rsidP="00ED6D80">
            <w:pPr>
              <w:pStyle w:val="ListBullet"/>
            </w:pPr>
            <w:r w:rsidRPr="00ED6D80">
              <w:t>financials</w:t>
            </w:r>
          </w:p>
          <w:p w:rsidR="00000000" w:rsidRPr="00ED6D80" w:rsidP="00ED6D80">
            <w:pPr>
              <w:pStyle w:val="ListBullet"/>
            </w:pPr>
            <w:r w:rsidRPr="00ED6D80">
              <w:t>milestones and timeline</w:t>
            </w:r>
          </w:p>
          <w:p w:rsidR="00000000" w:rsidRPr="00ED6D80" w:rsidP="00ED6D80">
            <w:pPr>
              <w:pStyle w:val="ListBullet"/>
            </w:pPr>
            <w:r w:rsidRPr="00ED6D80">
              <w:t>project constraints</w:t>
            </w:r>
          </w:p>
          <w:p w:rsidR="00000000" w:rsidRPr="00ED6D80" w:rsidP="00ED6D80">
            <w:pPr>
              <w:pStyle w:val="ListBullet"/>
            </w:pPr>
            <w:r w:rsidRPr="00ED6D80">
              <w:t>project objectives</w:t>
            </w:r>
          </w:p>
          <w:p w:rsidR="00000000" w:rsidRPr="00ED6D80" w:rsidP="00ED6D80">
            <w:pPr>
              <w:pStyle w:val="ListBullet"/>
            </w:pPr>
            <w:r w:rsidRPr="00ED6D80">
              <w:t>resources required</w:t>
            </w:r>
          </w:p>
          <w:p w:rsidR="00000000" w:rsidP="00ED6D80">
            <w:pPr>
              <w:pStyle w:val="ListBullet"/>
              <w:rPr>
                <w:lang w:val="en-NZ"/>
              </w:rPr>
            </w:pPr>
            <w:r w:rsidRPr="00ED6D80">
              <w:t>roles of involved parties.</w:t>
            </w:r>
          </w:p>
        </w:tc>
      </w:tr>
      <w:tr w:rsidTr="00ED6D80">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D80">
            <w:pPr>
              <w:pStyle w:val="BodyText"/>
              <w:rPr>
                <w:lang w:val="en-NZ"/>
              </w:rPr>
            </w:pPr>
            <w:r w:rsidRPr="00ED6D80">
              <w:rPr>
                <w:rStyle w:val="BoldandItalics"/>
              </w:rPr>
              <w:t xml:space="preserve">Appropriate person </w:t>
            </w:r>
            <w:r w:rsidRPr="00ED6D80">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D80" w:rsidP="00ED6D80">
            <w:pPr>
              <w:pStyle w:val="ListBullet"/>
            </w:pPr>
            <w:r w:rsidRPr="00ED6D80">
              <w:t>authorised business representative</w:t>
            </w:r>
          </w:p>
          <w:p w:rsidR="00000000" w:rsidRPr="00ED6D80" w:rsidP="00ED6D80">
            <w:pPr>
              <w:pStyle w:val="ListBullet"/>
            </w:pPr>
            <w:r w:rsidRPr="00ED6D80">
              <w:t>client</w:t>
            </w:r>
          </w:p>
          <w:p w:rsidR="00000000" w:rsidRPr="00ED6D80" w:rsidP="00ED6D80">
            <w:pPr>
              <w:pStyle w:val="ListBullet"/>
            </w:pPr>
            <w:r w:rsidRPr="00ED6D80">
              <w:t>supervisor.</w:t>
            </w:r>
          </w:p>
        </w:tc>
      </w:tr>
    </w:tbl>
    <w:p w:rsidR="00000000" w:rsidRPr="00ED6D80" w:rsidP="00ED6D80">
      <w:pPr>
        <w:pStyle w:val="BodyText"/>
      </w:pPr>
    </w:p>
    <w:p w:rsidR="00000000" w:rsidRPr="00ED6D80" w:rsidP="00ED6D80">
      <w:pPr>
        <w:pStyle w:val="AllowPageBreak"/>
      </w:pPr>
    </w:p>
    <w:p w:rsidR="00000000" w:rsidRPr="00ED6D80" w:rsidP="00ED6D80">
      <w:pPr>
        <w:pStyle w:val="Heading1"/>
      </w:pPr>
      <w:bookmarkStart w:id="12" w:name="O_458567"/>
      <w:bookmarkEnd w:id="12"/>
      <w:r w:rsidRPr="00ED6D80">
        <w:t>Unit Sector(s)</w:t>
      </w:r>
    </w:p>
    <w:p w:rsidR="00000000" w:rsidRPr="00ED6D80" w:rsidP="00ED6D80">
      <w:pPr>
        <w:pStyle w:val="BodyText"/>
      </w:pPr>
      <w:r w:rsidRPr="00ED6D80">
        <w:t>Systems administration and support</w:t>
      </w:r>
    </w:p>
    <w:p w:rsidR="00000000" w:rsidRPr="00ED6D80" w:rsidP="00ED6D80"/>
    <w:sectPr w:rsidSect="00ED6D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1D4" w:rsidP="00C711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1D4" w:rsidP="00ED6D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11D4" w:rsidP="00ED6D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11D4" w:rsidP="00ED6D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80" w:rsidRPr="00C711D4" w:rsidP="00C711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1D4" w:rsidP="00ED6D80">
    <w:pPr>
      <w:pStyle w:val="Header"/>
      <w:framePr w:wrap="around"/>
    </w:pPr>
    <w:r>
      <w:fldChar w:fldCharType="begin"/>
    </w:r>
    <w:r>
      <w:instrText xml:space="preserve"> TITLE   \* MERGEFORMAT </w:instrText>
    </w:r>
    <w:r>
      <w:fldChar w:fldCharType="separate"/>
    </w:r>
    <w:r>
      <w:t>ICASAS422A Scope implementation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711D4" w:rsidP="00ED6D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121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469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286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D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D80"/>
    <w:pPr>
      <w:spacing w:before="360" w:after="60"/>
      <w:outlineLvl w:val="0"/>
    </w:pPr>
    <w:rPr>
      <w:sz w:val="32"/>
    </w:rPr>
  </w:style>
  <w:style w:type="paragraph" w:styleId="Heading2">
    <w:name w:val="heading 2"/>
    <w:basedOn w:val="HeadingBase"/>
    <w:next w:val="BodyText"/>
    <w:link w:val="Heading2Char"/>
    <w:qFormat/>
    <w:rsid w:val="00ED6D80"/>
    <w:pPr>
      <w:keepLines/>
      <w:spacing w:before="240" w:after="120"/>
      <w:outlineLvl w:val="1"/>
    </w:pPr>
    <w:rPr>
      <w:sz w:val="28"/>
      <w:szCs w:val="40"/>
    </w:rPr>
  </w:style>
  <w:style w:type="paragraph" w:styleId="Heading3">
    <w:name w:val="heading 3"/>
    <w:basedOn w:val="HeadingBase"/>
    <w:next w:val="BodyText"/>
    <w:link w:val="Heading3Char"/>
    <w:qFormat/>
    <w:rsid w:val="00ED6D80"/>
    <w:pPr>
      <w:spacing w:before="180" w:after="120"/>
      <w:outlineLvl w:val="2"/>
    </w:pPr>
    <w:rPr>
      <w:spacing w:val="-10"/>
      <w:kern w:val="32"/>
    </w:rPr>
  </w:style>
  <w:style w:type="paragraph" w:styleId="Heading4">
    <w:name w:val="heading 4"/>
    <w:basedOn w:val="HeadingBase"/>
    <w:next w:val="BodyText"/>
    <w:link w:val="Heading4Char"/>
    <w:qFormat/>
    <w:rsid w:val="00ED6D80"/>
    <w:pPr>
      <w:spacing w:before="160" w:after="120"/>
      <w:outlineLvl w:val="3"/>
    </w:pPr>
    <w:rPr>
      <w:sz w:val="22"/>
    </w:rPr>
  </w:style>
  <w:style w:type="paragraph" w:styleId="Heading5">
    <w:name w:val="heading 5"/>
    <w:basedOn w:val="HeadingBase"/>
    <w:next w:val="Normal"/>
    <w:link w:val="Heading5Char"/>
    <w:qFormat/>
    <w:rsid w:val="00ED6D80"/>
    <w:pPr>
      <w:spacing w:before="80"/>
      <w:outlineLvl w:val="4"/>
    </w:pPr>
    <w:rPr>
      <w:color w:val="918585"/>
      <w:sz w:val="20"/>
    </w:rPr>
  </w:style>
  <w:style w:type="paragraph" w:styleId="Heading6">
    <w:name w:val="heading 6"/>
    <w:basedOn w:val="HeadingBase"/>
    <w:next w:val="Normal"/>
    <w:link w:val="Heading6Char"/>
    <w:qFormat/>
    <w:rsid w:val="00ED6D80"/>
    <w:pPr>
      <w:spacing w:before="60"/>
      <w:outlineLvl w:val="5"/>
    </w:pPr>
    <w:rPr>
      <w:color w:val="918585"/>
      <w:sz w:val="20"/>
    </w:rPr>
  </w:style>
  <w:style w:type="paragraph" w:styleId="Heading7">
    <w:name w:val="heading 7"/>
    <w:basedOn w:val="Normal"/>
    <w:next w:val="Normal"/>
    <w:link w:val="Heading7Char"/>
    <w:qFormat/>
    <w:rsid w:val="00ED6D80"/>
    <w:pPr>
      <w:ind w:left="720"/>
      <w:outlineLvl w:val="6"/>
    </w:pPr>
    <w:rPr>
      <w:i/>
    </w:rPr>
  </w:style>
  <w:style w:type="paragraph" w:styleId="Heading8">
    <w:name w:val="heading 8"/>
    <w:basedOn w:val="Normal"/>
    <w:next w:val="Normal"/>
    <w:link w:val="Heading8Char"/>
    <w:qFormat/>
    <w:rsid w:val="00ED6D80"/>
    <w:pPr>
      <w:ind w:left="720"/>
      <w:outlineLvl w:val="7"/>
    </w:pPr>
    <w:rPr>
      <w:i/>
    </w:rPr>
  </w:style>
  <w:style w:type="paragraph" w:styleId="Heading9">
    <w:name w:val="heading 9"/>
    <w:basedOn w:val="Normal"/>
    <w:next w:val="Normal"/>
    <w:link w:val="Heading9Char"/>
    <w:qFormat/>
    <w:rsid w:val="00ED6D80"/>
    <w:pPr>
      <w:ind w:left="720"/>
      <w:outlineLvl w:val="8"/>
    </w:pPr>
    <w:rPr>
      <w:i/>
    </w:rPr>
  </w:style>
  <w:style w:type="character" w:default="1" w:styleId="DefaultParagraphFont">
    <w:name w:val="Default Paragraph Font"/>
    <w:uiPriority w:val="1"/>
    <w:unhideWhenUsed/>
    <w:rsid w:val="00ED6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D80"/>
  </w:style>
  <w:style w:type="character" w:customStyle="1" w:styleId="Heading1Char">
    <w:name w:val="Heading 1 Char"/>
    <w:basedOn w:val="DefaultParagraphFont"/>
    <w:link w:val="Heading1"/>
    <w:rsid w:val="00ED6D80"/>
    <w:rPr>
      <w:rFonts w:ascii="Times New Roman" w:eastAsia="Times New Roman" w:hAnsi="Times New Roman" w:cs="Times New Roman"/>
      <w:b/>
      <w:sz w:val="32"/>
      <w:szCs w:val="20"/>
      <w:lang w:eastAsia="en-US"/>
    </w:rPr>
  </w:style>
  <w:style w:type="paragraph" w:styleId="BodyText">
    <w:name w:val="Body Text"/>
    <w:basedOn w:val="Normal"/>
    <w:link w:val="BodyTextChar"/>
    <w:rsid w:val="00ED6D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D80"/>
    <w:rPr>
      <w:rFonts w:ascii="Times New Roman" w:eastAsia="Times New Roman" w:hAnsi="Times New Roman" w:cs="Times New Roman"/>
      <w:sz w:val="24"/>
      <w:lang w:eastAsia="en-US"/>
    </w:rPr>
  </w:style>
  <w:style w:type="paragraph" w:styleId="Footer">
    <w:name w:val="footer"/>
    <w:basedOn w:val="Normal"/>
    <w:link w:val="FooterChar"/>
    <w:rsid w:val="00ED6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D80"/>
    <w:rPr>
      <w:rFonts w:ascii="Times New Roman" w:eastAsia="Times New Roman" w:hAnsi="Times New Roman" w:cs="Times New Roman"/>
      <w:sz w:val="16"/>
      <w:lang w:eastAsia="en-US"/>
    </w:rPr>
  </w:style>
  <w:style w:type="paragraph" w:styleId="ListBullet">
    <w:name w:val="List Bullet"/>
    <w:basedOn w:val="List"/>
    <w:rsid w:val="00ED6D80"/>
    <w:pPr>
      <w:numPr>
        <w:numId w:val="13"/>
      </w:numPr>
      <w:tabs>
        <w:tab w:val="clear" w:pos="340"/>
      </w:tabs>
      <w:spacing w:before="40" w:after="40"/>
    </w:pPr>
  </w:style>
  <w:style w:type="character" w:customStyle="1" w:styleId="SpecialBold">
    <w:name w:val="Special Bold"/>
    <w:basedOn w:val="DefaultParagraphFont"/>
    <w:rsid w:val="00ED6D80"/>
    <w:rPr>
      <w:b/>
      <w:spacing w:val="0"/>
    </w:rPr>
  </w:style>
  <w:style w:type="paragraph" w:styleId="ListBullet2">
    <w:name w:val="List Bullet 2"/>
    <w:basedOn w:val="List2"/>
    <w:rsid w:val="00ED6D80"/>
    <w:pPr>
      <w:numPr>
        <w:numId w:val="14"/>
      </w:numPr>
      <w:tabs>
        <w:tab w:val="clear" w:pos="680"/>
      </w:tabs>
    </w:pPr>
  </w:style>
  <w:style w:type="character" w:styleId="Emphasis">
    <w:name w:val="Emphasis"/>
    <w:basedOn w:val="DefaultParagraphFont"/>
    <w:qFormat/>
    <w:rsid w:val="00ED6D80"/>
    <w:rPr>
      <w:i/>
    </w:rPr>
  </w:style>
  <w:style w:type="paragraph" w:customStyle="1" w:styleId="SuperHeading">
    <w:name w:val="SuperHeading"/>
    <w:basedOn w:val="Normal"/>
    <w:rsid w:val="00ED6D80"/>
    <w:pPr>
      <w:spacing w:before="240" w:after="120"/>
      <w:outlineLvl w:val="0"/>
    </w:pPr>
    <w:rPr>
      <w:rFonts w:ascii="Times New Roman" w:hAnsi="Times New Roman"/>
      <w:b/>
      <w:sz w:val="28"/>
    </w:rPr>
  </w:style>
  <w:style w:type="paragraph" w:customStyle="1" w:styleId="AllowPageBreak">
    <w:name w:val="AllowPageBreak"/>
    <w:rsid w:val="00ED6D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6D80"/>
    <w:rPr>
      <w:b/>
      <w:i/>
      <w:u w:val="none"/>
    </w:rPr>
  </w:style>
  <w:style w:type="character" w:customStyle="1" w:styleId="Heading2Char">
    <w:name w:val="Heading 2 Char"/>
    <w:basedOn w:val="DefaultParagraphFont"/>
    <w:link w:val="Heading2"/>
    <w:rsid w:val="00ED6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D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D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D80"/>
    <w:rPr>
      <w:rFonts w:ascii="Courier New" w:eastAsia="Times New Roman" w:hAnsi="Courier New" w:cs="Times New Roman"/>
      <w:i/>
      <w:szCs w:val="20"/>
      <w:lang w:eastAsia="en-US"/>
    </w:rPr>
  </w:style>
  <w:style w:type="paragraph" w:customStyle="1" w:styleId="HeadingBase">
    <w:name w:val="Heading Base"/>
    <w:rsid w:val="00ED6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D80"/>
    <w:pPr>
      <w:tabs>
        <w:tab w:val="right" w:leader="dot" w:pos="9072"/>
      </w:tabs>
      <w:ind w:left="567"/>
    </w:pPr>
    <w:rPr>
      <w:szCs w:val="22"/>
    </w:rPr>
  </w:style>
  <w:style w:type="paragraph" w:customStyle="1" w:styleId="TOCBase">
    <w:name w:val="TOC Base"/>
    <w:rsid w:val="00ED6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D80"/>
    <w:pPr>
      <w:tabs>
        <w:tab w:val="right" w:leader="dot" w:pos="9072"/>
      </w:tabs>
      <w:spacing w:before="40" w:after="40"/>
      <w:ind w:left="284"/>
    </w:pPr>
    <w:rPr>
      <w:rFonts w:ascii="Times New Roman" w:hAnsi="Times New Roman"/>
    </w:rPr>
  </w:style>
  <w:style w:type="paragraph" w:styleId="TOC1">
    <w:name w:val="toc 1"/>
    <w:basedOn w:val="TOCBase"/>
    <w:next w:val="Normal"/>
    <w:rsid w:val="00ED6D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6D80"/>
    <w:pPr>
      <w:spacing w:before="5040"/>
      <w:jc w:val="center"/>
    </w:pPr>
    <w:rPr>
      <w:sz w:val="48"/>
      <w:szCs w:val="72"/>
      <w:lang w:val="en-US"/>
    </w:rPr>
  </w:style>
  <w:style w:type="character" w:customStyle="1" w:styleId="TitleChar">
    <w:name w:val="Title Char"/>
    <w:basedOn w:val="DefaultParagraphFont"/>
    <w:link w:val="Title"/>
    <w:rsid w:val="00ED6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D80"/>
    <w:pPr>
      <w:tabs>
        <w:tab w:val="left" w:pos="3600"/>
        <w:tab w:val="left" w:pos="3958"/>
      </w:tabs>
    </w:pPr>
  </w:style>
  <w:style w:type="paragraph" w:styleId="List">
    <w:name w:val="List"/>
    <w:basedOn w:val="BodyText"/>
    <w:next w:val="BodyText"/>
    <w:rsid w:val="00ED6D80"/>
    <w:pPr>
      <w:tabs>
        <w:tab w:val="left" w:pos="340"/>
      </w:tabs>
      <w:spacing w:before="60" w:after="60"/>
      <w:ind w:left="340" w:hanging="340"/>
    </w:pPr>
  </w:style>
  <w:style w:type="paragraph" w:customStyle="1" w:styleId="Note">
    <w:name w:val="Note"/>
    <w:basedOn w:val="BodyText"/>
    <w:rsid w:val="00ED6D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D80"/>
    <w:pPr>
      <w:framePr w:wrap="auto" w:hAnchor="text" w:y="6049"/>
    </w:pPr>
    <w:rPr>
      <w:color w:val="000000"/>
      <w:sz w:val="40"/>
    </w:rPr>
  </w:style>
  <w:style w:type="paragraph" w:customStyle="1" w:styleId="TOCTitle">
    <w:name w:val="TOCTitle"/>
    <w:basedOn w:val="Heading1"/>
    <w:rsid w:val="00ED6D80"/>
    <w:pPr>
      <w:spacing w:after="240"/>
      <w:jc w:val="center"/>
      <w:outlineLvl w:val="9"/>
    </w:pPr>
    <w:rPr>
      <w:caps/>
    </w:rPr>
  </w:style>
  <w:style w:type="paragraph" w:customStyle="1" w:styleId="Version">
    <w:name w:val="Version"/>
    <w:rsid w:val="00ED6D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D80"/>
    <w:pPr>
      <w:keepNext w:val="0"/>
      <w:tabs>
        <w:tab w:val="right" w:pos="4176"/>
      </w:tabs>
      <w:ind w:left="198" w:hanging="198"/>
    </w:pPr>
    <w:rPr>
      <w:rFonts w:ascii="Garamond" w:hAnsi="Garamond"/>
    </w:rPr>
  </w:style>
  <w:style w:type="paragraph" w:styleId="IndexHeading">
    <w:name w:val="index heading"/>
    <w:basedOn w:val="Normal"/>
    <w:next w:val="Index1"/>
    <w:semiHidden/>
    <w:rsid w:val="00ED6D80"/>
    <w:pPr>
      <w:spacing w:before="120" w:after="120"/>
    </w:pPr>
    <w:rPr>
      <w:rFonts w:ascii="Arial" w:hAnsi="Arial"/>
      <w:b/>
      <w:color w:val="918585"/>
      <w:sz w:val="24"/>
    </w:rPr>
  </w:style>
  <w:style w:type="paragraph" w:styleId="Header">
    <w:name w:val="header"/>
    <w:basedOn w:val="Normal"/>
    <w:link w:val="HeaderChar"/>
    <w:rsid w:val="00ED6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D80"/>
    <w:rPr>
      <w:rFonts w:ascii="Times New Roman" w:eastAsia="Times New Roman" w:hAnsi="Times New Roman" w:cs="Times New Roman"/>
      <w:sz w:val="16"/>
      <w:szCs w:val="20"/>
      <w:lang w:val="en-GB" w:eastAsia="en-US"/>
    </w:rPr>
  </w:style>
  <w:style w:type="paragraph" w:customStyle="1" w:styleId="Chapter">
    <w:name w:val="Chapter"/>
    <w:basedOn w:val="Normal"/>
    <w:rsid w:val="00ED6D80"/>
    <w:pPr>
      <w:spacing w:before="240"/>
    </w:pPr>
    <w:rPr>
      <w:rFonts w:ascii="Times New Roman" w:hAnsi="Times New Roman"/>
      <w:smallCaps/>
      <w:spacing w:val="80"/>
      <w:sz w:val="28"/>
    </w:rPr>
  </w:style>
  <w:style w:type="paragraph" w:customStyle="1" w:styleId="InChapter">
    <w:name w:val="InChapter"/>
    <w:basedOn w:val="Heading3"/>
    <w:rsid w:val="00ED6D80"/>
    <w:pPr>
      <w:spacing w:after="240"/>
      <w:outlineLvl w:val="9"/>
    </w:pPr>
    <w:rPr>
      <w:noProof/>
    </w:rPr>
  </w:style>
  <w:style w:type="paragraph" w:styleId="Index2">
    <w:name w:val="index 2"/>
    <w:basedOn w:val="Normal"/>
    <w:next w:val="Normal"/>
    <w:semiHidden/>
    <w:rsid w:val="00ED6D80"/>
    <w:pPr>
      <w:tabs>
        <w:tab w:val="right" w:pos="4176"/>
      </w:tabs>
      <w:ind w:left="568" w:hanging="284"/>
    </w:pPr>
    <w:rPr>
      <w:rFonts w:ascii="Garamond" w:hAnsi="Garamond"/>
    </w:rPr>
  </w:style>
  <w:style w:type="paragraph" w:customStyle="1" w:styleId="Byline">
    <w:name w:val="Byline"/>
    <w:rsid w:val="00ED6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D80"/>
    <w:pPr>
      <w:tabs>
        <w:tab w:val="clear" w:pos="3600"/>
        <w:tab w:val="clear" w:pos="3958"/>
      </w:tabs>
      <w:jc w:val="right"/>
    </w:pPr>
  </w:style>
  <w:style w:type="paragraph" w:styleId="Caption">
    <w:name w:val="caption"/>
    <w:basedOn w:val="BodyText"/>
    <w:next w:val="Normal"/>
    <w:qFormat/>
    <w:rsid w:val="00ED6D80"/>
    <w:pPr>
      <w:framePr w:w="2268" w:hSpace="181" w:vSpace="181" w:wrap="around" w:vAnchor="text" w:hAnchor="page" w:x="1135" w:y="285" w:anchorLock="1"/>
    </w:pPr>
    <w:rPr>
      <w:i/>
    </w:rPr>
  </w:style>
  <w:style w:type="paragraph" w:customStyle="1" w:styleId="MiniTOCTitle">
    <w:name w:val="MiniTOCTitle"/>
    <w:basedOn w:val="Heading4"/>
    <w:rsid w:val="00ED6D80"/>
    <w:pPr>
      <w:spacing w:before="240"/>
      <w:outlineLvl w:val="9"/>
    </w:pPr>
    <w:rPr>
      <w:noProof/>
      <w:sz w:val="24"/>
    </w:rPr>
  </w:style>
  <w:style w:type="paragraph" w:customStyle="1" w:styleId="MiniTOCItem">
    <w:name w:val="MiniTOCItem"/>
    <w:basedOn w:val="ListBullet"/>
    <w:rsid w:val="00ED6D80"/>
    <w:pPr>
      <w:numPr>
        <w:numId w:val="0"/>
      </w:numPr>
      <w:tabs>
        <w:tab w:val="right" w:leader="dot" w:pos="6521"/>
      </w:tabs>
      <w:spacing w:before="0" w:after="0"/>
    </w:pPr>
  </w:style>
  <w:style w:type="paragraph" w:customStyle="1" w:styleId="TOFTitle">
    <w:name w:val="TOFTitle"/>
    <w:basedOn w:val="TOCTitle"/>
    <w:rsid w:val="00ED6D80"/>
  </w:style>
  <w:style w:type="paragraph" w:styleId="TableofFigures">
    <w:name w:val="table of figures"/>
    <w:basedOn w:val="Normal"/>
    <w:next w:val="Normal"/>
    <w:semiHidden/>
    <w:rsid w:val="00ED6D80"/>
    <w:pPr>
      <w:tabs>
        <w:tab w:val="right" w:leader="dot" w:pos="9072"/>
      </w:tabs>
      <w:ind w:left="970" w:hanging="403"/>
    </w:pPr>
    <w:rPr>
      <w:rFonts w:ascii="Times New Roman" w:hAnsi="Times New Roman"/>
      <w:b/>
    </w:rPr>
  </w:style>
  <w:style w:type="paragraph" w:styleId="ListNumber">
    <w:name w:val="List Number"/>
    <w:basedOn w:val="List"/>
    <w:rsid w:val="00ED6D80"/>
    <w:pPr>
      <w:numPr>
        <w:numId w:val="11"/>
      </w:numPr>
    </w:pPr>
  </w:style>
  <w:style w:type="character" w:customStyle="1" w:styleId="WingdingSymbols">
    <w:name w:val="Wingding Symbols"/>
    <w:rsid w:val="00ED6D80"/>
    <w:rPr>
      <w:rFonts w:ascii="Wingdings" w:hAnsi="Wingdings"/>
    </w:rPr>
  </w:style>
  <w:style w:type="paragraph" w:customStyle="1" w:styleId="TableHeading">
    <w:name w:val="Table Heading"/>
    <w:basedOn w:val="HeadingBase"/>
    <w:rsid w:val="00ED6D80"/>
    <w:pPr>
      <w:keepLines/>
      <w:pBdr>
        <w:bottom w:val="single" w:sz="6" w:space="1" w:color="918585"/>
      </w:pBdr>
      <w:spacing w:before="240"/>
    </w:pPr>
  </w:style>
  <w:style w:type="character" w:customStyle="1" w:styleId="HotSpot">
    <w:name w:val="HotSpot"/>
    <w:rsid w:val="00ED6D80"/>
    <w:rPr>
      <w:color w:val="0033CC"/>
      <w:u w:val="none"/>
    </w:rPr>
  </w:style>
  <w:style w:type="paragraph" w:customStyle="1" w:styleId="BodyTextRight">
    <w:name w:val="Body Text Right"/>
    <w:basedOn w:val="BodyText"/>
    <w:rsid w:val="00ED6D80"/>
    <w:pPr>
      <w:spacing w:before="0" w:after="0"/>
      <w:jc w:val="right"/>
    </w:pPr>
  </w:style>
  <w:style w:type="paragraph" w:styleId="Index3">
    <w:name w:val="index 3"/>
    <w:basedOn w:val="ListNumber2"/>
    <w:next w:val="Normal"/>
    <w:semiHidden/>
    <w:rsid w:val="00ED6D80"/>
    <w:pPr>
      <w:numPr>
        <w:numId w:val="0"/>
      </w:numPr>
      <w:tabs>
        <w:tab w:val="right" w:leader="dot" w:pos="4176"/>
      </w:tabs>
    </w:pPr>
  </w:style>
  <w:style w:type="paragraph" w:styleId="ListNumber2">
    <w:name w:val="List Number 2"/>
    <w:basedOn w:val="List2"/>
    <w:rsid w:val="00ED6D80"/>
    <w:pPr>
      <w:numPr>
        <w:numId w:val="10"/>
      </w:numPr>
      <w:tabs>
        <w:tab w:val="clear" w:pos="1060"/>
      </w:tabs>
    </w:pPr>
  </w:style>
  <w:style w:type="paragraph" w:customStyle="1" w:styleId="MarginNote">
    <w:name w:val="Margin Note"/>
    <w:basedOn w:val="BodyText"/>
    <w:rsid w:val="00ED6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D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D80"/>
    <w:rPr>
      <w:sz w:val="32"/>
    </w:rPr>
  </w:style>
  <w:style w:type="paragraph" w:customStyle="1" w:styleId="HeadingProcedure">
    <w:name w:val="Heading Procedure"/>
    <w:basedOn w:val="HeadingBase"/>
    <w:next w:val="Normal"/>
    <w:rsid w:val="00ED6D80"/>
    <w:pPr>
      <w:tabs>
        <w:tab w:val="left" w:pos="0"/>
      </w:tabs>
      <w:spacing w:before="120" w:after="60"/>
    </w:pPr>
    <w:rPr>
      <w:i/>
      <w:color w:val="918585"/>
      <w:sz w:val="22"/>
    </w:rPr>
  </w:style>
  <w:style w:type="paragraph" w:customStyle="1" w:styleId="TableBodyText">
    <w:name w:val="Table Body Text"/>
    <w:basedOn w:val="BodyText"/>
    <w:rsid w:val="00ED6D80"/>
    <w:pPr>
      <w:spacing w:before="60" w:after="60"/>
    </w:pPr>
  </w:style>
  <w:style w:type="paragraph" w:styleId="ListContinue">
    <w:name w:val="List Continue"/>
    <w:basedOn w:val="List"/>
    <w:rsid w:val="00ED6D80"/>
    <w:pPr>
      <w:ind w:firstLine="0"/>
    </w:pPr>
  </w:style>
  <w:style w:type="paragraph" w:customStyle="1" w:styleId="ListNote">
    <w:name w:val="List Note"/>
    <w:basedOn w:val="List"/>
    <w:rsid w:val="00ED6D80"/>
    <w:pPr>
      <w:pBdr>
        <w:top w:val="single" w:sz="6" w:space="2" w:color="918585"/>
        <w:bottom w:val="single" w:sz="6" w:space="2" w:color="918585"/>
      </w:pBdr>
      <w:tabs>
        <w:tab w:val="left" w:pos="1021"/>
      </w:tabs>
      <w:ind w:firstLine="0"/>
    </w:pPr>
  </w:style>
  <w:style w:type="paragraph" w:customStyle="1" w:styleId="Warning">
    <w:name w:val="Warning"/>
    <w:basedOn w:val="BodyText"/>
    <w:rsid w:val="00ED6D80"/>
    <w:pPr>
      <w:shd w:val="clear" w:color="auto" w:fill="D9D9D9"/>
      <w:tabs>
        <w:tab w:val="left" w:pos="992"/>
      </w:tabs>
      <w:ind w:left="119" w:right="119"/>
    </w:pPr>
    <w:rPr>
      <w:sz w:val="20"/>
    </w:rPr>
  </w:style>
  <w:style w:type="paragraph" w:customStyle="1" w:styleId="MarginIcons">
    <w:name w:val="Margin Icons"/>
    <w:basedOn w:val="BodyText"/>
    <w:rsid w:val="00ED6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D80"/>
    <w:rPr>
      <w:rFonts w:ascii="Courier New" w:hAnsi="Courier New"/>
    </w:rPr>
  </w:style>
  <w:style w:type="paragraph" w:customStyle="1" w:styleId="NoteBullet">
    <w:name w:val="Note Bullet"/>
    <w:basedOn w:val="Note"/>
    <w:rsid w:val="00ED6D80"/>
    <w:pPr>
      <w:tabs>
        <w:tab w:val="clear" w:pos="680"/>
      </w:tabs>
      <w:spacing w:before="60" w:after="60"/>
    </w:pPr>
  </w:style>
  <w:style w:type="paragraph" w:customStyle="1" w:styleId="SubHeading2">
    <w:name w:val="SubHeading2"/>
    <w:basedOn w:val="HeadingBase"/>
    <w:rsid w:val="00ED6D80"/>
    <w:pPr>
      <w:spacing w:before="240" w:after="60"/>
    </w:pPr>
    <w:rPr>
      <w:sz w:val="20"/>
    </w:rPr>
  </w:style>
  <w:style w:type="paragraph" w:customStyle="1" w:styleId="SubHeading1">
    <w:name w:val="SubHeading1"/>
    <w:basedOn w:val="HeadingBase"/>
    <w:rsid w:val="00ED6D80"/>
    <w:pPr>
      <w:spacing w:before="240" w:after="60"/>
    </w:pPr>
    <w:rPr>
      <w:color w:val="918585"/>
      <w:sz w:val="22"/>
    </w:rPr>
  </w:style>
  <w:style w:type="paragraph" w:customStyle="1" w:styleId="SideHeading">
    <w:name w:val="Side Heading"/>
    <w:basedOn w:val="HeadingBase"/>
    <w:rsid w:val="00ED6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D80"/>
    <w:pPr>
      <w:numPr>
        <w:numId w:val="12"/>
      </w:numPr>
    </w:pPr>
  </w:style>
  <w:style w:type="paragraph" w:styleId="PlainText">
    <w:name w:val="Plain Text"/>
    <w:basedOn w:val="Normal"/>
    <w:link w:val="PlainTextChar"/>
    <w:rsid w:val="00ED6D80"/>
    <w:rPr>
      <w:sz w:val="20"/>
    </w:rPr>
  </w:style>
  <w:style w:type="character" w:customStyle="1" w:styleId="PlainTextChar">
    <w:name w:val="Plain Text Char"/>
    <w:basedOn w:val="DefaultParagraphFont"/>
    <w:link w:val="PlainText"/>
    <w:rsid w:val="00ED6D80"/>
    <w:rPr>
      <w:rFonts w:ascii="Courier New" w:eastAsia="Times New Roman" w:hAnsi="Courier New" w:cs="Times New Roman"/>
      <w:sz w:val="20"/>
      <w:szCs w:val="20"/>
      <w:lang w:eastAsia="en-US"/>
    </w:rPr>
  </w:style>
  <w:style w:type="character" w:customStyle="1" w:styleId="MenuOption">
    <w:name w:val="Menu Option"/>
    <w:basedOn w:val="DefaultParagraphFont"/>
    <w:rsid w:val="00ED6D80"/>
    <w:rPr>
      <w:b/>
      <w:smallCaps/>
    </w:rPr>
  </w:style>
  <w:style w:type="paragraph" w:customStyle="1" w:styleId="TableListNumber">
    <w:name w:val="Table List Number"/>
    <w:basedOn w:val="ListNumber"/>
    <w:rsid w:val="00ED6D80"/>
    <w:pPr>
      <w:numPr>
        <w:numId w:val="0"/>
      </w:numPr>
    </w:pPr>
  </w:style>
  <w:style w:type="paragraph" w:styleId="TOC4">
    <w:name w:val="toc 4"/>
    <w:basedOn w:val="TOCBase"/>
    <w:next w:val="Normal"/>
    <w:semiHidden/>
    <w:rsid w:val="00ED6D80"/>
    <w:pPr>
      <w:tabs>
        <w:tab w:val="right" w:leader="dot" w:pos="9071"/>
      </w:tabs>
      <w:ind w:left="1701"/>
    </w:pPr>
  </w:style>
  <w:style w:type="paragraph" w:customStyle="1" w:styleId="ListAlpha">
    <w:name w:val="List Alpha"/>
    <w:basedOn w:val="List"/>
    <w:rsid w:val="00ED6D80"/>
    <w:pPr>
      <w:numPr>
        <w:numId w:val="9"/>
      </w:numPr>
    </w:pPr>
  </w:style>
  <w:style w:type="paragraph" w:customStyle="1" w:styleId="ListAlpha2">
    <w:name w:val="List Alpha 2"/>
    <w:basedOn w:val="List2"/>
    <w:rsid w:val="00ED6D80"/>
    <w:pPr>
      <w:numPr>
        <w:numId w:val="8"/>
      </w:numPr>
    </w:pPr>
  </w:style>
  <w:style w:type="paragraph" w:styleId="List2">
    <w:name w:val="List 2"/>
    <w:basedOn w:val="BodyText"/>
    <w:rsid w:val="00ED6D80"/>
    <w:pPr>
      <w:tabs>
        <w:tab w:val="left" w:pos="680"/>
      </w:tabs>
      <w:spacing w:before="60" w:after="60"/>
      <w:ind w:left="680" w:hanging="340"/>
    </w:pPr>
  </w:style>
  <w:style w:type="paragraph" w:styleId="List3">
    <w:name w:val="List 3"/>
    <w:basedOn w:val="BodyText"/>
    <w:rsid w:val="00ED6D80"/>
    <w:pPr>
      <w:tabs>
        <w:tab w:val="left" w:pos="1021"/>
      </w:tabs>
      <w:spacing w:before="60" w:after="60"/>
      <w:ind w:left="1020" w:hanging="340"/>
    </w:pPr>
  </w:style>
  <w:style w:type="paragraph" w:styleId="List4">
    <w:name w:val="List 4"/>
    <w:basedOn w:val="BodyText"/>
    <w:rsid w:val="00ED6D80"/>
    <w:pPr>
      <w:tabs>
        <w:tab w:val="left" w:pos="1361"/>
      </w:tabs>
      <w:spacing w:before="60" w:after="60"/>
      <w:ind w:left="1361" w:hanging="340"/>
    </w:pPr>
  </w:style>
  <w:style w:type="paragraph" w:styleId="List5">
    <w:name w:val="List 5"/>
    <w:basedOn w:val="BodyText"/>
    <w:rsid w:val="00ED6D80"/>
    <w:pPr>
      <w:tabs>
        <w:tab w:val="left" w:pos="1701"/>
      </w:tabs>
      <w:spacing w:before="60" w:after="60"/>
      <w:ind w:left="1701" w:hanging="340"/>
    </w:pPr>
  </w:style>
  <w:style w:type="paragraph" w:styleId="ListBullet3">
    <w:name w:val="List Bullet 3"/>
    <w:basedOn w:val="List3"/>
    <w:rsid w:val="00ED6D80"/>
    <w:pPr>
      <w:numPr>
        <w:numId w:val="15"/>
      </w:numPr>
      <w:tabs>
        <w:tab w:val="clear" w:pos="1021"/>
      </w:tabs>
      <w:ind w:left="1037" w:hanging="357"/>
    </w:pPr>
  </w:style>
  <w:style w:type="paragraph" w:styleId="ListBullet4">
    <w:name w:val="List Bullet 4"/>
    <w:basedOn w:val="List4"/>
    <w:rsid w:val="00ED6D80"/>
    <w:pPr>
      <w:numPr>
        <w:numId w:val="3"/>
      </w:numPr>
    </w:pPr>
  </w:style>
  <w:style w:type="paragraph" w:styleId="ListBullet5">
    <w:name w:val="List Bullet 5"/>
    <w:basedOn w:val="List5"/>
    <w:rsid w:val="00ED6D80"/>
    <w:pPr>
      <w:numPr>
        <w:numId w:val="4"/>
      </w:numPr>
    </w:pPr>
  </w:style>
  <w:style w:type="paragraph" w:styleId="ListContinue2">
    <w:name w:val="List Continue 2"/>
    <w:basedOn w:val="List2"/>
    <w:rsid w:val="00ED6D80"/>
    <w:pPr>
      <w:ind w:firstLine="0"/>
    </w:pPr>
  </w:style>
  <w:style w:type="paragraph" w:styleId="ListContinue3">
    <w:name w:val="List Continue 3"/>
    <w:basedOn w:val="List3"/>
    <w:rsid w:val="00ED6D80"/>
    <w:pPr>
      <w:ind w:left="1021" w:firstLine="0"/>
    </w:pPr>
  </w:style>
  <w:style w:type="paragraph" w:styleId="ListContinue4">
    <w:name w:val="List Continue 4"/>
    <w:basedOn w:val="List4"/>
    <w:rsid w:val="00ED6D80"/>
    <w:pPr>
      <w:ind w:firstLine="0"/>
    </w:pPr>
  </w:style>
  <w:style w:type="paragraph" w:styleId="ListContinue5">
    <w:name w:val="List Continue 5"/>
    <w:basedOn w:val="List5"/>
    <w:rsid w:val="00ED6D80"/>
    <w:pPr>
      <w:ind w:firstLine="0"/>
    </w:pPr>
  </w:style>
  <w:style w:type="paragraph" w:styleId="ListNumber3">
    <w:name w:val="List Number 3"/>
    <w:basedOn w:val="List3"/>
    <w:rsid w:val="00ED6D80"/>
    <w:pPr>
      <w:numPr>
        <w:numId w:val="5"/>
      </w:numPr>
    </w:pPr>
  </w:style>
  <w:style w:type="paragraph" w:styleId="ListNumber4">
    <w:name w:val="List Number 4"/>
    <w:basedOn w:val="List4"/>
    <w:rsid w:val="00ED6D80"/>
    <w:pPr>
      <w:numPr>
        <w:numId w:val="6"/>
      </w:numPr>
    </w:pPr>
  </w:style>
  <w:style w:type="paragraph" w:styleId="ListNumber5">
    <w:name w:val="List Number 5"/>
    <w:basedOn w:val="List5"/>
    <w:rsid w:val="00ED6D80"/>
    <w:pPr>
      <w:numPr>
        <w:numId w:val="7"/>
      </w:numPr>
    </w:pPr>
  </w:style>
  <w:style w:type="paragraph" w:styleId="BlockText">
    <w:name w:val="Block Text"/>
    <w:basedOn w:val="Normal"/>
    <w:rsid w:val="00ED6D80"/>
    <w:pPr>
      <w:spacing w:after="120"/>
      <w:ind w:left="1440" w:right="1440"/>
    </w:pPr>
  </w:style>
  <w:style w:type="character" w:customStyle="1" w:styleId="Subscript">
    <w:name w:val="Subscript"/>
    <w:basedOn w:val="DefaultParagraphFont"/>
    <w:rsid w:val="00ED6D80"/>
    <w:rPr>
      <w:sz w:val="16"/>
      <w:vertAlign w:val="subscript"/>
    </w:rPr>
  </w:style>
  <w:style w:type="character" w:customStyle="1" w:styleId="Superscript">
    <w:name w:val="Superscript"/>
    <w:basedOn w:val="DefaultParagraphFont"/>
    <w:rsid w:val="00ED6D80"/>
    <w:rPr>
      <w:sz w:val="16"/>
      <w:vertAlign w:val="superscript"/>
    </w:rPr>
  </w:style>
  <w:style w:type="character" w:customStyle="1" w:styleId="Symbols">
    <w:name w:val="Symbols"/>
    <w:basedOn w:val="DefaultParagraphFont"/>
    <w:rsid w:val="00ED6D80"/>
    <w:rPr>
      <w:rFonts w:ascii="Symbol" w:hAnsi="Symbol"/>
    </w:rPr>
  </w:style>
  <w:style w:type="character" w:customStyle="1" w:styleId="MenuOptions">
    <w:name w:val="Menu Options"/>
    <w:basedOn w:val="DefaultParagraphFont"/>
    <w:rsid w:val="00ED6D80"/>
    <w:rPr>
      <w:rFonts w:ascii="Arial Narrow" w:hAnsi="Arial Narrow"/>
      <w:smallCaps/>
    </w:rPr>
  </w:style>
  <w:style w:type="character" w:customStyle="1" w:styleId="Buttons">
    <w:name w:val="Buttons"/>
    <w:basedOn w:val="DefaultParagraphFont"/>
    <w:rsid w:val="00ED6D80"/>
    <w:rPr>
      <w:b/>
    </w:rPr>
  </w:style>
  <w:style w:type="character" w:customStyle="1" w:styleId="Underlined">
    <w:name w:val="Underlined"/>
    <w:basedOn w:val="DefaultParagraphFont"/>
    <w:rsid w:val="00ED6D80"/>
    <w:rPr>
      <w:u w:val="single"/>
    </w:rPr>
  </w:style>
  <w:style w:type="paragraph" w:customStyle="1" w:styleId="TableBodyTextRight">
    <w:name w:val="Table Body Text Right"/>
    <w:basedOn w:val="TableBodyText"/>
    <w:rsid w:val="00ED6D80"/>
    <w:pPr>
      <w:widowControl w:val="0"/>
      <w:autoSpaceDE w:val="0"/>
      <w:autoSpaceDN w:val="0"/>
      <w:adjustRightInd w:val="0"/>
      <w:jc w:val="right"/>
    </w:pPr>
    <w:rPr>
      <w:rFonts w:cs="Arial"/>
      <w:szCs w:val="18"/>
    </w:rPr>
  </w:style>
  <w:style w:type="paragraph" w:customStyle="1" w:styleId="CopyrightText">
    <w:name w:val="Copyright Text"/>
    <w:basedOn w:val="BodyText"/>
    <w:rsid w:val="00ED6D80"/>
    <w:rPr>
      <w:sz w:val="18"/>
    </w:rPr>
  </w:style>
  <w:style w:type="paragraph" w:customStyle="1" w:styleId="BodySmallRight">
    <w:name w:val="Body Small Right"/>
    <w:basedOn w:val="BodyTextRight"/>
    <w:rsid w:val="00ED6D80"/>
    <w:rPr>
      <w:sz w:val="18"/>
      <w:szCs w:val="18"/>
    </w:rPr>
  </w:style>
  <w:style w:type="paragraph" w:customStyle="1" w:styleId="MarginEdition">
    <w:name w:val="Margin Edition"/>
    <w:basedOn w:val="MarginNote"/>
    <w:rsid w:val="00ED6D80"/>
    <w:pPr>
      <w:spacing w:before="0" w:after="0"/>
    </w:pPr>
    <w:rPr>
      <w:rFonts w:ascii="Times New Roman" w:hAnsi="Times New Roman"/>
      <w:color w:val="999999"/>
    </w:rPr>
  </w:style>
  <w:style w:type="paragraph" w:customStyle="1" w:styleId="Spacer">
    <w:name w:val="Spacer"/>
    <w:basedOn w:val="Normal"/>
    <w:rsid w:val="00ED6D80"/>
    <w:rPr>
      <w:sz w:val="2"/>
      <w:szCs w:val="2"/>
    </w:rPr>
  </w:style>
  <w:style w:type="character" w:customStyle="1" w:styleId="Small">
    <w:name w:val="Small"/>
    <w:basedOn w:val="DefaultParagraphFont"/>
    <w:rsid w:val="00ED6D80"/>
    <w:rPr>
      <w:sz w:val="16"/>
    </w:rPr>
  </w:style>
  <w:style w:type="paragraph" w:customStyle="1" w:styleId="WideTable">
    <w:name w:val="Wide Table"/>
    <w:basedOn w:val="Normal"/>
    <w:rsid w:val="00ED6D80"/>
    <w:pPr>
      <w:ind w:left="-1418"/>
    </w:pPr>
    <w:rPr>
      <w:sz w:val="2"/>
      <w:szCs w:val="2"/>
    </w:rPr>
  </w:style>
  <w:style w:type="character" w:styleId="PageNumber">
    <w:name w:val="page number"/>
    <w:basedOn w:val="DefaultParagraphFont"/>
    <w:rsid w:val="00ED6D80"/>
  </w:style>
  <w:style w:type="paragraph" w:styleId="Quote">
    <w:name w:val="Quote"/>
    <w:basedOn w:val="Heading1"/>
    <w:link w:val="QuoteChar"/>
    <w:qFormat/>
    <w:rsid w:val="00ED6D80"/>
    <w:rPr>
      <w:b w:val="0"/>
      <w:sz w:val="72"/>
      <w:szCs w:val="72"/>
      <w:lang w:val="en-NZ"/>
    </w:rPr>
  </w:style>
  <w:style w:type="character" w:customStyle="1" w:styleId="QuoteChar">
    <w:name w:val="Quote Char"/>
    <w:basedOn w:val="DefaultParagraphFont"/>
    <w:link w:val="Quote"/>
    <w:rsid w:val="00ED6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D80"/>
    <w:pPr>
      <w:pageBreakBefore/>
    </w:pPr>
  </w:style>
  <w:style w:type="paragraph" w:customStyle="1" w:styleId="Border">
    <w:name w:val="Border"/>
    <w:basedOn w:val="Normal"/>
    <w:qFormat/>
    <w:rsid w:val="00ED6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D80"/>
    <w:rPr>
      <w:b/>
      <w:bCs/>
      <w:i/>
      <w:iCs/>
      <w:color w:val="auto"/>
    </w:rPr>
  </w:style>
  <w:style w:type="paragraph" w:styleId="IntenseQuote">
    <w:name w:val="Intense Quote"/>
    <w:basedOn w:val="Normal"/>
    <w:next w:val="Normal"/>
    <w:link w:val="IntenseQuoteChar"/>
    <w:uiPriority w:val="30"/>
    <w:qFormat/>
    <w:rsid w:val="00ED6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D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D80"/>
    <w:rPr>
      <w:smallCaps/>
      <w:color w:val="auto"/>
      <w:u w:val="single"/>
    </w:rPr>
  </w:style>
  <w:style w:type="character" w:styleId="IntenseReference">
    <w:name w:val="Intense Reference"/>
    <w:basedOn w:val="DefaultParagraphFont"/>
    <w:uiPriority w:val="32"/>
    <w:qFormat/>
    <w:rsid w:val="00ED6D80"/>
    <w:rPr>
      <w:b/>
      <w:bCs/>
      <w:smallCaps/>
      <w:color w:val="auto"/>
      <w:spacing w:val="5"/>
      <w:u w:val="single"/>
    </w:rPr>
  </w:style>
  <w:style w:type="paragraph" w:customStyle="1" w:styleId="2ColumnHeading">
    <w:name w:val="2Column Heading"/>
    <w:basedOn w:val="BodyText"/>
    <w:qFormat/>
    <w:rsid w:val="00ED6D80"/>
    <w:pPr>
      <w:spacing w:after="60"/>
      <w:ind w:left="-2268"/>
    </w:pPr>
    <w:rPr>
      <w:b/>
    </w:rPr>
  </w:style>
  <w:style w:type="paragraph" w:customStyle="1" w:styleId="Heading1TOC">
    <w:name w:val="Heading1 TOC"/>
    <w:basedOn w:val="Normal"/>
    <w:qFormat/>
    <w:rsid w:val="00ED6D80"/>
    <w:pPr>
      <w:spacing w:before="240" w:after="120"/>
    </w:pPr>
    <w:rPr>
      <w:rFonts w:ascii="Times New Roman" w:hAnsi="Times New Roman"/>
      <w:b/>
      <w:sz w:val="32"/>
    </w:rPr>
  </w:style>
  <w:style w:type="paragraph" w:customStyle="1" w:styleId="Heading2TOC">
    <w:name w:val="Heading2 TOC"/>
    <w:basedOn w:val="Normal"/>
    <w:qFormat/>
    <w:rsid w:val="00ED6D80"/>
    <w:pPr>
      <w:spacing w:before="240" w:after="60"/>
    </w:pPr>
    <w:rPr>
      <w:rFonts w:ascii="Times New Roman" w:hAnsi="Times New Roman"/>
      <w:b/>
      <w:sz w:val="28"/>
    </w:rPr>
  </w:style>
  <w:style w:type="character" w:customStyle="1" w:styleId="Underline">
    <w:name w:val="Underline"/>
    <w:basedOn w:val="DefaultParagraphFont"/>
    <w:qFormat/>
    <w:rsid w:val="00ED6D80"/>
    <w:rPr>
      <w:u w:val="single"/>
    </w:rPr>
  </w:style>
  <w:style w:type="paragraph" w:styleId="BalloonText">
    <w:name w:val="Balloon Text"/>
    <w:basedOn w:val="Normal"/>
    <w:link w:val="BalloonTextChar"/>
    <w:rsid w:val="00ED6D80"/>
    <w:rPr>
      <w:rFonts w:ascii="Tahoma" w:hAnsi="Tahoma" w:cs="Tahoma"/>
      <w:sz w:val="16"/>
      <w:szCs w:val="16"/>
    </w:rPr>
  </w:style>
  <w:style w:type="character" w:customStyle="1" w:styleId="BalloonTextChar">
    <w:name w:val="Balloon Text Char"/>
    <w:basedOn w:val="DefaultParagraphFont"/>
    <w:link w:val="BalloonText"/>
    <w:rsid w:val="00ED6D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D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D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D80"/>
    <w:rPr>
      <w:b/>
      <w:color w:val="660033"/>
      <w:spacing w:val="0"/>
    </w:rPr>
  </w:style>
  <w:style w:type="paragraph" w:customStyle="1" w:styleId="Nameditemlist">
    <w:name w:val="Named item list"/>
    <w:basedOn w:val="BodyText"/>
    <w:qFormat/>
    <w:rsid w:val="00ED6D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5625</Characters>
  <Application>Microsoft Office Word</Application>
  <DocSecurity>0</DocSecurity>
  <Lines>190</Lines>
  <Paragraphs>113</Paragraphs>
  <ScaleCrop>false</ScaleCrop>
  <Company>Author-it Software Corporation Ltd.</Company>
  <LinksUpToDate>false</LinksUpToDate>
  <CharactersWithSpaces>6427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ICASAS422A Scope implementation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2012-05-29T04:41:00Z</dcterms:created>
  <dcterms:modified xsi:type="dcterms:W3CDTF">2012-05-29T04:41:00Z</dcterms:modified>
</cp:coreProperties>
</file>