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9CC" w:rsidP="002F19CC">
      <w:pPr>
        <w:pStyle w:val="Title"/>
      </w:pPr>
      <w:r>
        <w:fldChar w:fldCharType="begin"/>
      </w:r>
      <w:r>
        <w:instrText xml:space="preserve"> TITLE   \* MERGEFORMAT </w:instrText>
      </w:r>
      <w:r>
        <w:fldChar w:fldCharType="separate"/>
      </w:r>
      <w:r>
        <w:t>ICASAS305A Provide IT advice to clients</w:t>
      </w:r>
      <w:r>
        <w:fldChar w:fldCharType="end"/>
      </w:r>
    </w:p>
    <w:p w:rsidR="002F19CC" w:rsidP="002F19CC">
      <w:pPr>
        <w:pStyle w:val="Version"/>
        <w:sectPr w:rsidSect="00FE3F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F73" w:rsidP="00FE3F73">
      <w:pPr>
        <w:pStyle w:val="SuperHeading"/>
      </w:pPr>
      <w:r w:rsidRPr="00FE3F73">
        <w:t>ICASAS305A Provide IT advice to clients</w:t>
      </w:r>
    </w:p>
    <w:p w:rsidR="00000000" w:rsidRPr="00FE3F73" w:rsidP="00FE3F73">
      <w:pPr>
        <w:pStyle w:val="Heading1"/>
      </w:pPr>
      <w:bookmarkStart w:id="1" w:name="O_372382"/>
      <w:bookmarkEnd w:id="1"/>
      <w:r w:rsidRPr="00FE3F73">
        <w:t>Modification History</w:t>
      </w:r>
    </w:p>
    <w:tbl>
      <w:tblPr>
        <w:tblW w:w="0" w:type="auto"/>
        <w:tblLayout w:type="fixed"/>
        <w:tblCellMar>
          <w:left w:w="62" w:type="dxa"/>
          <w:right w:w="62" w:type="dxa"/>
        </w:tblCellMar>
        <w:tblLook w:val="0000"/>
      </w:tblPr>
      <w:tblGrid>
        <w:gridCol w:w="3153"/>
        <w:gridCol w:w="5873"/>
      </w:tblGrid>
      <w:tr w:rsidTr="00FE3F7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BodyText"/>
            </w:pPr>
            <w:r w:rsidRPr="00FE3F73">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rPr>
                <w:rStyle w:val="SpecialBold"/>
              </w:rPr>
              <w:t>Comments</w:t>
            </w:r>
          </w:p>
        </w:tc>
      </w:tr>
      <w:tr w:rsidTr="00FE3F7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t>ICASAS305A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BodyText"/>
            </w:pPr>
            <w:r w:rsidRPr="00FE3F73">
              <w:t xml:space="preserve">This version first released with </w:t>
            </w:r>
            <w:r w:rsidRPr="00FE3F73">
              <w:rPr>
                <w:rStyle w:val="Emphasis"/>
              </w:rPr>
              <w:t>ICA11 Information and Communications Technology Training Package version 1.0</w:t>
            </w:r>
          </w:p>
        </w:tc>
      </w:tr>
    </w:tbl>
    <w:p w:rsidR="00000000" w:rsidRPr="00FE3F73" w:rsidP="00FE3F73">
      <w:pPr>
        <w:pStyle w:val="BodyText"/>
      </w:pPr>
    </w:p>
    <w:p w:rsidR="00000000" w:rsidRPr="00FE3F73" w:rsidP="00FE3F73">
      <w:pPr>
        <w:pStyle w:val="AllowPageBreak"/>
      </w:pPr>
    </w:p>
    <w:p w:rsidR="00000000" w:rsidRPr="00FE3F73" w:rsidP="00FE3F73">
      <w:pPr>
        <w:pStyle w:val="Heading1"/>
      </w:pPr>
      <w:bookmarkStart w:id="2" w:name="O_372383"/>
      <w:bookmarkEnd w:id="2"/>
      <w:r w:rsidRPr="00FE3F73">
        <w:t>Unit Descriptor</w:t>
      </w:r>
    </w:p>
    <w:p w:rsidR="00000000" w:rsidRPr="00FE3F73" w:rsidP="00FE3F73">
      <w:pPr>
        <w:pStyle w:val="BodyText"/>
      </w:pPr>
      <w:r w:rsidRPr="00FE3F73">
        <w:t>This unit describes the performance outcomes, skills and knowledge required to provide IT advice and support to clients, including the communication of comprehensive technical information.</w:t>
      </w:r>
    </w:p>
    <w:p w:rsidR="00000000" w:rsidRPr="00FE3F73" w:rsidP="00FE3F73">
      <w:pPr>
        <w:pStyle w:val="AllowPageBreak"/>
      </w:pPr>
    </w:p>
    <w:p w:rsidR="00000000" w:rsidRPr="00FE3F73" w:rsidP="00FE3F73">
      <w:pPr>
        <w:pStyle w:val="Heading1"/>
      </w:pPr>
      <w:bookmarkStart w:id="3" w:name="O_372384"/>
      <w:bookmarkEnd w:id="3"/>
      <w:r w:rsidRPr="00FE3F73">
        <w:t>Application of the Unit</w:t>
      </w:r>
    </w:p>
    <w:p w:rsidR="00000000" w:rsidRPr="00FE3F73" w:rsidP="00FE3F73">
      <w:pPr>
        <w:pStyle w:val="BodyText"/>
      </w:pPr>
      <w:r w:rsidRPr="00FE3F73">
        <w:t>This unit applies to frontline technical support personnel responsible for providing technical support explained in terms that a user can understand.</w:t>
      </w:r>
    </w:p>
    <w:p w:rsidR="00000000" w:rsidRPr="00FE3F73" w:rsidP="00FE3F73">
      <w:pPr>
        <w:pStyle w:val="AllowPageBreak"/>
      </w:pPr>
    </w:p>
    <w:p w:rsidR="00000000" w:rsidRPr="00FE3F73" w:rsidP="00FE3F73">
      <w:pPr>
        <w:pStyle w:val="Heading1"/>
      </w:pPr>
      <w:bookmarkStart w:id="4" w:name="O_372385"/>
      <w:bookmarkEnd w:id="4"/>
      <w:r w:rsidRPr="00FE3F73">
        <w:t>Licensing/Regulatory Information</w:t>
      </w:r>
    </w:p>
    <w:p w:rsidR="00000000" w:rsidRPr="00FE3F73" w:rsidP="00FE3F73">
      <w:pPr>
        <w:pStyle w:val="BodyText"/>
      </w:pPr>
      <w:r w:rsidRPr="00FE3F73">
        <w:t>No licensing, legislative, regulatory or certification r</w:t>
      </w:r>
      <w:r w:rsidRPr="00FE3F73">
        <w:t>equirements apply to this unit at the time of endorsement but users should confirm requirements with the relevant federal, state or territory authority.</w:t>
      </w:r>
    </w:p>
    <w:p w:rsidR="00000000" w:rsidRPr="00FE3F73" w:rsidP="00FE3F73">
      <w:pPr>
        <w:pStyle w:val="AllowPageBreak"/>
      </w:pPr>
    </w:p>
    <w:p w:rsidR="00000000" w:rsidRPr="00FE3F73" w:rsidP="00FE3F73">
      <w:pPr>
        <w:pStyle w:val="Heading1"/>
      </w:pPr>
      <w:bookmarkStart w:id="5" w:name="O_372386"/>
      <w:bookmarkEnd w:id="5"/>
      <w:r w:rsidRPr="00FE3F73">
        <w:t>Pre-Requisites</w:t>
      </w:r>
    </w:p>
    <w:p w:rsidR="00000000" w:rsidRPr="00FE3F73" w:rsidP="00FE3F73">
      <w:pPr>
        <w:pStyle w:val="BodyText"/>
      </w:pPr>
      <w:r w:rsidRPr="00FE3F73">
        <w:t>Not applicable.</w:t>
      </w:r>
    </w:p>
    <w:p w:rsidR="00000000" w:rsidRPr="00FE3F73" w:rsidP="00FE3F73">
      <w:pPr>
        <w:pStyle w:val="AllowPageBreak"/>
      </w:pPr>
    </w:p>
    <w:p w:rsidR="00000000" w:rsidRPr="00FE3F73" w:rsidP="00FE3F73">
      <w:pPr>
        <w:pStyle w:val="Heading1"/>
      </w:pPr>
      <w:bookmarkStart w:id="6" w:name="O_372387"/>
      <w:bookmarkEnd w:id="6"/>
      <w:r w:rsidRPr="00FE3F73">
        <w:t>Employability Skills Information</w:t>
      </w:r>
    </w:p>
    <w:p w:rsidR="00000000" w:rsidRPr="00FE3F73" w:rsidP="00FE3F73">
      <w:pPr>
        <w:pStyle w:val="BodyText"/>
      </w:pPr>
      <w:r w:rsidRPr="00FE3F73">
        <w:t xml:space="preserve">This </w:t>
      </w:r>
      <w:r w:rsidRPr="00FE3F73">
        <w:t>unit contains employability skills.</w:t>
      </w:r>
    </w:p>
    <w:p w:rsidR="00000000" w:rsidRPr="00FE3F73" w:rsidP="00FE3F73">
      <w:pPr>
        <w:pStyle w:val="AllowPageBreak"/>
      </w:pPr>
    </w:p>
    <w:p w:rsidR="00000000" w:rsidRPr="00FE3F73" w:rsidP="00FE3F73">
      <w:pPr>
        <w:pStyle w:val="Heading1"/>
      </w:pPr>
      <w:bookmarkStart w:id="7" w:name="O_372388"/>
      <w:bookmarkEnd w:id="7"/>
      <w:r w:rsidRPr="00FE3F73">
        <w:t>Elements and Performance Criteria Pre-Content</w:t>
      </w:r>
    </w:p>
    <w:tbl>
      <w:tblPr>
        <w:tblW w:w="0" w:type="auto"/>
        <w:tblLayout w:type="fixed"/>
        <w:tblCellMar>
          <w:left w:w="62" w:type="dxa"/>
          <w:right w:w="62" w:type="dxa"/>
        </w:tblCellMar>
        <w:tblLook w:val="0000"/>
      </w:tblPr>
      <w:tblGrid>
        <w:gridCol w:w="2532"/>
        <w:gridCol w:w="6528"/>
      </w:tblGrid>
      <w:tr w:rsidTr="00FE3F73">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E3F73" w:rsidP="00FE3F73">
            <w:pPr>
              <w:pStyle w:val="BodyText"/>
            </w:pPr>
            <w:r w:rsidRPr="00FE3F73">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E3F73">
            <w:pPr>
              <w:pStyle w:val="BodyText"/>
              <w:rPr>
                <w:lang w:val="en-NZ"/>
              </w:rPr>
            </w:pPr>
            <w:r w:rsidRPr="00FE3F73">
              <w:rPr>
                <w:rStyle w:val="SpecialBold"/>
              </w:rPr>
              <w:t>Performance Criteria</w:t>
            </w:r>
          </w:p>
        </w:tc>
      </w:tr>
      <w:tr w:rsidTr="00FE3F73">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E3F73" w:rsidP="00FE3F73">
            <w:pPr>
              <w:pStyle w:val="BodyText"/>
            </w:pPr>
            <w:r w:rsidRPr="00FE3F73">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E3F73" w:rsidP="00FE3F73">
            <w:pPr>
              <w:pStyle w:val="BodyText"/>
            </w:pPr>
            <w:r w:rsidRPr="00FE3F7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E3F73">
              <w:rPr>
                <w:rStyle w:val="Emphasis"/>
              </w:rPr>
              <w:t>nce is to be consistent with the evidence guide.</w:t>
            </w:r>
          </w:p>
        </w:tc>
      </w:tr>
    </w:tbl>
    <w:p w:rsidR="00000000" w:rsidRPr="00FE3F73" w:rsidP="00FE3F73">
      <w:pPr>
        <w:pStyle w:val="BodyText"/>
      </w:pPr>
    </w:p>
    <w:p w:rsidR="00000000" w:rsidRPr="00FE3F73" w:rsidP="00FE3F73">
      <w:pPr>
        <w:pStyle w:val="AllowPageBreak"/>
      </w:pPr>
    </w:p>
    <w:p w:rsidR="00000000" w:rsidRPr="00FE3F73" w:rsidP="00FE3F73">
      <w:pPr>
        <w:pStyle w:val="Heading1"/>
      </w:pPr>
      <w:bookmarkStart w:id="8" w:name="O_372389"/>
      <w:bookmarkEnd w:id="8"/>
      <w:r w:rsidRPr="00FE3F73">
        <w:t>Elements and Performance Criteria</w:t>
      </w:r>
    </w:p>
    <w:tbl>
      <w:tblPr>
        <w:tblW w:w="0" w:type="auto"/>
        <w:tblLayout w:type="fixed"/>
        <w:tblCellMar>
          <w:left w:w="62" w:type="dxa"/>
          <w:right w:w="62" w:type="dxa"/>
        </w:tblCellMar>
        <w:tblLook w:val="0000"/>
      </w:tblPr>
      <w:tblGrid>
        <w:gridCol w:w="2538"/>
        <w:gridCol w:w="6522"/>
      </w:tblGrid>
      <w:tr w:rsidTr="00FE3F73">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t>1. Review client support issues</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BodyText"/>
            </w:pPr>
            <w:r w:rsidRPr="00FE3F73">
              <w:t>1.1 Check for new problems logged by client</w:t>
            </w:r>
          </w:p>
          <w:p w:rsidR="00000000" w:rsidRPr="00FE3F73" w:rsidP="00FE3F73">
            <w:pPr>
              <w:pStyle w:val="BodyText"/>
            </w:pPr>
            <w:r w:rsidRPr="00FE3F73">
              <w:t>1.2 Check previous logs for similar problems or requests from client</w:t>
            </w:r>
          </w:p>
          <w:p w:rsidR="00000000" w:rsidRPr="00FE3F73" w:rsidP="00FE3F73">
            <w:pPr>
              <w:pStyle w:val="BodyText"/>
            </w:pPr>
            <w:r w:rsidRPr="00FE3F73">
              <w:t>1.3 Inves</w:t>
            </w:r>
            <w:r w:rsidRPr="00FE3F73">
              <w:t>tigate and document the support issues affecting the client</w:t>
            </w:r>
          </w:p>
          <w:p w:rsidR="00000000" w:rsidRPr="00FE3F73" w:rsidP="00FE3F73">
            <w:pPr>
              <w:pStyle w:val="BodyText"/>
            </w:pPr>
            <w:r w:rsidRPr="00FE3F73">
              <w:t xml:space="preserve">1.4 Notify client of the results of </w:t>
            </w:r>
            <w:r w:rsidRPr="00FE3F73">
              <w:rPr>
                <w:rStyle w:val="BoldandItalics"/>
              </w:rPr>
              <w:t>investigation</w:t>
            </w:r>
            <w:r w:rsidRPr="00FE3F73">
              <w:t xml:space="preserve"> and provide </w:t>
            </w:r>
            <w:r w:rsidRPr="00FE3F73">
              <w:rPr>
                <w:rStyle w:val="BoldandItalics"/>
              </w:rPr>
              <w:t>advice and support</w:t>
            </w:r>
            <w:r w:rsidRPr="00FE3F73">
              <w:t xml:space="preserve"> on findings</w:t>
            </w:r>
          </w:p>
          <w:p w:rsidR="00000000" w:rsidP="00FE3F73">
            <w:pPr>
              <w:pStyle w:val="BodyText"/>
              <w:rPr>
                <w:lang w:val="en-NZ"/>
              </w:rPr>
            </w:pPr>
            <w:r w:rsidRPr="00FE3F73">
              <w:t>1.5 Obtain client feedback and make changes</w:t>
            </w:r>
          </w:p>
        </w:tc>
      </w:tr>
      <w:tr w:rsidTr="00FE3F73">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t>2. Provide advice on software, hardware or network</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BodyText"/>
            </w:pPr>
            <w:r w:rsidRPr="00FE3F73">
              <w:t>2.1 Confirm software, hardware or network requirements with client</w:t>
            </w:r>
          </w:p>
          <w:p w:rsidR="00000000" w:rsidRPr="00FE3F73" w:rsidP="00FE3F73">
            <w:pPr>
              <w:pStyle w:val="BodyText"/>
            </w:pPr>
            <w:r w:rsidRPr="00FE3F73">
              <w:t xml:space="preserve">2.2 Investigate and document a </w:t>
            </w:r>
            <w:r w:rsidRPr="00FE3F73">
              <w:rPr>
                <w:rStyle w:val="BoldandItalics"/>
              </w:rPr>
              <w:t>solution</w:t>
            </w:r>
          </w:p>
          <w:p w:rsidR="00000000" w:rsidRPr="00FE3F73" w:rsidP="00FE3F73">
            <w:pPr>
              <w:pStyle w:val="BodyText"/>
            </w:pPr>
            <w:r w:rsidRPr="00FE3F73">
              <w:t>2.3 Document additional requirements identified in the investigation and refer them to the client</w:t>
            </w:r>
          </w:p>
          <w:p w:rsidR="00000000" w:rsidRPr="00FE3F73" w:rsidP="00FE3F73">
            <w:pPr>
              <w:pStyle w:val="BodyText"/>
            </w:pPr>
            <w:r w:rsidRPr="00FE3F73">
              <w:t>2.4 Obtain approval from the client to implement th</w:t>
            </w:r>
            <w:r w:rsidRPr="00FE3F73">
              <w:t>e solution</w:t>
            </w:r>
          </w:p>
          <w:p w:rsidR="00000000" w:rsidRPr="00FE3F73" w:rsidP="00FE3F73">
            <w:pPr>
              <w:pStyle w:val="BodyText"/>
            </w:pPr>
            <w:r w:rsidRPr="00FE3F73">
              <w:t>2.5 Investigate and document the amount of technical support the client may require</w:t>
            </w:r>
          </w:p>
          <w:p w:rsidR="00000000" w:rsidRPr="00FE3F73" w:rsidP="00FE3F73">
            <w:pPr>
              <w:pStyle w:val="BodyText"/>
            </w:pPr>
            <w:r w:rsidRPr="00FE3F73">
              <w:t>2.6 Discuss and agree the level of technical support identified with the client</w:t>
            </w:r>
          </w:p>
          <w:p w:rsidR="00000000" w:rsidRPr="00FE3F73" w:rsidP="00FE3F73">
            <w:pPr>
              <w:pStyle w:val="BodyText"/>
            </w:pPr>
            <w:r w:rsidRPr="00FE3F73">
              <w:t>2.7 Arrange a time with the client when support will take place</w:t>
            </w:r>
          </w:p>
          <w:p w:rsidR="00000000" w:rsidRPr="00FE3F73" w:rsidP="00FE3F73">
            <w:pPr>
              <w:pStyle w:val="BodyText"/>
            </w:pPr>
            <w:r w:rsidRPr="00FE3F73">
              <w:t>2.8 Provide techn</w:t>
            </w:r>
            <w:r w:rsidRPr="00FE3F73">
              <w:t>ical support as part of group or one-to-one instruction to the client</w:t>
            </w:r>
          </w:p>
          <w:p w:rsidR="00000000" w:rsidP="00FE3F73">
            <w:pPr>
              <w:pStyle w:val="BodyText"/>
              <w:rPr>
                <w:lang w:val="en-NZ"/>
              </w:rPr>
            </w:pPr>
            <w:r w:rsidRPr="00FE3F73">
              <w:t xml:space="preserve">2.9 Provide manuals and help </w:t>
            </w:r>
            <w:r w:rsidRPr="00FE3F73">
              <w:rPr>
                <w:rStyle w:val="BoldandItalics"/>
              </w:rPr>
              <w:t>documentation</w:t>
            </w:r>
            <w:r w:rsidRPr="00FE3F73">
              <w:t xml:space="preserve"> to the client</w:t>
            </w:r>
          </w:p>
        </w:tc>
      </w:tr>
      <w:tr w:rsidTr="00FE3F73">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t>3. Obtain client feedback</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BodyText"/>
            </w:pPr>
            <w:r w:rsidRPr="00FE3F73">
              <w:t xml:space="preserve">3.1 Create an appropriate evaluation or feedback form or other mechanism to gather feedback about the </w:t>
            </w:r>
            <w:r w:rsidRPr="00FE3F73">
              <w:t>solution and support provided</w:t>
            </w:r>
          </w:p>
          <w:p w:rsidR="00000000" w:rsidRPr="00FE3F73" w:rsidP="00FE3F73">
            <w:pPr>
              <w:pStyle w:val="BodyText"/>
            </w:pPr>
            <w:r w:rsidRPr="00FE3F73">
              <w:t>3.2 Provide client with instructions on how to complete the form or use other means of providing feedback</w:t>
            </w:r>
          </w:p>
          <w:p w:rsidR="00000000" w:rsidRPr="00FE3F73" w:rsidP="00FE3F73">
            <w:pPr>
              <w:pStyle w:val="BodyText"/>
            </w:pPr>
            <w:r w:rsidRPr="00FE3F73">
              <w:t>3.3 Distribute the evaluation or feedback to the client</w:t>
            </w:r>
          </w:p>
          <w:p w:rsidR="00000000" w:rsidRPr="00FE3F73" w:rsidP="00FE3F73">
            <w:pPr>
              <w:pStyle w:val="BodyText"/>
            </w:pPr>
            <w:r w:rsidRPr="00FE3F73">
              <w:t>3.4 Review the feedback from the client to identify areas for im</w:t>
            </w:r>
            <w:r w:rsidRPr="00FE3F73">
              <w:t>provement</w:t>
            </w:r>
          </w:p>
        </w:tc>
      </w:tr>
    </w:tbl>
    <w:p w:rsidR="00000000" w:rsidRPr="00FE3F73" w:rsidP="00FE3F73">
      <w:pPr>
        <w:pStyle w:val="BodyText"/>
      </w:pPr>
    </w:p>
    <w:p w:rsidR="00000000" w:rsidRPr="00FE3F73" w:rsidP="00FE3F73">
      <w:pPr>
        <w:pStyle w:val="AllowPageBreak"/>
      </w:pPr>
    </w:p>
    <w:p w:rsidR="00000000" w:rsidRPr="00FE3F73" w:rsidP="00FE3F73">
      <w:pPr>
        <w:pStyle w:val="Heading1"/>
      </w:pPr>
      <w:bookmarkStart w:id="9" w:name="O_372390"/>
      <w:bookmarkEnd w:id="9"/>
      <w:r w:rsidRPr="00FE3F73">
        <w:t>Required Skills and Knowledge</w:t>
      </w:r>
    </w:p>
    <w:p w:rsidR="00000000" w:rsidRPr="00FE3F73" w:rsidP="00FE3F73">
      <w:pPr>
        <w:pStyle w:val="BodyText"/>
      </w:pPr>
      <w:r w:rsidRPr="00FE3F73">
        <w:rPr>
          <w:rStyle w:val="Emphasis"/>
        </w:rPr>
        <w:t>This section describes the skills and knowledge required for this unit.</w:t>
      </w:r>
    </w:p>
    <w:p w:rsidR="00000000" w:rsidRPr="00FE3F73" w:rsidP="00FE3F73">
      <w:pPr>
        <w:pStyle w:val="BodyText"/>
      </w:pPr>
    </w:p>
    <w:p w:rsidR="00000000" w:rsidRPr="00FE3F73" w:rsidP="00FE3F73">
      <w:pPr>
        <w:pStyle w:val="BodyText"/>
      </w:pPr>
      <w:r w:rsidRPr="00FE3F73">
        <w:rPr>
          <w:rStyle w:val="SpecialBold"/>
        </w:rPr>
        <w:t>Required skills</w:t>
      </w:r>
    </w:p>
    <w:p w:rsidR="00000000" w:rsidRPr="00FE3F73" w:rsidP="00FE3F73">
      <w:pPr>
        <w:pStyle w:val="ListBullet"/>
      </w:pPr>
      <w:r w:rsidRPr="00FE3F73">
        <w:t>analytical skills to review client requirements and provide advice and support on findings</w:t>
      </w:r>
    </w:p>
    <w:p w:rsidR="00000000" w:rsidRPr="00FE3F73" w:rsidP="00FE3F73">
      <w:pPr>
        <w:pStyle w:val="ListBullet"/>
      </w:pPr>
      <w:r w:rsidRPr="00FE3F73">
        <w:t>communication skills to:</w:t>
      </w:r>
    </w:p>
    <w:p w:rsidR="00000000" w:rsidRPr="00FE3F73" w:rsidP="00FE3F73">
      <w:pPr>
        <w:pStyle w:val="ListBullet2"/>
      </w:pPr>
      <w:r w:rsidRPr="00FE3F73">
        <w:t>convey and clarify complex information</w:t>
      </w:r>
    </w:p>
    <w:p w:rsidR="00000000" w:rsidRPr="00FE3F73" w:rsidP="00FE3F73">
      <w:pPr>
        <w:pStyle w:val="ListBullet2"/>
      </w:pPr>
      <w:r w:rsidRPr="00FE3F73">
        <w:t>investigate and assess client needs</w:t>
      </w:r>
    </w:p>
    <w:p w:rsidR="00000000" w:rsidRPr="00FE3F73" w:rsidP="00FE3F73">
      <w:pPr>
        <w:pStyle w:val="ListBullet2"/>
      </w:pPr>
      <w:r w:rsidRPr="00FE3F73">
        <w:t>provide one-to-one instruction to client</w:t>
      </w:r>
    </w:p>
    <w:p w:rsidR="00000000" w:rsidRPr="00FE3F73" w:rsidP="00FE3F73">
      <w:pPr>
        <w:pStyle w:val="ListBullet"/>
      </w:pPr>
      <w:r w:rsidRPr="00FE3F73">
        <w:t>customer-service skills to communicate with clients in a range of contexts at various levels</w:t>
      </w:r>
    </w:p>
    <w:p w:rsidR="00000000" w:rsidRPr="00FE3F73" w:rsidP="00FE3F73">
      <w:pPr>
        <w:pStyle w:val="ListBullet"/>
      </w:pPr>
      <w:r w:rsidRPr="00FE3F73">
        <w:t>literacy skills to:</w:t>
      </w:r>
    </w:p>
    <w:p w:rsidR="00000000" w:rsidRPr="00FE3F73" w:rsidP="00FE3F73">
      <w:pPr>
        <w:pStyle w:val="ListBullet2"/>
      </w:pPr>
      <w:r w:rsidRPr="00FE3F73">
        <w:t>develop reports</w:t>
      </w:r>
    </w:p>
    <w:p w:rsidR="00000000" w:rsidRPr="00FE3F73" w:rsidP="00FE3F73">
      <w:pPr>
        <w:pStyle w:val="ListBullet2"/>
      </w:pPr>
      <w:r w:rsidRPr="00FE3F73">
        <w:t>document:</w:t>
      </w:r>
    </w:p>
    <w:p w:rsidR="00000000" w:rsidRPr="00FE3F73" w:rsidP="00FE3F73">
      <w:pPr>
        <w:pStyle w:val="ListBullet3"/>
      </w:pPr>
      <w:r w:rsidRPr="00FE3F73">
        <w:t>additional requirements</w:t>
      </w:r>
    </w:p>
    <w:p w:rsidR="00000000" w:rsidRPr="00FE3F73" w:rsidP="00FE3F73">
      <w:pPr>
        <w:pStyle w:val="ListBullet3"/>
      </w:pPr>
      <w:r w:rsidRPr="00FE3F73">
        <w:t>amount of technical support the client may require</w:t>
      </w:r>
    </w:p>
    <w:p w:rsidR="00000000" w:rsidRPr="00FE3F73" w:rsidP="00FE3F73">
      <w:pPr>
        <w:pStyle w:val="ListBullet3"/>
      </w:pPr>
      <w:r w:rsidRPr="00FE3F73">
        <w:t>solutions</w:t>
      </w:r>
    </w:p>
    <w:p w:rsidR="00000000" w:rsidRPr="00FE3F73" w:rsidP="00FE3F73">
      <w:pPr>
        <w:pStyle w:val="ListBullet3"/>
      </w:pPr>
      <w:r w:rsidRPr="00FE3F73">
        <w:t xml:space="preserve">support issues affecting the client </w:t>
      </w:r>
    </w:p>
    <w:p w:rsidR="00000000" w:rsidRPr="00FE3F73" w:rsidP="00FE3F73">
      <w:pPr>
        <w:pStyle w:val="ListBullet2"/>
      </w:pPr>
      <w:r w:rsidRPr="00FE3F73">
        <w:t>interpret technical manuals</w:t>
      </w:r>
    </w:p>
    <w:p w:rsidR="00000000" w:rsidRPr="00FE3F73" w:rsidP="00FE3F73">
      <w:pPr>
        <w:pStyle w:val="ListBullet"/>
      </w:pPr>
      <w:r w:rsidRPr="00FE3F73">
        <w:t>technical communication skills to write macros and templates.</w:t>
      </w:r>
    </w:p>
    <w:p w:rsidR="00000000" w:rsidRPr="00FE3F73" w:rsidP="00FE3F73">
      <w:pPr>
        <w:pStyle w:val="BodyText"/>
      </w:pPr>
    </w:p>
    <w:p w:rsidR="00000000" w:rsidRPr="00FE3F73" w:rsidP="00FE3F73">
      <w:pPr>
        <w:pStyle w:val="BodyText"/>
      </w:pPr>
      <w:r w:rsidRPr="00FE3F73">
        <w:rPr>
          <w:rStyle w:val="SpecialBold"/>
        </w:rPr>
        <w:t>Required knowledge</w:t>
      </w:r>
    </w:p>
    <w:p w:rsidR="00000000" w:rsidRPr="00FE3F73" w:rsidP="00FE3F73">
      <w:pPr>
        <w:pStyle w:val="ListBullet"/>
      </w:pPr>
      <w:r w:rsidRPr="00FE3F73">
        <w:t>available in-house and vendor support</w:t>
      </w:r>
    </w:p>
    <w:p w:rsidR="00000000" w:rsidRPr="00FE3F73" w:rsidP="00FE3F73">
      <w:pPr>
        <w:pStyle w:val="ListBullet"/>
      </w:pPr>
      <w:r w:rsidRPr="00FE3F73">
        <w:t>contract and service agreements with vendors</w:t>
      </w:r>
    </w:p>
    <w:p w:rsidR="00000000" w:rsidRPr="00FE3F73" w:rsidP="00FE3F73">
      <w:pPr>
        <w:pStyle w:val="ListBullet"/>
      </w:pPr>
      <w:r w:rsidRPr="00FE3F73">
        <w:t>features of different types of hardware supported by the organisation</w:t>
      </w:r>
    </w:p>
    <w:p w:rsidR="00000000" w:rsidRPr="00FE3F73" w:rsidP="00FE3F73">
      <w:pPr>
        <w:pStyle w:val="ListBullet"/>
      </w:pPr>
      <w:r w:rsidRPr="00FE3F73">
        <w:t>information sources</w:t>
      </w:r>
    </w:p>
    <w:p w:rsidR="00000000" w:rsidRPr="00FE3F73" w:rsidP="00FE3F73">
      <w:pPr>
        <w:pStyle w:val="ListBullet"/>
      </w:pPr>
      <w:r w:rsidRPr="00FE3F73">
        <w:t>operating system (OS):</w:t>
      </w:r>
    </w:p>
    <w:p w:rsidR="00000000" w:rsidRPr="00FE3F73" w:rsidP="00FE3F73">
      <w:pPr>
        <w:pStyle w:val="ListBullet2"/>
      </w:pPr>
      <w:r w:rsidRPr="00FE3F73">
        <w:t>functions and basic features</w:t>
      </w:r>
    </w:p>
    <w:p w:rsidR="00000000" w:rsidRPr="00FE3F73" w:rsidP="00FE3F73">
      <w:pPr>
        <w:pStyle w:val="ListBullet2"/>
      </w:pPr>
      <w:r w:rsidRPr="00FE3F73">
        <w:t xml:space="preserve">supported </w:t>
      </w:r>
      <w:r w:rsidRPr="00FE3F73">
        <w:t>by the organisation</w:t>
      </w:r>
    </w:p>
    <w:p w:rsidR="00000000" w:rsidRPr="00FE3F73" w:rsidP="00FE3F73">
      <w:pPr>
        <w:pStyle w:val="ListBullet"/>
      </w:pPr>
      <w:r w:rsidRPr="00FE3F73">
        <w:t>security and network guidelines and procedures</w:t>
      </w:r>
    </w:p>
    <w:p w:rsidR="00000000" w:rsidRPr="00FE3F73" w:rsidP="00FE3F73">
      <w:pPr>
        <w:pStyle w:val="ListBullet"/>
      </w:pPr>
      <w:r w:rsidRPr="00FE3F73">
        <w:t>software:</w:t>
      </w:r>
    </w:p>
    <w:p w:rsidR="00000000" w:rsidRPr="00FE3F73" w:rsidP="00FE3F73">
      <w:pPr>
        <w:pStyle w:val="ListBullet2"/>
      </w:pPr>
      <w:r w:rsidRPr="00FE3F73">
        <w:t>advanced features</w:t>
      </w:r>
    </w:p>
    <w:p w:rsidR="00000000" w:rsidRPr="00FE3F73" w:rsidP="00FE3F73">
      <w:pPr>
        <w:pStyle w:val="ListBullet2"/>
      </w:pPr>
      <w:r w:rsidRPr="00FE3F73">
        <w:t>functions</w:t>
      </w:r>
    </w:p>
    <w:p w:rsidR="00000000" w:rsidRPr="00FE3F73" w:rsidP="00FE3F73">
      <w:pPr>
        <w:pStyle w:val="ListBullet2"/>
      </w:pPr>
      <w:r w:rsidRPr="00FE3F73">
        <w:t>supported by the organisation.</w:t>
      </w:r>
    </w:p>
    <w:p w:rsidR="00000000" w:rsidRPr="00FE3F73" w:rsidP="00FE3F73">
      <w:pPr>
        <w:pStyle w:val="AllowPageBreak"/>
      </w:pPr>
    </w:p>
    <w:p w:rsidR="00000000" w:rsidRPr="00FE3F73" w:rsidP="00FE3F73">
      <w:pPr>
        <w:pStyle w:val="Heading1"/>
      </w:pPr>
      <w:bookmarkStart w:id="10" w:name="O_372391"/>
      <w:bookmarkEnd w:id="10"/>
      <w:r w:rsidRPr="00FE3F73">
        <w:t>Evidence Guide</w:t>
      </w:r>
    </w:p>
    <w:p w:rsidR="00000000" w:rsidRPr="00FE3F73" w:rsidP="00FE3F73">
      <w:pPr>
        <w:pStyle w:val="BodyText"/>
      </w:pPr>
      <w:r w:rsidRPr="00FE3F7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E3F73" w:rsidP="00FE3F73">
      <w:pPr>
        <w:pStyle w:val="BodyText"/>
      </w:pPr>
    </w:p>
    <w:tbl>
      <w:tblPr>
        <w:tblW w:w="0" w:type="auto"/>
        <w:tblLayout w:type="fixed"/>
        <w:tblCellMar>
          <w:left w:w="62" w:type="dxa"/>
          <w:right w:w="62" w:type="dxa"/>
        </w:tblCellMar>
        <w:tblLook w:val="0000"/>
      </w:tblPr>
      <w:tblGrid>
        <w:gridCol w:w="2542"/>
        <w:gridCol w:w="6518"/>
      </w:tblGrid>
      <w:tr w:rsidTr="00FE3F73">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p>
        </w:tc>
      </w:tr>
      <w:tr w:rsidTr="00FE3F73">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rPr>
                <w:rStyle w:val="SpecialBold"/>
              </w:rPr>
              <w:t>Critical aspect</w:t>
            </w:r>
            <w:r w:rsidRPr="00FE3F73">
              <w:rPr>
                <w:rStyle w:val="SpecialBold"/>
              </w:rPr>
              <w: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BodyText"/>
            </w:pPr>
            <w:r w:rsidRPr="00FE3F73">
              <w:t>Evidence of the ability to:</w:t>
            </w:r>
          </w:p>
          <w:p w:rsidR="00000000" w:rsidRPr="00FE3F73" w:rsidP="00FE3F73">
            <w:pPr>
              <w:pStyle w:val="ListBullet"/>
            </w:pPr>
            <w:r w:rsidRPr="00FE3F73">
              <w:t>investigate client support requests and provide a documented solution after consultation with client</w:t>
            </w:r>
          </w:p>
          <w:p w:rsidR="00000000" w:rsidRPr="00FE3F73" w:rsidP="00FE3F73">
            <w:pPr>
              <w:pStyle w:val="ListBullet"/>
            </w:pPr>
            <w:r w:rsidRPr="00FE3F73">
              <w:t>convey comprehensive technical information to clients in a clear, concise, jargon-free and coherent manner</w:t>
            </w:r>
          </w:p>
          <w:p w:rsidR="00000000" w:rsidP="00FE3F73">
            <w:pPr>
              <w:pStyle w:val="ListBullet"/>
              <w:rPr>
                <w:lang w:val="en-NZ"/>
              </w:rPr>
            </w:pPr>
            <w:r w:rsidRPr="00FE3F73">
              <w:t>access technical manuals and ‘help’ documentation.</w:t>
            </w:r>
          </w:p>
        </w:tc>
      </w:tr>
      <w:tr w:rsidTr="00FE3F73">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BodyText"/>
            </w:pPr>
            <w:r w:rsidRPr="00FE3F73">
              <w:t>Assessment must ensure access to:</w:t>
            </w:r>
          </w:p>
          <w:p w:rsidR="00000000" w:rsidRPr="00FE3F73" w:rsidP="00FE3F73">
            <w:pPr>
              <w:pStyle w:val="ListBullet"/>
            </w:pPr>
            <w:r w:rsidRPr="00FE3F73">
              <w:t xml:space="preserve">sites, peers </w:t>
            </w:r>
            <w:r w:rsidRPr="00FE3F73">
              <w:t>and supervisors for obtaining information</w:t>
            </w:r>
          </w:p>
          <w:p w:rsidR="00000000" w:rsidRPr="00FE3F73" w:rsidP="00FE3F73">
            <w:pPr>
              <w:pStyle w:val="ListBullet"/>
            </w:pPr>
            <w:r w:rsidRPr="00FE3F73">
              <w:t>software, hardware and networks</w:t>
            </w:r>
          </w:p>
          <w:p w:rsidR="00000000" w:rsidRPr="00FE3F73" w:rsidP="00FE3F73">
            <w:pPr>
              <w:pStyle w:val="ListBullet"/>
            </w:pPr>
            <w:r w:rsidRPr="00FE3F73">
              <w:t>help-desk repository, technical records and documentation</w:t>
            </w:r>
          </w:p>
          <w:p w:rsidR="00000000" w:rsidRPr="00FE3F73" w:rsidP="00FE3F73">
            <w:pPr>
              <w:pStyle w:val="ListBullet"/>
            </w:pPr>
            <w:r w:rsidRPr="00FE3F73">
              <w:t>appropriate learning and assessment support when required</w:t>
            </w:r>
          </w:p>
          <w:p w:rsidR="00000000" w:rsidP="00FE3F73">
            <w:pPr>
              <w:pStyle w:val="ListBullet"/>
              <w:rPr>
                <w:lang w:val="en-NZ"/>
              </w:rPr>
            </w:pPr>
            <w:r w:rsidRPr="00FE3F73">
              <w:t>modified equipment for people with special needs.</w:t>
            </w:r>
          </w:p>
        </w:tc>
      </w:tr>
      <w:tr w:rsidTr="00FE3F73">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rPr>
                <w:rStyle w:val="SpecialBold"/>
              </w:rPr>
              <w:t>Method of asses</w:t>
            </w:r>
            <w:r w:rsidRPr="00FE3F73">
              <w:rPr>
                <w:rStyle w:val="SpecialBold"/>
              </w:rPr>
              <w:t>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BodyText"/>
            </w:pPr>
            <w:r w:rsidRPr="00FE3F73">
              <w:t>A range of assessment methods should be used to assess practical skills and knowledge. The following examples are appropriate for this unit:</w:t>
            </w:r>
          </w:p>
          <w:p w:rsidR="00000000" w:rsidRPr="00FE3F73" w:rsidP="00FE3F73">
            <w:pPr>
              <w:pStyle w:val="ListBullet"/>
            </w:pPr>
            <w:r w:rsidRPr="00FE3F73">
              <w:t>direct observation of candidate investigating and providing advice and support on findings</w:t>
            </w:r>
          </w:p>
          <w:p w:rsidR="00000000" w:rsidRPr="00FE3F73" w:rsidP="00FE3F73">
            <w:pPr>
              <w:pStyle w:val="ListBullet"/>
            </w:pPr>
            <w:r w:rsidRPr="00FE3F73">
              <w:t>review of candida</w:t>
            </w:r>
            <w:r w:rsidRPr="00FE3F73">
              <w:t>te’s documented investigation and solution</w:t>
            </w:r>
          </w:p>
          <w:p w:rsidR="00000000" w:rsidP="00FE3F73">
            <w:pPr>
              <w:pStyle w:val="ListBullet"/>
              <w:rPr>
                <w:lang w:val="en-NZ"/>
              </w:rPr>
            </w:pPr>
            <w:r w:rsidRPr="00FE3F73">
              <w:t>evaluation of client feedback.</w:t>
            </w:r>
          </w:p>
        </w:tc>
      </w:tr>
      <w:tr w:rsidTr="00FE3F73">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BodyText"/>
            </w:pPr>
            <w:r w:rsidRPr="00FE3F73">
              <w:t>Holistic assessment with other units relevant to the industry sector, workplace and job role is recommended, where appropriate.</w:t>
            </w:r>
          </w:p>
          <w:p w:rsidR="00000000" w:rsidRPr="00FE3F73" w:rsidP="00FE3F73">
            <w:pPr>
              <w:pStyle w:val="BodyText"/>
            </w:pPr>
            <w:r w:rsidRPr="00FE3F73">
              <w:t>Assessment processes and techniques must be culturally appropriate, and suitable to the communication skill level, language, literacy and numeracy capacity of the candidate and the work being performed.</w:t>
            </w:r>
          </w:p>
          <w:p w:rsidR="00000000" w:rsidRPr="00FE3F73" w:rsidP="00FE3F73">
            <w:pPr>
              <w:pStyle w:val="BodyText"/>
            </w:pPr>
            <w:r w:rsidRPr="00FE3F73">
              <w:t>Indigenous people and other people from a non-English</w:t>
            </w:r>
            <w:r w:rsidRPr="00FE3F73">
              <w:t xml:space="preserve"> speaking background may need additional support.</w:t>
            </w:r>
          </w:p>
          <w:p w:rsidR="00000000" w:rsidRPr="00FE3F73" w:rsidP="00FE3F73">
            <w:pPr>
              <w:pStyle w:val="BodyText"/>
            </w:pPr>
            <w:r w:rsidRPr="00FE3F73">
              <w:t>In cases where practical assessment is used it should be combined with targeted questioning to assess required knowledge.</w:t>
            </w:r>
          </w:p>
        </w:tc>
      </w:tr>
    </w:tbl>
    <w:p w:rsidR="00000000" w:rsidRPr="00FE3F73" w:rsidP="00FE3F73">
      <w:pPr>
        <w:pStyle w:val="BodyText"/>
      </w:pPr>
    </w:p>
    <w:p w:rsidR="00000000" w:rsidRPr="00FE3F73" w:rsidP="00FE3F73">
      <w:pPr>
        <w:pStyle w:val="AllowPageBreak"/>
      </w:pPr>
    </w:p>
    <w:p w:rsidR="00000000" w:rsidRPr="00FE3F73" w:rsidP="00FE3F73">
      <w:pPr>
        <w:pStyle w:val="Heading1"/>
      </w:pPr>
      <w:bookmarkStart w:id="11" w:name="O_372392"/>
      <w:bookmarkEnd w:id="11"/>
      <w:r w:rsidRPr="00FE3F73">
        <w:t>Range Statement</w:t>
      </w:r>
    </w:p>
    <w:p w:rsidR="00000000" w:rsidRPr="00FE3F73" w:rsidP="00FE3F73">
      <w:pPr>
        <w:pStyle w:val="BodyText"/>
      </w:pPr>
      <w:r w:rsidRPr="00FE3F73">
        <w:rPr>
          <w:rStyle w:val="Emphasis"/>
        </w:rPr>
        <w:t>The range statement relates to the unit of compet</w:t>
      </w:r>
      <w:r w:rsidRPr="00FE3F73">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FE3F73">
        <w:rPr>
          <w:rStyle w:val="Emphasis"/>
        </w:rPr>
        <w:t>essment (depending on the work situation, needs of the candidate, accessibility of the item, and local industry and regional contexts) may also be included.</w:t>
      </w:r>
    </w:p>
    <w:p w:rsidR="00000000" w:rsidRPr="00FE3F73" w:rsidP="00FE3F73">
      <w:pPr>
        <w:pStyle w:val="BodyText"/>
      </w:pPr>
    </w:p>
    <w:tbl>
      <w:tblPr>
        <w:tblW w:w="0" w:type="auto"/>
        <w:tblLayout w:type="fixed"/>
        <w:tblCellMar>
          <w:left w:w="62" w:type="dxa"/>
          <w:right w:w="62" w:type="dxa"/>
        </w:tblCellMar>
        <w:tblLook w:val="0000"/>
      </w:tblPr>
      <w:tblGrid>
        <w:gridCol w:w="2547"/>
        <w:gridCol w:w="6513"/>
      </w:tblGrid>
      <w:tr w:rsidTr="00FE3F73">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rPr>
                <w:rStyle w:val="BoldandItalics"/>
              </w:rPr>
              <w:t>Client</w:t>
            </w:r>
            <w:r w:rsidRPr="00FE3F73">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ListBullet"/>
            </w:pPr>
            <w:r w:rsidRPr="00FE3F73">
              <w:t>employee</w:t>
            </w:r>
          </w:p>
          <w:p w:rsidR="00000000" w:rsidRPr="00FE3F73" w:rsidP="00FE3F73">
            <w:pPr>
              <w:pStyle w:val="ListBullet"/>
            </w:pPr>
            <w:r w:rsidRPr="00FE3F73">
              <w:t>external organisation</w:t>
            </w:r>
          </w:p>
          <w:p w:rsidR="00000000" w:rsidRPr="00FE3F73" w:rsidP="00FE3F73">
            <w:pPr>
              <w:pStyle w:val="ListBullet"/>
            </w:pPr>
            <w:r w:rsidRPr="00FE3F73">
              <w:t>individual</w:t>
            </w:r>
          </w:p>
          <w:p w:rsidR="00000000" w:rsidP="00FE3F73">
            <w:pPr>
              <w:pStyle w:val="ListBullet"/>
              <w:rPr>
                <w:lang w:val="en-NZ"/>
              </w:rPr>
            </w:pPr>
            <w:r w:rsidRPr="00FE3F73">
              <w:t>internal department.</w:t>
            </w:r>
          </w:p>
        </w:tc>
      </w:tr>
      <w:tr w:rsidTr="00FE3F73">
        <w:tblPrEx>
          <w:tblW w:w="0" w:type="auto"/>
          <w:tblLayout w:type="fixed"/>
          <w:tblCellMar>
            <w:left w:w="62" w:type="dxa"/>
            <w:right w:w="62" w:type="dxa"/>
          </w:tblCellMar>
          <w:tblLook w:val="0000"/>
        </w:tblPrEx>
        <w:trPr>
          <w:trHeight w:val="293"/>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rPr>
                <w:rStyle w:val="BoldandItalics"/>
              </w:rPr>
              <w:t>Investigation</w:t>
            </w:r>
            <w:r w:rsidRPr="00FE3F73">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ListBullet"/>
            </w:pPr>
            <w:r w:rsidRPr="00FE3F73">
              <w:t>active listening to clients and colleagues</w:t>
            </w:r>
          </w:p>
          <w:p w:rsidR="00000000" w:rsidRPr="00FE3F73" w:rsidP="00FE3F73">
            <w:pPr>
              <w:pStyle w:val="ListBullet"/>
            </w:pPr>
            <w:r w:rsidRPr="00FE3F73">
              <w:t>contacting vendor or maintenance organisations</w:t>
            </w:r>
          </w:p>
          <w:p w:rsidR="00000000" w:rsidRPr="00FE3F73" w:rsidP="00FE3F73">
            <w:pPr>
              <w:pStyle w:val="ListBullet"/>
            </w:pPr>
            <w:r w:rsidRPr="00FE3F73">
              <w:t>on-site examination</w:t>
            </w:r>
          </w:p>
          <w:p w:rsidR="00000000" w:rsidRPr="00FE3F73" w:rsidP="00FE3F73">
            <w:pPr>
              <w:pStyle w:val="ListBullet"/>
            </w:pPr>
            <w:r w:rsidRPr="00FE3F73">
              <w:t>questions and answers</w:t>
            </w:r>
          </w:p>
          <w:p w:rsidR="00000000" w:rsidP="00FE3F73">
            <w:pPr>
              <w:pStyle w:val="ListBullet"/>
              <w:rPr>
                <w:lang w:val="en-NZ"/>
              </w:rPr>
            </w:pPr>
            <w:r w:rsidRPr="00FE3F73">
              <w:t>reviewing technical advice about the organisation.</w:t>
            </w:r>
          </w:p>
        </w:tc>
      </w:tr>
      <w:tr w:rsidTr="00FE3F73">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rPr>
                <w:rStyle w:val="BoldandItalics"/>
              </w:rPr>
              <w:t>Advice and support</w:t>
            </w:r>
            <w:r w:rsidRPr="00FE3F73">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ListBullet"/>
            </w:pPr>
            <w:r w:rsidRPr="00FE3F73">
              <w:t>hardware supported by the organisation:</w:t>
            </w:r>
          </w:p>
          <w:p w:rsidR="00000000" w:rsidRPr="00FE3F73" w:rsidP="00FE3F73">
            <w:pPr>
              <w:pStyle w:val="ListBullet2"/>
            </w:pPr>
            <w:r w:rsidRPr="00FE3F73">
              <w:t>CD or DVD drives</w:t>
            </w:r>
          </w:p>
          <w:p w:rsidR="00000000" w:rsidRPr="00FE3F73" w:rsidP="00FE3F73">
            <w:pPr>
              <w:pStyle w:val="ListBullet2"/>
            </w:pPr>
            <w:r w:rsidRPr="00FE3F73">
              <w:t>laptops</w:t>
            </w:r>
          </w:p>
          <w:p w:rsidR="00000000" w:rsidRPr="00FE3F73" w:rsidP="00FE3F73">
            <w:pPr>
              <w:pStyle w:val="ListBullet2"/>
            </w:pPr>
            <w:r w:rsidRPr="00FE3F73">
              <w:t>notebooks</w:t>
            </w:r>
          </w:p>
          <w:p w:rsidR="00000000" w:rsidRPr="00FE3F73" w:rsidP="00FE3F73">
            <w:pPr>
              <w:pStyle w:val="ListBullet2"/>
            </w:pPr>
            <w:r w:rsidRPr="00FE3F73">
              <w:t>printers</w:t>
            </w:r>
          </w:p>
          <w:p w:rsidR="00000000" w:rsidRPr="00FE3F73" w:rsidP="00FE3F73">
            <w:pPr>
              <w:pStyle w:val="ListBullet2"/>
            </w:pPr>
            <w:r w:rsidRPr="00FE3F73">
              <w:t>reconfiguration of settings</w:t>
            </w:r>
          </w:p>
          <w:p w:rsidR="00000000" w:rsidRPr="00FE3F73" w:rsidP="00FE3F73">
            <w:pPr>
              <w:pStyle w:val="ListBullet2"/>
            </w:pPr>
            <w:r w:rsidRPr="00FE3F73">
              <w:t>scanners</w:t>
            </w:r>
          </w:p>
          <w:p w:rsidR="00000000" w:rsidRPr="00FE3F73" w:rsidP="00FE3F73">
            <w:pPr>
              <w:pStyle w:val="ListBullet2"/>
            </w:pPr>
            <w:r w:rsidRPr="00FE3F73">
              <w:t>screens</w:t>
            </w:r>
          </w:p>
          <w:p w:rsidR="00000000" w:rsidRPr="00FE3F73" w:rsidP="00FE3F73">
            <w:pPr>
              <w:pStyle w:val="ListBullet"/>
            </w:pPr>
            <w:r w:rsidRPr="00FE3F73">
              <w:t>identification of training needs for referral to supervisor</w:t>
            </w:r>
          </w:p>
          <w:p w:rsidR="00000000" w:rsidRPr="00FE3F73" w:rsidP="00FE3F73">
            <w:pPr>
              <w:pStyle w:val="ListBullet"/>
            </w:pPr>
            <w:r w:rsidRPr="00FE3F73">
              <w:t>manuals</w:t>
            </w:r>
          </w:p>
          <w:p w:rsidR="00000000" w:rsidRPr="00FE3F73" w:rsidP="00FE3F73">
            <w:pPr>
              <w:pStyle w:val="ListBullet"/>
            </w:pPr>
            <w:r w:rsidRPr="00FE3F73">
              <w:t>one-to-one training</w:t>
            </w:r>
          </w:p>
          <w:p w:rsidR="00000000" w:rsidRPr="00FE3F73" w:rsidP="00FE3F73">
            <w:pPr>
              <w:pStyle w:val="ListBullet"/>
            </w:pPr>
            <w:r w:rsidRPr="00FE3F73">
              <w:t>provision of client documentation</w:t>
            </w:r>
          </w:p>
          <w:p w:rsidR="00000000" w:rsidRPr="00FE3F73" w:rsidP="00FE3F73">
            <w:pPr>
              <w:pStyle w:val="ListBullet"/>
            </w:pPr>
            <w:r w:rsidRPr="00FE3F73">
              <w:t xml:space="preserve">software supported by the organisation: </w:t>
            </w:r>
          </w:p>
          <w:p w:rsidR="00000000" w:rsidRPr="00FE3F73" w:rsidP="00FE3F73">
            <w:pPr>
              <w:pStyle w:val="ListBullet2"/>
            </w:pPr>
            <w:r w:rsidRPr="00FE3F73">
              <w:t>creation of templates</w:t>
            </w:r>
          </w:p>
          <w:p w:rsidR="00000000" w:rsidRPr="00FE3F73" w:rsidP="00FE3F73">
            <w:pPr>
              <w:pStyle w:val="ListBullet2"/>
            </w:pPr>
            <w:r w:rsidRPr="00FE3F73">
              <w:t>generation of a complex report on a database</w:t>
            </w:r>
          </w:p>
          <w:p w:rsidR="00000000" w:rsidRPr="00FE3F73" w:rsidP="00FE3F73">
            <w:pPr>
              <w:pStyle w:val="ListBullet2"/>
            </w:pPr>
            <w:r w:rsidRPr="00FE3F73">
              <w:t>password and log-on procedure</w:t>
            </w:r>
          </w:p>
          <w:p w:rsidR="00000000" w:rsidRPr="00FE3F73" w:rsidP="00FE3F73">
            <w:pPr>
              <w:pStyle w:val="ListBullet2"/>
            </w:pPr>
            <w:r w:rsidRPr="00FE3F73">
              <w:t>statistical functions of spreadsheets</w:t>
            </w:r>
          </w:p>
          <w:p w:rsidR="00000000" w:rsidRPr="00FE3F73" w:rsidP="00FE3F73">
            <w:pPr>
              <w:pStyle w:val="ListBullet2"/>
            </w:pPr>
            <w:r w:rsidRPr="00FE3F73">
              <w:t>use of macros</w:t>
            </w:r>
          </w:p>
          <w:p w:rsidR="00000000" w:rsidP="00FE3F73">
            <w:pPr>
              <w:pStyle w:val="ListBullet"/>
              <w:rPr>
                <w:lang w:val="en-NZ"/>
              </w:rPr>
            </w:pPr>
            <w:r w:rsidRPr="00FE3F73">
              <w:t>vendor documentation.</w:t>
            </w:r>
          </w:p>
        </w:tc>
      </w:tr>
      <w:tr w:rsidTr="00FE3F73">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rPr>
                <w:rStyle w:val="BoldandItalics"/>
              </w:rPr>
              <w:t>Solution</w:t>
            </w:r>
            <w:r w:rsidRPr="00FE3F73">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ListBullet"/>
            </w:pPr>
            <w:r w:rsidRPr="00FE3F73">
              <w:t>hardware:</w:t>
            </w:r>
          </w:p>
          <w:p w:rsidR="00000000" w:rsidRPr="00FE3F73" w:rsidP="00FE3F73">
            <w:pPr>
              <w:pStyle w:val="ListBullet2"/>
            </w:pPr>
            <w:r w:rsidRPr="00FE3F73">
              <w:t>new</w:t>
            </w:r>
          </w:p>
          <w:p w:rsidR="00000000" w:rsidRPr="00FE3F73" w:rsidP="00FE3F73">
            <w:pPr>
              <w:pStyle w:val="ListBullet2"/>
            </w:pPr>
            <w:r w:rsidRPr="00FE3F73">
              <w:t>upgrade</w:t>
            </w:r>
          </w:p>
          <w:p w:rsidR="00000000" w:rsidRPr="00FE3F73" w:rsidP="00FE3F73">
            <w:pPr>
              <w:pStyle w:val="ListBullet"/>
            </w:pPr>
            <w:r w:rsidRPr="00FE3F73">
              <w:t>implementing a new system</w:t>
            </w:r>
          </w:p>
          <w:p w:rsidR="00000000" w:rsidRPr="00FE3F73" w:rsidP="00FE3F73">
            <w:pPr>
              <w:pStyle w:val="ListBullet"/>
            </w:pPr>
            <w:r w:rsidRPr="00FE3F73">
              <w:t>software:</w:t>
            </w:r>
          </w:p>
          <w:p w:rsidR="00000000" w:rsidRPr="00FE3F73" w:rsidP="00FE3F73">
            <w:pPr>
              <w:pStyle w:val="ListBullet2"/>
            </w:pPr>
            <w:r w:rsidRPr="00FE3F73">
              <w:t>new</w:t>
            </w:r>
          </w:p>
          <w:p w:rsidR="00000000" w:rsidRPr="00FE3F73" w:rsidP="00FE3F73">
            <w:pPr>
              <w:pStyle w:val="ListBullet2"/>
            </w:pPr>
            <w:r w:rsidRPr="00FE3F73">
              <w:t>upgrade</w:t>
            </w:r>
          </w:p>
          <w:p w:rsidR="00000000" w:rsidP="00FE3F73">
            <w:pPr>
              <w:pStyle w:val="ListBullet"/>
              <w:rPr>
                <w:lang w:val="en-NZ"/>
              </w:rPr>
            </w:pPr>
            <w:r w:rsidRPr="00FE3F73">
              <w:t>user training.</w:t>
            </w:r>
          </w:p>
        </w:tc>
      </w:tr>
      <w:tr w:rsidTr="00FE3F73">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3F73">
            <w:pPr>
              <w:pStyle w:val="BodyText"/>
              <w:rPr>
                <w:lang w:val="en-NZ"/>
              </w:rPr>
            </w:pPr>
            <w:r w:rsidRPr="00FE3F73">
              <w:rPr>
                <w:rStyle w:val="BoldandItalics"/>
              </w:rPr>
              <w:t>Documentation</w:t>
            </w:r>
            <w:r w:rsidRPr="00FE3F73">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3F73" w:rsidP="00FE3F73">
            <w:pPr>
              <w:pStyle w:val="ListBullet"/>
            </w:pPr>
            <w:r w:rsidRPr="00FE3F73">
              <w:t>additional support requirements</w:t>
            </w:r>
          </w:p>
          <w:p w:rsidR="00000000" w:rsidRPr="00FE3F73" w:rsidP="00FE3F73">
            <w:pPr>
              <w:pStyle w:val="ListBullet"/>
            </w:pPr>
            <w:r w:rsidRPr="00FE3F73">
              <w:t>amount of technical support the client requires</w:t>
            </w:r>
          </w:p>
          <w:p w:rsidR="00000000" w:rsidRPr="00FE3F73" w:rsidP="00FE3F73">
            <w:pPr>
              <w:pStyle w:val="ListBullet"/>
            </w:pPr>
            <w:r w:rsidRPr="00FE3F73">
              <w:t>client support solutions</w:t>
            </w:r>
          </w:p>
          <w:p w:rsidR="00000000" w:rsidRPr="00FE3F73" w:rsidP="00FE3F73">
            <w:pPr>
              <w:pStyle w:val="ListBullet"/>
            </w:pPr>
            <w:r w:rsidRPr="00FE3F73">
              <w:t>collection of records for computer program, OS or hardware device</w:t>
            </w:r>
          </w:p>
          <w:p w:rsidR="00000000" w:rsidRPr="00FE3F73" w:rsidP="00FE3F73">
            <w:pPr>
              <w:pStyle w:val="ListBullet"/>
            </w:pPr>
            <w:r w:rsidRPr="00FE3F73">
              <w:t>support issues affecting the client.</w:t>
            </w:r>
          </w:p>
        </w:tc>
      </w:tr>
    </w:tbl>
    <w:p w:rsidR="00000000" w:rsidRPr="00FE3F73" w:rsidP="00FE3F73">
      <w:pPr>
        <w:pStyle w:val="BodyText"/>
      </w:pPr>
    </w:p>
    <w:p w:rsidR="00000000" w:rsidRPr="00FE3F73" w:rsidP="00FE3F73">
      <w:pPr>
        <w:pStyle w:val="AllowPageBreak"/>
      </w:pPr>
    </w:p>
    <w:p w:rsidR="00000000" w:rsidRPr="00FE3F73" w:rsidP="00FE3F73">
      <w:pPr>
        <w:pStyle w:val="Heading1"/>
      </w:pPr>
      <w:bookmarkStart w:id="12" w:name="O_372393"/>
      <w:bookmarkEnd w:id="12"/>
      <w:r w:rsidRPr="00FE3F73">
        <w:t>Unit Sector(s)</w:t>
      </w:r>
    </w:p>
    <w:p w:rsidR="00000000" w:rsidRPr="00FE3F73" w:rsidP="00FE3F73">
      <w:pPr>
        <w:pStyle w:val="BodyText"/>
      </w:pPr>
      <w:r w:rsidRPr="00FE3F73">
        <w:t>Systems administration and support</w:t>
      </w:r>
    </w:p>
    <w:p w:rsidR="00000000" w:rsidRPr="00FE3F73" w:rsidP="00FE3F73">
      <w:pPr>
        <w:pStyle w:val="AllowPageBreak"/>
      </w:pPr>
    </w:p>
    <w:p w:rsidR="00000000" w:rsidRPr="00FE3F73" w:rsidP="00FE3F73">
      <w:pPr>
        <w:pStyle w:val="Heading1"/>
      </w:pPr>
      <w:bookmarkStart w:id="13" w:name="O_372394"/>
      <w:bookmarkEnd w:id="13"/>
      <w:r w:rsidRPr="00FE3F73">
        <w:t>Custom Content Section</w:t>
      </w:r>
    </w:p>
    <w:p w:rsidR="00000000" w:rsidRPr="00FE3F73" w:rsidP="00FE3F73">
      <w:pPr>
        <w:pStyle w:val="BodyText"/>
      </w:pPr>
      <w:r w:rsidRPr="00FE3F73">
        <w:t>Not applicable.</w:t>
      </w:r>
    </w:p>
    <w:p w:rsidR="00000000" w:rsidRPr="00FE3F73" w:rsidP="00FE3F73"/>
    <w:sectPr w:rsidSect="00FE3F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9CC" w:rsidP="002F19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CC" w:rsidP="00FE3F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F19CC" w:rsidP="00FE3F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19CC" w:rsidP="00FE3F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19CC" w:rsidP="002F19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F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CC" w:rsidP="00FE3F73">
    <w:pPr>
      <w:pStyle w:val="Header"/>
      <w:framePr w:wrap="around"/>
    </w:pPr>
    <w:r>
      <w:fldChar w:fldCharType="begin"/>
    </w:r>
    <w:r>
      <w:instrText xml:space="preserve"> TITLE   \* MERGEFORMAT </w:instrText>
    </w:r>
    <w:r>
      <w:fldChar w:fldCharType="separate"/>
    </w:r>
    <w:r>
      <w:t>ICASAS305A Provide IT advice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19CC" w:rsidP="00FE3F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FE0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C48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C09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F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3F73"/>
    <w:pPr>
      <w:spacing w:before="360" w:after="60"/>
      <w:outlineLvl w:val="0"/>
    </w:pPr>
    <w:rPr>
      <w:sz w:val="32"/>
    </w:rPr>
  </w:style>
  <w:style w:type="paragraph" w:styleId="Heading2">
    <w:name w:val="heading 2"/>
    <w:basedOn w:val="HeadingBase"/>
    <w:next w:val="BodyText"/>
    <w:link w:val="Heading2Char"/>
    <w:qFormat/>
    <w:rsid w:val="00FE3F73"/>
    <w:pPr>
      <w:keepLines/>
      <w:spacing w:before="240" w:after="120"/>
      <w:outlineLvl w:val="1"/>
    </w:pPr>
    <w:rPr>
      <w:sz w:val="28"/>
      <w:szCs w:val="40"/>
    </w:rPr>
  </w:style>
  <w:style w:type="paragraph" w:styleId="Heading3">
    <w:name w:val="heading 3"/>
    <w:basedOn w:val="HeadingBase"/>
    <w:next w:val="BodyText"/>
    <w:link w:val="Heading3Char"/>
    <w:qFormat/>
    <w:rsid w:val="00FE3F73"/>
    <w:pPr>
      <w:spacing w:before="180" w:after="120"/>
      <w:outlineLvl w:val="2"/>
    </w:pPr>
    <w:rPr>
      <w:spacing w:val="-10"/>
      <w:kern w:val="32"/>
    </w:rPr>
  </w:style>
  <w:style w:type="paragraph" w:styleId="Heading4">
    <w:name w:val="heading 4"/>
    <w:basedOn w:val="HeadingBase"/>
    <w:next w:val="BodyText"/>
    <w:link w:val="Heading4Char"/>
    <w:qFormat/>
    <w:rsid w:val="00FE3F73"/>
    <w:pPr>
      <w:spacing w:before="160" w:after="120"/>
      <w:outlineLvl w:val="3"/>
    </w:pPr>
    <w:rPr>
      <w:sz w:val="22"/>
    </w:rPr>
  </w:style>
  <w:style w:type="paragraph" w:styleId="Heading5">
    <w:name w:val="heading 5"/>
    <w:basedOn w:val="HeadingBase"/>
    <w:next w:val="Normal"/>
    <w:link w:val="Heading5Char"/>
    <w:qFormat/>
    <w:rsid w:val="00FE3F73"/>
    <w:pPr>
      <w:spacing w:before="80"/>
      <w:outlineLvl w:val="4"/>
    </w:pPr>
    <w:rPr>
      <w:color w:val="918585"/>
      <w:sz w:val="20"/>
    </w:rPr>
  </w:style>
  <w:style w:type="paragraph" w:styleId="Heading6">
    <w:name w:val="heading 6"/>
    <w:basedOn w:val="HeadingBase"/>
    <w:next w:val="Normal"/>
    <w:link w:val="Heading6Char"/>
    <w:qFormat/>
    <w:rsid w:val="00FE3F73"/>
    <w:pPr>
      <w:spacing w:before="60"/>
      <w:outlineLvl w:val="5"/>
    </w:pPr>
    <w:rPr>
      <w:color w:val="918585"/>
      <w:sz w:val="20"/>
    </w:rPr>
  </w:style>
  <w:style w:type="paragraph" w:styleId="Heading7">
    <w:name w:val="heading 7"/>
    <w:basedOn w:val="Normal"/>
    <w:next w:val="Normal"/>
    <w:link w:val="Heading7Char"/>
    <w:qFormat/>
    <w:rsid w:val="00FE3F73"/>
    <w:pPr>
      <w:ind w:left="720"/>
      <w:outlineLvl w:val="6"/>
    </w:pPr>
    <w:rPr>
      <w:i/>
    </w:rPr>
  </w:style>
  <w:style w:type="paragraph" w:styleId="Heading8">
    <w:name w:val="heading 8"/>
    <w:basedOn w:val="Normal"/>
    <w:next w:val="Normal"/>
    <w:link w:val="Heading8Char"/>
    <w:qFormat/>
    <w:rsid w:val="00FE3F73"/>
    <w:pPr>
      <w:ind w:left="720"/>
      <w:outlineLvl w:val="7"/>
    </w:pPr>
    <w:rPr>
      <w:i/>
    </w:rPr>
  </w:style>
  <w:style w:type="paragraph" w:styleId="Heading9">
    <w:name w:val="heading 9"/>
    <w:basedOn w:val="Normal"/>
    <w:next w:val="Normal"/>
    <w:link w:val="Heading9Char"/>
    <w:qFormat/>
    <w:rsid w:val="00FE3F73"/>
    <w:pPr>
      <w:ind w:left="720"/>
      <w:outlineLvl w:val="8"/>
    </w:pPr>
    <w:rPr>
      <w:i/>
    </w:rPr>
  </w:style>
  <w:style w:type="character" w:default="1" w:styleId="DefaultParagraphFont">
    <w:name w:val="Default Paragraph Font"/>
    <w:uiPriority w:val="1"/>
    <w:unhideWhenUsed/>
    <w:rsid w:val="00FE3F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F73"/>
  </w:style>
  <w:style w:type="character" w:customStyle="1" w:styleId="Heading1Char">
    <w:name w:val="Heading 1 Char"/>
    <w:basedOn w:val="DefaultParagraphFont"/>
    <w:link w:val="Heading1"/>
    <w:rsid w:val="00FE3F73"/>
    <w:rPr>
      <w:rFonts w:ascii="Times New Roman" w:eastAsia="Times New Roman" w:hAnsi="Times New Roman" w:cs="Times New Roman"/>
      <w:b/>
      <w:sz w:val="32"/>
      <w:szCs w:val="20"/>
      <w:lang w:eastAsia="en-US"/>
    </w:rPr>
  </w:style>
  <w:style w:type="paragraph" w:styleId="BodyText">
    <w:name w:val="Body Text"/>
    <w:basedOn w:val="Normal"/>
    <w:link w:val="BodyTextChar"/>
    <w:rsid w:val="00FE3F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3F73"/>
    <w:rPr>
      <w:rFonts w:ascii="Times New Roman" w:eastAsia="Times New Roman" w:hAnsi="Times New Roman" w:cs="Times New Roman"/>
      <w:sz w:val="24"/>
      <w:lang w:val="en-US" w:eastAsia="en-US"/>
    </w:rPr>
  </w:style>
  <w:style w:type="paragraph" w:styleId="Footer">
    <w:name w:val="footer"/>
    <w:basedOn w:val="Normal"/>
    <w:link w:val="FooterChar"/>
    <w:rsid w:val="00FE3F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F73"/>
    <w:rPr>
      <w:rFonts w:ascii="Times New Roman" w:eastAsia="Times New Roman" w:hAnsi="Times New Roman" w:cs="Times New Roman"/>
      <w:sz w:val="16"/>
      <w:lang w:val="en-US" w:eastAsia="en-US"/>
    </w:rPr>
  </w:style>
  <w:style w:type="paragraph" w:styleId="ListBullet">
    <w:name w:val="List Bullet"/>
    <w:basedOn w:val="List"/>
    <w:rsid w:val="00FE3F73"/>
    <w:pPr>
      <w:numPr>
        <w:numId w:val="14"/>
      </w:numPr>
      <w:tabs>
        <w:tab w:val="clear" w:pos="340"/>
      </w:tabs>
      <w:spacing w:before="40" w:after="40"/>
    </w:pPr>
  </w:style>
  <w:style w:type="character" w:customStyle="1" w:styleId="SpecialBold">
    <w:name w:val="Special Bold"/>
    <w:basedOn w:val="DefaultParagraphFont"/>
    <w:rsid w:val="00FE3F73"/>
    <w:rPr>
      <w:b/>
      <w:spacing w:val="0"/>
    </w:rPr>
  </w:style>
  <w:style w:type="paragraph" w:styleId="ListBullet2">
    <w:name w:val="List Bullet 2"/>
    <w:basedOn w:val="List2"/>
    <w:rsid w:val="00FE3F73"/>
    <w:pPr>
      <w:numPr>
        <w:numId w:val="15"/>
      </w:numPr>
      <w:tabs>
        <w:tab w:val="clear" w:pos="680"/>
      </w:tabs>
    </w:pPr>
  </w:style>
  <w:style w:type="paragraph" w:styleId="Header">
    <w:name w:val="header"/>
    <w:basedOn w:val="Normal"/>
    <w:link w:val="HeaderChar"/>
    <w:rsid w:val="00FE3F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F7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E3F73"/>
    <w:rPr>
      <w:i/>
    </w:rPr>
  </w:style>
  <w:style w:type="paragraph" w:customStyle="1" w:styleId="SuperHeading">
    <w:name w:val="SuperHeading"/>
    <w:basedOn w:val="Normal"/>
    <w:rsid w:val="00FE3F73"/>
    <w:pPr>
      <w:spacing w:before="240" w:after="120"/>
      <w:outlineLvl w:val="0"/>
    </w:pPr>
    <w:rPr>
      <w:rFonts w:ascii="Times New Roman" w:hAnsi="Times New Roman"/>
      <w:b/>
      <w:sz w:val="28"/>
    </w:rPr>
  </w:style>
  <w:style w:type="paragraph" w:customStyle="1" w:styleId="AllowPageBreak">
    <w:name w:val="AllowPageBreak"/>
    <w:rsid w:val="00FE3F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3F73"/>
    <w:pPr>
      <w:numPr>
        <w:numId w:val="3"/>
      </w:numPr>
      <w:tabs>
        <w:tab w:val="clear" w:pos="1021"/>
      </w:tabs>
      <w:ind w:left="1037" w:hanging="357"/>
    </w:pPr>
  </w:style>
  <w:style w:type="character" w:customStyle="1" w:styleId="BoldandItalics">
    <w:name w:val="Bold and Italics"/>
    <w:qFormat/>
    <w:rsid w:val="00FE3F73"/>
    <w:rPr>
      <w:b/>
      <w:i/>
      <w:u w:val="none"/>
    </w:rPr>
  </w:style>
  <w:style w:type="character" w:customStyle="1" w:styleId="Heading2Char">
    <w:name w:val="Heading 2 Char"/>
    <w:basedOn w:val="DefaultParagraphFont"/>
    <w:link w:val="Heading2"/>
    <w:rsid w:val="00FE3F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F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F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F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F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F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3F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3F73"/>
    <w:rPr>
      <w:rFonts w:ascii="Courier New" w:eastAsia="Times New Roman" w:hAnsi="Courier New" w:cs="Times New Roman"/>
      <w:i/>
      <w:szCs w:val="20"/>
      <w:lang w:val="en-US" w:eastAsia="en-US"/>
    </w:rPr>
  </w:style>
  <w:style w:type="paragraph" w:customStyle="1" w:styleId="HeadingBase">
    <w:name w:val="Heading Base"/>
    <w:rsid w:val="00FE3F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F73"/>
    <w:pPr>
      <w:tabs>
        <w:tab w:val="right" w:leader="dot" w:pos="9072"/>
      </w:tabs>
      <w:ind w:left="567"/>
    </w:pPr>
    <w:rPr>
      <w:szCs w:val="22"/>
    </w:rPr>
  </w:style>
  <w:style w:type="paragraph" w:customStyle="1" w:styleId="TOCBase">
    <w:name w:val="TOC Base"/>
    <w:rsid w:val="00FE3F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F73"/>
    <w:pPr>
      <w:tabs>
        <w:tab w:val="right" w:leader="dot" w:pos="9072"/>
      </w:tabs>
      <w:spacing w:before="40" w:after="40"/>
      <w:ind w:left="284"/>
    </w:pPr>
    <w:rPr>
      <w:rFonts w:ascii="Times New Roman" w:hAnsi="Times New Roman"/>
    </w:rPr>
  </w:style>
  <w:style w:type="paragraph" w:styleId="TOC1">
    <w:name w:val="toc 1"/>
    <w:basedOn w:val="TOCBase"/>
    <w:next w:val="Normal"/>
    <w:rsid w:val="00FE3F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3F73"/>
    <w:pPr>
      <w:spacing w:before="5040"/>
      <w:jc w:val="center"/>
    </w:pPr>
    <w:rPr>
      <w:sz w:val="48"/>
      <w:szCs w:val="72"/>
      <w:lang w:val="en-US"/>
    </w:rPr>
  </w:style>
  <w:style w:type="character" w:customStyle="1" w:styleId="TitleChar">
    <w:name w:val="Title Char"/>
    <w:basedOn w:val="DefaultParagraphFont"/>
    <w:link w:val="Title"/>
    <w:rsid w:val="00FE3F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F73"/>
    <w:pPr>
      <w:tabs>
        <w:tab w:val="left" w:pos="3600"/>
        <w:tab w:val="left" w:pos="3958"/>
      </w:tabs>
    </w:pPr>
  </w:style>
  <w:style w:type="paragraph" w:styleId="List">
    <w:name w:val="List"/>
    <w:basedOn w:val="BodyText"/>
    <w:next w:val="BodyText"/>
    <w:rsid w:val="00FE3F73"/>
    <w:pPr>
      <w:tabs>
        <w:tab w:val="left" w:pos="340"/>
      </w:tabs>
      <w:spacing w:before="60" w:after="60"/>
      <w:ind w:left="340" w:hanging="340"/>
    </w:pPr>
  </w:style>
  <w:style w:type="paragraph" w:customStyle="1" w:styleId="Note">
    <w:name w:val="Note"/>
    <w:basedOn w:val="BodyText"/>
    <w:rsid w:val="00FE3F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3F73"/>
    <w:pPr>
      <w:framePr w:wrap="auto" w:hAnchor="text" w:y="6049"/>
    </w:pPr>
    <w:rPr>
      <w:color w:val="000000"/>
      <w:sz w:val="40"/>
    </w:rPr>
  </w:style>
  <w:style w:type="paragraph" w:customStyle="1" w:styleId="TOCTitle">
    <w:name w:val="TOCTitle"/>
    <w:basedOn w:val="Heading1"/>
    <w:rsid w:val="00FE3F73"/>
    <w:pPr>
      <w:spacing w:after="240"/>
      <w:jc w:val="center"/>
      <w:outlineLvl w:val="9"/>
    </w:pPr>
    <w:rPr>
      <w:caps/>
    </w:rPr>
  </w:style>
  <w:style w:type="paragraph" w:customStyle="1" w:styleId="Version">
    <w:name w:val="Version"/>
    <w:rsid w:val="00FE3F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F73"/>
    <w:pPr>
      <w:keepNext w:val="0"/>
      <w:tabs>
        <w:tab w:val="right" w:pos="4176"/>
      </w:tabs>
      <w:ind w:left="198" w:hanging="198"/>
    </w:pPr>
    <w:rPr>
      <w:rFonts w:ascii="Garamond" w:hAnsi="Garamond"/>
    </w:rPr>
  </w:style>
  <w:style w:type="paragraph" w:styleId="IndexHeading">
    <w:name w:val="index heading"/>
    <w:basedOn w:val="Normal"/>
    <w:next w:val="Index1"/>
    <w:semiHidden/>
    <w:rsid w:val="00FE3F73"/>
    <w:pPr>
      <w:spacing w:before="120" w:after="120"/>
    </w:pPr>
    <w:rPr>
      <w:rFonts w:ascii="Arial" w:hAnsi="Arial"/>
      <w:b/>
      <w:color w:val="918585"/>
      <w:sz w:val="24"/>
    </w:rPr>
  </w:style>
  <w:style w:type="paragraph" w:customStyle="1" w:styleId="Chapter">
    <w:name w:val="Chapter"/>
    <w:basedOn w:val="Normal"/>
    <w:rsid w:val="00FE3F73"/>
    <w:pPr>
      <w:spacing w:before="240"/>
    </w:pPr>
    <w:rPr>
      <w:rFonts w:ascii="Times New Roman" w:hAnsi="Times New Roman"/>
      <w:smallCaps/>
      <w:spacing w:val="80"/>
      <w:sz w:val="28"/>
    </w:rPr>
  </w:style>
  <w:style w:type="paragraph" w:customStyle="1" w:styleId="InChapter">
    <w:name w:val="InChapter"/>
    <w:basedOn w:val="Heading3"/>
    <w:rsid w:val="00FE3F73"/>
    <w:pPr>
      <w:spacing w:after="240"/>
      <w:outlineLvl w:val="9"/>
    </w:pPr>
    <w:rPr>
      <w:noProof/>
    </w:rPr>
  </w:style>
  <w:style w:type="paragraph" w:styleId="Index2">
    <w:name w:val="index 2"/>
    <w:basedOn w:val="Normal"/>
    <w:next w:val="Normal"/>
    <w:semiHidden/>
    <w:rsid w:val="00FE3F73"/>
    <w:pPr>
      <w:tabs>
        <w:tab w:val="right" w:pos="4176"/>
      </w:tabs>
      <w:ind w:left="568" w:hanging="284"/>
    </w:pPr>
    <w:rPr>
      <w:rFonts w:ascii="Garamond" w:hAnsi="Garamond"/>
    </w:rPr>
  </w:style>
  <w:style w:type="paragraph" w:customStyle="1" w:styleId="Byline">
    <w:name w:val="Byline"/>
    <w:rsid w:val="00FE3F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F73"/>
    <w:pPr>
      <w:tabs>
        <w:tab w:val="clear" w:pos="3600"/>
        <w:tab w:val="clear" w:pos="3958"/>
      </w:tabs>
      <w:jc w:val="right"/>
    </w:pPr>
  </w:style>
  <w:style w:type="paragraph" w:styleId="Caption">
    <w:name w:val="caption"/>
    <w:basedOn w:val="BodyText"/>
    <w:next w:val="Normal"/>
    <w:qFormat/>
    <w:rsid w:val="00FE3F73"/>
    <w:pPr>
      <w:framePr w:w="2268" w:hSpace="181" w:vSpace="181" w:wrap="around" w:vAnchor="text" w:hAnchor="page" w:x="1135" w:y="285" w:anchorLock="1"/>
    </w:pPr>
    <w:rPr>
      <w:i/>
    </w:rPr>
  </w:style>
  <w:style w:type="paragraph" w:customStyle="1" w:styleId="MiniTOCTitle">
    <w:name w:val="MiniTOCTitle"/>
    <w:basedOn w:val="Heading4"/>
    <w:rsid w:val="00FE3F73"/>
    <w:pPr>
      <w:spacing w:before="240"/>
      <w:outlineLvl w:val="9"/>
    </w:pPr>
    <w:rPr>
      <w:noProof/>
      <w:sz w:val="24"/>
    </w:rPr>
  </w:style>
  <w:style w:type="paragraph" w:customStyle="1" w:styleId="MiniTOCItem">
    <w:name w:val="MiniTOCItem"/>
    <w:basedOn w:val="ListBullet"/>
    <w:rsid w:val="00FE3F73"/>
    <w:pPr>
      <w:numPr>
        <w:numId w:val="0"/>
      </w:numPr>
      <w:tabs>
        <w:tab w:val="right" w:leader="dot" w:pos="6521"/>
      </w:tabs>
      <w:spacing w:before="0" w:after="0"/>
    </w:pPr>
  </w:style>
  <w:style w:type="paragraph" w:customStyle="1" w:styleId="TOFTitle">
    <w:name w:val="TOFTitle"/>
    <w:basedOn w:val="TOCTitle"/>
    <w:rsid w:val="00FE3F73"/>
  </w:style>
  <w:style w:type="paragraph" w:styleId="TableofFigures">
    <w:name w:val="table of figures"/>
    <w:basedOn w:val="Normal"/>
    <w:next w:val="Normal"/>
    <w:semiHidden/>
    <w:rsid w:val="00FE3F73"/>
    <w:pPr>
      <w:tabs>
        <w:tab w:val="right" w:leader="dot" w:pos="9072"/>
      </w:tabs>
      <w:ind w:left="970" w:hanging="403"/>
    </w:pPr>
    <w:rPr>
      <w:rFonts w:ascii="Times New Roman" w:hAnsi="Times New Roman"/>
      <w:b/>
    </w:rPr>
  </w:style>
  <w:style w:type="paragraph" w:styleId="ListNumber">
    <w:name w:val="List Number"/>
    <w:basedOn w:val="List"/>
    <w:rsid w:val="00FE3F73"/>
    <w:pPr>
      <w:numPr>
        <w:numId w:val="12"/>
      </w:numPr>
    </w:pPr>
  </w:style>
  <w:style w:type="character" w:customStyle="1" w:styleId="WingdingSymbols">
    <w:name w:val="Wingding Symbols"/>
    <w:rsid w:val="00FE3F73"/>
    <w:rPr>
      <w:rFonts w:ascii="Wingdings" w:hAnsi="Wingdings"/>
    </w:rPr>
  </w:style>
  <w:style w:type="paragraph" w:customStyle="1" w:styleId="TableHeading">
    <w:name w:val="Table Heading"/>
    <w:basedOn w:val="HeadingBase"/>
    <w:rsid w:val="00FE3F73"/>
    <w:pPr>
      <w:keepLines/>
      <w:pBdr>
        <w:bottom w:val="single" w:sz="6" w:space="1" w:color="918585"/>
      </w:pBdr>
      <w:spacing w:before="240"/>
    </w:pPr>
  </w:style>
  <w:style w:type="character" w:customStyle="1" w:styleId="HotSpot">
    <w:name w:val="HotSpot"/>
    <w:rsid w:val="00FE3F73"/>
    <w:rPr>
      <w:color w:val="0033CC"/>
      <w:u w:val="none"/>
    </w:rPr>
  </w:style>
  <w:style w:type="paragraph" w:customStyle="1" w:styleId="BodyTextRight">
    <w:name w:val="Body Text Right"/>
    <w:basedOn w:val="BodyText"/>
    <w:rsid w:val="00FE3F73"/>
    <w:pPr>
      <w:spacing w:before="0" w:after="0"/>
      <w:jc w:val="right"/>
    </w:pPr>
  </w:style>
  <w:style w:type="paragraph" w:styleId="Index3">
    <w:name w:val="index 3"/>
    <w:basedOn w:val="ListNumber2"/>
    <w:next w:val="Normal"/>
    <w:semiHidden/>
    <w:rsid w:val="00FE3F73"/>
    <w:pPr>
      <w:numPr>
        <w:numId w:val="0"/>
      </w:numPr>
      <w:tabs>
        <w:tab w:val="right" w:leader="dot" w:pos="4176"/>
      </w:tabs>
    </w:pPr>
  </w:style>
  <w:style w:type="paragraph" w:styleId="ListNumber2">
    <w:name w:val="List Number 2"/>
    <w:basedOn w:val="List2"/>
    <w:rsid w:val="00FE3F73"/>
    <w:pPr>
      <w:numPr>
        <w:numId w:val="11"/>
      </w:numPr>
      <w:tabs>
        <w:tab w:val="clear" w:pos="1060"/>
      </w:tabs>
    </w:pPr>
  </w:style>
  <w:style w:type="paragraph" w:customStyle="1" w:styleId="MarginNote">
    <w:name w:val="Margin Note"/>
    <w:basedOn w:val="BodyText"/>
    <w:rsid w:val="00FE3F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F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F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3F73"/>
    <w:rPr>
      <w:sz w:val="32"/>
    </w:rPr>
  </w:style>
  <w:style w:type="paragraph" w:customStyle="1" w:styleId="HeadingProcedure">
    <w:name w:val="Heading Procedure"/>
    <w:basedOn w:val="HeadingBase"/>
    <w:next w:val="Normal"/>
    <w:rsid w:val="00FE3F73"/>
    <w:pPr>
      <w:tabs>
        <w:tab w:val="left" w:pos="0"/>
      </w:tabs>
      <w:spacing w:before="120" w:after="60"/>
    </w:pPr>
    <w:rPr>
      <w:i/>
      <w:color w:val="918585"/>
      <w:sz w:val="22"/>
    </w:rPr>
  </w:style>
  <w:style w:type="paragraph" w:customStyle="1" w:styleId="TableBodyText">
    <w:name w:val="Table Body Text"/>
    <w:basedOn w:val="BodyText"/>
    <w:rsid w:val="00FE3F73"/>
    <w:pPr>
      <w:spacing w:before="60" w:after="60"/>
    </w:pPr>
  </w:style>
  <w:style w:type="paragraph" w:styleId="ListContinue">
    <w:name w:val="List Continue"/>
    <w:basedOn w:val="List"/>
    <w:rsid w:val="00FE3F73"/>
    <w:pPr>
      <w:ind w:firstLine="0"/>
    </w:pPr>
  </w:style>
  <w:style w:type="paragraph" w:customStyle="1" w:styleId="ListNote">
    <w:name w:val="List Note"/>
    <w:basedOn w:val="List"/>
    <w:rsid w:val="00FE3F73"/>
    <w:pPr>
      <w:pBdr>
        <w:top w:val="single" w:sz="6" w:space="2" w:color="918585"/>
        <w:bottom w:val="single" w:sz="6" w:space="2" w:color="918585"/>
      </w:pBdr>
      <w:tabs>
        <w:tab w:val="left" w:pos="1021"/>
      </w:tabs>
      <w:ind w:firstLine="0"/>
    </w:pPr>
  </w:style>
  <w:style w:type="paragraph" w:customStyle="1" w:styleId="Warning">
    <w:name w:val="Warning"/>
    <w:basedOn w:val="BodyText"/>
    <w:rsid w:val="00FE3F73"/>
    <w:pPr>
      <w:shd w:val="clear" w:color="auto" w:fill="D9D9D9"/>
      <w:tabs>
        <w:tab w:val="left" w:pos="992"/>
      </w:tabs>
      <w:ind w:left="119" w:right="119"/>
    </w:pPr>
    <w:rPr>
      <w:sz w:val="20"/>
    </w:rPr>
  </w:style>
  <w:style w:type="paragraph" w:customStyle="1" w:styleId="MarginIcons">
    <w:name w:val="Margin Icons"/>
    <w:basedOn w:val="BodyText"/>
    <w:rsid w:val="00FE3F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F73"/>
    <w:rPr>
      <w:rFonts w:ascii="Courier New" w:hAnsi="Courier New"/>
    </w:rPr>
  </w:style>
  <w:style w:type="paragraph" w:customStyle="1" w:styleId="NoteBullet">
    <w:name w:val="Note Bullet"/>
    <w:basedOn w:val="Note"/>
    <w:rsid w:val="00FE3F73"/>
    <w:pPr>
      <w:tabs>
        <w:tab w:val="clear" w:pos="680"/>
      </w:tabs>
      <w:spacing w:before="60" w:after="60"/>
    </w:pPr>
  </w:style>
  <w:style w:type="paragraph" w:customStyle="1" w:styleId="SubHeading2">
    <w:name w:val="SubHeading2"/>
    <w:basedOn w:val="HeadingBase"/>
    <w:rsid w:val="00FE3F73"/>
    <w:pPr>
      <w:spacing w:before="240" w:after="60"/>
    </w:pPr>
    <w:rPr>
      <w:sz w:val="20"/>
    </w:rPr>
  </w:style>
  <w:style w:type="paragraph" w:customStyle="1" w:styleId="SubHeading1">
    <w:name w:val="SubHeading1"/>
    <w:basedOn w:val="HeadingBase"/>
    <w:rsid w:val="00FE3F73"/>
    <w:pPr>
      <w:spacing w:before="240" w:after="60"/>
    </w:pPr>
    <w:rPr>
      <w:color w:val="918585"/>
      <w:sz w:val="22"/>
    </w:rPr>
  </w:style>
  <w:style w:type="paragraph" w:customStyle="1" w:styleId="SideHeading">
    <w:name w:val="Side Heading"/>
    <w:basedOn w:val="HeadingBase"/>
    <w:rsid w:val="00FE3F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F73"/>
    <w:pPr>
      <w:numPr>
        <w:numId w:val="13"/>
      </w:numPr>
    </w:pPr>
  </w:style>
  <w:style w:type="paragraph" w:styleId="PlainText">
    <w:name w:val="Plain Text"/>
    <w:basedOn w:val="Normal"/>
    <w:link w:val="PlainTextChar"/>
    <w:rsid w:val="00FE3F73"/>
    <w:rPr>
      <w:sz w:val="20"/>
    </w:rPr>
  </w:style>
  <w:style w:type="character" w:customStyle="1" w:styleId="PlainTextChar">
    <w:name w:val="Plain Text Char"/>
    <w:basedOn w:val="DefaultParagraphFont"/>
    <w:link w:val="PlainText"/>
    <w:rsid w:val="00FE3F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3F73"/>
    <w:rPr>
      <w:b/>
      <w:smallCaps/>
    </w:rPr>
  </w:style>
  <w:style w:type="paragraph" w:customStyle="1" w:styleId="TableListNumber">
    <w:name w:val="Table List Number"/>
    <w:basedOn w:val="ListNumber"/>
    <w:rsid w:val="00FE3F73"/>
    <w:pPr>
      <w:numPr>
        <w:numId w:val="0"/>
      </w:numPr>
    </w:pPr>
  </w:style>
  <w:style w:type="paragraph" w:styleId="TOC4">
    <w:name w:val="toc 4"/>
    <w:basedOn w:val="TOCBase"/>
    <w:next w:val="Normal"/>
    <w:semiHidden/>
    <w:rsid w:val="00FE3F73"/>
    <w:pPr>
      <w:tabs>
        <w:tab w:val="right" w:leader="dot" w:pos="9071"/>
      </w:tabs>
      <w:ind w:left="1701"/>
    </w:pPr>
  </w:style>
  <w:style w:type="paragraph" w:customStyle="1" w:styleId="ListAlpha">
    <w:name w:val="List Alpha"/>
    <w:basedOn w:val="List"/>
    <w:rsid w:val="00FE3F73"/>
    <w:pPr>
      <w:numPr>
        <w:numId w:val="10"/>
      </w:numPr>
    </w:pPr>
  </w:style>
  <w:style w:type="paragraph" w:customStyle="1" w:styleId="ListAlpha2">
    <w:name w:val="List Alpha 2"/>
    <w:basedOn w:val="List2"/>
    <w:rsid w:val="00FE3F73"/>
    <w:pPr>
      <w:numPr>
        <w:numId w:val="9"/>
      </w:numPr>
    </w:pPr>
  </w:style>
  <w:style w:type="paragraph" w:styleId="List2">
    <w:name w:val="List 2"/>
    <w:basedOn w:val="BodyText"/>
    <w:rsid w:val="00FE3F73"/>
    <w:pPr>
      <w:tabs>
        <w:tab w:val="left" w:pos="680"/>
      </w:tabs>
      <w:spacing w:before="60" w:after="60"/>
      <w:ind w:left="680" w:hanging="340"/>
    </w:pPr>
  </w:style>
  <w:style w:type="paragraph" w:styleId="List3">
    <w:name w:val="List 3"/>
    <w:basedOn w:val="BodyText"/>
    <w:rsid w:val="00FE3F73"/>
    <w:pPr>
      <w:tabs>
        <w:tab w:val="left" w:pos="1021"/>
      </w:tabs>
      <w:spacing w:before="60" w:after="60"/>
      <w:ind w:left="1020" w:hanging="340"/>
    </w:pPr>
  </w:style>
  <w:style w:type="paragraph" w:styleId="List4">
    <w:name w:val="List 4"/>
    <w:basedOn w:val="BodyText"/>
    <w:rsid w:val="00FE3F73"/>
    <w:pPr>
      <w:tabs>
        <w:tab w:val="left" w:pos="1361"/>
      </w:tabs>
      <w:spacing w:before="60" w:after="60"/>
      <w:ind w:left="1361" w:hanging="340"/>
    </w:pPr>
  </w:style>
  <w:style w:type="paragraph" w:styleId="List5">
    <w:name w:val="List 5"/>
    <w:basedOn w:val="BodyText"/>
    <w:rsid w:val="00FE3F73"/>
    <w:pPr>
      <w:tabs>
        <w:tab w:val="left" w:pos="1701"/>
      </w:tabs>
      <w:spacing w:before="60" w:after="60"/>
      <w:ind w:left="1701" w:hanging="340"/>
    </w:pPr>
  </w:style>
  <w:style w:type="paragraph" w:styleId="ListBullet4">
    <w:name w:val="List Bullet 4"/>
    <w:basedOn w:val="List4"/>
    <w:rsid w:val="00FE3F73"/>
    <w:pPr>
      <w:numPr>
        <w:numId w:val="4"/>
      </w:numPr>
    </w:pPr>
  </w:style>
  <w:style w:type="paragraph" w:styleId="ListBullet5">
    <w:name w:val="List Bullet 5"/>
    <w:basedOn w:val="List5"/>
    <w:rsid w:val="00FE3F73"/>
    <w:pPr>
      <w:numPr>
        <w:numId w:val="5"/>
      </w:numPr>
    </w:pPr>
  </w:style>
  <w:style w:type="paragraph" w:styleId="ListContinue2">
    <w:name w:val="List Continue 2"/>
    <w:basedOn w:val="List2"/>
    <w:rsid w:val="00FE3F73"/>
    <w:pPr>
      <w:ind w:firstLine="0"/>
    </w:pPr>
  </w:style>
  <w:style w:type="paragraph" w:styleId="ListContinue3">
    <w:name w:val="List Continue 3"/>
    <w:basedOn w:val="List3"/>
    <w:rsid w:val="00FE3F73"/>
    <w:pPr>
      <w:ind w:left="1021" w:firstLine="0"/>
    </w:pPr>
  </w:style>
  <w:style w:type="paragraph" w:styleId="ListContinue4">
    <w:name w:val="List Continue 4"/>
    <w:basedOn w:val="List4"/>
    <w:rsid w:val="00FE3F73"/>
    <w:pPr>
      <w:ind w:firstLine="0"/>
    </w:pPr>
  </w:style>
  <w:style w:type="paragraph" w:styleId="ListContinue5">
    <w:name w:val="List Continue 5"/>
    <w:basedOn w:val="List5"/>
    <w:rsid w:val="00FE3F73"/>
    <w:pPr>
      <w:ind w:firstLine="0"/>
    </w:pPr>
  </w:style>
  <w:style w:type="paragraph" w:styleId="ListNumber3">
    <w:name w:val="List Number 3"/>
    <w:basedOn w:val="List3"/>
    <w:rsid w:val="00FE3F73"/>
    <w:pPr>
      <w:numPr>
        <w:numId w:val="6"/>
      </w:numPr>
    </w:pPr>
  </w:style>
  <w:style w:type="paragraph" w:styleId="ListNumber4">
    <w:name w:val="List Number 4"/>
    <w:basedOn w:val="List4"/>
    <w:rsid w:val="00FE3F73"/>
    <w:pPr>
      <w:numPr>
        <w:numId w:val="7"/>
      </w:numPr>
    </w:pPr>
  </w:style>
  <w:style w:type="paragraph" w:styleId="ListNumber5">
    <w:name w:val="List Number 5"/>
    <w:basedOn w:val="List5"/>
    <w:rsid w:val="00FE3F73"/>
    <w:pPr>
      <w:numPr>
        <w:numId w:val="8"/>
      </w:numPr>
    </w:pPr>
  </w:style>
  <w:style w:type="paragraph" w:styleId="BlockText">
    <w:name w:val="Block Text"/>
    <w:basedOn w:val="Normal"/>
    <w:rsid w:val="00FE3F73"/>
    <w:pPr>
      <w:spacing w:after="120"/>
      <w:ind w:left="1440" w:right="1440"/>
    </w:pPr>
  </w:style>
  <w:style w:type="character" w:customStyle="1" w:styleId="Subscript">
    <w:name w:val="Subscript"/>
    <w:basedOn w:val="DefaultParagraphFont"/>
    <w:rsid w:val="00FE3F73"/>
    <w:rPr>
      <w:sz w:val="16"/>
      <w:vertAlign w:val="subscript"/>
    </w:rPr>
  </w:style>
  <w:style w:type="character" w:customStyle="1" w:styleId="Superscript">
    <w:name w:val="Superscript"/>
    <w:basedOn w:val="DefaultParagraphFont"/>
    <w:rsid w:val="00FE3F73"/>
    <w:rPr>
      <w:sz w:val="16"/>
      <w:vertAlign w:val="superscript"/>
    </w:rPr>
  </w:style>
  <w:style w:type="character" w:customStyle="1" w:styleId="Symbols">
    <w:name w:val="Symbols"/>
    <w:basedOn w:val="DefaultParagraphFont"/>
    <w:rsid w:val="00FE3F73"/>
    <w:rPr>
      <w:rFonts w:ascii="Symbol" w:hAnsi="Symbol"/>
    </w:rPr>
  </w:style>
  <w:style w:type="character" w:customStyle="1" w:styleId="MenuOptions">
    <w:name w:val="Menu Options"/>
    <w:basedOn w:val="DefaultParagraphFont"/>
    <w:rsid w:val="00FE3F73"/>
    <w:rPr>
      <w:rFonts w:ascii="Arial Narrow" w:hAnsi="Arial Narrow"/>
      <w:smallCaps/>
    </w:rPr>
  </w:style>
  <w:style w:type="character" w:customStyle="1" w:styleId="Buttons">
    <w:name w:val="Buttons"/>
    <w:basedOn w:val="DefaultParagraphFont"/>
    <w:rsid w:val="00FE3F73"/>
    <w:rPr>
      <w:b/>
    </w:rPr>
  </w:style>
  <w:style w:type="character" w:customStyle="1" w:styleId="Underlined">
    <w:name w:val="Underlined"/>
    <w:basedOn w:val="DefaultParagraphFont"/>
    <w:rsid w:val="00FE3F73"/>
    <w:rPr>
      <w:u w:val="single"/>
    </w:rPr>
  </w:style>
  <w:style w:type="paragraph" w:customStyle="1" w:styleId="TableBodyTextRight">
    <w:name w:val="Table Body Text Right"/>
    <w:basedOn w:val="TableBodyText"/>
    <w:rsid w:val="00FE3F73"/>
    <w:pPr>
      <w:widowControl w:val="0"/>
      <w:autoSpaceDE w:val="0"/>
      <w:autoSpaceDN w:val="0"/>
      <w:adjustRightInd w:val="0"/>
      <w:jc w:val="right"/>
    </w:pPr>
    <w:rPr>
      <w:rFonts w:cs="Arial"/>
      <w:szCs w:val="18"/>
    </w:rPr>
  </w:style>
  <w:style w:type="paragraph" w:customStyle="1" w:styleId="CopyrightText">
    <w:name w:val="Copyright Text"/>
    <w:basedOn w:val="BodyText"/>
    <w:rsid w:val="00FE3F73"/>
    <w:rPr>
      <w:sz w:val="18"/>
    </w:rPr>
  </w:style>
  <w:style w:type="paragraph" w:customStyle="1" w:styleId="BodySmallRight">
    <w:name w:val="Body Small Right"/>
    <w:basedOn w:val="BodyTextRight"/>
    <w:rsid w:val="00FE3F73"/>
    <w:rPr>
      <w:sz w:val="18"/>
      <w:szCs w:val="18"/>
    </w:rPr>
  </w:style>
  <w:style w:type="paragraph" w:customStyle="1" w:styleId="MarginEdition">
    <w:name w:val="Margin Edition"/>
    <w:basedOn w:val="MarginNote"/>
    <w:rsid w:val="00FE3F73"/>
    <w:pPr>
      <w:spacing w:before="0" w:after="0"/>
    </w:pPr>
    <w:rPr>
      <w:rFonts w:ascii="Times New Roman" w:hAnsi="Times New Roman"/>
      <w:color w:val="999999"/>
    </w:rPr>
  </w:style>
  <w:style w:type="paragraph" w:customStyle="1" w:styleId="Spacer">
    <w:name w:val="Spacer"/>
    <w:basedOn w:val="Normal"/>
    <w:rsid w:val="00FE3F73"/>
    <w:rPr>
      <w:sz w:val="2"/>
      <w:szCs w:val="2"/>
    </w:rPr>
  </w:style>
  <w:style w:type="character" w:customStyle="1" w:styleId="Small">
    <w:name w:val="Small"/>
    <w:basedOn w:val="DefaultParagraphFont"/>
    <w:rsid w:val="00FE3F73"/>
    <w:rPr>
      <w:sz w:val="16"/>
    </w:rPr>
  </w:style>
  <w:style w:type="paragraph" w:customStyle="1" w:styleId="WideTable">
    <w:name w:val="Wide Table"/>
    <w:basedOn w:val="Normal"/>
    <w:rsid w:val="00FE3F73"/>
    <w:pPr>
      <w:ind w:left="-1418"/>
    </w:pPr>
    <w:rPr>
      <w:sz w:val="2"/>
      <w:szCs w:val="2"/>
    </w:rPr>
  </w:style>
  <w:style w:type="character" w:styleId="PageNumber">
    <w:name w:val="page number"/>
    <w:basedOn w:val="DefaultParagraphFont"/>
    <w:rsid w:val="00FE3F73"/>
  </w:style>
  <w:style w:type="paragraph" w:styleId="Quote">
    <w:name w:val="Quote"/>
    <w:basedOn w:val="Heading1"/>
    <w:link w:val="QuoteChar"/>
    <w:qFormat/>
    <w:rsid w:val="00FE3F73"/>
    <w:rPr>
      <w:b w:val="0"/>
      <w:sz w:val="72"/>
      <w:szCs w:val="72"/>
      <w:lang w:val="en-NZ"/>
    </w:rPr>
  </w:style>
  <w:style w:type="character" w:customStyle="1" w:styleId="QuoteChar">
    <w:name w:val="Quote Char"/>
    <w:basedOn w:val="DefaultParagraphFont"/>
    <w:link w:val="Quote"/>
    <w:rsid w:val="00FE3F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F73"/>
    <w:pPr>
      <w:pageBreakBefore/>
    </w:pPr>
  </w:style>
  <w:style w:type="paragraph" w:customStyle="1" w:styleId="Border">
    <w:name w:val="Border"/>
    <w:basedOn w:val="Normal"/>
    <w:qFormat/>
    <w:rsid w:val="00FE3F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F73"/>
    <w:rPr>
      <w:b/>
      <w:bCs/>
      <w:i/>
      <w:iCs/>
      <w:color w:val="auto"/>
    </w:rPr>
  </w:style>
  <w:style w:type="paragraph" w:styleId="IntenseQuote">
    <w:name w:val="Intense Quote"/>
    <w:basedOn w:val="Normal"/>
    <w:next w:val="Normal"/>
    <w:link w:val="IntenseQuoteChar"/>
    <w:uiPriority w:val="30"/>
    <w:qFormat/>
    <w:rsid w:val="00FE3F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F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3F73"/>
    <w:rPr>
      <w:smallCaps/>
      <w:color w:val="auto"/>
      <w:u w:val="single"/>
    </w:rPr>
  </w:style>
  <w:style w:type="character" w:styleId="IntenseReference">
    <w:name w:val="Intense Reference"/>
    <w:basedOn w:val="DefaultParagraphFont"/>
    <w:uiPriority w:val="32"/>
    <w:qFormat/>
    <w:rsid w:val="00FE3F73"/>
    <w:rPr>
      <w:b/>
      <w:bCs/>
      <w:smallCaps/>
      <w:color w:val="auto"/>
      <w:spacing w:val="5"/>
      <w:u w:val="single"/>
    </w:rPr>
  </w:style>
  <w:style w:type="paragraph" w:customStyle="1" w:styleId="2ColumnHeading">
    <w:name w:val="2Column Heading"/>
    <w:basedOn w:val="BodyText"/>
    <w:qFormat/>
    <w:rsid w:val="00FE3F73"/>
    <w:pPr>
      <w:spacing w:after="60"/>
      <w:ind w:left="-2268"/>
    </w:pPr>
    <w:rPr>
      <w:b/>
    </w:rPr>
  </w:style>
  <w:style w:type="paragraph" w:customStyle="1" w:styleId="Heading1TOC">
    <w:name w:val="Heading1 TOC"/>
    <w:basedOn w:val="Normal"/>
    <w:qFormat/>
    <w:rsid w:val="00FE3F73"/>
    <w:pPr>
      <w:spacing w:before="240" w:after="120"/>
    </w:pPr>
    <w:rPr>
      <w:rFonts w:ascii="Times New Roman" w:hAnsi="Times New Roman"/>
      <w:b/>
      <w:sz w:val="32"/>
    </w:rPr>
  </w:style>
  <w:style w:type="paragraph" w:customStyle="1" w:styleId="Heading2TOC">
    <w:name w:val="Heading2 TOC"/>
    <w:basedOn w:val="Normal"/>
    <w:qFormat/>
    <w:rsid w:val="00FE3F73"/>
    <w:pPr>
      <w:spacing w:before="240" w:after="60"/>
    </w:pPr>
    <w:rPr>
      <w:rFonts w:ascii="Times New Roman" w:hAnsi="Times New Roman"/>
      <w:b/>
      <w:sz w:val="28"/>
    </w:rPr>
  </w:style>
  <w:style w:type="character" w:customStyle="1" w:styleId="Underline">
    <w:name w:val="Underline"/>
    <w:basedOn w:val="DefaultParagraphFont"/>
    <w:qFormat/>
    <w:rsid w:val="00FE3F73"/>
    <w:rPr>
      <w:u w:val="single"/>
    </w:rPr>
  </w:style>
  <w:style w:type="paragraph" w:styleId="BalloonText">
    <w:name w:val="Balloon Text"/>
    <w:basedOn w:val="Normal"/>
    <w:link w:val="BalloonTextChar"/>
    <w:rsid w:val="00FE3F73"/>
    <w:rPr>
      <w:rFonts w:ascii="Tahoma" w:hAnsi="Tahoma" w:cs="Tahoma"/>
      <w:sz w:val="16"/>
      <w:szCs w:val="16"/>
    </w:rPr>
  </w:style>
  <w:style w:type="character" w:customStyle="1" w:styleId="BalloonTextChar">
    <w:name w:val="Balloon Text Char"/>
    <w:basedOn w:val="DefaultParagraphFont"/>
    <w:link w:val="BalloonText"/>
    <w:rsid w:val="00FE3F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3F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3F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1054</Words>
  <Characters>6607</Characters>
  <Application>Microsoft Office Word</Application>
  <DocSecurity>0</DocSecurity>
  <Lines>235</Lines>
  <Paragraphs>153</Paragraphs>
  <ScaleCrop>false</ScaleCrop>
  <Company>Author-it Software Corporation Ltd.</Company>
  <LinksUpToDate>false</LinksUpToDate>
  <CharactersWithSpaces>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ICASAS305A Provide IT advice to clients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2012-05-26T17:14:00Z</dcterms:created>
  <dcterms:modified xsi:type="dcterms:W3CDTF">2012-05-26T17:14:00Z</dcterms:modified>
</cp:coreProperties>
</file>