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8A1" w:rsidP="009D48A1">
      <w:pPr>
        <w:pStyle w:val="Title"/>
      </w:pPr>
      <w:bookmarkStart w:id="0" w:name="_GoBack"/>
      <w:bookmarkEnd w:id="0"/>
      <w:r>
        <w:fldChar w:fldCharType="begin"/>
      </w:r>
      <w:r>
        <w:instrText xml:space="preserve"> TITLE   \* MERGEFORMAT </w:instrText>
      </w:r>
      <w:r>
        <w:fldChar w:fldCharType="separate"/>
      </w:r>
      <w:r>
        <w:t>ICASAS207A Protect and secure information assets</w:t>
      </w:r>
      <w:r>
        <w:fldChar w:fldCharType="end"/>
      </w:r>
    </w:p>
    <w:p w:rsidR="009D48A1" w:rsidP="009D48A1">
      <w:pPr>
        <w:pStyle w:val="Version"/>
        <w:sectPr w:rsidSect="00BB28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878" w:rsidP="00BB2878">
      <w:pPr>
        <w:pStyle w:val="SuperHeading"/>
      </w:pPr>
      <w:r w:rsidRPr="00BB2878">
        <w:t>ICASAS207A Protect and secure information assets</w:t>
      </w:r>
    </w:p>
    <w:p w:rsidR="00000000" w:rsidRPr="00BB2878" w:rsidP="00BB2878">
      <w:pPr>
        <w:pStyle w:val="Heading1"/>
      </w:pPr>
      <w:bookmarkStart w:id="1" w:name="O_456228"/>
      <w:bookmarkEnd w:id="1"/>
      <w:r w:rsidRPr="00BB2878">
        <w:t>Modification History</w:t>
      </w:r>
    </w:p>
    <w:tbl>
      <w:tblPr>
        <w:tblW w:w="0" w:type="auto"/>
        <w:tblLayout w:type="fixed"/>
        <w:tblCellMar>
          <w:left w:w="62" w:type="dxa"/>
          <w:right w:w="62" w:type="dxa"/>
        </w:tblCellMar>
        <w:tblLook w:val="0000"/>
      </w:tblPr>
      <w:tblGrid>
        <w:gridCol w:w="3174"/>
        <w:gridCol w:w="5913"/>
      </w:tblGrid>
      <w:tr w:rsidTr="00BB287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SpecialBold"/>
              </w:rPr>
              <w:t>Comments</w:t>
            </w:r>
          </w:p>
        </w:tc>
      </w:tr>
      <w:tr w:rsidTr="00BB287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t xml:space="preserve">This Unit first released with </w:t>
            </w:r>
            <w:r w:rsidRPr="00BB2878">
              <w:rPr>
                <w:rStyle w:val="Emphasis"/>
              </w:rPr>
              <w:t xml:space="preserve">ICA11 Information and </w:t>
            </w:r>
            <w:r w:rsidRPr="00BB2878">
              <w:rPr>
                <w:rStyle w:val="Emphasis"/>
              </w:rPr>
              <w:t>Communications Technology Training Package version 1.0</w:t>
            </w:r>
          </w:p>
        </w:tc>
      </w:tr>
    </w:tbl>
    <w:p w:rsidR="00000000" w:rsidRPr="00BB2878" w:rsidP="00BB2878">
      <w:pPr>
        <w:pStyle w:val="BodyText"/>
      </w:pPr>
    </w:p>
    <w:p w:rsidR="00000000" w:rsidRPr="00BB2878" w:rsidP="00BB2878">
      <w:pPr>
        <w:pStyle w:val="AllowPageBreak"/>
      </w:pPr>
    </w:p>
    <w:p w:rsidR="00000000" w:rsidRPr="00BB2878" w:rsidP="00BB2878">
      <w:pPr>
        <w:pStyle w:val="Heading1"/>
      </w:pPr>
      <w:bookmarkStart w:id="2" w:name="O_456229"/>
      <w:bookmarkEnd w:id="2"/>
      <w:r w:rsidRPr="00BB2878">
        <w:t>Unit Descriptor</w:t>
      </w:r>
    </w:p>
    <w:p w:rsidR="00000000" w:rsidRPr="00BB2878" w:rsidP="00BB2878">
      <w:pPr>
        <w:pStyle w:val="BodyText"/>
      </w:pPr>
      <w:r w:rsidRPr="00BB2878">
        <w:t xml:space="preserve">This unit describes the performance outcomes, skills and knowledge required to ensure information assets are protected from improper access and </w:t>
      </w:r>
      <w:r w:rsidRPr="00BB2878">
        <w:t>appropriate actions are taken to secure assets in the event that they are threatened.</w:t>
      </w:r>
    </w:p>
    <w:p w:rsidR="00000000" w:rsidRPr="00BB2878" w:rsidP="00BB2878">
      <w:pPr>
        <w:pStyle w:val="AllowPageBreak"/>
      </w:pPr>
    </w:p>
    <w:p w:rsidR="00000000" w:rsidRPr="00BB2878" w:rsidP="00BB2878">
      <w:pPr>
        <w:pStyle w:val="Heading1"/>
      </w:pPr>
      <w:bookmarkStart w:id="3" w:name="O_456230"/>
      <w:bookmarkEnd w:id="3"/>
      <w:r w:rsidRPr="00BB2878">
        <w:t>Application of the Unit</w:t>
      </w:r>
    </w:p>
    <w:p w:rsidR="00000000" w:rsidRPr="00BB2878" w:rsidP="00BB2878">
      <w:pPr>
        <w:pStyle w:val="BodyText"/>
      </w:pPr>
      <w:r w:rsidRPr="00BB2878">
        <w:t>This unit applies to technical support personnel who are required to protect and secure equipment in a small or large office envi</w:t>
      </w:r>
      <w:r w:rsidRPr="00BB2878">
        <w:t>ronment. Maintaining asset security and implementing preventive security measures are key components of any information and communications technology (ICT) environment.</w:t>
      </w:r>
    </w:p>
    <w:p w:rsidR="00000000" w:rsidRPr="00BB2878" w:rsidP="00BB2878">
      <w:pPr>
        <w:pStyle w:val="AllowPageBreak"/>
      </w:pPr>
    </w:p>
    <w:p w:rsidR="00000000" w:rsidRPr="00BB2878" w:rsidP="00BB2878">
      <w:pPr>
        <w:pStyle w:val="Heading1"/>
      </w:pPr>
      <w:bookmarkStart w:id="4" w:name="O_456231"/>
      <w:bookmarkEnd w:id="4"/>
      <w:r w:rsidRPr="00BB2878">
        <w:t>Licensing/Regulatory Information</w:t>
      </w:r>
    </w:p>
    <w:p w:rsidR="00000000" w:rsidRPr="00BB2878" w:rsidP="00BB2878">
      <w:pPr>
        <w:pStyle w:val="BodyText"/>
      </w:pPr>
      <w:r w:rsidRPr="00BB2878">
        <w:t>No licensing, legislative, regulatory</w:t>
      </w:r>
      <w:r w:rsidRPr="00BB2878">
        <w:t xml:space="preserve"> or certification requirements apply to this unit at the time of endorsement but users should confirm requirements with the relevant federal, state or territory authority.</w:t>
      </w:r>
    </w:p>
    <w:p w:rsidR="00000000" w:rsidRPr="00BB2878" w:rsidP="00BB2878">
      <w:pPr>
        <w:pStyle w:val="AllowPageBreak"/>
      </w:pPr>
    </w:p>
    <w:p w:rsidR="00000000" w:rsidRPr="00BB2878" w:rsidP="00BB2878">
      <w:pPr>
        <w:pStyle w:val="Heading1"/>
      </w:pPr>
      <w:bookmarkStart w:id="5" w:name="O_456232"/>
      <w:bookmarkEnd w:id="5"/>
      <w:r w:rsidRPr="00BB2878">
        <w:t>Pre-Requisites</w:t>
      </w:r>
    </w:p>
    <w:p w:rsidR="00000000" w:rsidRPr="00BB2878" w:rsidP="00BB2878">
      <w:pPr>
        <w:pStyle w:val="BodyText"/>
      </w:pPr>
      <w:r w:rsidRPr="00BB2878">
        <w:t>Not applicable.</w:t>
      </w:r>
    </w:p>
    <w:p w:rsidR="00000000" w:rsidRPr="00BB2878" w:rsidP="00BB2878">
      <w:pPr>
        <w:pStyle w:val="AllowPageBreak"/>
      </w:pPr>
    </w:p>
    <w:p w:rsidR="00000000" w:rsidRPr="00BB2878" w:rsidP="00BB2878">
      <w:pPr>
        <w:pStyle w:val="Heading1"/>
      </w:pPr>
      <w:bookmarkStart w:id="6" w:name="O_456233"/>
      <w:bookmarkEnd w:id="6"/>
      <w:r w:rsidRPr="00BB2878">
        <w:t>Employability Skills Information</w:t>
      </w:r>
    </w:p>
    <w:p w:rsidR="00000000" w:rsidRPr="00BB2878" w:rsidP="00BB2878">
      <w:pPr>
        <w:pStyle w:val="BodyText"/>
      </w:pPr>
      <w:r w:rsidRPr="00BB2878">
        <w:t>This unit contains employability skills.</w:t>
      </w:r>
    </w:p>
    <w:p w:rsidR="00000000" w:rsidRPr="00BB2878" w:rsidP="00BB2878">
      <w:pPr>
        <w:pStyle w:val="AllowPageBreak"/>
      </w:pPr>
    </w:p>
    <w:p w:rsidR="00000000" w:rsidRPr="00BB2878" w:rsidP="00BB2878">
      <w:pPr>
        <w:pStyle w:val="Heading1"/>
      </w:pPr>
      <w:bookmarkStart w:id="7" w:name="O_456234"/>
      <w:bookmarkEnd w:id="7"/>
      <w:r w:rsidRPr="00BB2878">
        <w:t>Elements and Performance Criteria Pre-Content</w:t>
      </w:r>
    </w:p>
    <w:tbl>
      <w:tblPr>
        <w:tblW w:w="0" w:type="auto"/>
        <w:tblLayout w:type="fixed"/>
        <w:tblCellMar>
          <w:left w:w="62" w:type="dxa"/>
          <w:right w:w="62" w:type="dxa"/>
        </w:tblCellMar>
        <w:tblLook w:val="0000"/>
      </w:tblPr>
      <w:tblGrid>
        <w:gridCol w:w="2551"/>
        <w:gridCol w:w="6599"/>
      </w:tblGrid>
      <w:tr w:rsidTr="00BB287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2878" w:rsidP="00BB2878">
            <w:pPr>
              <w:pStyle w:val="BodyText"/>
            </w:pPr>
            <w:r w:rsidRPr="00BB287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SpecialBold"/>
              </w:rPr>
              <w:t>Performance Criteria</w:t>
            </w:r>
          </w:p>
        </w:tc>
      </w:tr>
      <w:tr w:rsidTr="00BB287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B2878">
              <w:rPr>
                <w:rStyle w:val="Emphasis"/>
              </w:rPr>
              <w:t>nce is to be consistent with the evidence guide.</w:t>
            </w:r>
          </w:p>
        </w:tc>
      </w:tr>
    </w:tbl>
    <w:p w:rsidR="00000000" w:rsidRPr="00BB2878" w:rsidP="00BB2878">
      <w:pPr>
        <w:pStyle w:val="BodyText"/>
      </w:pPr>
    </w:p>
    <w:p w:rsidR="00000000" w:rsidRPr="00BB2878" w:rsidP="00BB2878">
      <w:pPr>
        <w:pStyle w:val="AllowPageBreak"/>
      </w:pPr>
    </w:p>
    <w:p w:rsidR="00000000" w:rsidRPr="00BB2878" w:rsidP="00BB2878">
      <w:pPr>
        <w:pStyle w:val="Heading1"/>
      </w:pPr>
      <w:bookmarkStart w:id="8" w:name="O_456235"/>
      <w:bookmarkEnd w:id="8"/>
      <w:r w:rsidRPr="00BB2878">
        <w:t>Elements and Performance Criteria</w:t>
      </w:r>
    </w:p>
    <w:tbl>
      <w:tblPr>
        <w:tblW w:w="0" w:type="auto"/>
        <w:tblLayout w:type="fixed"/>
        <w:tblCellMar>
          <w:left w:w="62" w:type="dxa"/>
          <w:right w:w="62" w:type="dxa"/>
        </w:tblCellMar>
        <w:tblLook w:val="0000"/>
      </w:tblPr>
      <w:tblGrid>
        <w:gridCol w:w="2553"/>
        <w:gridCol w:w="6597"/>
      </w:tblGrid>
      <w:tr w:rsidTr="00BB2878">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t>1. Identify assets and threats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t xml:space="preserve">1.1 Identify types of </w:t>
            </w:r>
            <w:r w:rsidRPr="00BB2878">
              <w:rPr>
                <w:rStyle w:val="BoldandItalics"/>
              </w:rPr>
              <w:t xml:space="preserve">information assets </w:t>
            </w:r>
            <w:r w:rsidRPr="00BB2878">
              <w:t xml:space="preserve">in the </w:t>
            </w:r>
            <w:r w:rsidRPr="00BB2878">
              <w:rPr>
                <w:rStyle w:val="BoldandItalics"/>
              </w:rPr>
              <w:t>organisation</w:t>
            </w:r>
          </w:p>
          <w:p w:rsidR="00000000" w:rsidRPr="00BB2878" w:rsidP="00BB2878">
            <w:pPr>
              <w:pStyle w:val="BodyText"/>
            </w:pPr>
            <w:r w:rsidRPr="00BB2878">
              <w:t>1.2 Identify mechanisms by which information assets are access</w:t>
            </w:r>
            <w:r w:rsidRPr="00BB2878">
              <w:t>ed, transmitted and stored</w:t>
            </w:r>
          </w:p>
          <w:p w:rsidR="00000000" w:rsidP="00BB2878">
            <w:pPr>
              <w:pStyle w:val="BodyText"/>
              <w:rPr>
                <w:lang w:val="en-NZ"/>
              </w:rPr>
            </w:pPr>
            <w:r w:rsidRPr="00BB2878">
              <w:t xml:space="preserve">1.3 Establish nature of threats to information assets and determine </w:t>
            </w:r>
            <w:r w:rsidRPr="00BB2878">
              <w:rPr>
                <w:rStyle w:val="BoldandItalics"/>
              </w:rPr>
              <w:t xml:space="preserve">effect </w:t>
            </w:r>
            <w:r w:rsidRPr="00BB2878">
              <w:t xml:space="preserve">that </w:t>
            </w:r>
            <w:r w:rsidRPr="00BB2878">
              <w:rPr>
                <w:rStyle w:val="BoldandItalics"/>
              </w:rPr>
              <w:t xml:space="preserve">loss or damage </w:t>
            </w:r>
            <w:r w:rsidRPr="00BB2878">
              <w:t>may have to the organisation</w:t>
            </w:r>
          </w:p>
        </w:tc>
      </w:tr>
      <w:tr w:rsidTr="00BB2878">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t>2. Secure assets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t>2.1 Identify actions, mechanisms and strategies to protect information assets</w:t>
            </w:r>
          </w:p>
          <w:p w:rsidR="00000000" w:rsidRPr="00BB2878" w:rsidP="00BB2878">
            <w:pPr>
              <w:pStyle w:val="BodyText"/>
            </w:pPr>
            <w:r w:rsidRPr="00BB2878">
              <w:t xml:space="preserve">2.2 </w:t>
            </w:r>
            <w:r w:rsidRPr="00BB2878">
              <w:rPr>
                <w:rStyle w:val="BoldandItalics"/>
              </w:rPr>
              <w:t xml:space="preserve">Secure </w:t>
            </w:r>
            <w:r w:rsidRPr="00BB2878">
              <w:t>assets within scope of authority</w:t>
            </w:r>
          </w:p>
          <w:p w:rsidR="00000000" w:rsidP="00BB2878">
            <w:pPr>
              <w:pStyle w:val="BodyText"/>
              <w:rPr>
                <w:lang w:val="en-NZ"/>
              </w:rPr>
            </w:pPr>
            <w:r w:rsidRPr="00BB2878">
              <w:t xml:space="preserve">2.3 Report issues to </w:t>
            </w:r>
            <w:r w:rsidRPr="00BB2878">
              <w:rPr>
                <w:rStyle w:val="BoldandItalics"/>
              </w:rPr>
              <w:t xml:space="preserve">appropriate person </w:t>
            </w:r>
            <w:r w:rsidRPr="00BB2878">
              <w:t>and other issues where they are outside scope of authority</w:t>
            </w:r>
          </w:p>
        </w:tc>
      </w:tr>
      <w:tr w:rsidTr="00BB2878">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t>3. Mitigate or prevent damage to assets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t>3.1 Identify signs and evidence that information assets are threatened or un</w:t>
            </w:r>
            <w:r w:rsidRPr="00BB2878">
              <w:t>dergoing loss or damage</w:t>
            </w:r>
          </w:p>
          <w:p w:rsidR="00000000" w:rsidRPr="00BB2878" w:rsidP="00BB2878">
            <w:pPr>
              <w:pStyle w:val="BodyText"/>
            </w:pPr>
            <w:r w:rsidRPr="00BB2878">
              <w:t xml:space="preserve">3.2 Provide </w:t>
            </w:r>
            <w:r w:rsidRPr="00BB2878">
              <w:rPr>
                <w:rStyle w:val="BoldandItalics"/>
              </w:rPr>
              <w:t xml:space="preserve">first-level response </w:t>
            </w:r>
            <w:r w:rsidRPr="00BB2878">
              <w:t>to reduce affects, mitigate damage and protect evidence</w:t>
            </w:r>
          </w:p>
          <w:p w:rsidR="00000000" w:rsidRPr="00BB2878" w:rsidP="00BB2878">
            <w:pPr>
              <w:pStyle w:val="BodyText"/>
            </w:pPr>
            <w:r w:rsidRPr="00BB2878">
              <w:t>3.3 Report incident, effects and actions to appropriate person</w:t>
            </w:r>
          </w:p>
        </w:tc>
      </w:tr>
    </w:tbl>
    <w:p w:rsidR="00000000" w:rsidRPr="00BB2878" w:rsidP="00BB2878">
      <w:pPr>
        <w:pStyle w:val="BodyText"/>
      </w:pPr>
    </w:p>
    <w:p w:rsidR="00000000" w:rsidRPr="00BB2878" w:rsidP="00BB2878">
      <w:pPr>
        <w:pStyle w:val="AllowPageBreak"/>
      </w:pPr>
    </w:p>
    <w:p w:rsidR="00000000" w:rsidRPr="00BB2878" w:rsidP="00BB2878">
      <w:pPr>
        <w:pStyle w:val="Heading1"/>
      </w:pPr>
      <w:bookmarkStart w:id="9" w:name="O_456236"/>
      <w:bookmarkEnd w:id="9"/>
      <w:r w:rsidRPr="00BB2878">
        <w:t>Required Skills and Knowledge</w:t>
      </w:r>
    </w:p>
    <w:p w:rsidR="00000000" w:rsidRPr="00BB2878" w:rsidP="00BB2878">
      <w:pPr>
        <w:pStyle w:val="BodyText"/>
      </w:pPr>
      <w:r w:rsidRPr="00BB2878">
        <w:rPr>
          <w:rStyle w:val="Emphasis"/>
        </w:rPr>
        <w:t>This section describes the skil</w:t>
      </w:r>
      <w:r w:rsidRPr="00BB2878">
        <w:rPr>
          <w:rStyle w:val="Emphasis"/>
        </w:rPr>
        <w:t>ls and knowledge required for this unit.</w:t>
      </w:r>
    </w:p>
    <w:p w:rsidR="00000000" w:rsidRPr="00BB2878" w:rsidP="00BB2878">
      <w:pPr>
        <w:pStyle w:val="BodyText"/>
      </w:pPr>
    </w:p>
    <w:p w:rsidR="00000000" w:rsidRPr="00BB2878" w:rsidP="00BB2878">
      <w:pPr>
        <w:pStyle w:val="BodyText"/>
      </w:pPr>
      <w:r w:rsidRPr="00BB2878">
        <w:rPr>
          <w:rStyle w:val="SpecialBold"/>
        </w:rPr>
        <w:t>Required skills</w:t>
      </w:r>
    </w:p>
    <w:p w:rsidR="00000000" w:rsidRPr="00BB2878" w:rsidP="00BB2878">
      <w:pPr>
        <w:pStyle w:val="BodyText"/>
      </w:pPr>
    </w:p>
    <w:p w:rsidR="00000000" w:rsidRPr="00BB2878" w:rsidP="00BB2878">
      <w:pPr>
        <w:pStyle w:val="ListBullet"/>
      </w:pPr>
      <w:r w:rsidRPr="00BB2878">
        <w:t>literacy and communication skills to:</w:t>
      </w:r>
    </w:p>
    <w:p w:rsidR="00000000" w:rsidRPr="00BB2878" w:rsidP="00BB2878">
      <w:pPr>
        <w:pStyle w:val="ListBullet2"/>
      </w:pPr>
      <w:r w:rsidRPr="00BB2878">
        <w:t>present information</w:t>
      </w:r>
    </w:p>
    <w:p w:rsidR="00000000" w:rsidRPr="00BB2878" w:rsidP="00BB2878">
      <w:pPr>
        <w:pStyle w:val="ListBullet2"/>
      </w:pPr>
      <w:r w:rsidRPr="00BB2878">
        <w:t>report incidents where assets are threatened</w:t>
      </w:r>
    </w:p>
    <w:p w:rsidR="00000000" w:rsidRPr="00BB2878" w:rsidP="00BB2878">
      <w:pPr>
        <w:pStyle w:val="ListBullet"/>
      </w:pPr>
      <w:r w:rsidRPr="00BB2878">
        <w:t>problem-solving skills to:</w:t>
      </w:r>
    </w:p>
    <w:p w:rsidR="00000000" w:rsidRPr="00BB2878" w:rsidP="00BB2878">
      <w:pPr>
        <w:pStyle w:val="ListBullet2"/>
      </w:pPr>
      <w:r w:rsidRPr="00BB2878">
        <w:t>anticipate and respond to threats to information assets</w:t>
      </w:r>
    </w:p>
    <w:p w:rsidR="00000000" w:rsidRPr="00BB2878" w:rsidP="00BB2878">
      <w:pPr>
        <w:pStyle w:val="ListBullet2"/>
      </w:pPr>
      <w:r w:rsidRPr="00BB2878">
        <w:t>solve known problems in routine procedures</w:t>
      </w:r>
    </w:p>
    <w:p w:rsidR="00000000" w:rsidRPr="00BB2878" w:rsidP="00BB2878">
      <w:pPr>
        <w:pStyle w:val="ListBullet"/>
      </w:pPr>
      <w:r w:rsidRPr="00BB2878">
        <w:t>technical skills to:</w:t>
      </w:r>
    </w:p>
    <w:p w:rsidR="00000000" w:rsidRPr="00BB2878" w:rsidP="00BB2878">
      <w:pPr>
        <w:pStyle w:val="ListBullet2"/>
      </w:pPr>
      <w:r w:rsidRPr="00BB2878">
        <w:t>install and activate system filtering and security settings</w:t>
      </w:r>
    </w:p>
    <w:p w:rsidR="00000000" w:rsidRPr="00BB2878" w:rsidP="00BB2878">
      <w:pPr>
        <w:pStyle w:val="ListBullet2"/>
      </w:pPr>
      <w:r w:rsidRPr="00BB2878">
        <w:t>operate a computer and software application</w:t>
      </w:r>
    </w:p>
    <w:p w:rsidR="00000000" w:rsidRPr="00BB2878" w:rsidP="00BB2878">
      <w:pPr>
        <w:pStyle w:val="ListBullet2"/>
      </w:pPr>
      <w:r w:rsidRPr="00BB2878">
        <w:t>protect and secure information assets</w:t>
      </w:r>
    </w:p>
    <w:p w:rsidR="00000000" w:rsidRPr="00BB2878" w:rsidP="00BB2878">
      <w:pPr>
        <w:pStyle w:val="ListBullet2"/>
      </w:pPr>
      <w:r w:rsidRPr="00BB2878">
        <w:t>provide first-level response.</w:t>
      </w:r>
    </w:p>
    <w:p w:rsidR="00000000" w:rsidRPr="00BB2878" w:rsidP="00BB2878">
      <w:pPr>
        <w:pStyle w:val="BodyText"/>
      </w:pPr>
    </w:p>
    <w:p w:rsidR="00000000" w:rsidRPr="00BB2878" w:rsidP="00BB2878">
      <w:pPr>
        <w:pStyle w:val="BodyText"/>
      </w:pPr>
      <w:r w:rsidRPr="00BB2878">
        <w:rPr>
          <w:rStyle w:val="SpecialBold"/>
        </w:rPr>
        <w:t>Required knowledg</w:t>
      </w:r>
      <w:r w:rsidRPr="00BB2878">
        <w:rPr>
          <w:rStyle w:val="SpecialBold"/>
        </w:rPr>
        <w:t>e</w:t>
      </w:r>
    </w:p>
    <w:p w:rsidR="00000000" w:rsidRPr="00BB2878" w:rsidP="00BB2878">
      <w:pPr>
        <w:pStyle w:val="BodyText"/>
      </w:pPr>
    </w:p>
    <w:p w:rsidR="00000000" w:rsidRPr="00BB2878" w:rsidP="00BB2878">
      <w:pPr>
        <w:pStyle w:val="ListBullet"/>
      </w:pPr>
      <w:r w:rsidRPr="00BB2878">
        <w:t>information assets and key sources of information assets</w:t>
      </w:r>
    </w:p>
    <w:p w:rsidR="00000000" w:rsidRPr="00BB2878" w:rsidP="00BB2878">
      <w:pPr>
        <w:pStyle w:val="ListBullet"/>
      </w:pPr>
      <w:r w:rsidRPr="00BB2878">
        <w:t>types of security options available to secure assets</w:t>
      </w:r>
    </w:p>
    <w:p w:rsidR="00000000" w:rsidRPr="00BB2878" w:rsidP="00BB2878">
      <w:pPr>
        <w:pStyle w:val="ListBullet"/>
      </w:pPr>
      <w:r w:rsidRPr="00BB2878">
        <w:t>assets supported by the organisation</w:t>
      </w:r>
    </w:p>
    <w:p w:rsidR="00000000" w:rsidRPr="00BB2878" w:rsidP="00BB2878">
      <w:pPr>
        <w:pStyle w:val="ListBullet"/>
      </w:pPr>
      <w:r w:rsidRPr="00BB2878">
        <w:t>general ICT hardware</w:t>
      </w:r>
    </w:p>
    <w:p w:rsidR="00000000" w:rsidRPr="00BB2878" w:rsidP="00BB2878">
      <w:pPr>
        <w:pStyle w:val="ListBullet"/>
      </w:pPr>
      <w:r w:rsidRPr="00BB2878">
        <w:t>organisation’s security procedures.</w:t>
      </w:r>
    </w:p>
    <w:p w:rsidR="00000000" w:rsidRPr="00BB2878" w:rsidP="00BB2878">
      <w:pPr>
        <w:pStyle w:val="AllowPageBreak"/>
      </w:pPr>
    </w:p>
    <w:p w:rsidR="00000000" w:rsidRPr="00BB2878" w:rsidP="00BB2878">
      <w:pPr>
        <w:pStyle w:val="Heading1"/>
      </w:pPr>
      <w:bookmarkStart w:id="10" w:name="O_456237"/>
      <w:bookmarkEnd w:id="10"/>
      <w:r w:rsidRPr="00BB2878">
        <w:t>Evidence Guide</w:t>
      </w:r>
    </w:p>
    <w:p w:rsidR="00000000" w:rsidRPr="00BB2878" w:rsidP="00BB2878">
      <w:pPr>
        <w:pStyle w:val="BodyText"/>
      </w:pPr>
      <w:r w:rsidRPr="00BB287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B2878" w:rsidP="00BB2878">
      <w:pPr>
        <w:pStyle w:val="BodyText"/>
      </w:pPr>
    </w:p>
    <w:tbl>
      <w:tblPr>
        <w:tblW w:w="0" w:type="auto"/>
        <w:tblLayout w:type="fixed"/>
        <w:tblCellMar>
          <w:left w:w="62" w:type="dxa"/>
          <w:right w:w="62" w:type="dxa"/>
        </w:tblCellMar>
        <w:tblLook w:val="0000"/>
      </w:tblPr>
      <w:tblGrid>
        <w:gridCol w:w="2555"/>
        <w:gridCol w:w="6595"/>
      </w:tblGrid>
      <w:tr w:rsidTr="00BB287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p>
        </w:tc>
      </w:tr>
      <w:tr w:rsidTr="00BB287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SpecialBold"/>
              </w:rPr>
              <w:t>Critical aspect</w:t>
            </w:r>
            <w:r w:rsidRPr="00BB2878">
              <w:rPr>
                <w:rStyle w:val="SpecialBold"/>
              </w:rPr>
              <w: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t>Evidence of the ability to:</w:t>
            </w:r>
          </w:p>
          <w:p w:rsidR="00000000" w:rsidRPr="00BB2878" w:rsidP="00BB2878">
            <w:pPr>
              <w:pStyle w:val="ListBullet"/>
            </w:pPr>
            <w:r w:rsidRPr="00BB2878">
              <w:t>conduct an audit of information assets, the potential threats and effect on the organisation</w:t>
            </w:r>
          </w:p>
          <w:p w:rsidR="00000000" w:rsidRPr="00BB2878" w:rsidP="00BB2878">
            <w:pPr>
              <w:pStyle w:val="ListBullet"/>
            </w:pPr>
            <w:r w:rsidRPr="00BB2878">
              <w:t>identify threats to assets and take appropriate action to overcome them</w:t>
            </w:r>
          </w:p>
          <w:p w:rsidR="00000000" w:rsidP="00BB2878">
            <w:pPr>
              <w:pStyle w:val="ListBullet"/>
              <w:rPr>
                <w:lang w:val="en-NZ"/>
              </w:rPr>
            </w:pPr>
            <w:r w:rsidRPr="00BB2878">
              <w:t>communicate and discuss details of security threats and issues relating to information assets.</w:t>
            </w:r>
          </w:p>
        </w:tc>
      </w:tr>
      <w:tr w:rsidTr="00BB287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t>Assessment must ensure access to:</w:t>
            </w:r>
          </w:p>
          <w:p w:rsidR="00000000" w:rsidRPr="00BB2878" w:rsidP="00BB2878">
            <w:pPr>
              <w:pStyle w:val="ListBullet"/>
            </w:pPr>
            <w:r w:rsidRPr="00BB2878">
              <w:t>site</w:t>
            </w:r>
            <w:r w:rsidRPr="00BB2878">
              <w:t>s with computer hardware and office environments representing a range of workplaces</w:t>
            </w:r>
          </w:p>
          <w:p w:rsidR="00000000" w:rsidRPr="00BB2878" w:rsidP="00BB2878">
            <w:pPr>
              <w:pStyle w:val="ListBullet"/>
            </w:pPr>
            <w:r w:rsidRPr="00BB2878">
              <w:t>a range of appropriate software systems</w:t>
            </w:r>
          </w:p>
          <w:p w:rsidR="00000000" w:rsidRPr="00BB2878" w:rsidP="00BB2878">
            <w:pPr>
              <w:pStyle w:val="ListBullet"/>
            </w:pPr>
            <w:r w:rsidRPr="00BB2878">
              <w:t>organisational information assets</w:t>
            </w:r>
          </w:p>
          <w:p w:rsidR="00000000" w:rsidRPr="00BB2878" w:rsidP="00BB2878">
            <w:pPr>
              <w:pStyle w:val="ListBullet"/>
            </w:pPr>
            <w:r w:rsidRPr="00BB2878">
              <w:t>technical records, documentation and enterprise procedures</w:t>
            </w:r>
          </w:p>
          <w:p w:rsidR="00000000" w:rsidRPr="00BB2878" w:rsidP="00BB2878">
            <w:pPr>
              <w:pStyle w:val="ListBullet"/>
            </w:pPr>
            <w:r w:rsidRPr="00BB2878">
              <w:t>appropriate learning and assessment sup</w:t>
            </w:r>
            <w:r w:rsidRPr="00BB2878">
              <w:t>port when required.</w:t>
            </w:r>
          </w:p>
          <w:p w:rsidR="00000000" w:rsidP="00BB2878">
            <w:pPr>
              <w:pStyle w:val="BodyText"/>
              <w:rPr>
                <w:lang w:val="en-NZ"/>
              </w:rPr>
            </w:pPr>
            <w:r w:rsidRPr="00BB2878">
              <w:t>Where applicable, physical resources should include equipment modified for people with special needs.</w:t>
            </w:r>
          </w:p>
        </w:tc>
      </w:tr>
      <w:tr w:rsidTr="00BB287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t>A range of assessment methods should be used to assess practical skills and knowledge. The following examples ar</w:t>
            </w:r>
            <w:r w:rsidRPr="00BB2878">
              <w:t>e appropriate for this unit:</w:t>
            </w:r>
          </w:p>
          <w:p w:rsidR="00000000" w:rsidRPr="00BB2878" w:rsidP="00BB2878">
            <w:pPr>
              <w:pStyle w:val="ListBullet"/>
            </w:pPr>
            <w:r w:rsidRPr="00BB2878">
              <w:t>direct observation of candidate conducting an audit of information assets</w:t>
            </w:r>
          </w:p>
          <w:p w:rsidR="00000000" w:rsidRPr="00BB2878" w:rsidP="00BB2878">
            <w:pPr>
              <w:pStyle w:val="ListBullet"/>
            </w:pPr>
            <w:r w:rsidRPr="00BB2878">
              <w:t xml:space="preserve">review of audit records prepared </w:t>
            </w:r>
          </w:p>
          <w:p w:rsidR="00000000" w:rsidRPr="00BB2878" w:rsidP="00BB2878">
            <w:pPr>
              <w:pStyle w:val="BodyText"/>
            </w:pPr>
            <w:r w:rsidRPr="00BB2878">
              <w:t>verbal or written questioning to assess candidate’s knowledge of nature of threats and effect of threats</w:t>
            </w:r>
          </w:p>
          <w:p w:rsidR="00000000" w:rsidP="00BB2878">
            <w:pPr>
              <w:pStyle w:val="ListBullet"/>
              <w:rPr>
                <w:lang w:val="en-NZ"/>
              </w:rPr>
            </w:pPr>
            <w:r w:rsidRPr="00BB2878">
              <w:t>review of reports, including examples of different threats and associated actions.</w:t>
            </w:r>
          </w:p>
        </w:tc>
      </w:tr>
      <w:tr w:rsidTr="00BB287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BodyText"/>
            </w:pPr>
            <w:r w:rsidRPr="00BB2878">
              <w:t>Holistic assessment with other units relevant to the industry sector, workplace and job role is recommended, where appropriate.</w:t>
            </w:r>
          </w:p>
          <w:p w:rsidR="00000000" w:rsidRPr="00BB2878" w:rsidP="00BB2878">
            <w:pPr>
              <w:pStyle w:val="BodyText"/>
            </w:pPr>
            <w:r w:rsidRPr="00BB2878">
              <w:t>Assessme</w:t>
            </w:r>
            <w:r w:rsidRPr="00BB2878">
              <w:t>nt processes and techniques must be culturally appropriate, and suitable to the communication skill level, language, literacy and numeracy capacity of the candidate and the work being performed.</w:t>
            </w:r>
          </w:p>
          <w:p w:rsidR="00000000" w:rsidRPr="00BB2878" w:rsidP="00BB2878">
            <w:pPr>
              <w:pStyle w:val="BodyText"/>
            </w:pPr>
            <w:r w:rsidRPr="00BB2878">
              <w:t>Indigenous people and other people from a non-English speakin</w:t>
            </w:r>
            <w:r w:rsidRPr="00BB2878">
              <w:t>g background may need additional support.</w:t>
            </w:r>
          </w:p>
          <w:p w:rsidR="00000000" w:rsidRPr="00BB2878" w:rsidP="00BB2878">
            <w:pPr>
              <w:pStyle w:val="BodyText"/>
            </w:pPr>
            <w:r w:rsidRPr="00BB2878">
              <w:t>In cases where practical assessment is used it should be combined with targeted questioning to assess required knowledge.</w:t>
            </w:r>
          </w:p>
        </w:tc>
      </w:tr>
    </w:tbl>
    <w:p w:rsidR="00000000" w:rsidRPr="00BB2878" w:rsidP="00BB2878">
      <w:pPr>
        <w:pStyle w:val="BodyText"/>
      </w:pPr>
    </w:p>
    <w:p w:rsidR="00000000" w:rsidRPr="00BB2878" w:rsidP="00BB2878">
      <w:pPr>
        <w:pStyle w:val="AllowPageBreak"/>
      </w:pPr>
    </w:p>
    <w:p w:rsidR="00000000" w:rsidRPr="00BB2878" w:rsidP="00BB2878">
      <w:pPr>
        <w:pStyle w:val="Heading1"/>
      </w:pPr>
      <w:bookmarkStart w:id="11" w:name="O_456238"/>
      <w:bookmarkEnd w:id="11"/>
      <w:r w:rsidRPr="00BB2878">
        <w:t>Range Statement</w:t>
      </w:r>
    </w:p>
    <w:p w:rsidR="00000000" w:rsidRPr="00BB2878" w:rsidP="00BB2878">
      <w:pPr>
        <w:pStyle w:val="BodyText"/>
      </w:pPr>
      <w:r w:rsidRPr="00BB287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BB2878">
        <w:rPr>
          <w:rStyle w:val="Emphasis"/>
        </w:rPr>
        <w:t>ditions that may be present with training and assessment (depending on the work situation, needs of the candidate, accessibility of the item, and local industry and regional contexts) may also be included.</w:t>
      </w:r>
    </w:p>
    <w:p w:rsidR="00000000" w:rsidRPr="00BB2878" w:rsidP="00BB2878">
      <w:pPr>
        <w:pStyle w:val="BodyText"/>
      </w:pPr>
    </w:p>
    <w:tbl>
      <w:tblPr>
        <w:tblW w:w="0" w:type="auto"/>
        <w:tblLayout w:type="fixed"/>
        <w:tblCellMar>
          <w:left w:w="62" w:type="dxa"/>
          <w:right w:w="62" w:type="dxa"/>
        </w:tblCellMar>
        <w:tblLook w:val="0000"/>
      </w:tblPr>
      <w:tblGrid>
        <w:gridCol w:w="2554"/>
        <w:gridCol w:w="6596"/>
      </w:tblGrid>
      <w:tr w:rsidTr="00BB287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BoldandItalics"/>
              </w:rPr>
              <w:t xml:space="preserve">Information assets </w:t>
            </w:r>
            <w:r w:rsidRPr="00BB2878">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ListBullet"/>
            </w:pPr>
            <w:r w:rsidRPr="00BB2878">
              <w:t>equipment</w:t>
            </w:r>
          </w:p>
          <w:p w:rsidR="00000000" w:rsidRPr="00BB2878" w:rsidP="00BB2878">
            <w:pPr>
              <w:pStyle w:val="ListBullet"/>
            </w:pPr>
            <w:r w:rsidRPr="00BB2878">
              <w:t>files</w:t>
            </w:r>
          </w:p>
          <w:p w:rsidR="00000000" w:rsidRPr="00BB2878" w:rsidP="00BB2878">
            <w:pPr>
              <w:pStyle w:val="ListBullet"/>
            </w:pPr>
            <w:r w:rsidRPr="00BB2878">
              <w:t>forms</w:t>
            </w:r>
          </w:p>
          <w:p w:rsidR="00000000" w:rsidRPr="00BB2878" w:rsidP="00BB2878">
            <w:pPr>
              <w:pStyle w:val="ListBullet"/>
            </w:pPr>
            <w:r w:rsidRPr="00BB2878">
              <w:t>online or printed data and information</w:t>
            </w:r>
          </w:p>
          <w:p w:rsidR="00000000" w:rsidRPr="00BB2878" w:rsidP="00BB2878">
            <w:pPr>
              <w:pStyle w:val="ListBullet"/>
            </w:pPr>
            <w:r w:rsidRPr="00BB2878">
              <w:t>passkeys or passwords</w:t>
            </w:r>
          </w:p>
          <w:p w:rsidR="00000000" w:rsidRPr="00BB2878" w:rsidP="00BB2878">
            <w:pPr>
              <w:pStyle w:val="ListBullet"/>
            </w:pPr>
            <w:r w:rsidRPr="00BB2878">
              <w:t>procedures</w:t>
            </w:r>
          </w:p>
          <w:p w:rsidR="00000000" w:rsidRPr="00BB2878" w:rsidP="00BB2878">
            <w:pPr>
              <w:pStyle w:val="ListBullet"/>
            </w:pPr>
            <w:r w:rsidRPr="00BB2878">
              <w:t>programs or information channels</w:t>
            </w:r>
          </w:p>
          <w:p w:rsidR="00000000" w:rsidP="00BB2878">
            <w:pPr>
              <w:pStyle w:val="ListBullet"/>
              <w:rPr>
                <w:lang w:val="en-NZ"/>
              </w:rPr>
            </w:pPr>
            <w:r w:rsidRPr="00BB2878">
              <w:t>reports.</w:t>
            </w:r>
          </w:p>
        </w:tc>
      </w:tr>
      <w:tr w:rsidTr="00BB2878">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BoldandItalics"/>
              </w:rPr>
              <w:t xml:space="preserve">Organisation </w:t>
            </w:r>
            <w:r w:rsidRPr="00BB2878">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ListBullet"/>
            </w:pPr>
            <w:r w:rsidRPr="00BB2878">
              <w:t>departments</w:t>
            </w:r>
          </w:p>
          <w:p w:rsidR="00000000" w:rsidRPr="00BB2878" w:rsidP="00BB2878">
            <w:pPr>
              <w:pStyle w:val="ListBullet"/>
            </w:pPr>
            <w:r w:rsidRPr="00BB2878">
              <w:t>entities outside the business</w:t>
            </w:r>
          </w:p>
          <w:p w:rsidR="00000000" w:rsidRPr="00BB2878" w:rsidP="00BB2878">
            <w:pPr>
              <w:pStyle w:val="ListBullet"/>
            </w:pPr>
            <w:r w:rsidRPr="00BB2878">
              <w:t>government</w:t>
            </w:r>
          </w:p>
          <w:p w:rsidR="00000000" w:rsidRPr="00BB2878" w:rsidP="00BB2878">
            <w:pPr>
              <w:pStyle w:val="ListBullet"/>
            </w:pPr>
            <w:r w:rsidRPr="00BB2878">
              <w:t>individuals inside and outside the business</w:t>
            </w:r>
          </w:p>
          <w:p w:rsidR="00000000" w:rsidP="00BB2878">
            <w:pPr>
              <w:pStyle w:val="ListBullet"/>
              <w:rPr>
                <w:lang w:val="en-NZ"/>
              </w:rPr>
            </w:pPr>
            <w:r w:rsidRPr="00BB2878">
              <w:t>the whole business.</w:t>
            </w:r>
          </w:p>
        </w:tc>
      </w:tr>
      <w:tr w:rsidTr="00BB287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BoldandItalics"/>
              </w:rPr>
              <w:t xml:space="preserve">Affect </w:t>
            </w:r>
            <w:r w:rsidRPr="00BB2878">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ListBullet"/>
            </w:pPr>
            <w:r w:rsidRPr="00BB2878">
              <w:t>confidentiality</w:t>
            </w:r>
          </w:p>
          <w:p w:rsidR="00000000" w:rsidRPr="00BB2878" w:rsidP="00BB2878">
            <w:pPr>
              <w:pStyle w:val="ListBullet"/>
            </w:pPr>
            <w:r w:rsidRPr="00BB2878">
              <w:t>financial</w:t>
            </w:r>
          </w:p>
          <w:p w:rsidR="00000000" w:rsidRPr="00BB2878" w:rsidP="00BB2878">
            <w:pPr>
              <w:pStyle w:val="ListBullet"/>
            </w:pPr>
            <w:r w:rsidRPr="00BB2878">
              <w:t>personal</w:t>
            </w:r>
          </w:p>
          <w:p w:rsidR="00000000" w:rsidRPr="00BB2878" w:rsidP="00BB2878">
            <w:pPr>
              <w:pStyle w:val="ListBullet"/>
            </w:pPr>
            <w:r w:rsidRPr="00BB2878">
              <w:t>privacy issues</w:t>
            </w:r>
          </w:p>
          <w:p w:rsidR="00000000" w:rsidP="00BB2878">
            <w:pPr>
              <w:pStyle w:val="ListBullet"/>
              <w:rPr>
                <w:lang w:val="en-NZ"/>
              </w:rPr>
            </w:pPr>
            <w:r w:rsidRPr="00BB2878">
              <w:t>reputation.</w:t>
            </w:r>
          </w:p>
        </w:tc>
      </w:tr>
      <w:tr w:rsidTr="00BB287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BoldandItalics"/>
              </w:rPr>
              <w:t xml:space="preserve">Loss or damage </w:t>
            </w:r>
            <w:r w:rsidRPr="00BB2878">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ListBullet"/>
            </w:pPr>
            <w:r w:rsidRPr="00BB2878">
              <w:t>alteration</w:t>
            </w:r>
          </w:p>
          <w:p w:rsidR="00000000" w:rsidRPr="00BB2878" w:rsidP="00BB2878">
            <w:pPr>
              <w:pStyle w:val="ListBullet"/>
            </w:pPr>
            <w:r w:rsidRPr="00BB2878">
              <w:t>damage or destruction</w:t>
            </w:r>
          </w:p>
          <w:p w:rsidR="00000000" w:rsidRPr="00BB2878" w:rsidP="00BB2878">
            <w:pPr>
              <w:pStyle w:val="ListBullet"/>
            </w:pPr>
            <w:r w:rsidRPr="00BB2878">
              <w:t>deletion</w:t>
            </w:r>
          </w:p>
          <w:p w:rsidR="00000000" w:rsidRPr="00BB2878" w:rsidP="00BB2878">
            <w:pPr>
              <w:pStyle w:val="ListBullet"/>
            </w:pPr>
            <w:r w:rsidRPr="00BB2878">
              <w:t>misuse</w:t>
            </w:r>
          </w:p>
          <w:p w:rsidR="00000000" w:rsidRPr="00BB2878" w:rsidP="00BB2878">
            <w:pPr>
              <w:pStyle w:val="ListBullet"/>
            </w:pPr>
            <w:r w:rsidRPr="00BB2878">
              <w:t>theft</w:t>
            </w:r>
          </w:p>
          <w:p w:rsidR="00000000" w:rsidP="00BB2878">
            <w:pPr>
              <w:pStyle w:val="ListBullet"/>
              <w:rPr>
                <w:lang w:val="en-NZ"/>
              </w:rPr>
            </w:pPr>
            <w:r w:rsidRPr="00BB2878">
              <w:t>unauthorised publication.</w:t>
            </w:r>
          </w:p>
        </w:tc>
      </w:tr>
      <w:tr w:rsidTr="00BB287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BoldandItalics"/>
              </w:rPr>
              <w:t xml:space="preserve">Secure </w:t>
            </w:r>
            <w:r w:rsidRPr="00BB2878">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ListBullet"/>
            </w:pPr>
            <w:r w:rsidRPr="00BB2878">
              <w:t>appropriate modification of procedures or processes</w:t>
            </w:r>
          </w:p>
          <w:p w:rsidR="00000000" w:rsidRPr="00BB2878" w:rsidP="00BB2878">
            <w:pPr>
              <w:pStyle w:val="ListBullet"/>
            </w:pPr>
            <w:r w:rsidRPr="00BB2878">
              <w:t>changing of passwords or work habits</w:t>
            </w:r>
          </w:p>
          <w:p w:rsidR="00000000" w:rsidRPr="00BB2878" w:rsidP="00BB2878">
            <w:pPr>
              <w:pStyle w:val="ListBullet"/>
            </w:pPr>
            <w:r w:rsidRPr="00BB2878">
              <w:t>physical exclusion or control</w:t>
            </w:r>
          </w:p>
          <w:p w:rsidR="00000000" w:rsidP="00BB2878">
            <w:pPr>
              <w:pStyle w:val="ListBullet"/>
              <w:rPr>
                <w:lang w:val="en-NZ"/>
              </w:rPr>
            </w:pPr>
            <w:r w:rsidRPr="00BB2878">
              <w:t>protective software installation or operation.</w:t>
            </w:r>
          </w:p>
        </w:tc>
      </w:tr>
      <w:tr w:rsidTr="00BB287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BoldandItalics"/>
              </w:rPr>
              <w:t xml:space="preserve">Appropriate person </w:t>
            </w:r>
            <w:r w:rsidRPr="00BB2878">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ListBullet"/>
            </w:pPr>
            <w:r w:rsidRPr="00BB2878">
              <w:t>business owner or authorised business representative</w:t>
            </w:r>
          </w:p>
          <w:p w:rsidR="00000000" w:rsidRPr="00BB2878" w:rsidP="00BB2878">
            <w:pPr>
              <w:pStyle w:val="ListBullet"/>
            </w:pPr>
            <w:r w:rsidRPr="00BB2878">
              <w:t>client</w:t>
            </w:r>
          </w:p>
          <w:p w:rsidR="00000000" w:rsidRPr="00BB2878" w:rsidP="00BB2878">
            <w:pPr>
              <w:pStyle w:val="ListBullet"/>
            </w:pPr>
            <w:r w:rsidRPr="00BB2878">
              <w:t>government</w:t>
            </w:r>
          </w:p>
          <w:p w:rsidR="00000000" w:rsidRPr="00BB2878" w:rsidP="00BB2878">
            <w:pPr>
              <w:pStyle w:val="ListBullet"/>
            </w:pPr>
            <w:r w:rsidRPr="00BB2878">
              <w:t>peers</w:t>
            </w:r>
          </w:p>
          <w:p w:rsidR="00000000" w:rsidRPr="00BB2878" w:rsidP="00BB2878">
            <w:pPr>
              <w:pStyle w:val="ListBullet"/>
            </w:pPr>
            <w:r w:rsidRPr="00BB2878">
              <w:t>police as appropriate</w:t>
            </w:r>
          </w:p>
          <w:p w:rsidR="00000000" w:rsidP="00BB2878">
            <w:pPr>
              <w:pStyle w:val="ListBullet"/>
              <w:rPr>
                <w:lang w:val="en-NZ"/>
              </w:rPr>
            </w:pPr>
            <w:r w:rsidRPr="00BB2878">
              <w:t>supervisor.</w:t>
            </w:r>
          </w:p>
        </w:tc>
      </w:tr>
      <w:tr w:rsidTr="00BB287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878">
            <w:pPr>
              <w:pStyle w:val="BodyText"/>
              <w:rPr>
                <w:lang w:val="en-NZ"/>
              </w:rPr>
            </w:pPr>
            <w:r w:rsidRPr="00BB2878">
              <w:rPr>
                <w:rStyle w:val="BoldandItalics"/>
              </w:rPr>
              <w:t xml:space="preserve">First-level response </w:t>
            </w:r>
            <w:r w:rsidRPr="00BB2878">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878" w:rsidP="00BB2878">
            <w:pPr>
              <w:pStyle w:val="ListBullet"/>
            </w:pPr>
            <w:r w:rsidRPr="00BB2878">
              <w:t>changing passwords</w:t>
            </w:r>
          </w:p>
          <w:p w:rsidR="00000000" w:rsidRPr="00BB2878" w:rsidP="00BB2878">
            <w:pPr>
              <w:pStyle w:val="ListBullet"/>
            </w:pPr>
            <w:r w:rsidRPr="00BB2878">
              <w:t>excluding people from access</w:t>
            </w:r>
          </w:p>
          <w:p w:rsidR="00000000" w:rsidRPr="00BB2878" w:rsidP="00BB2878">
            <w:pPr>
              <w:pStyle w:val="ListBullet"/>
            </w:pPr>
            <w:r w:rsidRPr="00BB2878">
              <w:t>locking doors</w:t>
            </w:r>
          </w:p>
          <w:p w:rsidR="00000000" w:rsidRPr="00BB2878" w:rsidP="00BB2878">
            <w:pPr>
              <w:pStyle w:val="ListBullet"/>
            </w:pPr>
            <w:r w:rsidRPr="00BB2878">
              <w:t>locking down the workplace</w:t>
            </w:r>
          </w:p>
          <w:p w:rsidR="00000000" w:rsidRPr="00BB2878" w:rsidP="00BB2878">
            <w:pPr>
              <w:pStyle w:val="ListBullet"/>
            </w:pPr>
            <w:r w:rsidRPr="00BB2878">
              <w:t>logging off</w:t>
            </w:r>
          </w:p>
          <w:p w:rsidR="00000000" w:rsidRPr="00BB2878" w:rsidP="00BB2878">
            <w:pPr>
              <w:pStyle w:val="ListBullet"/>
            </w:pPr>
            <w:r w:rsidRPr="00BB2878">
              <w:t>powering down systems</w:t>
            </w:r>
          </w:p>
          <w:p w:rsidR="00000000" w:rsidRPr="00BB2878" w:rsidP="00BB2878">
            <w:pPr>
              <w:pStyle w:val="ListBullet"/>
            </w:pPr>
            <w:r w:rsidRPr="00BB2878">
              <w:t>updating software protection.</w:t>
            </w:r>
          </w:p>
        </w:tc>
      </w:tr>
    </w:tbl>
    <w:p w:rsidR="00000000" w:rsidRPr="00BB2878" w:rsidP="00BB2878">
      <w:pPr>
        <w:pStyle w:val="BodyText"/>
      </w:pPr>
    </w:p>
    <w:p w:rsidR="00000000" w:rsidRPr="00BB2878" w:rsidP="00BB2878">
      <w:pPr>
        <w:pStyle w:val="AllowPageBreak"/>
      </w:pPr>
    </w:p>
    <w:p w:rsidR="00000000" w:rsidRPr="00BB2878" w:rsidP="00BB2878">
      <w:pPr>
        <w:pStyle w:val="Heading1"/>
      </w:pPr>
      <w:bookmarkStart w:id="12" w:name="O_456239"/>
      <w:bookmarkEnd w:id="12"/>
      <w:r w:rsidRPr="00BB2878">
        <w:t>Unit Sector(s)</w:t>
      </w:r>
    </w:p>
    <w:p w:rsidR="00000000" w:rsidRPr="00BB2878" w:rsidP="00BB2878">
      <w:pPr>
        <w:pStyle w:val="BodyText"/>
      </w:pPr>
      <w:r w:rsidRPr="00BB2878">
        <w:t>Systems administration and support</w:t>
      </w:r>
    </w:p>
    <w:p w:rsidR="00000000" w:rsidRPr="00BB2878" w:rsidP="00BB2878"/>
    <w:sectPr w:rsidSect="00BB28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48A1" w:rsidP="009D48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8A1" w:rsidP="00BB28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D48A1" w:rsidP="00BB28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48A1" w:rsidP="00BB28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78" w:rsidRPr="009D48A1" w:rsidP="009D48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8A1" w:rsidP="00BB2878">
    <w:pPr>
      <w:pStyle w:val="Header"/>
      <w:framePr w:wrap="around"/>
    </w:pPr>
    <w:r>
      <w:fldChar w:fldCharType="begin"/>
    </w:r>
    <w:r>
      <w:instrText xml:space="preserve"> TITLE   \* MERGEFORMAT </w:instrText>
    </w:r>
    <w:r>
      <w:fldChar w:fldCharType="separate"/>
    </w:r>
    <w:r>
      <w:t>ICASAS207A Protect and secure information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D48A1" w:rsidP="00BB28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AC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C6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82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878"/>
    <w:pPr>
      <w:spacing w:before="360" w:after="60"/>
      <w:outlineLvl w:val="0"/>
    </w:pPr>
    <w:rPr>
      <w:sz w:val="32"/>
    </w:rPr>
  </w:style>
  <w:style w:type="paragraph" w:styleId="Heading2">
    <w:name w:val="heading 2"/>
    <w:basedOn w:val="HeadingBase"/>
    <w:next w:val="BodyText"/>
    <w:link w:val="Heading2Char"/>
    <w:qFormat/>
    <w:rsid w:val="00BB2878"/>
    <w:pPr>
      <w:keepLines/>
      <w:spacing w:before="240" w:after="120"/>
      <w:outlineLvl w:val="1"/>
    </w:pPr>
    <w:rPr>
      <w:sz w:val="28"/>
      <w:szCs w:val="40"/>
    </w:rPr>
  </w:style>
  <w:style w:type="paragraph" w:styleId="Heading3">
    <w:name w:val="heading 3"/>
    <w:basedOn w:val="HeadingBase"/>
    <w:next w:val="BodyText"/>
    <w:link w:val="Heading3Char"/>
    <w:qFormat/>
    <w:rsid w:val="00BB2878"/>
    <w:pPr>
      <w:spacing w:before="180" w:after="120"/>
      <w:outlineLvl w:val="2"/>
    </w:pPr>
    <w:rPr>
      <w:spacing w:val="-10"/>
      <w:kern w:val="32"/>
    </w:rPr>
  </w:style>
  <w:style w:type="paragraph" w:styleId="Heading4">
    <w:name w:val="heading 4"/>
    <w:basedOn w:val="HeadingBase"/>
    <w:next w:val="BodyText"/>
    <w:link w:val="Heading4Char"/>
    <w:qFormat/>
    <w:rsid w:val="00BB2878"/>
    <w:pPr>
      <w:spacing w:before="160" w:after="120"/>
      <w:outlineLvl w:val="3"/>
    </w:pPr>
    <w:rPr>
      <w:sz w:val="22"/>
    </w:rPr>
  </w:style>
  <w:style w:type="paragraph" w:styleId="Heading5">
    <w:name w:val="heading 5"/>
    <w:basedOn w:val="HeadingBase"/>
    <w:next w:val="Normal"/>
    <w:link w:val="Heading5Char"/>
    <w:qFormat/>
    <w:rsid w:val="00BB2878"/>
    <w:pPr>
      <w:spacing w:before="80"/>
      <w:outlineLvl w:val="4"/>
    </w:pPr>
    <w:rPr>
      <w:color w:val="918585"/>
      <w:sz w:val="20"/>
    </w:rPr>
  </w:style>
  <w:style w:type="paragraph" w:styleId="Heading6">
    <w:name w:val="heading 6"/>
    <w:basedOn w:val="HeadingBase"/>
    <w:next w:val="Normal"/>
    <w:link w:val="Heading6Char"/>
    <w:qFormat/>
    <w:rsid w:val="00BB2878"/>
    <w:pPr>
      <w:spacing w:before="60"/>
      <w:outlineLvl w:val="5"/>
    </w:pPr>
    <w:rPr>
      <w:color w:val="918585"/>
      <w:sz w:val="20"/>
    </w:rPr>
  </w:style>
  <w:style w:type="paragraph" w:styleId="Heading7">
    <w:name w:val="heading 7"/>
    <w:basedOn w:val="Normal"/>
    <w:next w:val="Normal"/>
    <w:link w:val="Heading7Char"/>
    <w:qFormat/>
    <w:rsid w:val="00BB2878"/>
    <w:pPr>
      <w:ind w:left="720"/>
      <w:outlineLvl w:val="6"/>
    </w:pPr>
    <w:rPr>
      <w:i/>
    </w:rPr>
  </w:style>
  <w:style w:type="paragraph" w:styleId="Heading8">
    <w:name w:val="heading 8"/>
    <w:basedOn w:val="Normal"/>
    <w:next w:val="Normal"/>
    <w:link w:val="Heading8Char"/>
    <w:qFormat/>
    <w:rsid w:val="00BB2878"/>
    <w:pPr>
      <w:ind w:left="720"/>
      <w:outlineLvl w:val="7"/>
    </w:pPr>
    <w:rPr>
      <w:i/>
    </w:rPr>
  </w:style>
  <w:style w:type="paragraph" w:styleId="Heading9">
    <w:name w:val="heading 9"/>
    <w:basedOn w:val="Normal"/>
    <w:next w:val="Normal"/>
    <w:link w:val="Heading9Char"/>
    <w:qFormat/>
    <w:rsid w:val="00BB2878"/>
    <w:pPr>
      <w:ind w:left="720"/>
      <w:outlineLvl w:val="8"/>
    </w:pPr>
    <w:rPr>
      <w:i/>
    </w:rPr>
  </w:style>
  <w:style w:type="character" w:default="1" w:styleId="DefaultParagraphFont">
    <w:name w:val="Default Paragraph Font"/>
    <w:uiPriority w:val="1"/>
    <w:unhideWhenUsed/>
    <w:rsid w:val="00BB2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878"/>
  </w:style>
  <w:style w:type="character" w:customStyle="1" w:styleId="Heading1Char">
    <w:name w:val="Heading 1 Char"/>
    <w:basedOn w:val="DefaultParagraphFont"/>
    <w:link w:val="Heading1"/>
    <w:rsid w:val="00BB2878"/>
    <w:rPr>
      <w:rFonts w:ascii="Times New Roman" w:eastAsia="Times New Roman" w:hAnsi="Times New Roman" w:cs="Times New Roman"/>
      <w:b/>
      <w:sz w:val="32"/>
      <w:szCs w:val="20"/>
      <w:lang w:eastAsia="en-US"/>
    </w:rPr>
  </w:style>
  <w:style w:type="paragraph" w:styleId="BodyText">
    <w:name w:val="Body Text"/>
    <w:basedOn w:val="Normal"/>
    <w:link w:val="BodyTextChar"/>
    <w:rsid w:val="00BB28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878"/>
    <w:rPr>
      <w:rFonts w:ascii="Times New Roman" w:eastAsia="Times New Roman" w:hAnsi="Times New Roman" w:cs="Times New Roman"/>
      <w:sz w:val="24"/>
      <w:lang w:eastAsia="en-US"/>
    </w:rPr>
  </w:style>
  <w:style w:type="paragraph" w:styleId="Footer">
    <w:name w:val="footer"/>
    <w:basedOn w:val="Normal"/>
    <w:link w:val="FooterChar"/>
    <w:rsid w:val="00BB2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878"/>
    <w:rPr>
      <w:rFonts w:ascii="Times New Roman" w:eastAsia="Times New Roman" w:hAnsi="Times New Roman" w:cs="Times New Roman"/>
      <w:sz w:val="16"/>
      <w:lang w:eastAsia="en-US"/>
    </w:rPr>
  </w:style>
  <w:style w:type="paragraph" w:styleId="ListBullet">
    <w:name w:val="List Bullet"/>
    <w:basedOn w:val="List"/>
    <w:rsid w:val="00BB2878"/>
    <w:pPr>
      <w:numPr>
        <w:numId w:val="13"/>
      </w:numPr>
      <w:tabs>
        <w:tab w:val="clear" w:pos="340"/>
      </w:tabs>
      <w:spacing w:before="40" w:after="40"/>
    </w:pPr>
  </w:style>
  <w:style w:type="character" w:customStyle="1" w:styleId="SpecialBold">
    <w:name w:val="Special Bold"/>
    <w:basedOn w:val="DefaultParagraphFont"/>
    <w:rsid w:val="00BB2878"/>
    <w:rPr>
      <w:b/>
      <w:spacing w:val="0"/>
    </w:rPr>
  </w:style>
  <w:style w:type="paragraph" w:styleId="ListBullet2">
    <w:name w:val="List Bullet 2"/>
    <w:basedOn w:val="List2"/>
    <w:rsid w:val="00BB2878"/>
    <w:pPr>
      <w:numPr>
        <w:numId w:val="14"/>
      </w:numPr>
      <w:tabs>
        <w:tab w:val="clear" w:pos="680"/>
      </w:tabs>
    </w:pPr>
  </w:style>
  <w:style w:type="character" w:styleId="Emphasis">
    <w:name w:val="Emphasis"/>
    <w:basedOn w:val="DefaultParagraphFont"/>
    <w:qFormat/>
    <w:rsid w:val="00BB2878"/>
    <w:rPr>
      <w:i/>
    </w:rPr>
  </w:style>
  <w:style w:type="paragraph" w:customStyle="1" w:styleId="SuperHeading">
    <w:name w:val="SuperHeading"/>
    <w:basedOn w:val="Normal"/>
    <w:rsid w:val="00BB2878"/>
    <w:pPr>
      <w:spacing w:before="240" w:after="120"/>
      <w:outlineLvl w:val="0"/>
    </w:pPr>
    <w:rPr>
      <w:rFonts w:ascii="Times New Roman" w:hAnsi="Times New Roman"/>
      <w:b/>
      <w:sz w:val="28"/>
    </w:rPr>
  </w:style>
  <w:style w:type="paragraph" w:customStyle="1" w:styleId="AllowPageBreak">
    <w:name w:val="AllowPageBreak"/>
    <w:rsid w:val="00BB28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2878"/>
    <w:rPr>
      <w:b/>
      <w:i/>
      <w:u w:val="none"/>
    </w:rPr>
  </w:style>
  <w:style w:type="character" w:customStyle="1" w:styleId="Heading2Char">
    <w:name w:val="Heading 2 Char"/>
    <w:basedOn w:val="DefaultParagraphFont"/>
    <w:link w:val="Heading2"/>
    <w:rsid w:val="00BB2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878"/>
    <w:rPr>
      <w:rFonts w:ascii="Courier New" w:eastAsia="Times New Roman" w:hAnsi="Courier New" w:cs="Times New Roman"/>
      <w:i/>
      <w:szCs w:val="20"/>
      <w:lang w:eastAsia="en-US"/>
    </w:rPr>
  </w:style>
  <w:style w:type="paragraph" w:customStyle="1" w:styleId="HeadingBase">
    <w:name w:val="Heading Base"/>
    <w:rsid w:val="00BB2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878"/>
    <w:pPr>
      <w:tabs>
        <w:tab w:val="right" w:leader="dot" w:pos="9072"/>
      </w:tabs>
      <w:ind w:left="567"/>
    </w:pPr>
    <w:rPr>
      <w:szCs w:val="22"/>
    </w:rPr>
  </w:style>
  <w:style w:type="paragraph" w:customStyle="1" w:styleId="TOCBase">
    <w:name w:val="TOC Base"/>
    <w:rsid w:val="00BB2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878"/>
    <w:pPr>
      <w:tabs>
        <w:tab w:val="right" w:leader="dot" w:pos="9072"/>
      </w:tabs>
      <w:spacing w:before="40" w:after="40"/>
      <w:ind w:left="284"/>
    </w:pPr>
    <w:rPr>
      <w:rFonts w:ascii="Times New Roman" w:hAnsi="Times New Roman"/>
    </w:rPr>
  </w:style>
  <w:style w:type="paragraph" w:styleId="TOC1">
    <w:name w:val="toc 1"/>
    <w:basedOn w:val="TOCBase"/>
    <w:next w:val="Normal"/>
    <w:rsid w:val="00BB28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878"/>
    <w:pPr>
      <w:spacing w:before="5040"/>
      <w:jc w:val="center"/>
    </w:pPr>
    <w:rPr>
      <w:sz w:val="48"/>
      <w:szCs w:val="72"/>
      <w:lang w:val="en-US"/>
    </w:rPr>
  </w:style>
  <w:style w:type="character" w:customStyle="1" w:styleId="TitleChar">
    <w:name w:val="Title Char"/>
    <w:basedOn w:val="DefaultParagraphFont"/>
    <w:link w:val="Title"/>
    <w:rsid w:val="00BB2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878"/>
    <w:pPr>
      <w:tabs>
        <w:tab w:val="left" w:pos="3600"/>
        <w:tab w:val="left" w:pos="3958"/>
      </w:tabs>
    </w:pPr>
  </w:style>
  <w:style w:type="paragraph" w:styleId="List">
    <w:name w:val="List"/>
    <w:basedOn w:val="BodyText"/>
    <w:next w:val="BodyText"/>
    <w:rsid w:val="00BB2878"/>
    <w:pPr>
      <w:tabs>
        <w:tab w:val="left" w:pos="340"/>
      </w:tabs>
      <w:spacing w:before="60" w:after="60"/>
      <w:ind w:left="340" w:hanging="340"/>
    </w:pPr>
  </w:style>
  <w:style w:type="paragraph" w:customStyle="1" w:styleId="Note">
    <w:name w:val="Note"/>
    <w:basedOn w:val="BodyText"/>
    <w:rsid w:val="00BB2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878"/>
    <w:pPr>
      <w:framePr w:wrap="auto" w:hAnchor="text" w:y="6049"/>
    </w:pPr>
    <w:rPr>
      <w:color w:val="000000"/>
      <w:sz w:val="40"/>
    </w:rPr>
  </w:style>
  <w:style w:type="paragraph" w:customStyle="1" w:styleId="TOCTitle">
    <w:name w:val="TOCTitle"/>
    <w:basedOn w:val="Heading1"/>
    <w:rsid w:val="00BB2878"/>
    <w:pPr>
      <w:spacing w:after="240"/>
      <w:jc w:val="center"/>
      <w:outlineLvl w:val="9"/>
    </w:pPr>
    <w:rPr>
      <w:caps/>
    </w:rPr>
  </w:style>
  <w:style w:type="paragraph" w:customStyle="1" w:styleId="Version">
    <w:name w:val="Version"/>
    <w:rsid w:val="00BB2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878"/>
    <w:pPr>
      <w:keepNext w:val="0"/>
      <w:tabs>
        <w:tab w:val="right" w:pos="4176"/>
      </w:tabs>
      <w:ind w:left="198" w:hanging="198"/>
    </w:pPr>
    <w:rPr>
      <w:rFonts w:ascii="Garamond" w:hAnsi="Garamond"/>
    </w:rPr>
  </w:style>
  <w:style w:type="paragraph" w:styleId="IndexHeading">
    <w:name w:val="index heading"/>
    <w:basedOn w:val="Normal"/>
    <w:next w:val="Index1"/>
    <w:semiHidden/>
    <w:rsid w:val="00BB2878"/>
    <w:pPr>
      <w:spacing w:before="120" w:after="120"/>
    </w:pPr>
    <w:rPr>
      <w:rFonts w:ascii="Arial" w:hAnsi="Arial"/>
      <w:b/>
      <w:color w:val="918585"/>
      <w:sz w:val="24"/>
    </w:rPr>
  </w:style>
  <w:style w:type="paragraph" w:styleId="Header">
    <w:name w:val="header"/>
    <w:basedOn w:val="Normal"/>
    <w:link w:val="HeaderChar"/>
    <w:rsid w:val="00BB2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878"/>
    <w:rPr>
      <w:rFonts w:ascii="Times New Roman" w:eastAsia="Times New Roman" w:hAnsi="Times New Roman" w:cs="Times New Roman"/>
      <w:sz w:val="16"/>
      <w:szCs w:val="20"/>
      <w:lang w:val="en-GB" w:eastAsia="en-US"/>
    </w:rPr>
  </w:style>
  <w:style w:type="paragraph" w:customStyle="1" w:styleId="Chapter">
    <w:name w:val="Chapter"/>
    <w:basedOn w:val="Normal"/>
    <w:rsid w:val="00BB2878"/>
    <w:pPr>
      <w:spacing w:before="240"/>
    </w:pPr>
    <w:rPr>
      <w:rFonts w:ascii="Times New Roman" w:hAnsi="Times New Roman"/>
      <w:smallCaps/>
      <w:spacing w:val="80"/>
      <w:sz w:val="28"/>
    </w:rPr>
  </w:style>
  <w:style w:type="paragraph" w:customStyle="1" w:styleId="InChapter">
    <w:name w:val="InChapter"/>
    <w:basedOn w:val="Heading3"/>
    <w:rsid w:val="00BB2878"/>
    <w:pPr>
      <w:spacing w:after="240"/>
      <w:outlineLvl w:val="9"/>
    </w:pPr>
    <w:rPr>
      <w:noProof/>
    </w:rPr>
  </w:style>
  <w:style w:type="paragraph" w:styleId="Index2">
    <w:name w:val="index 2"/>
    <w:basedOn w:val="Normal"/>
    <w:next w:val="Normal"/>
    <w:semiHidden/>
    <w:rsid w:val="00BB2878"/>
    <w:pPr>
      <w:tabs>
        <w:tab w:val="right" w:pos="4176"/>
      </w:tabs>
      <w:ind w:left="568" w:hanging="284"/>
    </w:pPr>
    <w:rPr>
      <w:rFonts w:ascii="Garamond" w:hAnsi="Garamond"/>
    </w:rPr>
  </w:style>
  <w:style w:type="paragraph" w:customStyle="1" w:styleId="Byline">
    <w:name w:val="Byline"/>
    <w:rsid w:val="00BB2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878"/>
    <w:pPr>
      <w:tabs>
        <w:tab w:val="clear" w:pos="3600"/>
        <w:tab w:val="clear" w:pos="3958"/>
      </w:tabs>
      <w:jc w:val="right"/>
    </w:pPr>
  </w:style>
  <w:style w:type="paragraph" w:styleId="Caption">
    <w:name w:val="caption"/>
    <w:basedOn w:val="BodyText"/>
    <w:next w:val="Normal"/>
    <w:qFormat/>
    <w:rsid w:val="00BB2878"/>
    <w:pPr>
      <w:framePr w:w="2268" w:hSpace="181" w:vSpace="181" w:wrap="around" w:vAnchor="text" w:hAnchor="page" w:x="1135" w:y="285" w:anchorLock="1"/>
    </w:pPr>
    <w:rPr>
      <w:i/>
    </w:rPr>
  </w:style>
  <w:style w:type="paragraph" w:customStyle="1" w:styleId="MiniTOCTitle">
    <w:name w:val="MiniTOCTitle"/>
    <w:basedOn w:val="Heading4"/>
    <w:rsid w:val="00BB2878"/>
    <w:pPr>
      <w:spacing w:before="240"/>
      <w:outlineLvl w:val="9"/>
    </w:pPr>
    <w:rPr>
      <w:noProof/>
      <w:sz w:val="24"/>
    </w:rPr>
  </w:style>
  <w:style w:type="paragraph" w:customStyle="1" w:styleId="MiniTOCItem">
    <w:name w:val="MiniTOCItem"/>
    <w:basedOn w:val="ListBullet"/>
    <w:rsid w:val="00BB2878"/>
    <w:pPr>
      <w:numPr>
        <w:numId w:val="0"/>
      </w:numPr>
      <w:tabs>
        <w:tab w:val="right" w:leader="dot" w:pos="6521"/>
      </w:tabs>
      <w:spacing w:before="0" w:after="0"/>
    </w:pPr>
  </w:style>
  <w:style w:type="paragraph" w:customStyle="1" w:styleId="TOFTitle">
    <w:name w:val="TOFTitle"/>
    <w:basedOn w:val="TOCTitle"/>
    <w:rsid w:val="00BB2878"/>
  </w:style>
  <w:style w:type="paragraph" w:styleId="TableofFigures">
    <w:name w:val="table of figures"/>
    <w:basedOn w:val="Normal"/>
    <w:next w:val="Normal"/>
    <w:semiHidden/>
    <w:rsid w:val="00BB2878"/>
    <w:pPr>
      <w:tabs>
        <w:tab w:val="right" w:leader="dot" w:pos="9072"/>
      </w:tabs>
      <w:ind w:left="970" w:hanging="403"/>
    </w:pPr>
    <w:rPr>
      <w:rFonts w:ascii="Times New Roman" w:hAnsi="Times New Roman"/>
      <w:b/>
    </w:rPr>
  </w:style>
  <w:style w:type="paragraph" w:styleId="ListNumber">
    <w:name w:val="List Number"/>
    <w:basedOn w:val="List"/>
    <w:rsid w:val="00BB2878"/>
    <w:pPr>
      <w:numPr>
        <w:numId w:val="11"/>
      </w:numPr>
    </w:pPr>
  </w:style>
  <w:style w:type="character" w:customStyle="1" w:styleId="WingdingSymbols">
    <w:name w:val="Wingding Symbols"/>
    <w:rsid w:val="00BB2878"/>
    <w:rPr>
      <w:rFonts w:ascii="Wingdings" w:hAnsi="Wingdings"/>
    </w:rPr>
  </w:style>
  <w:style w:type="paragraph" w:customStyle="1" w:styleId="TableHeading">
    <w:name w:val="Table Heading"/>
    <w:basedOn w:val="HeadingBase"/>
    <w:rsid w:val="00BB2878"/>
    <w:pPr>
      <w:keepLines/>
      <w:pBdr>
        <w:bottom w:val="single" w:sz="6" w:space="1" w:color="918585"/>
      </w:pBdr>
      <w:spacing w:before="240"/>
    </w:pPr>
  </w:style>
  <w:style w:type="character" w:customStyle="1" w:styleId="HotSpot">
    <w:name w:val="HotSpot"/>
    <w:rsid w:val="00BB2878"/>
    <w:rPr>
      <w:color w:val="0033CC"/>
      <w:u w:val="none"/>
    </w:rPr>
  </w:style>
  <w:style w:type="paragraph" w:customStyle="1" w:styleId="BodyTextRight">
    <w:name w:val="Body Text Right"/>
    <w:basedOn w:val="BodyText"/>
    <w:rsid w:val="00BB2878"/>
    <w:pPr>
      <w:spacing w:before="0" w:after="0"/>
      <w:jc w:val="right"/>
    </w:pPr>
  </w:style>
  <w:style w:type="paragraph" w:styleId="Index3">
    <w:name w:val="index 3"/>
    <w:basedOn w:val="ListNumber2"/>
    <w:next w:val="Normal"/>
    <w:semiHidden/>
    <w:rsid w:val="00BB2878"/>
    <w:pPr>
      <w:numPr>
        <w:numId w:val="0"/>
      </w:numPr>
      <w:tabs>
        <w:tab w:val="right" w:leader="dot" w:pos="4176"/>
      </w:tabs>
    </w:pPr>
  </w:style>
  <w:style w:type="paragraph" w:styleId="ListNumber2">
    <w:name w:val="List Number 2"/>
    <w:basedOn w:val="List2"/>
    <w:rsid w:val="00BB2878"/>
    <w:pPr>
      <w:numPr>
        <w:numId w:val="10"/>
      </w:numPr>
      <w:tabs>
        <w:tab w:val="clear" w:pos="1060"/>
      </w:tabs>
    </w:pPr>
  </w:style>
  <w:style w:type="paragraph" w:customStyle="1" w:styleId="MarginNote">
    <w:name w:val="Margin Note"/>
    <w:basedOn w:val="BodyText"/>
    <w:rsid w:val="00BB2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878"/>
    <w:rPr>
      <w:sz w:val="32"/>
    </w:rPr>
  </w:style>
  <w:style w:type="paragraph" w:customStyle="1" w:styleId="HeadingProcedure">
    <w:name w:val="Heading Procedure"/>
    <w:basedOn w:val="HeadingBase"/>
    <w:next w:val="Normal"/>
    <w:rsid w:val="00BB2878"/>
    <w:pPr>
      <w:tabs>
        <w:tab w:val="left" w:pos="0"/>
      </w:tabs>
      <w:spacing w:before="120" w:after="60"/>
    </w:pPr>
    <w:rPr>
      <w:i/>
      <w:color w:val="918585"/>
      <w:sz w:val="22"/>
    </w:rPr>
  </w:style>
  <w:style w:type="paragraph" w:customStyle="1" w:styleId="TableBodyText">
    <w:name w:val="Table Body Text"/>
    <w:basedOn w:val="BodyText"/>
    <w:rsid w:val="00BB2878"/>
    <w:pPr>
      <w:spacing w:before="60" w:after="60"/>
    </w:pPr>
  </w:style>
  <w:style w:type="paragraph" w:styleId="ListContinue">
    <w:name w:val="List Continue"/>
    <w:basedOn w:val="List"/>
    <w:rsid w:val="00BB2878"/>
    <w:pPr>
      <w:ind w:firstLine="0"/>
    </w:pPr>
  </w:style>
  <w:style w:type="paragraph" w:customStyle="1" w:styleId="ListNote">
    <w:name w:val="List Note"/>
    <w:basedOn w:val="List"/>
    <w:rsid w:val="00BB2878"/>
    <w:pPr>
      <w:pBdr>
        <w:top w:val="single" w:sz="6" w:space="2" w:color="918585"/>
        <w:bottom w:val="single" w:sz="6" w:space="2" w:color="918585"/>
      </w:pBdr>
      <w:tabs>
        <w:tab w:val="left" w:pos="1021"/>
      </w:tabs>
      <w:ind w:firstLine="0"/>
    </w:pPr>
  </w:style>
  <w:style w:type="paragraph" w:customStyle="1" w:styleId="Warning">
    <w:name w:val="Warning"/>
    <w:basedOn w:val="BodyText"/>
    <w:rsid w:val="00BB2878"/>
    <w:pPr>
      <w:shd w:val="clear" w:color="auto" w:fill="D9D9D9"/>
      <w:tabs>
        <w:tab w:val="left" w:pos="992"/>
      </w:tabs>
      <w:ind w:left="119" w:right="119"/>
    </w:pPr>
    <w:rPr>
      <w:sz w:val="20"/>
    </w:rPr>
  </w:style>
  <w:style w:type="paragraph" w:customStyle="1" w:styleId="MarginIcons">
    <w:name w:val="Margin Icons"/>
    <w:basedOn w:val="BodyText"/>
    <w:rsid w:val="00BB2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878"/>
    <w:rPr>
      <w:rFonts w:ascii="Courier New" w:hAnsi="Courier New"/>
    </w:rPr>
  </w:style>
  <w:style w:type="paragraph" w:customStyle="1" w:styleId="NoteBullet">
    <w:name w:val="Note Bullet"/>
    <w:basedOn w:val="Note"/>
    <w:rsid w:val="00BB2878"/>
    <w:pPr>
      <w:tabs>
        <w:tab w:val="clear" w:pos="680"/>
      </w:tabs>
      <w:spacing w:before="60" w:after="60"/>
    </w:pPr>
  </w:style>
  <w:style w:type="paragraph" w:customStyle="1" w:styleId="SubHeading2">
    <w:name w:val="SubHeading2"/>
    <w:basedOn w:val="HeadingBase"/>
    <w:rsid w:val="00BB2878"/>
    <w:pPr>
      <w:spacing w:before="240" w:after="60"/>
    </w:pPr>
    <w:rPr>
      <w:sz w:val="20"/>
    </w:rPr>
  </w:style>
  <w:style w:type="paragraph" w:customStyle="1" w:styleId="SubHeading1">
    <w:name w:val="SubHeading1"/>
    <w:basedOn w:val="HeadingBase"/>
    <w:rsid w:val="00BB2878"/>
    <w:pPr>
      <w:spacing w:before="240" w:after="60"/>
    </w:pPr>
    <w:rPr>
      <w:color w:val="918585"/>
      <w:sz w:val="22"/>
    </w:rPr>
  </w:style>
  <w:style w:type="paragraph" w:customStyle="1" w:styleId="SideHeading">
    <w:name w:val="Side Heading"/>
    <w:basedOn w:val="HeadingBase"/>
    <w:rsid w:val="00BB2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878"/>
    <w:pPr>
      <w:numPr>
        <w:numId w:val="12"/>
      </w:numPr>
    </w:pPr>
  </w:style>
  <w:style w:type="paragraph" w:styleId="PlainText">
    <w:name w:val="Plain Text"/>
    <w:basedOn w:val="Normal"/>
    <w:link w:val="PlainTextChar"/>
    <w:rsid w:val="00BB2878"/>
    <w:rPr>
      <w:sz w:val="20"/>
    </w:rPr>
  </w:style>
  <w:style w:type="character" w:customStyle="1" w:styleId="PlainTextChar">
    <w:name w:val="Plain Text Char"/>
    <w:basedOn w:val="DefaultParagraphFont"/>
    <w:link w:val="PlainText"/>
    <w:rsid w:val="00BB2878"/>
    <w:rPr>
      <w:rFonts w:ascii="Courier New" w:eastAsia="Times New Roman" w:hAnsi="Courier New" w:cs="Times New Roman"/>
      <w:sz w:val="20"/>
      <w:szCs w:val="20"/>
      <w:lang w:eastAsia="en-US"/>
    </w:rPr>
  </w:style>
  <w:style w:type="character" w:customStyle="1" w:styleId="MenuOption">
    <w:name w:val="Menu Option"/>
    <w:basedOn w:val="DefaultParagraphFont"/>
    <w:rsid w:val="00BB2878"/>
    <w:rPr>
      <w:b/>
      <w:smallCaps/>
    </w:rPr>
  </w:style>
  <w:style w:type="paragraph" w:customStyle="1" w:styleId="TableListNumber">
    <w:name w:val="Table List Number"/>
    <w:basedOn w:val="ListNumber"/>
    <w:rsid w:val="00BB2878"/>
    <w:pPr>
      <w:numPr>
        <w:numId w:val="0"/>
      </w:numPr>
    </w:pPr>
  </w:style>
  <w:style w:type="paragraph" w:styleId="TOC4">
    <w:name w:val="toc 4"/>
    <w:basedOn w:val="TOCBase"/>
    <w:next w:val="Normal"/>
    <w:semiHidden/>
    <w:rsid w:val="00BB2878"/>
    <w:pPr>
      <w:tabs>
        <w:tab w:val="right" w:leader="dot" w:pos="9071"/>
      </w:tabs>
      <w:ind w:left="1701"/>
    </w:pPr>
  </w:style>
  <w:style w:type="paragraph" w:customStyle="1" w:styleId="ListAlpha">
    <w:name w:val="List Alpha"/>
    <w:basedOn w:val="List"/>
    <w:rsid w:val="00BB2878"/>
    <w:pPr>
      <w:numPr>
        <w:numId w:val="9"/>
      </w:numPr>
    </w:pPr>
  </w:style>
  <w:style w:type="paragraph" w:customStyle="1" w:styleId="ListAlpha2">
    <w:name w:val="List Alpha 2"/>
    <w:basedOn w:val="List2"/>
    <w:rsid w:val="00BB2878"/>
    <w:pPr>
      <w:numPr>
        <w:numId w:val="8"/>
      </w:numPr>
    </w:pPr>
  </w:style>
  <w:style w:type="paragraph" w:styleId="List2">
    <w:name w:val="List 2"/>
    <w:basedOn w:val="BodyText"/>
    <w:rsid w:val="00BB2878"/>
    <w:pPr>
      <w:tabs>
        <w:tab w:val="left" w:pos="680"/>
      </w:tabs>
      <w:spacing w:before="60" w:after="60"/>
      <w:ind w:left="680" w:hanging="340"/>
    </w:pPr>
  </w:style>
  <w:style w:type="paragraph" w:styleId="List3">
    <w:name w:val="List 3"/>
    <w:basedOn w:val="BodyText"/>
    <w:rsid w:val="00BB2878"/>
    <w:pPr>
      <w:tabs>
        <w:tab w:val="left" w:pos="1021"/>
      </w:tabs>
      <w:spacing w:before="60" w:after="60"/>
      <w:ind w:left="1020" w:hanging="340"/>
    </w:pPr>
  </w:style>
  <w:style w:type="paragraph" w:styleId="List4">
    <w:name w:val="List 4"/>
    <w:basedOn w:val="BodyText"/>
    <w:rsid w:val="00BB2878"/>
    <w:pPr>
      <w:tabs>
        <w:tab w:val="left" w:pos="1361"/>
      </w:tabs>
      <w:spacing w:before="60" w:after="60"/>
      <w:ind w:left="1361" w:hanging="340"/>
    </w:pPr>
  </w:style>
  <w:style w:type="paragraph" w:styleId="List5">
    <w:name w:val="List 5"/>
    <w:basedOn w:val="BodyText"/>
    <w:rsid w:val="00BB2878"/>
    <w:pPr>
      <w:tabs>
        <w:tab w:val="left" w:pos="1701"/>
      </w:tabs>
      <w:spacing w:before="60" w:after="60"/>
      <w:ind w:left="1701" w:hanging="340"/>
    </w:pPr>
  </w:style>
  <w:style w:type="paragraph" w:styleId="ListBullet3">
    <w:name w:val="List Bullet 3"/>
    <w:basedOn w:val="List3"/>
    <w:rsid w:val="00BB2878"/>
    <w:pPr>
      <w:numPr>
        <w:numId w:val="15"/>
      </w:numPr>
      <w:tabs>
        <w:tab w:val="clear" w:pos="1021"/>
      </w:tabs>
      <w:ind w:left="1037" w:hanging="357"/>
    </w:pPr>
  </w:style>
  <w:style w:type="paragraph" w:styleId="ListBullet4">
    <w:name w:val="List Bullet 4"/>
    <w:basedOn w:val="List4"/>
    <w:rsid w:val="00BB2878"/>
    <w:pPr>
      <w:numPr>
        <w:numId w:val="3"/>
      </w:numPr>
    </w:pPr>
  </w:style>
  <w:style w:type="paragraph" w:styleId="ListBullet5">
    <w:name w:val="List Bullet 5"/>
    <w:basedOn w:val="List5"/>
    <w:rsid w:val="00BB2878"/>
    <w:pPr>
      <w:numPr>
        <w:numId w:val="4"/>
      </w:numPr>
    </w:pPr>
  </w:style>
  <w:style w:type="paragraph" w:styleId="ListContinue2">
    <w:name w:val="List Continue 2"/>
    <w:basedOn w:val="List2"/>
    <w:rsid w:val="00BB2878"/>
    <w:pPr>
      <w:ind w:firstLine="0"/>
    </w:pPr>
  </w:style>
  <w:style w:type="paragraph" w:styleId="ListContinue3">
    <w:name w:val="List Continue 3"/>
    <w:basedOn w:val="List3"/>
    <w:rsid w:val="00BB2878"/>
    <w:pPr>
      <w:ind w:left="1021" w:firstLine="0"/>
    </w:pPr>
  </w:style>
  <w:style w:type="paragraph" w:styleId="ListContinue4">
    <w:name w:val="List Continue 4"/>
    <w:basedOn w:val="List4"/>
    <w:rsid w:val="00BB2878"/>
    <w:pPr>
      <w:ind w:firstLine="0"/>
    </w:pPr>
  </w:style>
  <w:style w:type="paragraph" w:styleId="ListContinue5">
    <w:name w:val="List Continue 5"/>
    <w:basedOn w:val="List5"/>
    <w:rsid w:val="00BB2878"/>
    <w:pPr>
      <w:ind w:firstLine="0"/>
    </w:pPr>
  </w:style>
  <w:style w:type="paragraph" w:styleId="ListNumber3">
    <w:name w:val="List Number 3"/>
    <w:basedOn w:val="List3"/>
    <w:rsid w:val="00BB2878"/>
    <w:pPr>
      <w:numPr>
        <w:numId w:val="5"/>
      </w:numPr>
    </w:pPr>
  </w:style>
  <w:style w:type="paragraph" w:styleId="ListNumber4">
    <w:name w:val="List Number 4"/>
    <w:basedOn w:val="List4"/>
    <w:rsid w:val="00BB2878"/>
    <w:pPr>
      <w:numPr>
        <w:numId w:val="6"/>
      </w:numPr>
    </w:pPr>
  </w:style>
  <w:style w:type="paragraph" w:styleId="ListNumber5">
    <w:name w:val="List Number 5"/>
    <w:basedOn w:val="List5"/>
    <w:rsid w:val="00BB2878"/>
    <w:pPr>
      <w:numPr>
        <w:numId w:val="7"/>
      </w:numPr>
    </w:pPr>
  </w:style>
  <w:style w:type="paragraph" w:styleId="BlockText">
    <w:name w:val="Block Text"/>
    <w:basedOn w:val="Normal"/>
    <w:rsid w:val="00BB2878"/>
    <w:pPr>
      <w:spacing w:after="120"/>
      <w:ind w:left="1440" w:right="1440"/>
    </w:pPr>
  </w:style>
  <w:style w:type="character" w:customStyle="1" w:styleId="Subscript">
    <w:name w:val="Subscript"/>
    <w:basedOn w:val="DefaultParagraphFont"/>
    <w:rsid w:val="00BB2878"/>
    <w:rPr>
      <w:sz w:val="16"/>
      <w:vertAlign w:val="subscript"/>
    </w:rPr>
  </w:style>
  <w:style w:type="character" w:customStyle="1" w:styleId="Superscript">
    <w:name w:val="Superscript"/>
    <w:basedOn w:val="DefaultParagraphFont"/>
    <w:rsid w:val="00BB2878"/>
    <w:rPr>
      <w:sz w:val="16"/>
      <w:vertAlign w:val="superscript"/>
    </w:rPr>
  </w:style>
  <w:style w:type="character" w:customStyle="1" w:styleId="Symbols">
    <w:name w:val="Symbols"/>
    <w:basedOn w:val="DefaultParagraphFont"/>
    <w:rsid w:val="00BB2878"/>
    <w:rPr>
      <w:rFonts w:ascii="Symbol" w:hAnsi="Symbol"/>
    </w:rPr>
  </w:style>
  <w:style w:type="character" w:customStyle="1" w:styleId="MenuOptions">
    <w:name w:val="Menu Options"/>
    <w:basedOn w:val="DefaultParagraphFont"/>
    <w:rsid w:val="00BB2878"/>
    <w:rPr>
      <w:rFonts w:ascii="Arial Narrow" w:hAnsi="Arial Narrow"/>
      <w:smallCaps/>
    </w:rPr>
  </w:style>
  <w:style w:type="character" w:customStyle="1" w:styleId="Buttons">
    <w:name w:val="Buttons"/>
    <w:basedOn w:val="DefaultParagraphFont"/>
    <w:rsid w:val="00BB2878"/>
    <w:rPr>
      <w:b/>
    </w:rPr>
  </w:style>
  <w:style w:type="character" w:customStyle="1" w:styleId="Underlined">
    <w:name w:val="Underlined"/>
    <w:basedOn w:val="DefaultParagraphFont"/>
    <w:rsid w:val="00BB2878"/>
    <w:rPr>
      <w:u w:val="single"/>
    </w:rPr>
  </w:style>
  <w:style w:type="paragraph" w:customStyle="1" w:styleId="TableBodyTextRight">
    <w:name w:val="Table Body Text Right"/>
    <w:basedOn w:val="TableBodyText"/>
    <w:rsid w:val="00BB2878"/>
    <w:pPr>
      <w:widowControl w:val="0"/>
      <w:autoSpaceDE w:val="0"/>
      <w:autoSpaceDN w:val="0"/>
      <w:adjustRightInd w:val="0"/>
      <w:jc w:val="right"/>
    </w:pPr>
    <w:rPr>
      <w:rFonts w:cs="Arial"/>
      <w:szCs w:val="18"/>
    </w:rPr>
  </w:style>
  <w:style w:type="paragraph" w:customStyle="1" w:styleId="CopyrightText">
    <w:name w:val="Copyright Text"/>
    <w:basedOn w:val="BodyText"/>
    <w:rsid w:val="00BB2878"/>
    <w:rPr>
      <w:sz w:val="18"/>
    </w:rPr>
  </w:style>
  <w:style w:type="paragraph" w:customStyle="1" w:styleId="BodySmallRight">
    <w:name w:val="Body Small Right"/>
    <w:basedOn w:val="BodyTextRight"/>
    <w:rsid w:val="00BB2878"/>
    <w:rPr>
      <w:sz w:val="18"/>
      <w:szCs w:val="18"/>
    </w:rPr>
  </w:style>
  <w:style w:type="paragraph" w:customStyle="1" w:styleId="MarginEdition">
    <w:name w:val="Margin Edition"/>
    <w:basedOn w:val="MarginNote"/>
    <w:rsid w:val="00BB2878"/>
    <w:pPr>
      <w:spacing w:before="0" w:after="0"/>
    </w:pPr>
    <w:rPr>
      <w:rFonts w:ascii="Times New Roman" w:hAnsi="Times New Roman"/>
      <w:color w:val="999999"/>
    </w:rPr>
  </w:style>
  <w:style w:type="paragraph" w:customStyle="1" w:styleId="Spacer">
    <w:name w:val="Spacer"/>
    <w:basedOn w:val="Normal"/>
    <w:rsid w:val="00BB2878"/>
    <w:rPr>
      <w:sz w:val="2"/>
      <w:szCs w:val="2"/>
    </w:rPr>
  </w:style>
  <w:style w:type="character" w:customStyle="1" w:styleId="Small">
    <w:name w:val="Small"/>
    <w:basedOn w:val="DefaultParagraphFont"/>
    <w:rsid w:val="00BB2878"/>
    <w:rPr>
      <w:sz w:val="16"/>
    </w:rPr>
  </w:style>
  <w:style w:type="paragraph" w:customStyle="1" w:styleId="WideTable">
    <w:name w:val="Wide Table"/>
    <w:basedOn w:val="Normal"/>
    <w:rsid w:val="00BB2878"/>
    <w:pPr>
      <w:ind w:left="-1418"/>
    </w:pPr>
    <w:rPr>
      <w:sz w:val="2"/>
      <w:szCs w:val="2"/>
    </w:rPr>
  </w:style>
  <w:style w:type="character" w:styleId="PageNumber">
    <w:name w:val="page number"/>
    <w:basedOn w:val="DefaultParagraphFont"/>
    <w:rsid w:val="00BB2878"/>
  </w:style>
  <w:style w:type="paragraph" w:styleId="Quote">
    <w:name w:val="Quote"/>
    <w:basedOn w:val="Heading1"/>
    <w:link w:val="QuoteChar"/>
    <w:qFormat/>
    <w:rsid w:val="00BB2878"/>
    <w:rPr>
      <w:b w:val="0"/>
      <w:sz w:val="72"/>
      <w:szCs w:val="72"/>
      <w:lang w:val="en-NZ"/>
    </w:rPr>
  </w:style>
  <w:style w:type="character" w:customStyle="1" w:styleId="QuoteChar">
    <w:name w:val="Quote Char"/>
    <w:basedOn w:val="DefaultParagraphFont"/>
    <w:link w:val="Quote"/>
    <w:rsid w:val="00BB2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878"/>
    <w:pPr>
      <w:pageBreakBefore/>
    </w:pPr>
  </w:style>
  <w:style w:type="paragraph" w:customStyle="1" w:styleId="Border">
    <w:name w:val="Border"/>
    <w:basedOn w:val="Normal"/>
    <w:qFormat/>
    <w:rsid w:val="00BB2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878"/>
    <w:rPr>
      <w:b/>
      <w:bCs/>
      <w:i/>
      <w:iCs/>
      <w:color w:val="auto"/>
    </w:rPr>
  </w:style>
  <w:style w:type="paragraph" w:styleId="IntenseQuote">
    <w:name w:val="Intense Quote"/>
    <w:basedOn w:val="Normal"/>
    <w:next w:val="Normal"/>
    <w:link w:val="IntenseQuoteChar"/>
    <w:uiPriority w:val="30"/>
    <w:qFormat/>
    <w:rsid w:val="00BB2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878"/>
    <w:rPr>
      <w:smallCaps/>
      <w:color w:val="auto"/>
      <w:u w:val="single"/>
    </w:rPr>
  </w:style>
  <w:style w:type="character" w:styleId="IntenseReference">
    <w:name w:val="Intense Reference"/>
    <w:basedOn w:val="DefaultParagraphFont"/>
    <w:uiPriority w:val="32"/>
    <w:qFormat/>
    <w:rsid w:val="00BB2878"/>
    <w:rPr>
      <w:b/>
      <w:bCs/>
      <w:smallCaps/>
      <w:color w:val="auto"/>
      <w:spacing w:val="5"/>
      <w:u w:val="single"/>
    </w:rPr>
  </w:style>
  <w:style w:type="paragraph" w:customStyle="1" w:styleId="2ColumnHeading">
    <w:name w:val="2Column Heading"/>
    <w:basedOn w:val="BodyText"/>
    <w:qFormat/>
    <w:rsid w:val="00BB2878"/>
    <w:pPr>
      <w:spacing w:after="60"/>
      <w:ind w:left="-2268"/>
    </w:pPr>
    <w:rPr>
      <w:b/>
    </w:rPr>
  </w:style>
  <w:style w:type="paragraph" w:customStyle="1" w:styleId="Heading1TOC">
    <w:name w:val="Heading1 TOC"/>
    <w:basedOn w:val="Normal"/>
    <w:qFormat/>
    <w:rsid w:val="00BB2878"/>
    <w:pPr>
      <w:spacing w:before="240" w:after="120"/>
    </w:pPr>
    <w:rPr>
      <w:rFonts w:ascii="Times New Roman" w:hAnsi="Times New Roman"/>
      <w:b/>
      <w:sz w:val="32"/>
    </w:rPr>
  </w:style>
  <w:style w:type="paragraph" w:customStyle="1" w:styleId="Heading2TOC">
    <w:name w:val="Heading2 TOC"/>
    <w:basedOn w:val="Normal"/>
    <w:qFormat/>
    <w:rsid w:val="00BB2878"/>
    <w:pPr>
      <w:spacing w:before="240" w:after="60"/>
    </w:pPr>
    <w:rPr>
      <w:rFonts w:ascii="Times New Roman" w:hAnsi="Times New Roman"/>
      <w:b/>
      <w:sz w:val="28"/>
    </w:rPr>
  </w:style>
  <w:style w:type="character" w:customStyle="1" w:styleId="Underline">
    <w:name w:val="Underline"/>
    <w:basedOn w:val="DefaultParagraphFont"/>
    <w:qFormat/>
    <w:rsid w:val="00BB2878"/>
    <w:rPr>
      <w:u w:val="single"/>
    </w:rPr>
  </w:style>
  <w:style w:type="paragraph" w:styleId="BalloonText">
    <w:name w:val="Balloon Text"/>
    <w:basedOn w:val="Normal"/>
    <w:link w:val="BalloonTextChar"/>
    <w:rsid w:val="00BB2878"/>
    <w:rPr>
      <w:rFonts w:ascii="Tahoma" w:hAnsi="Tahoma" w:cs="Tahoma"/>
      <w:sz w:val="16"/>
      <w:szCs w:val="16"/>
    </w:rPr>
  </w:style>
  <w:style w:type="character" w:customStyle="1" w:styleId="BalloonTextChar">
    <w:name w:val="Balloon Text Char"/>
    <w:basedOn w:val="DefaultParagraphFont"/>
    <w:link w:val="BalloonText"/>
    <w:rsid w:val="00BB2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8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878"/>
    <w:rPr>
      <w:b/>
      <w:color w:val="660033"/>
      <w:spacing w:val="0"/>
    </w:rPr>
  </w:style>
  <w:style w:type="paragraph" w:customStyle="1" w:styleId="Nameditemlist">
    <w:name w:val="Named item list"/>
    <w:basedOn w:val="BodyText"/>
    <w:qFormat/>
    <w:rsid w:val="00BB28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955</Words>
  <Characters>6064</Characters>
  <Application>Microsoft Office Word</Application>
  <DocSecurity>0</DocSecurity>
  <Lines>217</Lines>
  <Paragraphs>135</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ICASAS207A Protect and secure information assets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2012-05-29T05:59:00Z</dcterms:created>
  <dcterms:modified xsi:type="dcterms:W3CDTF">2012-05-29T05:59:00Z</dcterms:modified>
</cp:coreProperties>
</file>