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08A" w:rsidP="009F208A">
      <w:pPr>
        <w:pStyle w:val="Title"/>
      </w:pPr>
      <w:bookmarkStart w:id="0" w:name="_GoBack"/>
      <w:bookmarkEnd w:id="0"/>
      <w:r>
        <w:fldChar w:fldCharType="begin"/>
      </w:r>
      <w:r>
        <w:instrText xml:space="preserve"> TITLE   \* MERGEFORMAT </w:instrText>
      </w:r>
      <w:r>
        <w:fldChar w:fldCharType="separate"/>
      </w:r>
      <w:r>
        <w:t>ICASAD505A Develop technical requirements for business solutions</w:t>
      </w:r>
      <w:r>
        <w:fldChar w:fldCharType="end"/>
      </w:r>
    </w:p>
    <w:p w:rsidR="009F208A" w:rsidP="009F208A">
      <w:pPr>
        <w:pStyle w:val="Version"/>
        <w:sectPr w:rsidSect="00ED6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D40" w:rsidP="00ED6D40">
      <w:pPr>
        <w:pStyle w:val="SuperHeading"/>
      </w:pPr>
      <w:r w:rsidRPr="00ED6D40">
        <w:t>ICASAD505A Develop technical requirements for business solutions</w:t>
      </w:r>
    </w:p>
    <w:p w:rsidR="00000000" w:rsidRPr="00ED6D40" w:rsidP="00ED6D40">
      <w:pPr>
        <w:pStyle w:val="Heading1"/>
      </w:pPr>
      <w:bookmarkStart w:id="1" w:name="O_454810"/>
      <w:bookmarkEnd w:id="1"/>
      <w:r w:rsidRPr="00ED6D40">
        <w:t>Modification History</w:t>
      </w:r>
    </w:p>
    <w:tbl>
      <w:tblPr>
        <w:tblW w:w="0" w:type="auto"/>
        <w:tblLayout w:type="fixed"/>
        <w:tblCellMar>
          <w:left w:w="62" w:type="dxa"/>
          <w:right w:w="62" w:type="dxa"/>
        </w:tblCellMar>
        <w:tblLook w:val="0000"/>
      </w:tblPr>
      <w:tblGrid>
        <w:gridCol w:w="3174"/>
        <w:gridCol w:w="5913"/>
      </w:tblGrid>
      <w:tr w:rsidTr="00ED6D4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SpecialBold"/>
              </w:rPr>
              <w:t>Comments</w:t>
            </w:r>
          </w:p>
        </w:tc>
      </w:tr>
      <w:tr w:rsidTr="00ED6D4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 xml:space="preserve">This Unit first released with </w:t>
            </w:r>
            <w:r w:rsidRPr="00ED6D40">
              <w:rPr>
                <w:rStyle w:val="Emphasis"/>
              </w:rPr>
              <w:t xml:space="preserve">ICA11 </w:t>
            </w:r>
            <w:r w:rsidRPr="00ED6D40">
              <w:rPr>
                <w:rStyle w:val="Emphasis"/>
              </w:rPr>
              <w:t>Information and Communications Technology Training Package version 1.0</w:t>
            </w:r>
          </w:p>
        </w:tc>
      </w:tr>
    </w:tbl>
    <w:p w:rsidR="00000000" w:rsidRPr="00ED6D40" w:rsidP="00ED6D40">
      <w:pPr>
        <w:pStyle w:val="BodyText"/>
      </w:pPr>
    </w:p>
    <w:p w:rsidR="00000000" w:rsidRPr="00ED6D40" w:rsidP="00ED6D40">
      <w:pPr>
        <w:pStyle w:val="AllowPageBreak"/>
      </w:pPr>
    </w:p>
    <w:p w:rsidR="00000000" w:rsidRPr="00ED6D40" w:rsidP="00ED6D40">
      <w:pPr>
        <w:pStyle w:val="Heading1"/>
      </w:pPr>
      <w:bookmarkStart w:id="2" w:name="O_454811"/>
      <w:bookmarkEnd w:id="2"/>
      <w:r w:rsidRPr="00ED6D40">
        <w:t>Unit Descriptor</w:t>
      </w:r>
    </w:p>
    <w:p w:rsidR="00000000" w:rsidRPr="00ED6D40" w:rsidP="00ED6D40">
      <w:pPr>
        <w:pStyle w:val="BodyText"/>
      </w:pPr>
      <w:r w:rsidRPr="00ED6D40">
        <w:t xml:space="preserve">This unit describes the performance outcomes, skills and knowledge required to develop technical and related requirements that will enable business </w:t>
      </w:r>
      <w:r w:rsidRPr="00ED6D40">
        <w:t>solutions to be implemented in an organisation.</w:t>
      </w:r>
    </w:p>
    <w:p w:rsidR="00000000" w:rsidRPr="00ED6D40" w:rsidP="00ED6D40">
      <w:pPr>
        <w:pStyle w:val="AllowPageBreak"/>
      </w:pPr>
    </w:p>
    <w:p w:rsidR="00000000" w:rsidRPr="00ED6D40" w:rsidP="00ED6D40">
      <w:pPr>
        <w:pStyle w:val="Heading1"/>
      </w:pPr>
      <w:bookmarkStart w:id="3" w:name="O_454812"/>
      <w:bookmarkEnd w:id="3"/>
      <w:r w:rsidRPr="00ED6D40">
        <w:t>Application of the Unit</w:t>
      </w:r>
    </w:p>
    <w:p w:rsidR="00000000" w:rsidRPr="00ED6D40" w:rsidP="00ED6D40">
      <w:pPr>
        <w:pStyle w:val="BodyText"/>
      </w:pPr>
      <w:r w:rsidRPr="00ED6D40">
        <w:t>This unit applies to system analysts in a range of information and communications technology (ICT) areas who are required to produce technical specifications.</w:t>
      </w:r>
    </w:p>
    <w:p w:rsidR="00000000" w:rsidRPr="00ED6D40" w:rsidP="00ED6D40">
      <w:pPr>
        <w:pStyle w:val="AllowPageBreak"/>
      </w:pPr>
    </w:p>
    <w:p w:rsidR="00000000" w:rsidRPr="00ED6D40" w:rsidP="00ED6D40">
      <w:pPr>
        <w:pStyle w:val="Heading1"/>
      </w:pPr>
      <w:bookmarkStart w:id="4" w:name="O_454813"/>
      <w:bookmarkEnd w:id="4"/>
      <w:r w:rsidRPr="00ED6D40">
        <w:t>Licensing/Regulatory Information</w:t>
      </w:r>
    </w:p>
    <w:p w:rsidR="00000000" w:rsidRPr="00ED6D40" w:rsidP="00ED6D40">
      <w:pPr>
        <w:pStyle w:val="BodyText"/>
      </w:pPr>
      <w:r w:rsidRPr="00ED6D40">
        <w:t>No licensing, legislative, regulatory or certification requirements apply to this unit at the time of endorsement but users should confirm requirements with the relevant federal, state or territory authority.</w:t>
      </w:r>
    </w:p>
    <w:p w:rsidR="00000000" w:rsidRPr="00ED6D40" w:rsidP="00ED6D40">
      <w:pPr>
        <w:pStyle w:val="AllowPageBreak"/>
      </w:pPr>
    </w:p>
    <w:p w:rsidR="00000000" w:rsidRPr="00ED6D40" w:rsidP="00ED6D40">
      <w:pPr>
        <w:pStyle w:val="Heading1"/>
      </w:pPr>
      <w:bookmarkStart w:id="5" w:name="O_454814"/>
      <w:bookmarkEnd w:id="5"/>
      <w:r w:rsidRPr="00ED6D40">
        <w:t>Pre-Requisites</w:t>
      </w:r>
    </w:p>
    <w:p w:rsidR="00000000" w:rsidRPr="00ED6D40" w:rsidP="00ED6D40">
      <w:pPr>
        <w:pStyle w:val="BodyText"/>
      </w:pPr>
      <w:r w:rsidRPr="00ED6D40">
        <w:t>Not applicable.</w:t>
      </w:r>
    </w:p>
    <w:p w:rsidR="00000000" w:rsidRPr="00ED6D40" w:rsidP="00ED6D40">
      <w:pPr>
        <w:pStyle w:val="AllowPageBreak"/>
      </w:pPr>
    </w:p>
    <w:p w:rsidR="00000000" w:rsidRPr="00ED6D40" w:rsidP="00ED6D40">
      <w:pPr>
        <w:pStyle w:val="Heading1"/>
      </w:pPr>
      <w:bookmarkStart w:id="6" w:name="O_454815"/>
      <w:bookmarkEnd w:id="6"/>
      <w:r w:rsidRPr="00ED6D40">
        <w:t>Employability Skills Information</w:t>
      </w:r>
    </w:p>
    <w:p w:rsidR="00000000" w:rsidRPr="00ED6D40" w:rsidP="00ED6D40">
      <w:pPr>
        <w:pStyle w:val="BodyText"/>
      </w:pPr>
      <w:r w:rsidRPr="00ED6D40">
        <w:t>This unit contains employability skills.</w:t>
      </w:r>
    </w:p>
    <w:p w:rsidR="00000000" w:rsidRPr="00ED6D40" w:rsidP="00ED6D40">
      <w:pPr>
        <w:pStyle w:val="AllowPageBreak"/>
      </w:pPr>
    </w:p>
    <w:p w:rsidR="00000000" w:rsidRPr="00ED6D40" w:rsidP="00ED6D40">
      <w:pPr>
        <w:pStyle w:val="Heading1"/>
      </w:pPr>
      <w:bookmarkStart w:id="7" w:name="O_454816"/>
      <w:bookmarkEnd w:id="7"/>
      <w:r w:rsidRPr="00ED6D40">
        <w:t>Elements and Performance Criteria Pre-Content</w:t>
      </w:r>
    </w:p>
    <w:tbl>
      <w:tblPr>
        <w:tblW w:w="0" w:type="auto"/>
        <w:tblLayout w:type="fixed"/>
        <w:tblCellMar>
          <w:left w:w="62" w:type="dxa"/>
          <w:right w:w="62" w:type="dxa"/>
        </w:tblCellMar>
        <w:tblLook w:val="0000"/>
      </w:tblPr>
      <w:tblGrid>
        <w:gridCol w:w="2551"/>
        <w:gridCol w:w="6599"/>
      </w:tblGrid>
      <w:tr w:rsidTr="00ED6D4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6D40" w:rsidP="00ED6D40">
            <w:pPr>
              <w:pStyle w:val="BodyText"/>
            </w:pPr>
            <w:r w:rsidRPr="00ED6D4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SpecialBold"/>
              </w:rPr>
              <w:t>Performance Criteria</w:t>
            </w:r>
          </w:p>
        </w:tc>
      </w:tr>
      <w:tr w:rsidTr="00ED6D4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rPr>
                <w:rStyle w:val="Emphasis"/>
              </w:rPr>
              <w:t>Performance criteria describe the performance needed to demonstrate achievement of the element. Where bold italicised text is used, further information is detailed in the required skills and</w:t>
            </w:r>
            <w:r w:rsidRPr="00ED6D40">
              <w:rPr>
                <w:rStyle w:val="Emphasis"/>
              </w:rPr>
              <w:t xml:space="preserve"> knowledge section and the range statement. Assessment of performance is to be consistent with the evidence guide.</w:t>
            </w:r>
          </w:p>
        </w:tc>
      </w:tr>
    </w:tbl>
    <w:p w:rsidR="00000000" w:rsidRPr="00ED6D40" w:rsidP="00ED6D40">
      <w:pPr>
        <w:pStyle w:val="BodyText"/>
      </w:pPr>
    </w:p>
    <w:p w:rsidR="00000000" w:rsidRPr="00ED6D40" w:rsidP="00ED6D40">
      <w:pPr>
        <w:pStyle w:val="AllowPageBreak"/>
      </w:pPr>
    </w:p>
    <w:p w:rsidR="00000000" w:rsidRPr="00ED6D40" w:rsidP="00ED6D40">
      <w:pPr>
        <w:pStyle w:val="Heading1"/>
      </w:pPr>
      <w:bookmarkStart w:id="8" w:name="O_454817"/>
      <w:bookmarkEnd w:id="8"/>
      <w:r w:rsidRPr="00ED6D40">
        <w:t>Elements and Performance Criteria</w:t>
      </w:r>
    </w:p>
    <w:tbl>
      <w:tblPr>
        <w:tblW w:w="0" w:type="auto"/>
        <w:tblLayout w:type="fixed"/>
        <w:tblCellMar>
          <w:left w:w="62" w:type="dxa"/>
          <w:right w:w="62" w:type="dxa"/>
        </w:tblCellMar>
        <w:tblLook w:val="0000"/>
      </w:tblPr>
      <w:tblGrid>
        <w:gridCol w:w="2566"/>
        <w:gridCol w:w="6584"/>
      </w:tblGrid>
      <w:tr w:rsidTr="00ED6D4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t>1. Research business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 xml:space="preserve">1.1 Define </w:t>
            </w:r>
            <w:r w:rsidRPr="00ED6D40">
              <w:rPr>
                <w:rStyle w:val="BoldandItalics"/>
              </w:rPr>
              <w:t xml:space="preserve">hardware </w:t>
            </w:r>
            <w:r w:rsidRPr="00ED6D40">
              <w:t xml:space="preserve">and </w:t>
            </w:r>
            <w:r w:rsidRPr="00ED6D40">
              <w:rPr>
                <w:rStyle w:val="BoldandItalics"/>
              </w:rPr>
              <w:t xml:space="preserve">software </w:t>
            </w:r>
            <w:r w:rsidRPr="00ED6D40">
              <w:t>requirements of the b</w:t>
            </w:r>
            <w:r w:rsidRPr="00ED6D40">
              <w:t>usiness solution</w:t>
            </w:r>
          </w:p>
          <w:p w:rsidR="00000000" w:rsidRPr="00ED6D40" w:rsidP="00ED6D40">
            <w:pPr>
              <w:pStyle w:val="BodyText"/>
            </w:pPr>
            <w:r w:rsidRPr="00ED6D40">
              <w:t>1.2 Determine model of business</w:t>
            </w:r>
          </w:p>
          <w:p w:rsidR="00000000" w:rsidRPr="00ED6D40" w:rsidP="00ED6D40">
            <w:pPr>
              <w:pStyle w:val="BodyText"/>
            </w:pPr>
            <w:r w:rsidRPr="00ED6D40">
              <w:t xml:space="preserve">1.3 Determine </w:t>
            </w:r>
            <w:r w:rsidRPr="00ED6D40">
              <w:rPr>
                <w:rStyle w:val="BoldandItalics"/>
              </w:rPr>
              <w:t xml:space="preserve">technical specifications </w:t>
            </w:r>
            <w:r w:rsidRPr="00ED6D40">
              <w:t>for business</w:t>
            </w:r>
          </w:p>
          <w:p w:rsidR="00000000" w:rsidRPr="00ED6D40" w:rsidP="00ED6D40">
            <w:pPr>
              <w:pStyle w:val="BodyText"/>
            </w:pPr>
            <w:r w:rsidRPr="00ED6D40">
              <w:t xml:space="preserve">1.4 Establish </w:t>
            </w:r>
            <w:r w:rsidRPr="00ED6D40">
              <w:rPr>
                <w:rStyle w:val="BoldandItalics"/>
              </w:rPr>
              <w:t xml:space="preserve">interface requirements </w:t>
            </w:r>
            <w:r w:rsidRPr="00ED6D40">
              <w:t>for end users and external parties</w:t>
            </w:r>
          </w:p>
          <w:p w:rsidR="00000000" w:rsidRPr="00ED6D40" w:rsidP="00ED6D40">
            <w:pPr>
              <w:pStyle w:val="BodyText"/>
            </w:pPr>
            <w:r w:rsidRPr="00ED6D40">
              <w:t xml:space="preserve">1.5 Document business solution </w:t>
            </w:r>
            <w:r w:rsidRPr="00ED6D40">
              <w:rPr>
                <w:rStyle w:val="BoldandItalics"/>
              </w:rPr>
              <w:t xml:space="preserve">requirements </w:t>
            </w:r>
            <w:r w:rsidRPr="00ED6D40">
              <w:t xml:space="preserve">for approval from </w:t>
            </w:r>
            <w:r w:rsidRPr="00ED6D40">
              <w:rPr>
                <w:rStyle w:val="BoldandItalics"/>
              </w:rPr>
              <w:t>stakeholders</w:t>
            </w:r>
          </w:p>
          <w:p w:rsidR="00000000" w:rsidP="00ED6D40">
            <w:pPr>
              <w:pStyle w:val="BodyText"/>
              <w:rPr>
                <w:lang w:val="en-NZ"/>
              </w:rPr>
            </w:pPr>
            <w:r w:rsidRPr="00ED6D40">
              <w:t>1.6 Dete</w:t>
            </w:r>
            <w:r w:rsidRPr="00ED6D40">
              <w:t>rmine IT security requirements</w:t>
            </w:r>
          </w:p>
        </w:tc>
      </w:tr>
      <w:tr w:rsidTr="00ED6D4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t>2. Analyse the impact of technical solutions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 xml:space="preserve">2.1 Identify hardware, software and </w:t>
            </w:r>
            <w:r w:rsidRPr="00ED6D40">
              <w:rPr>
                <w:rStyle w:val="BoldandItalics"/>
              </w:rPr>
              <w:t xml:space="preserve">network </w:t>
            </w:r>
            <w:r w:rsidRPr="00ED6D40">
              <w:t>requirements</w:t>
            </w:r>
          </w:p>
          <w:p w:rsidR="00000000" w:rsidRPr="00ED6D40" w:rsidP="00ED6D40">
            <w:pPr>
              <w:pStyle w:val="BodyText"/>
            </w:pPr>
            <w:r w:rsidRPr="00ED6D40">
              <w:t>2.2 Identify software solutions to build business platform</w:t>
            </w:r>
          </w:p>
          <w:p w:rsidR="00000000" w:rsidRPr="00ED6D40" w:rsidP="00ED6D40">
            <w:pPr>
              <w:pStyle w:val="BodyText"/>
            </w:pPr>
            <w:r w:rsidRPr="00ED6D40">
              <w:t>2.3 Identify processes to be changed by the business solution</w:t>
            </w:r>
          </w:p>
          <w:p w:rsidR="00000000" w:rsidRPr="00ED6D40" w:rsidP="00ED6D40">
            <w:pPr>
              <w:pStyle w:val="BodyText"/>
            </w:pPr>
            <w:r w:rsidRPr="00ED6D40">
              <w:t>2.4 Determine the effect changes will have on the value or supply chain</w:t>
            </w:r>
          </w:p>
          <w:p w:rsidR="00000000" w:rsidRPr="00ED6D40" w:rsidP="00ED6D40">
            <w:pPr>
              <w:pStyle w:val="BodyText"/>
            </w:pPr>
            <w:r w:rsidRPr="00ED6D40">
              <w:t xml:space="preserve">2.5 Research a range of </w:t>
            </w:r>
            <w:r w:rsidRPr="00ED6D40">
              <w:rPr>
                <w:rStyle w:val="BoldandItalics"/>
              </w:rPr>
              <w:t xml:space="preserve">security protocols </w:t>
            </w:r>
            <w:r w:rsidRPr="00ED6D40">
              <w:t>suitable for business solutions</w:t>
            </w:r>
          </w:p>
          <w:p w:rsidR="00000000" w:rsidP="00ED6D40">
            <w:pPr>
              <w:pStyle w:val="BodyText"/>
              <w:rPr>
                <w:lang w:val="en-NZ"/>
              </w:rPr>
            </w:pPr>
            <w:r w:rsidRPr="00ED6D40">
              <w:t>2.6 Document impact of changes and submit to relevant stakeholders</w:t>
            </w:r>
          </w:p>
        </w:tc>
      </w:tr>
      <w:tr w:rsidTr="00ED6D4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t>3. Develop and test business solutions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3.</w:t>
            </w:r>
            <w:r w:rsidRPr="00ED6D40">
              <w:t>1 Implement hardware and software solutions for testing purposes</w:t>
            </w:r>
          </w:p>
          <w:p w:rsidR="00000000" w:rsidRPr="00ED6D40" w:rsidP="00ED6D40">
            <w:pPr>
              <w:pStyle w:val="BodyText"/>
            </w:pPr>
            <w:r w:rsidRPr="00ED6D40">
              <w:t>3.2 Identify training needs to update personnel skills</w:t>
            </w:r>
          </w:p>
          <w:p w:rsidR="00000000" w:rsidRPr="00ED6D40" w:rsidP="00ED6D40">
            <w:pPr>
              <w:pStyle w:val="BodyText"/>
            </w:pPr>
            <w:r w:rsidRPr="00ED6D40">
              <w:t>3.3 Plan timelines and allocation of resources for business solution</w:t>
            </w:r>
          </w:p>
          <w:p w:rsidR="00000000" w:rsidRPr="00ED6D40" w:rsidP="00ED6D40">
            <w:pPr>
              <w:pStyle w:val="BodyText"/>
            </w:pPr>
            <w:r w:rsidRPr="00ED6D40">
              <w:t xml:space="preserve">3.4 Develop performance </w:t>
            </w:r>
            <w:r w:rsidRPr="00ED6D40">
              <w:rPr>
                <w:rStyle w:val="BoldandItalics"/>
              </w:rPr>
              <w:t xml:space="preserve">standards </w:t>
            </w:r>
            <w:r w:rsidRPr="00ED6D40">
              <w:t>and benchmark results</w:t>
            </w:r>
          </w:p>
          <w:p w:rsidR="00000000" w:rsidRPr="00ED6D40" w:rsidP="00ED6D40">
            <w:pPr>
              <w:pStyle w:val="BodyText"/>
            </w:pPr>
            <w:r w:rsidRPr="00ED6D40">
              <w:t>3.5 Determi</w:t>
            </w:r>
            <w:r w:rsidRPr="00ED6D40">
              <w:t>ne costs involved to implement business solution</w:t>
            </w:r>
          </w:p>
          <w:p w:rsidR="00000000" w:rsidP="00ED6D40">
            <w:pPr>
              <w:pStyle w:val="BodyText"/>
              <w:rPr>
                <w:lang w:val="en-NZ"/>
              </w:rPr>
            </w:pPr>
            <w:r w:rsidRPr="00ED6D40">
              <w:t>3.6 Document the business solution</w:t>
            </w:r>
          </w:p>
        </w:tc>
      </w:tr>
      <w:tr w:rsidTr="00ED6D4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t>4. Secure sign-off of validated solution</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4.1 Test, validate and document results of the business solution</w:t>
            </w:r>
          </w:p>
          <w:p w:rsidR="00000000" w:rsidRPr="00ED6D40" w:rsidP="00ED6D40">
            <w:pPr>
              <w:pStyle w:val="BodyText"/>
            </w:pPr>
            <w:r w:rsidRPr="00ED6D40">
              <w:t>4.2 Provide results to appropriate person for verification</w:t>
            </w:r>
          </w:p>
          <w:p w:rsidR="00000000" w:rsidRPr="00ED6D40" w:rsidP="00ED6D40">
            <w:pPr>
              <w:pStyle w:val="BodyText"/>
            </w:pPr>
            <w:r w:rsidRPr="00ED6D40">
              <w:t>4.3 Ob</w:t>
            </w:r>
            <w:r w:rsidRPr="00ED6D40">
              <w:t>tain sign-off on business solution</w:t>
            </w:r>
          </w:p>
        </w:tc>
      </w:tr>
    </w:tbl>
    <w:p w:rsidR="00000000" w:rsidRPr="00ED6D40" w:rsidP="00ED6D40">
      <w:pPr>
        <w:pStyle w:val="BodyText"/>
      </w:pPr>
    </w:p>
    <w:p w:rsidR="00000000" w:rsidRPr="00ED6D40" w:rsidP="00ED6D40">
      <w:pPr>
        <w:pStyle w:val="AllowPageBreak"/>
      </w:pPr>
    </w:p>
    <w:p w:rsidR="00000000" w:rsidRPr="00ED6D40" w:rsidP="00ED6D40">
      <w:pPr>
        <w:pStyle w:val="Heading1"/>
      </w:pPr>
      <w:bookmarkStart w:id="9" w:name="O_454818"/>
      <w:bookmarkEnd w:id="9"/>
      <w:r w:rsidRPr="00ED6D40">
        <w:t>Required Skills and Knowledge</w:t>
      </w:r>
    </w:p>
    <w:p w:rsidR="00000000" w:rsidRPr="00ED6D40" w:rsidP="00ED6D40">
      <w:pPr>
        <w:pStyle w:val="BodyText"/>
      </w:pPr>
      <w:r w:rsidRPr="00ED6D40">
        <w:rPr>
          <w:rStyle w:val="Emphasis"/>
        </w:rPr>
        <w:t>This section describes the skills and knowledge required for this unit.</w:t>
      </w:r>
    </w:p>
    <w:p w:rsidR="00000000" w:rsidRPr="00ED6D40" w:rsidP="00ED6D40">
      <w:pPr>
        <w:pStyle w:val="BodyText"/>
      </w:pPr>
    </w:p>
    <w:p w:rsidR="00000000" w:rsidRPr="00ED6D40" w:rsidP="00ED6D40">
      <w:pPr>
        <w:pStyle w:val="BodyText"/>
      </w:pPr>
      <w:r w:rsidRPr="00ED6D40">
        <w:rPr>
          <w:rStyle w:val="SpecialBold"/>
        </w:rPr>
        <w:t>Required skills</w:t>
      </w:r>
    </w:p>
    <w:p w:rsidR="00000000" w:rsidRPr="00ED6D40" w:rsidP="00ED6D40">
      <w:pPr>
        <w:pStyle w:val="BodyText"/>
      </w:pPr>
    </w:p>
    <w:p w:rsidR="00000000" w:rsidRPr="00ED6D40" w:rsidP="00ED6D40">
      <w:pPr>
        <w:pStyle w:val="ListBullet"/>
      </w:pPr>
      <w:r w:rsidRPr="00ED6D40">
        <w:t>analytical skills to analyse business requirements</w:t>
      </w:r>
    </w:p>
    <w:p w:rsidR="00000000" w:rsidRPr="00ED6D40" w:rsidP="00ED6D40">
      <w:pPr>
        <w:pStyle w:val="ListBullet"/>
      </w:pPr>
      <w:r w:rsidRPr="00ED6D40">
        <w:t xml:space="preserve">communication skills to communicate with clients, stakeholders and technical staff </w:t>
      </w:r>
    </w:p>
    <w:p w:rsidR="00000000" w:rsidRPr="00ED6D40" w:rsidP="00ED6D40">
      <w:pPr>
        <w:pStyle w:val="ListBullet"/>
      </w:pPr>
      <w:r w:rsidRPr="00ED6D40">
        <w:t>literacy skills to:</w:t>
      </w:r>
    </w:p>
    <w:p w:rsidR="00000000" w:rsidRPr="00ED6D40" w:rsidP="00ED6D40">
      <w:pPr>
        <w:pStyle w:val="ListBullet2"/>
      </w:pPr>
      <w:r w:rsidRPr="00ED6D40">
        <w:t>produce technical requirements document</w:t>
      </w:r>
    </w:p>
    <w:p w:rsidR="00000000" w:rsidRPr="00ED6D40" w:rsidP="00ED6D40">
      <w:pPr>
        <w:pStyle w:val="ListBullet2"/>
      </w:pPr>
      <w:r w:rsidRPr="00ED6D40">
        <w:t>understand business requirements</w:t>
      </w:r>
    </w:p>
    <w:p w:rsidR="00000000" w:rsidRPr="00ED6D40" w:rsidP="00ED6D40">
      <w:pPr>
        <w:pStyle w:val="ListBullet"/>
      </w:pPr>
      <w:r w:rsidRPr="00ED6D40">
        <w:t>planning and organisational skills to plan timelines and resource allocation</w:t>
      </w:r>
    </w:p>
    <w:p w:rsidR="00000000" w:rsidRPr="00ED6D40" w:rsidP="00ED6D40">
      <w:pPr>
        <w:pStyle w:val="ListBullet"/>
      </w:pPr>
      <w:r w:rsidRPr="00ED6D40">
        <w:t>research skills to research appropriate hardware and software</w:t>
      </w:r>
    </w:p>
    <w:p w:rsidR="00000000" w:rsidRPr="00ED6D40" w:rsidP="00ED6D40">
      <w:pPr>
        <w:pStyle w:val="ListBullet"/>
      </w:pPr>
      <w:r w:rsidRPr="00ED6D40">
        <w:t>technical skills to:</w:t>
      </w:r>
    </w:p>
    <w:p w:rsidR="00000000" w:rsidRPr="00ED6D40" w:rsidP="00ED6D40">
      <w:pPr>
        <w:pStyle w:val="ListBullet2"/>
      </w:pPr>
      <w:r w:rsidRPr="00ED6D40">
        <w:t>implement hardware and software</w:t>
      </w:r>
    </w:p>
    <w:p w:rsidR="00000000" w:rsidRPr="00ED6D40" w:rsidP="00ED6D40">
      <w:pPr>
        <w:pStyle w:val="ListBullet2"/>
      </w:pPr>
      <w:r w:rsidRPr="00ED6D40">
        <w:t>produce technical architecture of business solutions.</w:t>
      </w:r>
    </w:p>
    <w:p w:rsidR="00000000" w:rsidRPr="00ED6D40" w:rsidP="00ED6D40">
      <w:pPr>
        <w:pStyle w:val="BodyText"/>
      </w:pPr>
    </w:p>
    <w:p w:rsidR="00000000" w:rsidRPr="00ED6D40" w:rsidP="00ED6D40">
      <w:pPr>
        <w:pStyle w:val="BodyText"/>
      </w:pPr>
      <w:r w:rsidRPr="00ED6D40">
        <w:rPr>
          <w:rStyle w:val="SpecialBold"/>
        </w:rPr>
        <w:t>Required knowledge</w:t>
      </w:r>
    </w:p>
    <w:p w:rsidR="00000000" w:rsidRPr="00ED6D40" w:rsidP="00ED6D40">
      <w:pPr>
        <w:pStyle w:val="BodyText"/>
      </w:pPr>
    </w:p>
    <w:p w:rsidR="00000000" w:rsidRPr="00ED6D40" w:rsidP="00ED6D40">
      <w:pPr>
        <w:pStyle w:val="ListBullet"/>
      </w:pPr>
      <w:r w:rsidRPr="00ED6D40">
        <w:t>business-process design</w:t>
      </w:r>
    </w:p>
    <w:p w:rsidR="00000000" w:rsidRPr="00ED6D40" w:rsidP="00ED6D40">
      <w:pPr>
        <w:pStyle w:val="ListBullet"/>
      </w:pPr>
      <w:r w:rsidRPr="00ED6D40">
        <w:t>copyright and intellectual property relating to IT systems development</w:t>
      </w:r>
    </w:p>
    <w:p w:rsidR="00000000" w:rsidRPr="00ED6D40" w:rsidP="00ED6D40">
      <w:pPr>
        <w:pStyle w:val="ListBullet"/>
      </w:pPr>
      <w:r w:rsidRPr="00ED6D40">
        <w:t>customer and business liaison</w:t>
      </w:r>
    </w:p>
    <w:p w:rsidR="00000000" w:rsidRPr="00ED6D40" w:rsidP="00ED6D40">
      <w:pPr>
        <w:pStyle w:val="ListBullet"/>
      </w:pPr>
      <w:r w:rsidRPr="00ED6D40">
        <w:t>implications of technology connectivity</w:t>
      </w:r>
    </w:p>
    <w:p w:rsidR="00000000" w:rsidRPr="00ED6D40" w:rsidP="00ED6D40">
      <w:pPr>
        <w:pStyle w:val="ListBullet"/>
      </w:pPr>
      <w:r w:rsidRPr="00ED6D40">
        <w:t>potential business solutions</w:t>
      </w:r>
    </w:p>
    <w:p w:rsidR="00000000" w:rsidRPr="00ED6D40" w:rsidP="00ED6D40">
      <w:pPr>
        <w:pStyle w:val="ListBullet"/>
      </w:pPr>
      <w:r w:rsidRPr="00ED6D40">
        <w:t>prevailing corporate strategies that may influence business solutions.</w:t>
      </w:r>
    </w:p>
    <w:p w:rsidR="00000000" w:rsidRPr="00ED6D40" w:rsidP="00ED6D40">
      <w:pPr>
        <w:pStyle w:val="AllowPageBreak"/>
      </w:pPr>
    </w:p>
    <w:p w:rsidR="00000000" w:rsidRPr="00ED6D40" w:rsidP="00ED6D40">
      <w:pPr>
        <w:pStyle w:val="Heading1"/>
      </w:pPr>
      <w:bookmarkStart w:id="10" w:name="O_454819"/>
      <w:bookmarkEnd w:id="10"/>
      <w:r w:rsidRPr="00ED6D40">
        <w:t>Evidence Guide</w:t>
      </w:r>
    </w:p>
    <w:p w:rsidR="00000000" w:rsidRPr="00ED6D40" w:rsidP="00ED6D40">
      <w:pPr>
        <w:pStyle w:val="BodyText"/>
      </w:pPr>
      <w:r w:rsidRPr="00ED6D4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D6D40" w:rsidP="00ED6D40">
      <w:pPr>
        <w:pStyle w:val="BodyText"/>
      </w:pPr>
    </w:p>
    <w:tbl>
      <w:tblPr>
        <w:tblW w:w="0" w:type="auto"/>
        <w:tblLayout w:type="fixed"/>
        <w:tblCellMar>
          <w:left w:w="62" w:type="dxa"/>
          <w:right w:w="62" w:type="dxa"/>
        </w:tblCellMar>
        <w:tblLook w:val="0000"/>
      </w:tblPr>
      <w:tblGrid>
        <w:gridCol w:w="2586"/>
        <w:gridCol w:w="6414"/>
      </w:tblGrid>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SpecialBold"/>
              </w:rPr>
              <w:t>Overview of asses</w:t>
            </w:r>
            <w:r w:rsidRPr="00ED6D40">
              <w:rPr>
                <w:rStyle w:val="SpecialBold"/>
              </w:rPr>
              <w:t>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Evidence of the ability to:</w:t>
            </w:r>
          </w:p>
          <w:p w:rsidR="00000000" w:rsidRPr="00ED6D40" w:rsidP="00ED6D40">
            <w:pPr>
              <w:pStyle w:val="ListBullet"/>
            </w:pPr>
            <w:r w:rsidRPr="00ED6D40">
              <w:t>identify the internal and external technical environments required to provide a business solution</w:t>
            </w:r>
          </w:p>
          <w:p w:rsidR="00000000" w:rsidRPr="00ED6D40" w:rsidP="00ED6D40">
            <w:pPr>
              <w:pStyle w:val="ListBullet"/>
            </w:pPr>
            <w:r w:rsidRPr="00ED6D40">
              <w:t>develop a corresponding list</w:t>
            </w:r>
            <w:r w:rsidRPr="00ED6D40">
              <w:t xml:space="preserve"> of technical requirements</w:t>
            </w:r>
          </w:p>
          <w:p w:rsidR="00000000" w:rsidRPr="00ED6D40" w:rsidP="00ED6D40">
            <w:pPr>
              <w:pStyle w:val="ListBullet"/>
            </w:pPr>
            <w:r w:rsidRPr="00ED6D40">
              <w:t>analyse the impact of the technical solution</w:t>
            </w:r>
          </w:p>
          <w:p w:rsidR="00000000" w:rsidP="00ED6D40">
            <w:pPr>
              <w:pStyle w:val="ListBullet"/>
              <w:rPr>
                <w:lang w:val="en-NZ"/>
              </w:rPr>
            </w:pPr>
            <w:r w:rsidRPr="00ED6D40">
              <w:t>ensure that the nominated hardware and software are functional.</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Assessment must ensure access to:</w:t>
            </w:r>
          </w:p>
          <w:p w:rsidR="00000000" w:rsidRPr="00ED6D40" w:rsidP="00ED6D40">
            <w:pPr>
              <w:pStyle w:val="ListBullet"/>
            </w:pPr>
            <w:r w:rsidRPr="00ED6D40">
              <w:t>business model</w:t>
            </w:r>
          </w:p>
          <w:p w:rsidR="00000000" w:rsidRPr="00ED6D40" w:rsidP="00ED6D40">
            <w:pPr>
              <w:pStyle w:val="ListBullet"/>
            </w:pPr>
            <w:r w:rsidRPr="00ED6D40">
              <w:t>business requirements documentation</w:t>
            </w:r>
          </w:p>
          <w:p w:rsidR="00000000" w:rsidRPr="00ED6D40" w:rsidP="00ED6D40">
            <w:pPr>
              <w:pStyle w:val="ListBullet"/>
            </w:pPr>
            <w:r w:rsidRPr="00ED6D40">
              <w:t>customer relationship model</w:t>
            </w:r>
          </w:p>
          <w:p w:rsidR="00000000" w:rsidRPr="00ED6D40" w:rsidP="00ED6D40">
            <w:pPr>
              <w:pStyle w:val="ListBullet"/>
            </w:pPr>
            <w:r w:rsidRPr="00ED6D40">
              <w:t>appropriate learning and assessment support when required</w:t>
            </w:r>
          </w:p>
          <w:p w:rsidR="00000000" w:rsidP="00ED6D40">
            <w:pPr>
              <w:pStyle w:val="ListBullet"/>
              <w:rPr>
                <w:lang w:val="en-NZ"/>
              </w:rPr>
            </w:pPr>
            <w:r w:rsidRPr="00ED6D40">
              <w:t>modified equipment for people with special needs.</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A range of assessment methods should be used to assess practic</w:t>
            </w:r>
            <w:r w:rsidRPr="00ED6D40">
              <w:t>al skills and knowledge. The following examples are appropriate for this unit:</w:t>
            </w:r>
          </w:p>
          <w:p w:rsidR="00000000" w:rsidRPr="00ED6D40" w:rsidP="00ED6D40">
            <w:pPr>
              <w:pStyle w:val="ListBullet"/>
            </w:pPr>
            <w:r w:rsidRPr="00ED6D40">
              <w:t>written or verbal questioning to identify candidate’s knowledge of:</w:t>
            </w:r>
          </w:p>
          <w:p w:rsidR="00000000" w:rsidRPr="00ED6D40" w:rsidP="00ED6D40">
            <w:pPr>
              <w:pStyle w:val="ListBullet2"/>
            </w:pPr>
            <w:r w:rsidRPr="00ED6D40">
              <w:t>process of producing technical requirements</w:t>
            </w:r>
          </w:p>
          <w:p w:rsidR="00000000" w:rsidRPr="00ED6D40" w:rsidP="00ED6D40">
            <w:pPr>
              <w:pStyle w:val="ListBullet2"/>
            </w:pPr>
            <w:r w:rsidRPr="00ED6D40">
              <w:t>business processes</w:t>
            </w:r>
          </w:p>
          <w:p w:rsidR="00000000" w:rsidRPr="00ED6D40" w:rsidP="00ED6D40">
            <w:pPr>
              <w:pStyle w:val="ListBullet"/>
            </w:pPr>
            <w:r w:rsidRPr="00ED6D40">
              <w:t>review of candidate’</w:t>
            </w:r>
            <w:r w:rsidRPr="00ED6D40">
              <w:t>s documentation, specifically:</w:t>
            </w:r>
          </w:p>
          <w:p w:rsidR="00000000" w:rsidRPr="00ED6D40" w:rsidP="00ED6D40">
            <w:pPr>
              <w:pStyle w:val="ListBullet2"/>
            </w:pPr>
            <w:r w:rsidRPr="00ED6D40">
              <w:t>hardware, software and network requirements</w:t>
            </w:r>
          </w:p>
          <w:p w:rsidR="00000000" w:rsidRPr="00ED6D40" w:rsidP="00ED6D40">
            <w:pPr>
              <w:pStyle w:val="ListBullet2"/>
            </w:pPr>
            <w:r w:rsidRPr="00ED6D40">
              <w:t>software solutions to build business platform</w:t>
            </w:r>
          </w:p>
          <w:p w:rsidR="00000000" w:rsidRPr="00ED6D40" w:rsidP="00ED6D40">
            <w:pPr>
              <w:pStyle w:val="ListBullet2"/>
            </w:pPr>
            <w:r w:rsidRPr="00ED6D40">
              <w:t>processes to be changed by the business solution</w:t>
            </w:r>
          </w:p>
          <w:p w:rsidR="00000000" w:rsidRPr="00ED6D40" w:rsidP="00ED6D40">
            <w:pPr>
              <w:pStyle w:val="ListBullet2"/>
            </w:pPr>
            <w:r w:rsidRPr="00ED6D40">
              <w:t>effect that changes will have on the value or supply chain</w:t>
            </w:r>
          </w:p>
          <w:p w:rsidR="00000000" w:rsidRPr="00ED6D40" w:rsidP="00ED6D40">
            <w:pPr>
              <w:pStyle w:val="ListBullet2"/>
            </w:pPr>
            <w:r w:rsidRPr="00ED6D40">
              <w:t>security protocols suitabl</w:t>
            </w:r>
            <w:r w:rsidRPr="00ED6D40">
              <w:t>e for business solutions</w:t>
            </w:r>
          </w:p>
          <w:p w:rsidR="00000000" w:rsidRPr="00ED6D40" w:rsidP="00ED6D40">
            <w:pPr>
              <w:pStyle w:val="ListBullet2"/>
            </w:pPr>
            <w:r w:rsidRPr="00ED6D40">
              <w:t>training requirements</w:t>
            </w:r>
          </w:p>
          <w:p w:rsidR="00000000" w:rsidRPr="00ED6D40" w:rsidP="00ED6D40">
            <w:pPr>
              <w:pStyle w:val="ListBullet2"/>
            </w:pPr>
            <w:r w:rsidRPr="00ED6D40">
              <w:t>timelines</w:t>
            </w:r>
          </w:p>
          <w:p w:rsidR="00000000" w:rsidP="00ED6D40">
            <w:pPr>
              <w:pStyle w:val="ListBullet2"/>
              <w:rPr>
                <w:lang w:val="en-NZ"/>
              </w:rPr>
            </w:pPr>
            <w:r w:rsidRPr="00ED6D40">
              <w:t>required resources.</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BodyText"/>
            </w:pPr>
            <w:r w:rsidRPr="00ED6D40">
              <w:t>Holistic assessment with other units relevant to the industry sector, workplace and job role is recommended, where appropriate.</w:t>
            </w:r>
          </w:p>
          <w:p w:rsidR="00000000" w:rsidRPr="00ED6D40" w:rsidP="00ED6D40">
            <w:pPr>
              <w:pStyle w:val="BodyText"/>
            </w:pPr>
            <w:r w:rsidRPr="00ED6D40">
              <w:t>Assessment processes and techniques must be culturally appropriate, and suitable to the communication skill level, language, literacy and numeracy capacity of the candidate and the work being performed.</w:t>
            </w:r>
          </w:p>
          <w:p w:rsidR="00000000" w:rsidRPr="00ED6D40" w:rsidP="00ED6D40">
            <w:pPr>
              <w:pStyle w:val="BodyText"/>
            </w:pPr>
            <w:r w:rsidRPr="00ED6D40">
              <w:t>Indigenous people and other people from a non-English</w:t>
            </w:r>
            <w:r w:rsidRPr="00ED6D40">
              <w:t xml:space="preserve"> speaking background may need additional support.</w:t>
            </w:r>
          </w:p>
          <w:p w:rsidR="00000000" w:rsidRPr="00ED6D40" w:rsidP="00ED6D40">
            <w:pPr>
              <w:pStyle w:val="BodyText"/>
            </w:pPr>
            <w:r w:rsidRPr="00ED6D40">
              <w:t>In cases where practical assessment is used it should be combined with targeted questioning to assess required knowledge.</w:t>
            </w:r>
          </w:p>
        </w:tc>
      </w:tr>
    </w:tbl>
    <w:p w:rsidR="00000000" w:rsidRPr="00ED6D40" w:rsidP="00ED6D40">
      <w:pPr>
        <w:pStyle w:val="BodyText"/>
      </w:pPr>
    </w:p>
    <w:p w:rsidR="00000000" w:rsidRPr="00ED6D40" w:rsidP="00ED6D40">
      <w:pPr>
        <w:pStyle w:val="AllowPageBreak"/>
      </w:pPr>
    </w:p>
    <w:p w:rsidR="00000000" w:rsidRPr="00ED6D40" w:rsidP="00ED6D40">
      <w:pPr>
        <w:pStyle w:val="Heading1"/>
      </w:pPr>
      <w:bookmarkStart w:id="11" w:name="O_454820"/>
      <w:bookmarkEnd w:id="11"/>
      <w:r w:rsidRPr="00ED6D40">
        <w:t>Range Statement</w:t>
      </w:r>
    </w:p>
    <w:p w:rsidR="00000000" w:rsidRPr="00ED6D40" w:rsidP="00ED6D40">
      <w:pPr>
        <w:pStyle w:val="BodyText"/>
      </w:pPr>
      <w:r w:rsidRPr="00ED6D40">
        <w:rPr>
          <w:rStyle w:val="Emphasis"/>
        </w:rPr>
        <w:t>The range statement relates to the unit of compet</w:t>
      </w:r>
      <w:r w:rsidRPr="00ED6D40">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ED6D40">
        <w:rPr>
          <w:rStyle w:val="Emphasis"/>
        </w:rPr>
        <w:t>essment (depending on the work situation, needs of the candidate, accessibility of the item, and local industry and regional contexts) may also be included.</w:t>
      </w:r>
    </w:p>
    <w:p w:rsidR="00000000" w:rsidRPr="00ED6D40" w:rsidP="00ED6D40">
      <w:pPr>
        <w:pStyle w:val="BodyText"/>
      </w:pPr>
    </w:p>
    <w:tbl>
      <w:tblPr>
        <w:tblW w:w="0" w:type="auto"/>
        <w:tblLayout w:type="fixed"/>
        <w:tblCellMar>
          <w:left w:w="62" w:type="dxa"/>
          <w:right w:w="62" w:type="dxa"/>
        </w:tblCellMar>
        <w:tblLook w:val="0000"/>
      </w:tblPr>
      <w:tblGrid>
        <w:gridCol w:w="2586"/>
        <w:gridCol w:w="6414"/>
      </w:tblGrid>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Hardware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variety of hardware, such as:</w:t>
            </w:r>
          </w:p>
          <w:p w:rsidR="00000000" w:rsidRPr="00ED6D40" w:rsidP="00ED6D40">
            <w:pPr>
              <w:pStyle w:val="ListBullet2"/>
            </w:pPr>
            <w:r w:rsidRPr="00ED6D40">
              <w:t>systems units</w:t>
            </w:r>
          </w:p>
          <w:p w:rsidR="00000000" w:rsidRPr="00ED6D40" w:rsidP="00ED6D40">
            <w:pPr>
              <w:pStyle w:val="ListBullet2"/>
            </w:pPr>
            <w:r w:rsidRPr="00ED6D40">
              <w:t>monitors</w:t>
            </w:r>
          </w:p>
          <w:p w:rsidR="00000000" w:rsidRPr="00ED6D40" w:rsidP="00ED6D40">
            <w:pPr>
              <w:pStyle w:val="ListBullet2"/>
            </w:pPr>
            <w:r w:rsidRPr="00ED6D40">
              <w:t>keyboards</w:t>
            </w:r>
          </w:p>
          <w:p w:rsidR="00000000" w:rsidRPr="00ED6D40" w:rsidP="00ED6D40">
            <w:pPr>
              <w:pStyle w:val="ListBullet2"/>
            </w:pPr>
            <w:r w:rsidRPr="00ED6D40">
              <w:t>mice</w:t>
            </w:r>
          </w:p>
          <w:p w:rsidR="00000000" w:rsidRPr="00ED6D40" w:rsidP="00ED6D40">
            <w:pPr>
              <w:pStyle w:val="ListBullet2"/>
            </w:pPr>
            <w:r w:rsidRPr="00ED6D40">
              <w:t>personal digital assistants (PDA)</w:t>
            </w:r>
          </w:p>
          <w:p w:rsidR="00000000" w:rsidRPr="00ED6D40" w:rsidP="00ED6D40">
            <w:pPr>
              <w:pStyle w:val="ListBullet2"/>
            </w:pPr>
            <w:r w:rsidRPr="00ED6D40">
              <w:t>printers</w:t>
            </w:r>
          </w:p>
          <w:p w:rsidR="00000000" w:rsidRPr="00ED6D40" w:rsidP="00ED6D40">
            <w:pPr>
              <w:pStyle w:val="ListBullet2"/>
            </w:pPr>
            <w:r w:rsidRPr="00ED6D40">
              <w:t>smart phones</w:t>
            </w:r>
          </w:p>
          <w:p w:rsidR="00000000" w:rsidRPr="00ED6D40" w:rsidP="00ED6D40">
            <w:pPr>
              <w:pStyle w:val="ListBullet2"/>
            </w:pPr>
            <w:r w:rsidRPr="00ED6D40">
              <w:t>laptops</w:t>
            </w:r>
          </w:p>
          <w:p w:rsidR="00000000" w:rsidP="00ED6D40">
            <w:pPr>
              <w:pStyle w:val="ListBullet"/>
              <w:rPr>
                <w:lang w:val="en-NZ"/>
              </w:rPr>
            </w:pPr>
            <w:r w:rsidRPr="00ED6D40">
              <w:t>identifying key hardware characteristics of internally used hardware and external hardware that must be interfaced with.</w:t>
            </w:r>
          </w:p>
        </w:tc>
      </w:tr>
      <w:tr w:rsidTr="00ED6D40">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Software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commercial</w:t>
            </w:r>
          </w:p>
          <w:p w:rsidR="00000000" w:rsidRPr="00ED6D40" w:rsidP="00ED6D40">
            <w:pPr>
              <w:pStyle w:val="ListBullet"/>
            </w:pPr>
            <w:r w:rsidRPr="00ED6D40">
              <w:t>customised software</w:t>
            </w:r>
          </w:p>
          <w:p w:rsidR="00000000" w:rsidRPr="00ED6D40" w:rsidP="00ED6D40">
            <w:pPr>
              <w:pStyle w:val="ListBullet"/>
            </w:pPr>
            <w:r w:rsidRPr="00ED6D40">
              <w:t>in-house</w:t>
            </w:r>
          </w:p>
          <w:p w:rsidR="00000000" w:rsidP="00ED6D40">
            <w:pPr>
              <w:pStyle w:val="ListBullet"/>
              <w:rPr>
                <w:lang w:val="en-NZ"/>
              </w:rPr>
            </w:pPr>
            <w:r w:rsidRPr="00ED6D40">
              <w:t>packaged.</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Technical specifications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brochures</w:t>
            </w:r>
          </w:p>
          <w:p w:rsidR="00000000" w:rsidRPr="00ED6D40" w:rsidP="00ED6D40">
            <w:pPr>
              <w:pStyle w:val="ListBullet"/>
            </w:pPr>
            <w:r w:rsidRPr="00ED6D40">
              <w:t>help references</w:t>
            </w:r>
          </w:p>
          <w:p w:rsidR="00000000" w:rsidRPr="00ED6D40" w:rsidP="00ED6D40">
            <w:pPr>
              <w:pStyle w:val="ListBullet"/>
            </w:pPr>
            <w:r w:rsidRPr="00ED6D40">
              <w:t>online help</w:t>
            </w:r>
          </w:p>
          <w:p w:rsidR="00000000" w:rsidRPr="00ED6D40" w:rsidP="00ED6D40">
            <w:pPr>
              <w:pStyle w:val="ListBullet"/>
            </w:pPr>
            <w:r w:rsidRPr="00ED6D40">
              <w:t>project specifications</w:t>
            </w:r>
          </w:p>
          <w:p w:rsidR="00000000" w:rsidRPr="00ED6D40" w:rsidP="00ED6D40">
            <w:pPr>
              <w:pStyle w:val="ListBullet"/>
            </w:pPr>
            <w:r w:rsidRPr="00ED6D40">
              <w:t>reports</w:t>
            </w:r>
          </w:p>
          <w:p w:rsidR="00000000" w:rsidRPr="00ED6D40" w:rsidP="00ED6D40">
            <w:pPr>
              <w:pStyle w:val="ListBullet"/>
            </w:pPr>
            <w:r w:rsidRPr="00ED6D40">
              <w:t>technical manuals</w:t>
            </w:r>
          </w:p>
          <w:p w:rsidR="00000000" w:rsidRPr="00ED6D40" w:rsidP="00ED6D40">
            <w:pPr>
              <w:pStyle w:val="ListBullet"/>
            </w:pPr>
            <w:r w:rsidRPr="00ED6D40">
              <w:t>training materials and self-paced tutorials</w:t>
            </w:r>
          </w:p>
          <w:p w:rsidR="00000000" w:rsidP="00ED6D40">
            <w:pPr>
              <w:pStyle w:val="ListBullet"/>
              <w:rPr>
                <w:lang w:val="en-NZ"/>
              </w:rPr>
            </w:pPr>
            <w:r w:rsidRPr="00ED6D40">
              <w:t>user guides.</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Interface requirements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command line</w:t>
            </w:r>
          </w:p>
          <w:p w:rsidR="00000000" w:rsidRPr="00ED6D40" w:rsidP="00ED6D40">
            <w:pPr>
              <w:pStyle w:val="ListBullet"/>
            </w:pPr>
            <w:r w:rsidRPr="00ED6D40">
              <w:t>graphical user interface (GUI):</w:t>
            </w:r>
          </w:p>
          <w:p w:rsidR="00000000" w:rsidRPr="00ED6D40" w:rsidP="00ED6D40">
            <w:pPr>
              <w:pStyle w:val="ListBullet2"/>
            </w:pPr>
            <w:r w:rsidRPr="00ED6D40">
              <w:t>application-based</w:t>
            </w:r>
          </w:p>
          <w:p w:rsidR="00000000" w:rsidRPr="00ED6D40" w:rsidP="00ED6D40">
            <w:pPr>
              <w:pStyle w:val="ListBullet2"/>
            </w:pPr>
            <w:r w:rsidRPr="00ED6D40">
              <w:t>web-based</w:t>
            </w:r>
          </w:p>
          <w:p w:rsidR="00000000" w:rsidP="00ED6D40">
            <w:pPr>
              <w:pStyle w:val="ListBullet"/>
              <w:rPr>
                <w:lang w:val="en-NZ"/>
              </w:rPr>
            </w:pPr>
            <w:r w:rsidRPr="00ED6D40">
              <w:t>variety of communication options.</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Requirements </w:t>
            </w:r>
            <w:r w:rsidRPr="00ED6D40">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application</w:t>
            </w:r>
          </w:p>
          <w:p w:rsidR="00000000" w:rsidRPr="00ED6D40" w:rsidP="00ED6D40">
            <w:pPr>
              <w:pStyle w:val="ListBullet"/>
            </w:pPr>
            <w:r w:rsidRPr="00ED6D40">
              <w:t>business</w:t>
            </w:r>
          </w:p>
          <w:p w:rsidR="00000000" w:rsidRPr="00ED6D40" w:rsidP="00ED6D40">
            <w:pPr>
              <w:pStyle w:val="ListBullet"/>
            </w:pPr>
            <w:r w:rsidRPr="00ED6D40">
              <w:t>network</w:t>
            </w:r>
          </w:p>
          <w:p w:rsidR="00000000" w:rsidRPr="00ED6D40" w:rsidP="00ED6D40">
            <w:pPr>
              <w:pStyle w:val="ListBullet"/>
            </w:pPr>
            <w:r w:rsidRPr="00ED6D40">
              <w:t>people in the organisation</w:t>
            </w:r>
          </w:p>
          <w:p w:rsidR="00000000" w:rsidP="00ED6D40">
            <w:pPr>
              <w:pStyle w:val="ListBullet"/>
              <w:rPr>
                <w:lang w:val="en-NZ"/>
              </w:rPr>
            </w:pPr>
            <w:r w:rsidRPr="00ED6D40">
              <w:t>system.</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Stakeholders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community groups</w:t>
            </w:r>
          </w:p>
          <w:p w:rsidR="00000000" w:rsidRPr="00ED6D40" w:rsidP="00ED6D40">
            <w:pPr>
              <w:pStyle w:val="ListBullet"/>
            </w:pPr>
            <w:r w:rsidRPr="00ED6D40">
              <w:t>corporate body</w:t>
            </w:r>
          </w:p>
          <w:p w:rsidR="00000000" w:rsidRPr="00ED6D40" w:rsidP="00ED6D40">
            <w:pPr>
              <w:pStyle w:val="ListBullet"/>
            </w:pPr>
            <w:r w:rsidRPr="00ED6D40">
              <w:t>end users</w:t>
            </w:r>
          </w:p>
          <w:p w:rsidR="00000000" w:rsidRPr="00ED6D40" w:rsidP="00ED6D40">
            <w:pPr>
              <w:pStyle w:val="ListBullet"/>
            </w:pPr>
            <w:r w:rsidRPr="00ED6D40">
              <w:t>government body</w:t>
            </w:r>
          </w:p>
          <w:p w:rsidR="00000000" w:rsidP="00ED6D40">
            <w:pPr>
              <w:pStyle w:val="ListBullet"/>
              <w:rPr>
                <w:lang w:val="en-NZ"/>
              </w:rPr>
            </w:pPr>
            <w:r w:rsidRPr="00ED6D40">
              <w:t>internal or external clients.</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Network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data</w:t>
            </w:r>
          </w:p>
          <w:p w:rsidR="00000000" w:rsidRPr="00ED6D40" w:rsidP="00ED6D40">
            <w:pPr>
              <w:pStyle w:val="ListBullet"/>
            </w:pPr>
            <w:r w:rsidRPr="00ED6D40">
              <w:t>large and small local area networks (LANs)</w:t>
            </w:r>
          </w:p>
          <w:p w:rsidR="00000000" w:rsidRPr="00ED6D40" w:rsidP="00ED6D40">
            <w:pPr>
              <w:pStyle w:val="ListBullet"/>
            </w:pPr>
            <w:r w:rsidRPr="00ED6D40">
              <w:t>private lines</w:t>
            </w:r>
          </w:p>
          <w:p w:rsidR="00000000" w:rsidRPr="00ED6D40" w:rsidP="00ED6D40">
            <w:pPr>
              <w:pStyle w:val="ListBullet"/>
            </w:pPr>
            <w:r w:rsidRPr="00ED6D40">
              <w:t>the internet</w:t>
            </w:r>
          </w:p>
          <w:p w:rsidR="00000000" w:rsidRPr="00ED6D40" w:rsidP="00ED6D40">
            <w:pPr>
              <w:pStyle w:val="ListBullet"/>
            </w:pPr>
            <w:r w:rsidRPr="00ED6D40">
              <w:t>use of the public switched telephone network (PSTN) for dial-up modems only</w:t>
            </w:r>
          </w:p>
          <w:p w:rsidR="00000000" w:rsidRPr="00ED6D40" w:rsidP="00ED6D40">
            <w:pPr>
              <w:pStyle w:val="ListBullet"/>
            </w:pPr>
            <w:r w:rsidRPr="00ED6D40">
              <w:t>voice</w:t>
            </w:r>
          </w:p>
          <w:p w:rsidR="00000000" w:rsidRPr="00ED6D40" w:rsidP="00ED6D40">
            <w:pPr>
              <w:pStyle w:val="ListBullet"/>
            </w:pPr>
            <w:r w:rsidRPr="00ED6D40">
              <w:t>virtual private network (VPN)</w:t>
            </w:r>
          </w:p>
          <w:p w:rsidR="00000000" w:rsidP="00ED6D40">
            <w:pPr>
              <w:pStyle w:val="ListBullet"/>
              <w:rPr>
                <w:lang w:val="en-NZ"/>
              </w:rPr>
            </w:pPr>
            <w:r w:rsidRPr="00ED6D40">
              <w:t>wide area networks (WANs).</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Security protocols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data over cable-service interface specification</w:t>
            </w:r>
          </w:p>
          <w:p w:rsidR="00000000" w:rsidRPr="00ED6D40" w:rsidP="00ED6D40">
            <w:pPr>
              <w:pStyle w:val="ListBullet"/>
            </w:pPr>
            <w:r w:rsidRPr="00ED6D40">
              <w:t>domain name system security extensions</w:t>
            </w:r>
          </w:p>
          <w:p w:rsidR="00000000" w:rsidRPr="00ED6D40" w:rsidP="00ED6D40">
            <w:pPr>
              <w:pStyle w:val="ListBullet"/>
            </w:pPr>
            <w:r w:rsidRPr="00ED6D40">
              <w:t>IEEE 802.11 Protocol standard for secure wireless local area network products</w:t>
            </w:r>
          </w:p>
          <w:p w:rsidR="00000000" w:rsidRPr="00ED6D40" w:rsidP="00ED6D40">
            <w:pPr>
              <w:pStyle w:val="ListBullet"/>
            </w:pPr>
            <w:r w:rsidRPr="00ED6D40">
              <w:t>IP security protocol</w:t>
            </w:r>
          </w:p>
          <w:p w:rsidR="00000000" w:rsidRPr="00ED6D40" w:rsidP="00ED6D40">
            <w:pPr>
              <w:pStyle w:val="ListBullet"/>
            </w:pPr>
            <w:r w:rsidRPr="00ED6D40">
              <w:t>point-to-point network tunnelling protocol</w:t>
            </w:r>
          </w:p>
          <w:p w:rsidR="00000000" w:rsidRPr="00ED6D40" w:rsidP="00ED6D40">
            <w:pPr>
              <w:pStyle w:val="ListBullet"/>
            </w:pPr>
            <w:r w:rsidRPr="00ED6D40">
              <w:t>secure electronic transactions</w:t>
            </w:r>
          </w:p>
          <w:p w:rsidR="00000000" w:rsidRPr="00ED6D40" w:rsidP="00ED6D40">
            <w:pPr>
              <w:pStyle w:val="ListBullet"/>
            </w:pPr>
            <w:r w:rsidRPr="00ED6D40">
              <w:t>secure multi-purpose internet mail extensions</w:t>
            </w:r>
          </w:p>
          <w:p w:rsidR="00000000" w:rsidRPr="00ED6D40" w:rsidP="00ED6D40">
            <w:pPr>
              <w:pStyle w:val="ListBullet"/>
            </w:pPr>
            <w:r w:rsidRPr="00ED6D40">
              <w:t>secure shell</w:t>
            </w:r>
          </w:p>
          <w:p w:rsidR="00000000" w:rsidP="00ED6D40">
            <w:pPr>
              <w:pStyle w:val="ListBullet"/>
              <w:rPr>
                <w:lang w:val="en-NZ"/>
              </w:rPr>
            </w:pPr>
            <w:r w:rsidRPr="00ED6D40">
              <w:t>secure socket layer (SSL) and transport layer security.</w:t>
            </w:r>
          </w:p>
        </w:tc>
      </w:tr>
      <w:tr w:rsidTr="00ED6D4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40">
            <w:pPr>
              <w:pStyle w:val="BodyText"/>
              <w:rPr>
                <w:lang w:val="en-NZ"/>
              </w:rPr>
            </w:pPr>
            <w:r w:rsidRPr="00ED6D40">
              <w:rPr>
                <w:rStyle w:val="BoldandItalics"/>
              </w:rPr>
              <w:t xml:space="preserve">Standards </w:t>
            </w:r>
            <w:r w:rsidRPr="00ED6D4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40" w:rsidP="00ED6D40">
            <w:pPr>
              <w:pStyle w:val="ListBullet"/>
            </w:pPr>
            <w:r w:rsidRPr="00ED6D40">
              <w:t>International Organization for Standardization (ISO), International Electrotechnical Commission (IEC) and Australian Standards (AS) standards</w:t>
            </w:r>
          </w:p>
          <w:p w:rsidR="00000000" w:rsidRPr="00ED6D40" w:rsidP="00ED6D40">
            <w:pPr>
              <w:pStyle w:val="ListBullet"/>
            </w:pPr>
            <w:r w:rsidRPr="00ED6D40">
              <w:t>organisational standards</w:t>
            </w:r>
          </w:p>
          <w:p w:rsidR="00000000" w:rsidRPr="00ED6D40" w:rsidP="00ED6D40">
            <w:pPr>
              <w:pStyle w:val="ListBullet"/>
            </w:pPr>
            <w:r w:rsidRPr="00ED6D40">
              <w:t>project standards.</w:t>
            </w:r>
          </w:p>
        </w:tc>
      </w:tr>
    </w:tbl>
    <w:p w:rsidR="00000000" w:rsidRPr="00ED6D40" w:rsidP="00ED6D40">
      <w:pPr>
        <w:pStyle w:val="BodyText"/>
      </w:pPr>
    </w:p>
    <w:p w:rsidR="00000000" w:rsidRPr="00ED6D40" w:rsidP="00ED6D40">
      <w:pPr>
        <w:pStyle w:val="AllowPageBreak"/>
      </w:pPr>
    </w:p>
    <w:p w:rsidR="00000000" w:rsidRPr="00ED6D40" w:rsidP="00ED6D40">
      <w:pPr>
        <w:pStyle w:val="Heading1"/>
      </w:pPr>
      <w:bookmarkStart w:id="12" w:name="O_454821"/>
      <w:bookmarkEnd w:id="12"/>
      <w:r w:rsidRPr="00ED6D40">
        <w:t>Unit Sector(s)</w:t>
      </w:r>
    </w:p>
    <w:p w:rsidR="00000000" w:rsidRPr="00ED6D40" w:rsidP="00ED6D40">
      <w:pPr>
        <w:pStyle w:val="BodyText"/>
      </w:pPr>
      <w:r w:rsidRPr="00ED6D40">
        <w:t>Systems analysis and design</w:t>
      </w:r>
    </w:p>
    <w:p w:rsidR="00000000" w:rsidRPr="00ED6D40" w:rsidP="00ED6D40"/>
    <w:sectPr w:rsidSect="00ED6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08A" w:rsidP="009F20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08A" w:rsidP="00ED6D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208A" w:rsidP="00ED6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208A" w:rsidP="00ED6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40" w:rsidRPr="009F208A" w:rsidP="009F20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08A" w:rsidP="00ED6D40">
    <w:pPr>
      <w:pStyle w:val="Header"/>
      <w:framePr w:wrap="around"/>
    </w:pPr>
    <w:r>
      <w:fldChar w:fldCharType="begin"/>
    </w:r>
    <w:r>
      <w:instrText xml:space="preserve"> TITLE   \* MERGEFORMAT </w:instrText>
    </w:r>
    <w:r>
      <w:fldChar w:fldCharType="separate"/>
    </w:r>
    <w:r>
      <w:t>ICASAD505A Develop technical requirements for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F208A" w:rsidP="00ED6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69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CB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48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D40"/>
    <w:pPr>
      <w:spacing w:before="360" w:after="60"/>
      <w:outlineLvl w:val="0"/>
    </w:pPr>
    <w:rPr>
      <w:sz w:val="32"/>
    </w:rPr>
  </w:style>
  <w:style w:type="paragraph" w:styleId="Heading2">
    <w:name w:val="heading 2"/>
    <w:basedOn w:val="HeadingBase"/>
    <w:next w:val="BodyText"/>
    <w:link w:val="Heading2Char"/>
    <w:qFormat/>
    <w:rsid w:val="00ED6D40"/>
    <w:pPr>
      <w:keepLines/>
      <w:spacing w:before="240" w:after="120"/>
      <w:outlineLvl w:val="1"/>
    </w:pPr>
    <w:rPr>
      <w:sz w:val="28"/>
      <w:szCs w:val="40"/>
    </w:rPr>
  </w:style>
  <w:style w:type="paragraph" w:styleId="Heading3">
    <w:name w:val="heading 3"/>
    <w:basedOn w:val="HeadingBase"/>
    <w:next w:val="BodyText"/>
    <w:link w:val="Heading3Char"/>
    <w:qFormat/>
    <w:rsid w:val="00ED6D40"/>
    <w:pPr>
      <w:spacing w:before="180" w:after="120"/>
      <w:outlineLvl w:val="2"/>
    </w:pPr>
    <w:rPr>
      <w:spacing w:val="-10"/>
      <w:kern w:val="32"/>
    </w:rPr>
  </w:style>
  <w:style w:type="paragraph" w:styleId="Heading4">
    <w:name w:val="heading 4"/>
    <w:basedOn w:val="HeadingBase"/>
    <w:next w:val="BodyText"/>
    <w:link w:val="Heading4Char"/>
    <w:qFormat/>
    <w:rsid w:val="00ED6D40"/>
    <w:pPr>
      <w:spacing w:before="160" w:after="120"/>
      <w:outlineLvl w:val="3"/>
    </w:pPr>
    <w:rPr>
      <w:sz w:val="22"/>
    </w:rPr>
  </w:style>
  <w:style w:type="paragraph" w:styleId="Heading5">
    <w:name w:val="heading 5"/>
    <w:basedOn w:val="HeadingBase"/>
    <w:next w:val="Normal"/>
    <w:link w:val="Heading5Char"/>
    <w:qFormat/>
    <w:rsid w:val="00ED6D40"/>
    <w:pPr>
      <w:spacing w:before="80"/>
      <w:outlineLvl w:val="4"/>
    </w:pPr>
    <w:rPr>
      <w:color w:val="918585"/>
      <w:sz w:val="20"/>
    </w:rPr>
  </w:style>
  <w:style w:type="paragraph" w:styleId="Heading6">
    <w:name w:val="heading 6"/>
    <w:basedOn w:val="HeadingBase"/>
    <w:next w:val="Normal"/>
    <w:link w:val="Heading6Char"/>
    <w:qFormat/>
    <w:rsid w:val="00ED6D40"/>
    <w:pPr>
      <w:spacing w:before="60"/>
      <w:outlineLvl w:val="5"/>
    </w:pPr>
    <w:rPr>
      <w:color w:val="918585"/>
      <w:sz w:val="20"/>
    </w:rPr>
  </w:style>
  <w:style w:type="paragraph" w:styleId="Heading7">
    <w:name w:val="heading 7"/>
    <w:basedOn w:val="Normal"/>
    <w:next w:val="Normal"/>
    <w:link w:val="Heading7Char"/>
    <w:qFormat/>
    <w:rsid w:val="00ED6D40"/>
    <w:pPr>
      <w:ind w:left="720"/>
      <w:outlineLvl w:val="6"/>
    </w:pPr>
    <w:rPr>
      <w:i/>
    </w:rPr>
  </w:style>
  <w:style w:type="paragraph" w:styleId="Heading8">
    <w:name w:val="heading 8"/>
    <w:basedOn w:val="Normal"/>
    <w:next w:val="Normal"/>
    <w:link w:val="Heading8Char"/>
    <w:qFormat/>
    <w:rsid w:val="00ED6D40"/>
    <w:pPr>
      <w:ind w:left="720"/>
      <w:outlineLvl w:val="7"/>
    </w:pPr>
    <w:rPr>
      <w:i/>
    </w:rPr>
  </w:style>
  <w:style w:type="paragraph" w:styleId="Heading9">
    <w:name w:val="heading 9"/>
    <w:basedOn w:val="Normal"/>
    <w:next w:val="Normal"/>
    <w:link w:val="Heading9Char"/>
    <w:qFormat/>
    <w:rsid w:val="00ED6D40"/>
    <w:pPr>
      <w:ind w:left="720"/>
      <w:outlineLvl w:val="8"/>
    </w:pPr>
    <w:rPr>
      <w:i/>
    </w:rPr>
  </w:style>
  <w:style w:type="character" w:default="1" w:styleId="DefaultParagraphFont">
    <w:name w:val="Default Paragraph Font"/>
    <w:uiPriority w:val="1"/>
    <w:unhideWhenUsed/>
    <w:rsid w:val="00ED6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D40"/>
  </w:style>
  <w:style w:type="character" w:customStyle="1" w:styleId="Heading1Char">
    <w:name w:val="Heading 1 Char"/>
    <w:basedOn w:val="DefaultParagraphFont"/>
    <w:link w:val="Heading1"/>
    <w:rsid w:val="00ED6D40"/>
    <w:rPr>
      <w:rFonts w:ascii="Times New Roman" w:eastAsia="Times New Roman" w:hAnsi="Times New Roman" w:cs="Times New Roman"/>
      <w:b/>
      <w:sz w:val="32"/>
      <w:szCs w:val="20"/>
      <w:lang w:eastAsia="en-US"/>
    </w:rPr>
  </w:style>
  <w:style w:type="paragraph" w:styleId="BodyText">
    <w:name w:val="Body Text"/>
    <w:basedOn w:val="Normal"/>
    <w:link w:val="BodyTextChar"/>
    <w:rsid w:val="00ED6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D40"/>
    <w:rPr>
      <w:rFonts w:ascii="Times New Roman" w:eastAsia="Times New Roman" w:hAnsi="Times New Roman" w:cs="Times New Roman"/>
      <w:sz w:val="24"/>
      <w:lang w:eastAsia="en-US"/>
    </w:rPr>
  </w:style>
  <w:style w:type="paragraph" w:styleId="Footer">
    <w:name w:val="footer"/>
    <w:basedOn w:val="Normal"/>
    <w:link w:val="FooterChar"/>
    <w:rsid w:val="00ED6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D40"/>
    <w:rPr>
      <w:rFonts w:ascii="Times New Roman" w:eastAsia="Times New Roman" w:hAnsi="Times New Roman" w:cs="Times New Roman"/>
      <w:sz w:val="16"/>
      <w:lang w:eastAsia="en-US"/>
    </w:rPr>
  </w:style>
  <w:style w:type="paragraph" w:styleId="ListBullet">
    <w:name w:val="List Bullet"/>
    <w:basedOn w:val="List"/>
    <w:rsid w:val="00ED6D40"/>
    <w:pPr>
      <w:numPr>
        <w:numId w:val="13"/>
      </w:numPr>
      <w:tabs>
        <w:tab w:val="clear" w:pos="340"/>
      </w:tabs>
      <w:spacing w:before="40" w:after="40"/>
    </w:pPr>
  </w:style>
  <w:style w:type="character" w:customStyle="1" w:styleId="SpecialBold">
    <w:name w:val="Special Bold"/>
    <w:basedOn w:val="DefaultParagraphFont"/>
    <w:rsid w:val="00ED6D40"/>
    <w:rPr>
      <w:b/>
      <w:spacing w:val="0"/>
    </w:rPr>
  </w:style>
  <w:style w:type="paragraph" w:styleId="ListBullet2">
    <w:name w:val="List Bullet 2"/>
    <w:basedOn w:val="List2"/>
    <w:rsid w:val="00ED6D40"/>
    <w:pPr>
      <w:numPr>
        <w:numId w:val="14"/>
      </w:numPr>
      <w:tabs>
        <w:tab w:val="clear" w:pos="680"/>
      </w:tabs>
    </w:pPr>
  </w:style>
  <w:style w:type="character" w:styleId="Emphasis">
    <w:name w:val="Emphasis"/>
    <w:basedOn w:val="DefaultParagraphFont"/>
    <w:qFormat/>
    <w:rsid w:val="00ED6D40"/>
    <w:rPr>
      <w:i/>
    </w:rPr>
  </w:style>
  <w:style w:type="paragraph" w:customStyle="1" w:styleId="SuperHeading">
    <w:name w:val="SuperHeading"/>
    <w:basedOn w:val="Normal"/>
    <w:rsid w:val="00ED6D40"/>
    <w:pPr>
      <w:spacing w:before="240" w:after="120"/>
      <w:outlineLvl w:val="0"/>
    </w:pPr>
    <w:rPr>
      <w:rFonts w:ascii="Times New Roman" w:hAnsi="Times New Roman"/>
      <w:b/>
      <w:sz w:val="28"/>
    </w:rPr>
  </w:style>
  <w:style w:type="paragraph" w:customStyle="1" w:styleId="AllowPageBreak">
    <w:name w:val="AllowPageBreak"/>
    <w:rsid w:val="00ED6D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6D40"/>
    <w:rPr>
      <w:b/>
      <w:i/>
      <w:u w:val="none"/>
    </w:rPr>
  </w:style>
  <w:style w:type="character" w:customStyle="1" w:styleId="Heading2Char">
    <w:name w:val="Heading 2 Char"/>
    <w:basedOn w:val="DefaultParagraphFont"/>
    <w:link w:val="Heading2"/>
    <w:rsid w:val="00ED6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D40"/>
    <w:rPr>
      <w:rFonts w:ascii="Courier New" w:eastAsia="Times New Roman" w:hAnsi="Courier New" w:cs="Times New Roman"/>
      <w:i/>
      <w:szCs w:val="20"/>
      <w:lang w:eastAsia="en-US"/>
    </w:rPr>
  </w:style>
  <w:style w:type="paragraph" w:customStyle="1" w:styleId="HeadingBase">
    <w:name w:val="Heading Base"/>
    <w:rsid w:val="00ED6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D40"/>
    <w:pPr>
      <w:tabs>
        <w:tab w:val="right" w:leader="dot" w:pos="9072"/>
      </w:tabs>
      <w:ind w:left="567"/>
    </w:pPr>
    <w:rPr>
      <w:szCs w:val="22"/>
    </w:rPr>
  </w:style>
  <w:style w:type="paragraph" w:customStyle="1" w:styleId="TOCBase">
    <w:name w:val="TOC Base"/>
    <w:rsid w:val="00ED6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D40"/>
    <w:pPr>
      <w:tabs>
        <w:tab w:val="right" w:leader="dot" w:pos="9072"/>
      </w:tabs>
      <w:spacing w:before="40" w:after="40"/>
      <w:ind w:left="284"/>
    </w:pPr>
    <w:rPr>
      <w:rFonts w:ascii="Times New Roman" w:hAnsi="Times New Roman"/>
    </w:rPr>
  </w:style>
  <w:style w:type="paragraph" w:styleId="TOC1">
    <w:name w:val="toc 1"/>
    <w:basedOn w:val="TOCBase"/>
    <w:next w:val="Normal"/>
    <w:rsid w:val="00ED6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D40"/>
    <w:pPr>
      <w:spacing w:before="5040"/>
      <w:jc w:val="center"/>
    </w:pPr>
    <w:rPr>
      <w:sz w:val="48"/>
      <w:szCs w:val="72"/>
      <w:lang w:val="en-US"/>
    </w:rPr>
  </w:style>
  <w:style w:type="character" w:customStyle="1" w:styleId="TitleChar">
    <w:name w:val="Title Char"/>
    <w:basedOn w:val="DefaultParagraphFont"/>
    <w:link w:val="Title"/>
    <w:rsid w:val="00ED6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D40"/>
    <w:pPr>
      <w:tabs>
        <w:tab w:val="left" w:pos="3600"/>
        <w:tab w:val="left" w:pos="3958"/>
      </w:tabs>
    </w:pPr>
  </w:style>
  <w:style w:type="paragraph" w:styleId="List">
    <w:name w:val="List"/>
    <w:basedOn w:val="BodyText"/>
    <w:next w:val="BodyText"/>
    <w:rsid w:val="00ED6D40"/>
    <w:pPr>
      <w:tabs>
        <w:tab w:val="left" w:pos="340"/>
      </w:tabs>
      <w:spacing w:before="60" w:after="60"/>
      <w:ind w:left="340" w:hanging="340"/>
    </w:pPr>
  </w:style>
  <w:style w:type="paragraph" w:customStyle="1" w:styleId="Note">
    <w:name w:val="Note"/>
    <w:basedOn w:val="BodyText"/>
    <w:rsid w:val="00ED6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D40"/>
    <w:pPr>
      <w:framePr w:wrap="auto" w:hAnchor="text" w:y="6049"/>
    </w:pPr>
    <w:rPr>
      <w:color w:val="000000"/>
      <w:sz w:val="40"/>
    </w:rPr>
  </w:style>
  <w:style w:type="paragraph" w:customStyle="1" w:styleId="TOCTitle">
    <w:name w:val="TOCTitle"/>
    <w:basedOn w:val="Heading1"/>
    <w:rsid w:val="00ED6D40"/>
    <w:pPr>
      <w:spacing w:after="240"/>
      <w:jc w:val="center"/>
      <w:outlineLvl w:val="9"/>
    </w:pPr>
    <w:rPr>
      <w:caps/>
    </w:rPr>
  </w:style>
  <w:style w:type="paragraph" w:customStyle="1" w:styleId="Version">
    <w:name w:val="Version"/>
    <w:rsid w:val="00ED6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D40"/>
    <w:pPr>
      <w:keepNext w:val="0"/>
      <w:tabs>
        <w:tab w:val="right" w:pos="4176"/>
      </w:tabs>
      <w:ind w:left="198" w:hanging="198"/>
    </w:pPr>
    <w:rPr>
      <w:rFonts w:ascii="Garamond" w:hAnsi="Garamond"/>
    </w:rPr>
  </w:style>
  <w:style w:type="paragraph" w:styleId="IndexHeading">
    <w:name w:val="index heading"/>
    <w:basedOn w:val="Normal"/>
    <w:next w:val="Index1"/>
    <w:semiHidden/>
    <w:rsid w:val="00ED6D40"/>
    <w:pPr>
      <w:spacing w:before="120" w:after="120"/>
    </w:pPr>
    <w:rPr>
      <w:rFonts w:ascii="Arial" w:hAnsi="Arial"/>
      <w:b/>
      <w:color w:val="918585"/>
      <w:sz w:val="24"/>
    </w:rPr>
  </w:style>
  <w:style w:type="paragraph" w:styleId="Header">
    <w:name w:val="header"/>
    <w:basedOn w:val="Normal"/>
    <w:link w:val="HeaderChar"/>
    <w:rsid w:val="00ED6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D40"/>
    <w:rPr>
      <w:rFonts w:ascii="Times New Roman" w:eastAsia="Times New Roman" w:hAnsi="Times New Roman" w:cs="Times New Roman"/>
      <w:sz w:val="16"/>
      <w:szCs w:val="20"/>
      <w:lang w:val="en-GB" w:eastAsia="en-US"/>
    </w:rPr>
  </w:style>
  <w:style w:type="paragraph" w:customStyle="1" w:styleId="Chapter">
    <w:name w:val="Chapter"/>
    <w:basedOn w:val="Normal"/>
    <w:rsid w:val="00ED6D40"/>
    <w:pPr>
      <w:spacing w:before="240"/>
    </w:pPr>
    <w:rPr>
      <w:rFonts w:ascii="Times New Roman" w:hAnsi="Times New Roman"/>
      <w:smallCaps/>
      <w:spacing w:val="80"/>
      <w:sz w:val="28"/>
    </w:rPr>
  </w:style>
  <w:style w:type="paragraph" w:customStyle="1" w:styleId="InChapter">
    <w:name w:val="InChapter"/>
    <w:basedOn w:val="Heading3"/>
    <w:rsid w:val="00ED6D40"/>
    <w:pPr>
      <w:spacing w:after="240"/>
      <w:outlineLvl w:val="9"/>
    </w:pPr>
    <w:rPr>
      <w:noProof/>
    </w:rPr>
  </w:style>
  <w:style w:type="paragraph" w:styleId="Index2">
    <w:name w:val="index 2"/>
    <w:basedOn w:val="Normal"/>
    <w:next w:val="Normal"/>
    <w:semiHidden/>
    <w:rsid w:val="00ED6D40"/>
    <w:pPr>
      <w:tabs>
        <w:tab w:val="right" w:pos="4176"/>
      </w:tabs>
      <w:ind w:left="568" w:hanging="284"/>
    </w:pPr>
    <w:rPr>
      <w:rFonts w:ascii="Garamond" w:hAnsi="Garamond"/>
    </w:rPr>
  </w:style>
  <w:style w:type="paragraph" w:customStyle="1" w:styleId="Byline">
    <w:name w:val="Byline"/>
    <w:rsid w:val="00ED6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D40"/>
    <w:pPr>
      <w:tabs>
        <w:tab w:val="clear" w:pos="3600"/>
        <w:tab w:val="clear" w:pos="3958"/>
      </w:tabs>
      <w:jc w:val="right"/>
    </w:pPr>
  </w:style>
  <w:style w:type="paragraph" w:styleId="Caption">
    <w:name w:val="caption"/>
    <w:basedOn w:val="BodyText"/>
    <w:next w:val="Normal"/>
    <w:qFormat/>
    <w:rsid w:val="00ED6D40"/>
    <w:pPr>
      <w:framePr w:w="2268" w:hSpace="181" w:vSpace="181" w:wrap="around" w:vAnchor="text" w:hAnchor="page" w:x="1135" w:y="285" w:anchorLock="1"/>
    </w:pPr>
    <w:rPr>
      <w:i/>
    </w:rPr>
  </w:style>
  <w:style w:type="paragraph" w:customStyle="1" w:styleId="MiniTOCTitle">
    <w:name w:val="MiniTOCTitle"/>
    <w:basedOn w:val="Heading4"/>
    <w:rsid w:val="00ED6D40"/>
    <w:pPr>
      <w:spacing w:before="240"/>
      <w:outlineLvl w:val="9"/>
    </w:pPr>
    <w:rPr>
      <w:noProof/>
      <w:sz w:val="24"/>
    </w:rPr>
  </w:style>
  <w:style w:type="paragraph" w:customStyle="1" w:styleId="MiniTOCItem">
    <w:name w:val="MiniTOCItem"/>
    <w:basedOn w:val="ListBullet"/>
    <w:rsid w:val="00ED6D40"/>
    <w:pPr>
      <w:numPr>
        <w:numId w:val="0"/>
      </w:numPr>
      <w:tabs>
        <w:tab w:val="right" w:leader="dot" w:pos="6521"/>
      </w:tabs>
      <w:spacing w:before="0" w:after="0"/>
    </w:pPr>
  </w:style>
  <w:style w:type="paragraph" w:customStyle="1" w:styleId="TOFTitle">
    <w:name w:val="TOFTitle"/>
    <w:basedOn w:val="TOCTitle"/>
    <w:rsid w:val="00ED6D40"/>
  </w:style>
  <w:style w:type="paragraph" w:styleId="TableofFigures">
    <w:name w:val="table of figures"/>
    <w:basedOn w:val="Normal"/>
    <w:next w:val="Normal"/>
    <w:semiHidden/>
    <w:rsid w:val="00ED6D40"/>
    <w:pPr>
      <w:tabs>
        <w:tab w:val="right" w:leader="dot" w:pos="9072"/>
      </w:tabs>
      <w:ind w:left="970" w:hanging="403"/>
    </w:pPr>
    <w:rPr>
      <w:rFonts w:ascii="Times New Roman" w:hAnsi="Times New Roman"/>
      <w:b/>
    </w:rPr>
  </w:style>
  <w:style w:type="paragraph" w:styleId="ListNumber">
    <w:name w:val="List Number"/>
    <w:basedOn w:val="List"/>
    <w:rsid w:val="00ED6D40"/>
    <w:pPr>
      <w:numPr>
        <w:numId w:val="11"/>
      </w:numPr>
    </w:pPr>
  </w:style>
  <w:style w:type="character" w:customStyle="1" w:styleId="WingdingSymbols">
    <w:name w:val="Wingding Symbols"/>
    <w:rsid w:val="00ED6D40"/>
    <w:rPr>
      <w:rFonts w:ascii="Wingdings" w:hAnsi="Wingdings"/>
    </w:rPr>
  </w:style>
  <w:style w:type="paragraph" w:customStyle="1" w:styleId="TableHeading">
    <w:name w:val="Table Heading"/>
    <w:basedOn w:val="HeadingBase"/>
    <w:rsid w:val="00ED6D40"/>
    <w:pPr>
      <w:keepLines/>
      <w:pBdr>
        <w:bottom w:val="single" w:sz="6" w:space="1" w:color="918585"/>
      </w:pBdr>
      <w:spacing w:before="240"/>
    </w:pPr>
  </w:style>
  <w:style w:type="character" w:customStyle="1" w:styleId="HotSpot">
    <w:name w:val="HotSpot"/>
    <w:rsid w:val="00ED6D40"/>
    <w:rPr>
      <w:color w:val="0033CC"/>
      <w:u w:val="none"/>
    </w:rPr>
  </w:style>
  <w:style w:type="paragraph" w:customStyle="1" w:styleId="BodyTextRight">
    <w:name w:val="Body Text Right"/>
    <w:basedOn w:val="BodyText"/>
    <w:rsid w:val="00ED6D40"/>
    <w:pPr>
      <w:spacing w:before="0" w:after="0"/>
      <w:jc w:val="right"/>
    </w:pPr>
  </w:style>
  <w:style w:type="paragraph" w:styleId="Index3">
    <w:name w:val="index 3"/>
    <w:basedOn w:val="ListNumber2"/>
    <w:next w:val="Normal"/>
    <w:semiHidden/>
    <w:rsid w:val="00ED6D40"/>
    <w:pPr>
      <w:numPr>
        <w:numId w:val="0"/>
      </w:numPr>
      <w:tabs>
        <w:tab w:val="right" w:leader="dot" w:pos="4176"/>
      </w:tabs>
    </w:pPr>
  </w:style>
  <w:style w:type="paragraph" w:styleId="ListNumber2">
    <w:name w:val="List Number 2"/>
    <w:basedOn w:val="List2"/>
    <w:rsid w:val="00ED6D40"/>
    <w:pPr>
      <w:numPr>
        <w:numId w:val="10"/>
      </w:numPr>
      <w:tabs>
        <w:tab w:val="clear" w:pos="1060"/>
      </w:tabs>
    </w:pPr>
  </w:style>
  <w:style w:type="paragraph" w:customStyle="1" w:styleId="MarginNote">
    <w:name w:val="Margin Note"/>
    <w:basedOn w:val="BodyText"/>
    <w:rsid w:val="00ED6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D40"/>
    <w:rPr>
      <w:sz w:val="32"/>
    </w:rPr>
  </w:style>
  <w:style w:type="paragraph" w:customStyle="1" w:styleId="HeadingProcedure">
    <w:name w:val="Heading Procedure"/>
    <w:basedOn w:val="HeadingBase"/>
    <w:next w:val="Normal"/>
    <w:rsid w:val="00ED6D40"/>
    <w:pPr>
      <w:tabs>
        <w:tab w:val="left" w:pos="0"/>
      </w:tabs>
      <w:spacing w:before="120" w:after="60"/>
    </w:pPr>
    <w:rPr>
      <w:i/>
      <w:color w:val="918585"/>
      <w:sz w:val="22"/>
    </w:rPr>
  </w:style>
  <w:style w:type="paragraph" w:customStyle="1" w:styleId="TableBodyText">
    <w:name w:val="Table Body Text"/>
    <w:basedOn w:val="BodyText"/>
    <w:rsid w:val="00ED6D40"/>
    <w:pPr>
      <w:spacing w:before="60" w:after="60"/>
    </w:pPr>
  </w:style>
  <w:style w:type="paragraph" w:styleId="ListContinue">
    <w:name w:val="List Continue"/>
    <w:basedOn w:val="List"/>
    <w:rsid w:val="00ED6D40"/>
    <w:pPr>
      <w:ind w:firstLine="0"/>
    </w:pPr>
  </w:style>
  <w:style w:type="paragraph" w:customStyle="1" w:styleId="ListNote">
    <w:name w:val="List Note"/>
    <w:basedOn w:val="List"/>
    <w:rsid w:val="00ED6D40"/>
    <w:pPr>
      <w:pBdr>
        <w:top w:val="single" w:sz="6" w:space="2" w:color="918585"/>
        <w:bottom w:val="single" w:sz="6" w:space="2" w:color="918585"/>
      </w:pBdr>
      <w:tabs>
        <w:tab w:val="left" w:pos="1021"/>
      </w:tabs>
      <w:ind w:firstLine="0"/>
    </w:pPr>
  </w:style>
  <w:style w:type="paragraph" w:customStyle="1" w:styleId="Warning">
    <w:name w:val="Warning"/>
    <w:basedOn w:val="BodyText"/>
    <w:rsid w:val="00ED6D40"/>
    <w:pPr>
      <w:shd w:val="clear" w:color="auto" w:fill="D9D9D9"/>
      <w:tabs>
        <w:tab w:val="left" w:pos="992"/>
      </w:tabs>
      <w:ind w:left="119" w:right="119"/>
    </w:pPr>
    <w:rPr>
      <w:sz w:val="20"/>
    </w:rPr>
  </w:style>
  <w:style w:type="paragraph" w:customStyle="1" w:styleId="MarginIcons">
    <w:name w:val="Margin Icons"/>
    <w:basedOn w:val="BodyText"/>
    <w:rsid w:val="00ED6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D40"/>
    <w:rPr>
      <w:rFonts w:ascii="Courier New" w:hAnsi="Courier New"/>
    </w:rPr>
  </w:style>
  <w:style w:type="paragraph" w:customStyle="1" w:styleId="NoteBullet">
    <w:name w:val="Note Bullet"/>
    <w:basedOn w:val="Note"/>
    <w:rsid w:val="00ED6D40"/>
    <w:pPr>
      <w:tabs>
        <w:tab w:val="clear" w:pos="680"/>
      </w:tabs>
      <w:spacing w:before="60" w:after="60"/>
    </w:pPr>
  </w:style>
  <w:style w:type="paragraph" w:customStyle="1" w:styleId="SubHeading2">
    <w:name w:val="SubHeading2"/>
    <w:basedOn w:val="HeadingBase"/>
    <w:rsid w:val="00ED6D40"/>
    <w:pPr>
      <w:spacing w:before="240" w:after="60"/>
    </w:pPr>
    <w:rPr>
      <w:sz w:val="20"/>
    </w:rPr>
  </w:style>
  <w:style w:type="paragraph" w:customStyle="1" w:styleId="SubHeading1">
    <w:name w:val="SubHeading1"/>
    <w:basedOn w:val="HeadingBase"/>
    <w:rsid w:val="00ED6D40"/>
    <w:pPr>
      <w:spacing w:before="240" w:after="60"/>
    </w:pPr>
    <w:rPr>
      <w:color w:val="918585"/>
      <w:sz w:val="22"/>
    </w:rPr>
  </w:style>
  <w:style w:type="paragraph" w:customStyle="1" w:styleId="SideHeading">
    <w:name w:val="Side Heading"/>
    <w:basedOn w:val="HeadingBase"/>
    <w:rsid w:val="00ED6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D40"/>
    <w:pPr>
      <w:numPr>
        <w:numId w:val="12"/>
      </w:numPr>
    </w:pPr>
  </w:style>
  <w:style w:type="paragraph" w:styleId="PlainText">
    <w:name w:val="Plain Text"/>
    <w:basedOn w:val="Normal"/>
    <w:link w:val="PlainTextChar"/>
    <w:rsid w:val="00ED6D40"/>
    <w:rPr>
      <w:sz w:val="20"/>
    </w:rPr>
  </w:style>
  <w:style w:type="character" w:customStyle="1" w:styleId="PlainTextChar">
    <w:name w:val="Plain Text Char"/>
    <w:basedOn w:val="DefaultParagraphFont"/>
    <w:link w:val="PlainText"/>
    <w:rsid w:val="00ED6D40"/>
    <w:rPr>
      <w:rFonts w:ascii="Courier New" w:eastAsia="Times New Roman" w:hAnsi="Courier New" w:cs="Times New Roman"/>
      <w:sz w:val="20"/>
      <w:szCs w:val="20"/>
      <w:lang w:eastAsia="en-US"/>
    </w:rPr>
  </w:style>
  <w:style w:type="character" w:customStyle="1" w:styleId="MenuOption">
    <w:name w:val="Menu Option"/>
    <w:basedOn w:val="DefaultParagraphFont"/>
    <w:rsid w:val="00ED6D40"/>
    <w:rPr>
      <w:b/>
      <w:smallCaps/>
    </w:rPr>
  </w:style>
  <w:style w:type="paragraph" w:customStyle="1" w:styleId="TableListNumber">
    <w:name w:val="Table List Number"/>
    <w:basedOn w:val="ListNumber"/>
    <w:rsid w:val="00ED6D40"/>
    <w:pPr>
      <w:numPr>
        <w:numId w:val="0"/>
      </w:numPr>
    </w:pPr>
  </w:style>
  <w:style w:type="paragraph" w:styleId="TOC4">
    <w:name w:val="toc 4"/>
    <w:basedOn w:val="TOCBase"/>
    <w:next w:val="Normal"/>
    <w:semiHidden/>
    <w:rsid w:val="00ED6D40"/>
    <w:pPr>
      <w:tabs>
        <w:tab w:val="right" w:leader="dot" w:pos="9071"/>
      </w:tabs>
      <w:ind w:left="1701"/>
    </w:pPr>
  </w:style>
  <w:style w:type="paragraph" w:customStyle="1" w:styleId="ListAlpha">
    <w:name w:val="List Alpha"/>
    <w:basedOn w:val="List"/>
    <w:rsid w:val="00ED6D40"/>
    <w:pPr>
      <w:numPr>
        <w:numId w:val="9"/>
      </w:numPr>
    </w:pPr>
  </w:style>
  <w:style w:type="paragraph" w:customStyle="1" w:styleId="ListAlpha2">
    <w:name w:val="List Alpha 2"/>
    <w:basedOn w:val="List2"/>
    <w:rsid w:val="00ED6D40"/>
    <w:pPr>
      <w:numPr>
        <w:numId w:val="8"/>
      </w:numPr>
    </w:pPr>
  </w:style>
  <w:style w:type="paragraph" w:styleId="List2">
    <w:name w:val="List 2"/>
    <w:basedOn w:val="BodyText"/>
    <w:rsid w:val="00ED6D40"/>
    <w:pPr>
      <w:tabs>
        <w:tab w:val="left" w:pos="680"/>
      </w:tabs>
      <w:spacing w:before="60" w:after="60"/>
      <w:ind w:left="680" w:hanging="340"/>
    </w:pPr>
  </w:style>
  <w:style w:type="paragraph" w:styleId="List3">
    <w:name w:val="List 3"/>
    <w:basedOn w:val="BodyText"/>
    <w:rsid w:val="00ED6D40"/>
    <w:pPr>
      <w:tabs>
        <w:tab w:val="left" w:pos="1021"/>
      </w:tabs>
      <w:spacing w:before="60" w:after="60"/>
      <w:ind w:left="1020" w:hanging="340"/>
    </w:pPr>
  </w:style>
  <w:style w:type="paragraph" w:styleId="List4">
    <w:name w:val="List 4"/>
    <w:basedOn w:val="BodyText"/>
    <w:rsid w:val="00ED6D40"/>
    <w:pPr>
      <w:tabs>
        <w:tab w:val="left" w:pos="1361"/>
      </w:tabs>
      <w:spacing w:before="60" w:after="60"/>
      <w:ind w:left="1361" w:hanging="340"/>
    </w:pPr>
  </w:style>
  <w:style w:type="paragraph" w:styleId="List5">
    <w:name w:val="List 5"/>
    <w:basedOn w:val="BodyText"/>
    <w:rsid w:val="00ED6D40"/>
    <w:pPr>
      <w:tabs>
        <w:tab w:val="left" w:pos="1701"/>
      </w:tabs>
      <w:spacing w:before="60" w:after="60"/>
      <w:ind w:left="1701" w:hanging="340"/>
    </w:pPr>
  </w:style>
  <w:style w:type="paragraph" w:styleId="ListBullet3">
    <w:name w:val="List Bullet 3"/>
    <w:basedOn w:val="List3"/>
    <w:rsid w:val="00ED6D40"/>
    <w:pPr>
      <w:numPr>
        <w:numId w:val="15"/>
      </w:numPr>
      <w:tabs>
        <w:tab w:val="clear" w:pos="1021"/>
      </w:tabs>
      <w:ind w:left="1037" w:hanging="357"/>
    </w:pPr>
  </w:style>
  <w:style w:type="paragraph" w:styleId="ListBullet4">
    <w:name w:val="List Bullet 4"/>
    <w:basedOn w:val="List4"/>
    <w:rsid w:val="00ED6D40"/>
    <w:pPr>
      <w:numPr>
        <w:numId w:val="3"/>
      </w:numPr>
    </w:pPr>
  </w:style>
  <w:style w:type="paragraph" w:styleId="ListBullet5">
    <w:name w:val="List Bullet 5"/>
    <w:basedOn w:val="List5"/>
    <w:rsid w:val="00ED6D40"/>
    <w:pPr>
      <w:numPr>
        <w:numId w:val="4"/>
      </w:numPr>
    </w:pPr>
  </w:style>
  <w:style w:type="paragraph" w:styleId="ListContinue2">
    <w:name w:val="List Continue 2"/>
    <w:basedOn w:val="List2"/>
    <w:rsid w:val="00ED6D40"/>
    <w:pPr>
      <w:ind w:firstLine="0"/>
    </w:pPr>
  </w:style>
  <w:style w:type="paragraph" w:styleId="ListContinue3">
    <w:name w:val="List Continue 3"/>
    <w:basedOn w:val="List3"/>
    <w:rsid w:val="00ED6D40"/>
    <w:pPr>
      <w:ind w:left="1021" w:firstLine="0"/>
    </w:pPr>
  </w:style>
  <w:style w:type="paragraph" w:styleId="ListContinue4">
    <w:name w:val="List Continue 4"/>
    <w:basedOn w:val="List4"/>
    <w:rsid w:val="00ED6D40"/>
    <w:pPr>
      <w:ind w:firstLine="0"/>
    </w:pPr>
  </w:style>
  <w:style w:type="paragraph" w:styleId="ListContinue5">
    <w:name w:val="List Continue 5"/>
    <w:basedOn w:val="List5"/>
    <w:rsid w:val="00ED6D40"/>
    <w:pPr>
      <w:ind w:firstLine="0"/>
    </w:pPr>
  </w:style>
  <w:style w:type="paragraph" w:styleId="ListNumber3">
    <w:name w:val="List Number 3"/>
    <w:basedOn w:val="List3"/>
    <w:rsid w:val="00ED6D40"/>
    <w:pPr>
      <w:numPr>
        <w:numId w:val="5"/>
      </w:numPr>
    </w:pPr>
  </w:style>
  <w:style w:type="paragraph" w:styleId="ListNumber4">
    <w:name w:val="List Number 4"/>
    <w:basedOn w:val="List4"/>
    <w:rsid w:val="00ED6D40"/>
    <w:pPr>
      <w:numPr>
        <w:numId w:val="6"/>
      </w:numPr>
    </w:pPr>
  </w:style>
  <w:style w:type="paragraph" w:styleId="ListNumber5">
    <w:name w:val="List Number 5"/>
    <w:basedOn w:val="List5"/>
    <w:rsid w:val="00ED6D40"/>
    <w:pPr>
      <w:numPr>
        <w:numId w:val="7"/>
      </w:numPr>
    </w:pPr>
  </w:style>
  <w:style w:type="paragraph" w:styleId="BlockText">
    <w:name w:val="Block Text"/>
    <w:basedOn w:val="Normal"/>
    <w:rsid w:val="00ED6D40"/>
    <w:pPr>
      <w:spacing w:after="120"/>
      <w:ind w:left="1440" w:right="1440"/>
    </w:pPr>
  </w:style>
  <w:style w:type="character" w:customStyle="1" w:styleId="Subscript">
    <w:name w:val="Subscript"/>
    <w:basedOn w:val="DefaultParagraphFont"/>
    <w:rsid w:val="00ED6D40"/>
    <w:rPr>
      <w:sz w:val="16"/>
      <w:vertAlign w:val="subscript"/>
    </w:rPr>
  </w:style>
  <w:style w:type="character" w:customStyle="1" w:styleId="Superscript">
    <w:name w:val="Superscript"/>
    <w:basedOn w:val="DefaultParagraphFont"/>
    <w:rsid w:val="00ED6D40"/>
    <w:rPr>
      <w:sz w:val="16"/>
      <w:vertAlign w:val="superscript"/>
    </w:rPr>
  </w:style>
  <w:style w:type="character" w:customStyle="1" w:styleId="Symbols">
    <w:name w:val="Symbols"/>
    <w:basedOn w:val="DefaultParagraphFont"/>
    <w:rsid w:val="00ED6D40"/>
    <w:rPr>
      <w:rFonts w:ascii="Symbol" w:hAnsi="Symbol"/>
    </w:rPr>
  </w:style>
  <w:style w:type="character" w:customStyle="1" w:styleId="MenuOptions">
    <w:name w:val="Menu Options"/>
    <w:basedOn w:val="DefaultParagraphFont"/>
    <w:rsid w:val="00ED6D40"/>
    <w:rPr>
      <w:rFonts w:ascii="Arial Narrow" w:hAnsi="Arial Narrow"/>
      <w:smallCaps/>
    </w:rPr>
  </w:style>
  <w:style w:type="character" w:customStyle="1" w:styleId="Buttons">
    <w:name w:val="Buttons"/>
    <w:basedOn w:val="DefaultParagraphFont"/>
    <w:rsid w:val="00ED6D40"/>
    <w:rPr>
      <w:b/>
    </w:rPr>
  </w:style>
  <w:style w:type="character" w:customStyle="1" w:styleId="Underlined">
    <w:name w:val="Underlined"/>
    <w:basedOn w:val="DefaultParagraphFont"/>
    <w:rsid w:val="00ED6D40"/>
    <w:rPr>
      <w:u w:val="single"/>
    </w:rPr>
  </w:style>
  <w:style w:type="paragraph" w:customStyle="1" w:styleId="TableBodyTextRight">
    <w:name w:val="Table Body Text Right"/>
    <w:basedOn w:val="TableBodyText"/>
    <w:rsid w:val="00ED6D40"/>
    <w:pPr>
      <w:widowControl w:val="0"/>
      <w:autoSpaceDE w:val="0"/>
      <w:autoSpaceDN w:val="0"/>
      <w:adjustRightInd w:val="0"/>
      <w:jc w:val="right"/>
    </w:pPr>
    <w:rPr>
      <w:rFonts w:cs="Arial"/>
      <w:szCs w:val="18"/>
    </w:rPr>
  </w:style>
  <w:style w:type="paragraph" w:customStyle="1" w:styleId="CopyrightText">
    <w:name w:val="Copyright Text"/>
    <w:basedOn w:val="BodyText"/>
    <w:rsid w:val="00ED6D40"/>
    <w:rPr>
      <w:sz w:val="18"/>
    </w:rPr>
  </w:style>
  <w:style w:type="paragraph" w:customStyle="1" w:styleId="BodySmallRight">
    <w:name w:val="Body Small Right"/>
    <w:basedOn w:val="BodyTextRight"/>
    <w:rsid w:val="00ED6D40"/>
    <w:rPr>
      <w:sz w:val="18"/>
      <w:szCs w:val="18"/>
    </w:rPr>
  </w:style>
  <w:style w:type="paragraph" w:customStyle="1" w:styleId="MarginEdition">
    <w:name w:val="Margin Edition"/>
    <w:basedOn w:val="MarginNote"/>
    <w:rsid w:val="00ED6D40"/>
    <w:pPr>
      <w:spacing w:before="0" w:after="0"/>
    </w:pPr>
    <w:rPr>
      <w:rFonts w:ascii="Times New Roman" w:hAnsi="Times New Roman"/>
      <w:color w:val="999999"/>
    </w:rPr>
  </w:style>
  <w:style w:type="paragraph" w:customStyle="1" w:styleId="Spacer">
    <w:name w:val="Spacer"/>
    <w:basedOn w:val="Normal"/>
    <w:rsid w:val="00ED6D40"/>
    <w:rPr>
      <w:sz w:val="2"/>
      <w:szCs w:val="2"/>
    </w:rPr>
  </w:style>
  <w:style w:type="character" w:customStyle="1" w:styleId="Small">
    <w:name w:val="Small"/>
    <w:basedOn w:val="DefaultParagraphFont"/>
    <w:rsid w:val="00ED6D40"/>
    <w:rPr>
      <w:sz w:val="16"/>
    </w:rPr>
  </w:style>
  <w:style w:type="paragraph" w:customStyle="1" w:styleId="WideTable">
    <w:name w:val="Wide Table"/>
    <w:basedOn w:val="Normal"/>
    <w:rsid w:val="00ED6D40"/>
    <w:pPr>
      <w:ind w:left="-1418"/>
    </w:pPr>
    <w:rPr>
      <w:sz w:val="2"/>
      <w:szCs w:val="2"/>
    </w:rPr>
  </w:style>
  <w:style w:type="character" w:styleId="PageNumber">
    <w:name w:val="page number"/>
    <w:basedOn w:val="DefaultParagraphFont"/>
    <w:rsid w:val="00ED6D40"/>
  </w:style>
  <w:style w:type="paragraph" w:styleId="Quote">
    <w:name w:val="Quote"/>
    <w:basedOn w:val="Heading1"/>
    <w:link w:val="QuoteChar"/>
    <w:qFormat/>
    <w:rsid w:val="00ED6D40"/>
    <w:rPr>
      <w:b w:val="0"/>
      <w:sz w:val="72"/>
      <w:szCs w:val="72"/>
      <w:lang w:val="en-NZ"/>
    </w:rPr>
  </w:style>
  <w:style w:type="character" w:customStyle="1" w:styleId="QuoteChar">
    <w:name w:val="Quote Char"/>
    <w:basedOn w:val="DefaultParagraphFont"/>
    <w:link w:val="Quote"/>
    <w:rsid w:val="00ED6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D40"/>
    <w:pPr>
      <w:pageBreakBefore/>
    </w:pPr>
  </w:style>
  <w:style w:type="paragraph" w:customStyle="1" w:styleId="Border">
    <w:name w:val="Border"/>
    <w:basedOn w:val="Normal"/>
    <w:qFormat/>
    <w:rsid w:val="00ED6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D40"/>
    <w:rPr>
      <w:b/>
      <w:bCs/>
      <w:i/>
      <w:iCs/>
      <w:color w:val="auto"/>
    </w:rPr>
  </w:style>
  <w:style w:type="paragraph" w:styleId="IntenseQuote">
    <w:name w:val="Intense Quote"/>
    <w:basedOn w:val="Normal"/>
    <w:next w:val="Normal"/>
    <w:link w:val="IntenseQuoteChar"/>
    <w:uiPriority w:val="30"/>
    <w:qFormat/>
    <w:rsid w:val="00ED6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D40"/>
    <w:rPr>
      <w:smallCaps/>
      <w:color w:val="auto"/>
      <w:u w:val="single"/>
    </w:rPr>
  </w:style>
  <w:style w:type="character" w:styleId="IntenseReference">
    <w:name w:val="Intense Reference"/>
    <w:basedOn w:val="DefaultParagraphFont"/>
    <w:uiPriority w:val="32"/>
    <w:qFormat/>
    <w:rsid w:val="00ED6D40"/>
    <w:rPr>
      <w:b/>
      <w:bCs/>
      <w:smallCaps/>
      <w:color w:val="auto"/>
      <w:spacing w:val="5"/>
      <w:u w:val="single"/>
    </w:rPr>
  </w:style>
  <w:style w:type="paragraph" w:customStyle="1" w:styleId="2ColumnHeading">
    <w:name w:val="2Column Heading"/>
    <w:basedOn w:val="BodyText"/>
    <w:qFormat/>
    <w:rsid w:val="00ED6D40"/>
    <w:pPr>
      <w:spacing w:after="60"/>
      <w:ind w:left="-2268"/>
    </w:pPr>
    <w:rPr>
      <w:b/>
    </w:rPr>
  </w:style>
  <w:style w:type="paragraph" w:customStyle="1" w:styleId="Heading1TOC">
    <w:name w:val="Heading1 TOC"/>
    <w:basedOn w:val="Normal"/>
    <w:qFormat/>
    <w:rsid w:val="00ED6D40"/>
    <w:pPr>
      <w:spacing w:before="240" w:after="120"/>
    </w:pPr>
    <w:rPr>
      <w:rFonts w:ascii="Times New Roman" w:hAnsi="Times New Roman"/>
      <w:b/>
      <w:sz w:val="32"/>
    </w:rPr>
  </w:style>
  <w:style w:type="paragraph" w:customStyle="1" w:styleId="Heading2TOC">
    <w:name w:val="Heading2 TOC"/>
    <w:basedOn w:val="Normal"/>
    <w:qFormat/>
    <w:rsid w:val="00ED6D40"/>
    <w:pPr>
      <w:spacing w:before="240" w:after="60"/>
    </w:pPr>
    <w:rPr>
      <w:rFonts w:ascii="Times New Roman" w:hAnsi="Times New Roman"/>
      <w:b/>
      <w:sz w:val="28"/>
    </w:rPr>
  </w:style>
  <w:style w:type="character" w:customStyle="1" w:styleId="Underline">
    <w:name w:val="Underline"/>
    <w:basedOn w:val="DefaultParagraphFont"/>
    <w:qFormat/>
    <w:rsid w:val="00ED6D40"/>
    <w:rPr>
      <w:u w:val="single"/>
    </w:rPr>
  </w:style>
  <w:style w:type="paragraph" w:styleId="BalloonText">
    <w:name w:val="Balloon Text"/>
    <w:basedOn w:val="Normal"/>
    <w:link w:val="BalloonTextChar"/>
    <w:rsid w:val="00ED6D40"/>
    <w:rPr>
      <w:rFonts w:ascii="Tahoma" w:hAnsi="Tahoma" w:cs="Tahoma"/>
      <w:sz w:val="16"/>
      <w:szCs w:val="16"/>
    </w:rPr>
  </w:style>
  <w:style w:type="character" w:customStyle="1" w:styleId="BalloonTextChar">
    <w:name w:val="Balloon Text Char"/>
    <w:basedOn w:val="DefaultParagraphFont"/>
    <w:link w:val="BalloonText"/>
    <w:rsid w:val="00ED6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D40"/>
    <w:rPr>
      <w:b/>
      <w:color w:val="660033"/>
      <w:spacing w:val="0"/>
    </w:rPr>
  </w:style>
  <w:style w:type="paragraph" w:customStyle="1" w:styleId="Nameditemlist">
    <w:name w:val="Named item list"/>
    <w:basedOn w:val="BodyText"/>
    <w:qFormat/>
    <w:rsid w:val="00ED6D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7188</Characters>
  <Application>Microsoft Office Word</Application>
  <DocSecurity>0</DocSecurity>
  <Lines>259</Lines>
  <Paragraphs>174</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ICASAD505A Develop technical requirements for business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2012-05-29T03:48:00Z</dcterms:created>
  <dcterms:modified xsi:type="dcterms:W3CDTF">2012-05-29T03:48:00Z</dcterms:modified>
</cp:coreProperties>
</file>