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55E" w:rsidP="00C1255E">
      <w:pPr>
        <w:pStyle w:val="Title"/>
      </w:pPr>
      <w:bookmarkStart w:id="0" w:name="_GoBack"/>
      <w:bookmarkEnd w:id="0"/>
      <w:r>
        <w:fldChar w:fldCharType="begin"/>
      </w:r>
      <w:r>
        <w:instrText xml:space="preserve"> TITLE   \* MERGEFORMAT </w:instrText>
      </w:r>
      <w:r>
        <w:fldChar w:fldCharType="separate"/>
      </w:r>
      <w:r>
        <w:t>ICAPRG524A Develop high-level object-oriented class specifications</w:t>
      </w:r>
      <w:r>
        <w:fldChar w:fldCharType="end"/>
      </w:r>
    </w:p>
    <w:p w:rsidR="00C1255E" w:rsidP="00C1255E">
      <w:pPr>
        <w:pStyle w:val="Version"/>
        <w:sectPr w:rsidSect="00B466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622" w:rsidP="00B46622">
      <w:pPr>
        <w:pStyle w:val="SuperHeading"/>
      </w:pPr>
      <w:r w:rsidRPr="00B46622">
        <w:t>ICAPRG524A Develop high-level object-oriented class specifications</w:t>
      </w:r>
    </w:p>
    <w:p w:rsidR="00000000" w:rsidRPr="00B46622" w:rsidP="00B46622">
      <w:pPr>
        <w:pStyle w:val="Heading1"/>
      </w:pPr>
      <w:bookmarkStart w:id="1" w:name="O_454600"/>
      <w:bookmarkEnd w:id="1"/>
      <w:r w:rsidRPr="00B46622">
        <w:t>Modification History</w:t>
      </w:r>
    </w:p>
    <w:tbl>
      <w:tblPr>
        <w:tblW w:w="0" w:type="auto"/>
        <w:tblLayout w:type="fixed"/>
        <w:tblCellMar>
          <w:left w:w="62" w:type="dxa"/>
          <w:right w:w="62" w:type="dxa"/>
        </w:tblCellMar>
        <w:tblLook w:val="0000"/>
      </w:tblPr>
      <w:tblGrid>
        <w:gridCol w:w="3174"/>
        <w:gridCol w:w="5913"/>
      </w:tblGrid>
      <w:tr w:rsidTr="00B4662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SpecialBold"/>
              </w:rPr>
              <w:t>Comments</w:t>
            </w:r>
          </w:p>
        </w:tc>
      </w:tr>
      <w:tr w:rsidTr="00B4662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 xml:space="preserve">This Unit first released with </w:t>
            </w:r>
            <w:r w:rsidRPr="00B46622">
              <w:rPr>
                <w:rStyle w:val="Emphasis"/>
              </w:rPr>
              <w:t>ICA1</w:t>
            </w:r>
            <w:r w:rsidRPr="00B46622">
              <w:rPr>
                <w:rStyle w:val="Emphasis"/>
              </w:rPr>
              <w:t>1 Information and Communications Technology Training Package version 1.0</w:t>
            </w:r>
          </w:p>
        </w:tc>
      </w:tr>
    </w:tbl>
    <w:p w:rsidR="00000000" w:rsidRPr="00B46622" w:rsidP="00B46622">
      <w:pPr>
        <w:pStyle w:val="BodyText"/>
      </w:pPr>
    </w:p>
    <w:p w:rsidR="00000000" w:rsidRPr="00B46622" w:rsidP="00B46622">
      <w:pPr>
        <w:pStyle w:val="AllowPageBreak"/>
      </w:pPr>
    </w:p>
    <w:p w:rsidR="00000000" w:rsidRPr="00B46622" w:rsidP="00B46622">
      <w:pPr>
        <w:pStyle w:val="Heading1"/>
      </w:pPr>
      <w:bookmarkStart w:id="2" w:name="O_454601"/>
      <w:bookmarkEnd w:id="2"/>
      <w:r w:rsidRPr="00B46622">
        <w:t>Unit Descriptor</w:t>
      </w:r>
    </w:p>
    <w:p w:rsidR="00000000" w:rsidRPr="00B46622" w:rsidP="00B46622">
      <w:pPr>
        <w:pStyle w:val="BodyText"/>
      </w:pPr>
      <w:r w:rsidRPr="00B46622">
        <w:t xml:space="preserve">This unit describes the performance outcomes, skills and knowledge required to analyse requirements and produce a set of high-level object-oriented </w:t>
      </w:r>
      <w:r w:rsidRPr="00B46622">
        <w:t>class specifications.</w:t>
      </w:r>
    </w:p>
    <w:p w:rsidR="00000000" w:rsidRPr="00B46622" w:rsidP="00B46622">
      <w:pPr>
        <w:pStyle w:val="AllowPageBreak"/>
      </w:pPr>
    </w:p>
    <w:p w:rsidR="00000000" w:rsidRPr="00B46622" w:rsidP="00B46622">
      <w:pPr>
        <w:pStyle w:val="Heading1"/>
      </w:pPr>
      <w:bookmarkStart w:id="3" w:name="O_454602"/>
      <w:bookmarkEnd w:id="3"/>
      <w:r w:rsidRPr="00B46622">
        <w:t>Application of the Unit</w:t>
      </w:r>
    </w:p>
    <w:p w:rsidR="00000000" w:rsidRPr="00B46622" w:rsidP="00B46622">
      <w:pPr>
        <w:pStyle w:val="BodyText"/>
      </w:pPr>
      <w:r w:rsidRPr="00B46622">
        <w:t>This unit applies to systems designers who are required to develop object designs as part of the systems design process.</w:t>
      </w:r>
    </w:p>
    <w:p w:rsidR="00000000" w:rsidRPr="00B46622" w:rsidP="00B46622">
      <w:pPr>
        <w:pStyle w:val="AllowPageBreak"/>
      </w:pPr>
    </w:p>
    <w:p w:rsidR="00000000" w:rsidRPr="00B46622" w:rsidP="00B46622">
      <w:pPr>
        <w:pStyle w:val="Heading1"/>
      </w:pPr>
      <w:bookmarkStart w:id="4" w:name="O_454603"/>
      <w:bookmarkEnd w:id="4"/>
      <w:r w:rsidRPr="00B46622">
        <w:t>Licensing/Regulatory Information</w:t>
      </w:r>
    </w:p>
    <w:p w:rsidR="00000000" w:rsidRPr="00B46622" w:rsidP="00B46622">
      <w:pPr>
        <w:pStyle w:val="BodyText"/>
      </w:pPr>
      <w:r w:rsidRPr="00B46622">
        <w:t>No licensing, legislat</w:t>
      </w:r>
      <w:r w:rsidRPr="00B46622">
        <w:t>ive, regulatory or certification requirements apply to this unit at the time of endorsement but users should confirm requirements with the relevant federal, state or territory authority.</w:t>
      </w:r>
    </w:p>
    <w:p w:rsidR="00000000" w:rsidRPr="00B46622" w:rsidP="00B46622">
      <w:pPr>
        <w:pStyle w:val="AllowPageBreak"/>
      </w:pPr>
    </w:p>
    <w:p w:rsidR="00000000" w:rsidRPr="00B46622" w:rsidP="00B46622">
      <w:pPr>
        <w:pStyle w:val="Heading1"/>
      </w:pPr>
      <w:bookmarkStart w:id="5" w:name="O_454604"/>
      <w:bookmarkEnd w:id="5"/>
      <w:r w:rsidRPr="00B46622">
        <w:t>Pre-Requisites</w:t>
      </w:r>
    </w:p>
    <w:p w:rsidR="00000000" w:rsidRPr="00B46622" w:rsidP="00B46622">
      <w:pPr>
        <w:pStyle w:val="BodyText"/>
      </w:pPr>
      <w:r w:rsidRPr="00B46622">
        <w:t>Not applicable.</w:t>
      </w:r>
    </w:p>
    <w:p w:rsidR="00000000" w:rsidRPr="00B46622" w:rsidP="00B46622">
      <w:pPr>
        <w:pStyle w:val="AllowPageBreak"/>
      </w:pPr>
    </w:p>
    <w:p w:rsidR="00000000" w:rsidRPr="00B46622" w:rsidP="00B46622">
      <w:pPr>
        <w:pStyle w:val="Heading1"/>
      </w:pPr>
      <w:bookmarkStart w:id="6" w:name="O_454605"/>
      <w:bookmarkEnd w:id="6"/>
      <w:r w:rsidRPr="00B46622">
        <w:t>Employability Skills Information</w:t>
      </w:r>
    </w:p>
    <w:p w:rsidR="00000000" w:rsidRPr="00B46622" w:rsidP="00B46622">
      <w:pPr>
        <w:pStyle w:val="BodyText"/>
      </w:pPr>
      <w:r w:rsidRPr="00B46622">
        <w:t>This unit contains employability skills.</w:t>
      </w:r>
    </w:p>
    <w:p w:rsidR="00000000" w:rsidRPr="00B46622" w:rsidP="00B46622">
      <w:pPr>
        <w:pStyle w:val="AllowPageBreak"/>
      </w:pPr>
    </w:p>
    <w:p w:rsidR="00000000" w:rsidRPr="00B46622" w:rsidP="00B46622">
      <w:pPr>
        <w:pStyle w:val="Heading1"/>
      </w:pPr>
      <w:bookmarkStart w:id="7" w:name="O_454606"/>
      <w:bookmarkEnd w:id="7"/>
      <w:r w:rsidRPr="00B46622">
        <w:t>Elements and Performance Criteria Pre-Content</w:t>
      </w:r>
    </w:p>
    <w:tbl>
      <w:tblPr>
        <w:tblW w:w="0" w:type="auto"/>
        <w:tblLayout w:type="fixed"/>
        <w:tblCellMar>
          <w:left w:w="62" w:type="dxa"/>
          <w:right w:w="62" w:type="dxa"/>
        </w:tblCellMar>
        <w:tblLook w:val="0000"/>
      </w:tblPr>
      <w:tblGrid>
        <w:gridCol w:w="2527"/>
        <w:gridCol w:w="6499"/>
      </w:tblGrid>
      <w:tr w:rsidTr="00B46622">
        <w:tblPrEx>
          <w:tblW w:w="0" w:type="auto"/>
          <w:tblLayout w:type="fixed"/>
          <w:tblCellMar>
            <w:left w:w="62" w:type="dxa"/>
            <w:right w:w="62" w:type="dxa"/>
          </w:tblCellMar>
          <w:tblLook w:val="0000"/>
        </w:tblPrEx>
        <w:trPr>
          <w:tblHeader/>
        </w:trPr>
        <w:tc>
          <w:tcPr>
            <w:tcW w:w="25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6622" w:rsidP="00B46622">
            <w:pPr>
              <w:pStyle w:val="BodyText"/>
            </w:pPr>
            <w:r w:rsidRPr="00B46622">
              <w:rPr>
                <w:rStyle w:val="SpecialBold"/>
              </w:rPr>
              <w:t>Element</w:t>
            </w:r>
          </w:p>
        </w:tc>
        <w:tc>
          <w:tcPr>
            <w:tcW w:w="64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SpecialBold"/>
              </w:rPr>
              <w:t>Performance Criteria</w:t>
            </w:r>
          </w:p>
        </w:tc>
      </w:tr>
      <w:tr w:rsidTr="00B46622">
        <w:tblPrEx>
          <w:tblW w:w="0" w:type="auto"/>
          <w:tblLayout w:type="fixed"/>
          <w:tblCellMar>
            <w:left w:w="62" w:type="dxa"/>
            <w:right w:w="62" w:type="dxa"/>
          </w:tblCellMar>
          <w:tblLook w:val="0000"/>
        </w:tblPrEx>
        <w:tc>
          <w:tcPr>
            <w:tcW w:w="25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rPr>
                <w:rStyle w:val="Emphasis"/>
              </w:rPr>
              <w:t>Elements describe the essential outcomes of a unit of competency.</w:t>
            </w:r>
          </w:p>
        </w:tc>
        <w:tc>
          <w:tcPr>
            <w:tcW w:w="64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46622">
              <w:rPr>
                <w:rStyle w:val="Emphasis"/>
              </w:rPr>
              <w:t>nce is to be consistent with the evidence guide.</w:t>
            </w:r>
          </w:p>
        </w:tc>
      </w:tr>
    </w:tbl>
    <w:p w:rsidR="00000000" w:rsidRPr="00B46622" w:rsidP="00B46622">
      <w:pPr>
        <w:pStyle w:val="BodyText"/>
      </w:pPr>
    </w:p>
    <w:p w:rsidR="00000000" w:rsidRPr="00B46622" w:rsidP="00B46622">
      <w:pPr>
        <w:pStyle w:val="AllowPageBreak"/>
      </w:pPr>
    </w:p>
    <w:p w:rsidR="00000000" w:rsidRPr="00B46622" w:rsidP="00B46622">
      <w:pPr>
        <w:pStyle w:val="Heading1"/>
      </w:pPr>
      <w:bookmarkStart w:id="8" w:name="O_454607"/>
      <w:bookmarkEnd w:id="8"/>
      <w:r w:rsidRPr="00B46622">
        <w:t>Elements and Performance Criteria</w:t>
      </w:r>
    </w:p>
    <w:tbl>
      <w:tblPr>
        <w:tblW w:w="0" w:type="auto"/>
        <w:tblLayout w:type="fixed"/>
        <w:tblCellMar>
          <w:left w:w="62" w:type="dxa"/>
          <w:right w:w="62" w:type="dxa"/>
        </w:tblCellMar>
        <w:tblLook w:val="0000"/>
      </w:tblPr>
      <w:tblGrid>
        <w:gridCol w:w="2527"/>
        <w:gridCol w:w="6499"/>
      </w:tblGrid>
      <w:tr w:rsidTr="00B46622">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t>1. Analyse behaviour of objects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 xml:space="preserve">1.1 Analyse behaviour scenarios and prepare </w:t>
            </w:r>
            <w:r w:rsidRPr="00B46622">
              <w:rPr>
                <w:rStyle w:val="BoldandItalics"/>
              </w:rPr>
              <w:t xml:space="preserve">documentation </w:t>
            </w:r>
            <w:r w:rsidRPr="00B46622">
              <w:t xml:space="preserve">according to </w:t>
            </w:r>
            <w:r w:rsidRPr="00B46622">
              <w:rPr>
                <w:rStyle w:val="BoldandItalics"/>
              </w:rPr>
              <w:t>standards</w:t>
            </w:r>
          </w:p>
          <w:p w:rsidR="00000000" w:rsidRPr="00B46622" w:rsidP="00B46622">
            <w:pPr>
              <w:pStyle w:val="BodyText"/>
            </w:pPr>
            <w:r w:rsidRPr="00B46622">
              <w:t>1.2 Identify classes, objects and abstrac</w:t>
            </w:r>
            <w:r w:rsidRPr="00B46622">
              <w:t xml:space="preserve">t data types according to </w:t>
            </w:r>
            <w:r w:rsidRPr="00B46622">
              <w:rPr>
                <w:rStyle w:val="BoldandItalics"/>
              </w:rPr>
              <w:t>requirements</w:t>
            </w:r>
          </w:p>
          <w:p w:rsidR="00000000" w:rsidP="00B46622">
            <w:pPr>
              <w:pStyle w:val="BodyText"/>
              <w:rPr>
                <w:lang w:val="en-NZ"/>
              </w:rPr>
            </w:pPr>
            <w:r w:rsidRPr="00B46622">
              <w:t xml:space="preserve">1.3 Prepare class, object, module and process diagrams according to </w:t>
            </w:r>
            <w:r w:rsidRPr="00B46622">
              <w:rPr>
                <w:rStyle w:val="BoldandItalics"/>
              </w:rPr>
              <w:t>specifications</w:t>
            </w:r>
          </w:p>
        </w:tc>
      </w:tr>
      <w:tr w:rsidTr="00B46622">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t>2. Prepare state model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2.1 Analyse data requirements and iterate data flows</w:t>
            </w:r>
          </w:p>
          <w:p w:rsidR="00000000" w:rsidRPr="00B46622" w:rsidP="00B46622">
            <w:pPr>
              <w:pStyle w:val="BodyText"/>
            </w:pPr>
            <w:r w:rsidRPr="00B46622">
              <w:t>2.2 Prepare state-transition diagrams according to standards</w:t>
            </w:r>
          </w:p>
          <w:p w:rsidR="00000000" w:rsidP="00B46622">
            <w:pPr>
              <w:pStyle w:val="BodyText"/>
              <w:rPr>
                <w:lang w:val="en-NZ"/>
              </w:rPr>
            </w:pPr>
            <w:r w:rsidRPr="00B46622">
              <w:t>2.3 Improve abstract data types and specifications</w:t>
            </w:r>
          </w:p>
        </w:tc>
      </w:tr>
      <w:tr w:rsidTr="00B46622">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t>3. Describe roles and responsibilities of classes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3.1 Review functional requirements, assign responsibilities and update class structures</w:t>
            </w:r>
          </w:p>
          <w:p w:rsidR="00000000" w:rsidRPr="00B46622" w:rsidP="00B46622">
            <w:pPr>
              <w:pStyle w:val="BodyText"/>
            </w:pPr>
            <w:r w:rsidRPr="00B46622">
              <w:t>3.2 S</w:t>
            </w:r>
            <w:r w:rsidRPr="00B46622">
              <w:t>pecify interface and class communication requirements</w:t>
            </w:r>
          </w:p>
          <w:p w:rsidR="00000000" w:rsidP="00B46622">
            <w:pPr>
              <w:pStyle w:val="BodyText"/>
              <w:rPr>
                <w:lang w:val="en-NZ"/>
              </w:rPr>
            </w:pPr>
            <w:r w:rsidRPr="00B46622">
              <w:t>3.3 Prepare interaction diagrams according to standards</w:t>
            </w:r>
          </w:p>
        </w:tc>
      </w:tr>
      <w:tr w:rsidTr="00B46622">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t>4. Iterate and review the object model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4.1 Review current object model, class functionality and data transformation</w:t>
            </w:r>
          </w:p>
          <w:p w:rsidR="00000000" w:rsidRPr="00B46622" w:rsidP="00B46622">
            <w:pPr>
              <w:pStyle w:val="BodyText"/>
            </w:pPr>
            <w:r w:rsidRPr="00B46622">
              <w:t>4.2 Identify and develop clas</w:t>
            </w:r>
            <w:r w:rsidRPr="00B46622">
              <w:t>s relationships, priorities and inheritance hierarchy</w:t>
            </w:r>
          </w:p>
          <w:p w:rsidR="00000000" w:rsidRPr="00B46622" w:rsidP="00B46622">
            <w:pPr>
              <w:pStyle w:val="BodyText"/>
            </w:pPr>
            <w:r w:rsidRPr="00B46622">
              <w:t>4.3 Review class-service requirements and initial test criteria</w:t>
            </w:r>
          </w:p>
          <w:p w:rsidR="00000000" w:rsidRPr="00B46622" w:rsidP="00B46622">
            <w:pPr>
              <w:pStyle w:val="BodyText"/>
            </w:pPr>
            <w:r w:rsidRPr="00B46622">
              <w:t>4.4 Identify object processes and reuse classes</w:t>
            </w:r>
          </w:p>
          <w:p w:rsidR="00000000" w:rsidRPr="00B46622" w:rsidP="00B46622">
            <w:pPr>
              <w:pStyle w:val="BodyText"/>
            </w:pPr>
            <w:r w:rsidRPr="00B46622">
              <w:t xml:space="preserve">4.5 Document model and forward to </w:t>
            </w:r>
            <w:r w:rsidRPr="00B46622">
              <w:rPr>
                <w:rStyle w:val="BoldandItalics"/>
              </w:rPr>
              <w:t>appropriate person</w:t>
            </w:r>
          </w:p>
        </w:tc>
      </w:tr>
    </w:tbl>
    <w:p w:rsidR="00000000" w:rsidRPr="00B46622" w:rsidP="00B46622">
      <w:pPr>
        <w:pStyle w:val="BodyText"/>
      </w:pPr>
    </w:p>
    <w:p w:rsidR="00000000" w:rsidRPr="00B46622" w:rsidP="00B46622">
      <w:pPr>
        <w:pStyle w:val="AllowPageBreak"/>
      </w:pPr>
    </w:p>
    <w:p w:rsidR="00000000" w:rsidRPr="00B46622" w:rsidP="00B46622">
      <w:pPr>
        <w:pStyle w:val="Heading1"/>
      </w:pPr>
      <w:bookmarkStart w:id="9" w:name="O_454608"/>
      <w:bookmarkEnd w:id="9"/>
      <w:r w:rsidRPr="00B46622">
        <w:t>Required Skills an</w:t>
      </w:r>
      <w:r w:rsidRPr="00B46622">
        <w:t>d Knowledge</w:t>
      </w:r>
    </w:p>
    <w:p w:rsidR="00000000" w:rsidRPr="00B46622" w:rsidP="00B46622">
      <w:pPr>
        <w:pStyle w:val="BodyText"/>
      </w:pPr>
      <w:r w:rsidRPr="00B46622">
        <w:rPr>
          <w:rStyle w:val="Emphasis"/>
        </w:rPr>
        <w:t>This section describes the skills and knowledge required for this unit.</w:t>
      </w:r>
    </w:p>
    <w:p w:rsidR="00000000" w:rsidRPr="00B46622" w:rsidP="00B46622">
      <w:pPr>
        <w:pStyle w:val="BodyText"/>
      </w:pPr>
    </w:p>
    <w:p w:rsidR="00000000" w:rsidRPr="00B46622" w:rsidP="00B46622">
      <w:pPr>
        <w:pStyle w:val="BodyText"/>
      </w:pPr>
      <w:r w:rsidRPr="00B46622">
        <w:rPr>
          <w:rStyle w:val="SpecialBold"/>
        </w:rPr>
        <w:t>Required skills</w:t>
      </w:r>
    </w:p>
    <w:p w:rsidR="00000000" w:rsidRPr="00B46622" w:rsidP="00B46622">
      <w:pPr>
        <w:pStyle w:val="BodyText"/>
      </w:pPr>
    </w:p>
    <w:p w:rsidR="00000000" w:rsidRPr="00B46622" w:rsidP="00B46622">
      <w:pPr>
        <w:pStyle w:val="ListBullet"/>
      </w:pPr>
      <w:r w:rsidRPr="00B46622">
        <w:t>communication skills to present information and liaise with colleagues</w:t>
      </w:r>
    </w:p>
    <w:p w:rsidR="00000000" w:rsidRPr="00B46622" w:rsidP="00B46622">
      <w:pPr>
        <w:pStyle w:val="ListBullet"/>
      </w:pPr>
      <w:r w:rsidRPr="00B46622">
        <w:t xml:space="preserve">literacy skills to analyse, evaluate and present information when documenting behaviour scenarios </w:t>
      </w:r>
    </w:p>
    <w:p w:rsidR="00000000" w:rsidRPr="00B46622" w:rsidP="00B46622">
      <w:pPr>
        <w:pStyle w:val="ListBullet"/>
      </w:pPr>
      <w:r w:rsidRPr="00B46622">
        <w:t>problem-solving skills to specify and develop classes, objects and system abstract data types</w:t>
      </w:r>
    </w:p>
    <w:p w:rsidR="00000000" w:rsidRPr="00B46622" w:rsidP="00B46622">
      <w:pPr>
        <w:pStyle w:val="ListBullet"/>
      </w:pPr>
      <w:r w:rsidRPr="00B46622">
        <w:t>research skills to specify, analyse and evaluate broad features</w:t>
      </w:r>
      <w:r w:rsidRPr="00B46622">
        <w:t xml:space="preserve"> of a particular business domain and best practice in program development </w:t>
      </w:r>
    </w:p>
    <w:p w:rsidR="00000000" w:rsidRPr="00B46622" w:rsidP="00B46622">
      <w:pPr>
        <w:pStyle w:val="ListBullet"/>
      </w:pPr>
      <w:r w:rsidRPr="00B46622">
        <w:t>technical skills to:</w:t>
      </w:r>
    </w:p>
    <w:p w:rsidR="00000000" w:rsidRPr="00B46622" w:rsidP="00B46622">
      <w:pPr>
        <w:pStyle w:val="ListBullet2"/>
      </w:pPr>
      <w:r w:rsidRPr="00B46622">
        <w:t>develop class relationships</w:t>
      </w:r>
    </w:p>
    <w:p w:rsidR="00000000" w:rsidRPr="00B46622" w:rsidP="00B46622">
      <w:pPr>
        <w:pStyle w:val="ListBullet2"/>
      </w:pPr>
      <w:r w:rsidRPr="00B46622">
        <w:t>prepare diagrams for class, object, module and process</w:t>
      </w:r>
    </w:p>
    <w:p w:rsidR="00000000" w:rsidRPr="00B46622" w:rsidP="00B46622">
      <w:pPr>
        <w:pStyle w:val="ListBullet2"/>
      </w:pPr>
      <w:r w:rsidRPr="00B46622">
        <w:t>prepare interaction diagrams.</w:t>
      </w:r>
    </w:p>
    <w:p w:rsidR="00000000" w:rsidRPr="00B46622" w:rsidP="00B46622">
      <w:pPr>
        <w:pStyle w:val="BodyText"/>
      </w:pPr>
    </w:p>
    <w:p w:rsidR="00000000" w:rsidRPr="00B46622" w:rsidP="00B46622">
      <w:pPr>
        <w:pStyle w:val="BodyText"/>
      </w:pPr>
      <w:r w:rsidRPr="00B46622">
        <w:rPr>
          <w:rStyle w:val="SpecialBold"/>
        </w:rPr>
        <w:t>Required knowledge</w:t>
      </w:r>
    </w:p>
    <w:p w:rsidR="00000000" w:rsidRPr="00B46622" w:rsidP="00B46622">
      <w:pPr>
        <w:pStyle w:val="BodyText"/>
      </w:pPr>
    </w:p>
    <w:p w:rsidR="00000000" w:rsidRPr="00B46622" w:rsidP="00B46622">
      <w:pPr>
        <w:pStyle w:val="ListBullet"/>
      </w:pPr>
      <w:r w:rsidRPr="00B46622">
        <w:t>overview knowledge of:</w:t>
      </w:r>
    </w:p>
    <w:p w:rsidR="00000000" w:rsidRPr="00B46622" w:rsidP="00B46622">
      <w:pPr>
        <w:pStyle w:val="ListBullet2"/>
      </w:pPr>
      <w:r w:rsidRPr="00B46622">
        <w:t>configuration management</w:t>
      </w:r>
    </w:p>
    <w:p w:rsidR="00000000" w:rsidRPr="00B46622" w:rsidP="00B46622">
      <w:pPr>
        <w:pStyle w:val="ListBullet2"/>
      </w:pPr>
      <w:r w:rsidRPr="00B46622">
        <w:t>current industry-accepted object-oriented methodologies</w:t>
      </w:r>
    </w:p>
    <w:p w:rsidR="00000000" w:rsidRPr="00B46622" w:rsidP="00B46622">
      <w:pPr>
        <w:pStyle w:val="ListBullet2"/>
      </w:pPr>
      <w:r w:rsidRPr="00B46622">
        <w:t>current program development methodologies</w:t>
      </w:r>
    </w:p>
    <w:p w:rsidR="00000000" w:rsidRPr="00B46622" w:rsidP="00B46622">
      <w:pPr>
        <w:pStyle w:val="ListBullet"/>
      </w:pPr>
      <w:r w:rsidRPr="00B46622">
        <w:t>detailed knowledge of:</w:t>
      </w:r>
    </w:p>
    <w:p w:rsidR="00000000" w:rsidRPr="00B46622" w:rsidP="00B46622">
      <w:pPr>
        <w:pStyle w:val="ListBullet2"/>
      </w:pPr>
      <w:r w:rsidRPr="00B46622">
        <w:t>data modelling techniques</w:t>
      </w:r>
    </w:p>
    <w:p w:rsidR="00000000" w:rsidRPr="00B46622" w:rsidP="00B46622">
      <w:pPr>
        <w:pStyle w:val="ListBullet2"/>
      </w:pPr>
      <w:r w:rsidRPr="00B46622">
        <w:t>object-oriented analysis tools</w:t>
      </w:r>
    </w:p>
    <w:p w:rsidR="00000000" w:rsidRPr="00B46622" w:rsidP="00B46622">
      <w:pPr>
        <w:pStyle w:val="ListBullet2"/>
      </w:pPr>
      <w:r w:rsidRPr="00B46622">
        <w:t>quality assurance practices.</w:t>
      </w:r>
    </w:p>
    <w:p w:rsidR="00000000" w:rsidRPr="00B46622" w:rsidP="00B46622">
      <w:pPr>
        <w:pStyle w:val="AllowPageBreak"/>
      </w:pPr>
    </w:p>
    <w:p w:rsidR="00000000" w:rsidRPr="00B46622" w:rsidP="00B46622">
      <w:pPr>
        <w:pStyle w:val="Heading1"/>
      </w:pPr>
      <w:bookmarkStart w:id="10" w:name="O_454609"/>
      <w:bookmarkEnd w:id="10"/>
      <w:r w:rsidRPr="00B46622">
        <w:t>Evide</w:t>
      </w:r>
      <w:r w:rsidRPr="00B46622">
        <w:t>nce Guide</w:t>
      </w:r>
    </w:p>
    <w:p w:rsidR="00000000" w:rsidRPr="00B46622" w:rsidP="00B46622">
      <w:pPr>
        <w:pStyle w:val="BodyText"/>
      </w:pPr>
      <w:r w:rsidRPr="00B4662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46622" w:rsidP="00B46622">
      <w:pPr>
        <w:pStyle w:val="BodyText"/>
      </w:pPr>
    </w:p>
    <w:tbl>
      <w:tblPr>
        <w:tblW w:w="0" w:type="auto"/>
        <w:tblLayout w:type="fixed"/>
        <w:tblCellMar>
          <w:left w:w="62" w:type="dxa"/>
          <w:right w:w="62" w:type="dxa"/>
        </w:tblCellMar>
        <w:tblLook w:val="0000"/>
      </w:tblPr>
      <w:tblGrid>
        <w:gridCol w:w="2586"/>
        <w:gridCol w:w="6440"/>
      </w:tblGrid>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p>
        </w:tc>
      </w:tr>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Evidence of the ability to:</w:t>
            </w:r>
          </w:p>
          <w:p w:rsidR="00000000" w:rsidRPr="00B46622" w:rsidP="00B46622">
            <w:pPr>
              <w:pStyle w:val="ListBullet"/>
            </w:pPr>
            <w:r w:rsidRPr="00B46622">
              <w:t xml:space="preserve">specify and model abstract data types </w:t>
            </w:r>
          </w:p>
          <w:p w:rsidR="00000000" w:rsidRPr="00B46622" w:rsidP="00B46622">
            <w:pPr>
              <w:pStyle w:val="ListBullet"/>
            </w:pPr>
            <w:r w:rsidRPr="00B46622">
              <w:t>specify the interface between classes and objects</w:t>
            </w:r>
          </w:p>
          <w:p w:rsidR="00000000" w:rsidP="00B46622">
            <w:pPr>
              <w:pStyle w:val="ListBullet"/>
              <w:rPr>
                <w:lang w:val="en-NZ"/>
              </w:rPr>
            </w:pPr>
            <w:r w:rsidRPr="00B46622">
              <w:t>document the result.</w:t>
            </w:r>
          </w:p>
        </w:tc>
      </w:tr>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SpecialBold"/>
              </w:rPr>
              <w:t>Context of and specific</w:t>
            </w:r>
            <w:r w:rsidRPr="00B46622">
              <w:rPr>
                <w:rStyle w:val="SpecialBold"/>
              </w:rPr>
              <w:t xml:space="preserve">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Assessment must ensure access to:</w:t>
            </w:r>
          </w:p>
          <w:p w:rsidR="00000000" w:rsidRPr="00B46622" w:rsidP="00B46622">
            <w:pPr>
              <w:pStyle w:val="ListBullet"/>
            </w:pPr>
            <w:r w:rsidRPr="00B46622">
              <w:t>business, system and user requirement</w:t>
            </w:r>
          </w:p>
          <w:p w:rsidR="00000000" w:rsidRPr="00B46622" w:rsidP="00B46622">
            <w:pPr>
              <w:pStyle w:val="ListBullet"/>
            </w:pPr>
            <w:r w:rsidRPr="00B46622">
              <w:t>unified modelling language (UML) modelling tool</w:t>
            </w:r>
          </w:p>
          <w:p w:rsidR="00000000" w:rsidRPr="00B46622" w:rsidP="00B46622">
            <w:pPr>
              <w:pStyle w:val="ListBullet"/>
            </w:pPr>
            <w:r w:rsidRPr="00B46622">
              <w:t>appropriate learning and assessment support when required</w:t>
            </w:r>
          </w:p>
          <w:p w:rsidR="00000000" w:rsidP="00B46622">
            <w:pPr>
              <w:pStyle w:val="ListBullet"/>
              <w:rPr>
                <w:lang w:val="en-NZ"/>
              </w:rPr>
            </w:pPr>
            <w:r w:rsidRPr="00B46622">
              <w:t>modified equipment for people with special needs.</w:t>
            </w:r>
          </w:p>
        </w:tc>
      </w:tr>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A range of assessment methods should be used to assess practical skills and knowledge. The following examples are appropriate for this unit:</w:t>
            </w:r>
          </w:p>
          <w:p w:rsidR="00000000" w:rsidRPr="00B46622" w:rsidP="00B46622">
            <w:pPr>
              <w:pStyle w:val="ListBullet"/>
            </w:pPr>
            <w:r w:rsidRPr="00B46622">
              <w:t>direct observation of identifying classes, objects and abstract data types and preparing clas</w:t>
            </w:r>
            <w:r w:rsidRPr="00B46622">
              <w:t>s, object, module and process diagrams</w:t>
            </w:r>
          </w:p>
          <w:p w:rsidR="00000000" w:rsidRPr="00B46622" w:rsidP="00B46622">
            <w:pPr>
              <w:pStyle w:val="ListBullet"/>
            </w:pPr>
            <w:r w:rsidRPr="00B46622">
              <w:t>verbal or written questioning to assess knowledge of roles and responsibilities of classes</w:t>
            </w:r>
          </w:p>
          <w:p w:rsidR="00000000" w:rsidP="00B46622">
            <w:pPr>
              <w:pStyle w:val="ListBullet"/>
              <w:rPr>
                <w:lang w:val="en-NZ"/>
              </w:rPr>
            </w:pPr>
            <w:r w:rsidRPr="00B46622">
              <w:t>review of documented model.</w:t>
            </w:r>
          </w:p>
        </w:tc>
      </w:tr>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BodyText"/>
            </w:pPr>
            <w:r w:rsidRPr="00B46622">
              <w:t>Holistic assessment with other units relevant to the industry</w:t>
            </w:r>
            <w:r w:rsidRPr="00B46622">
              <w:t xml:space="preserve"> sector, workplace and job role is recommended, where appropriate.</w:t>
            </w:r>
          </w:p>
          <w:p w:rsidR="00000000" w:rsidRPr="00B46622" w:rsidP="00B46622">
            <w:pPr>
              <w:pStyle w:val="BodyText"/>
            </w:pPr>
            <w:r w:rsidRPr="00B46622">
              <w:t>Assessment processes and techniques must be culturally appropriate, and suitable to the communication skill level, language, literacy and numeracy capacity of the candidate and the work bei</w:t>
            </w:r>
            <w:r w:rsidRPr="00B46622">
              <w:t>ng performed.</w:t>
            </w:r>
          </w:p>
          <w:p w:rsidR="00000000" w:rsidRPr="00B46622" w:rsidP="00B46622">
            <w:pPr>
              <w:pStyle w:val="BodyText"/>
            </w:pPr>
            <w:r w:rsidRPr="00B46622">
              <w:t>Indigenous people and other people from a non-English speaking background may need additional support.</w:t>
            </w:r>
          </w:p>
          <w:p w:rsidR="00000000" w:rsidRPr="00B46622" w:rsidP="00B46622">
            <w:pPr>
              <w:pStyle w:val="BodyText"/>
            </w:pPr>
            <w:r w:rsidRPr="00B46622">
              <w:t>In cases where practical assessment is used it should be combined with targeted questioning to assess required knowledge.</w:t>
            </w:r>
          </w:p>
        </w:tc>
      </w:tr>
    </w:tbl>
    <w:p w:rsidR="00000000" w:rsidRPr="00B46622" w:rsidP="00B46622">
      <w:pPr>
        <w:pStyle w:val="BodyText"/>
      </w:pPr>
    </w:p>
    <w:p w:rsidR="00000000" w:rsidRPr="00B46622" w:rsidP="00B46622">
      <w:pPr>
        <w:pStyle w:val="AllowPageBreak"/>
      </w:pPr>
    </w:p>
    <w:p w:rsidR="00000000" w:rsidRPr="00B46622" w:rsidP="00B46622">
      <w:pPr>
        <w:pStyle w:val="Heading1"/>
      </w:pPr>
      <w:bookmarkStart w:id="11" w:name="O_454610"/>
      <w:bookmarkEnd w:id="11"/>
      <w:r w:rsidRPr="00B46622">
        <w:t>Range Statement</w:t>
      </w:r>
    </w:p>
    <w:p w:rsidR="00000000" w:rsidRPr="00B46622" w:rsidP="00B46622">
      <w:pPr>
        <w:pStyle w:val="BodyText"/>
      </w:pPr>
      <w:r w:rsidRPr="00B46622">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B46622">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B46622" w:rsidP="00B46622">
      <w:pPr>
        <w:pStyle w:val="BodyText"/>
      </w:pPr>
    </w:p>
    <w:tbl>
      <w:tblPr>
        <w:tblW w:w="0" w:type="auto"/>
        <w:tblLayout w:type="fixed"/>
        <w:tblCellMar>
          <w:left w:w="62" w:type="dxa"/>
          <w:right w:w="62" w:type="dxa"/>
        </w:tblCellMar>
        <w:tblLook w:val="0000"/>
      </w:tblPr>
      <w:tblGrid>
        <w:gridCol w:w="2586"/>
        <w:gridCol w:w="6440"/>
      </w:tblGrid>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BoldandItalics"/>
              </w:rPr>
              <w:t xml:space="preserve">Documentation </w:t>
            </w:r>
            <w:r w:rsidRPr="00B46622">
              <w:t>may follow:</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ListBullet"/>
            </w:pPr>
            <w:r w:rsidRPr="00B46622">
              <w:t>audit trails</w:t>
            </w:r>
          </w:p>
          <w:p w:rsidR="00000000" w:rsidRPr="00B46622" w:rsidP="00B46622">
            <w:pPr>
              <w:pStyle w:val="ListBullet"/>
            </w:pPr>
            <w:r w:rsidRPr="00B46622">
              <w:t>client training</w:t>
            </w:r>
          </w:p>
          <w:p w:rsidR="00000000" w:rsidRPr="00B46622" w:rsidP="00B46622">
            <w:pPr>
              <w:pStyle w:val="ListBullet"/>
            </w:pPr>
            <w:r w:rsidRPr="00B46622">
              <w:t>International Organization for Standardization (ISO), International Electrotechnical Commission (IEC), and Australian Standards (AS) standards</w:t>
            </w:r>
          </w:p>
          <w:p w:rsidR="00000000" w:rsidRPr="00B46622" w:rsidP="00B46622">
            <w:pPr>
              <w:pStyle w:val="ListBullet"/>
            </w:pPr>
            <w:r w:rsidRPr="00B46622">
              <w:t>maintaining equipment inventory</w:t>
            </w:r>
          </w:p>
          <w:p w:rsidR="00000000" w:rsidRPr="00B46622" w:rsidP="00B46622">
            <w:pPr>
              <w:pStyle w:val="ListBullet"/>
            </w:pPr>
            <w:r w:rsidRPr="00B46622">
              <w:t>naming standards</w:t>
            </w:r>
          </w:p>
          <w:p w:rsidR="00000000" w:rsidRPr="00B46622" w:rsidP="00B46622">
            <w:pPr>
              <w:pStyle w:val="ListBullet"/>
            </w:pPr>
            <w:r w:rsidRPr="00B46622">
              <w:t xml:space="preserve">project-management templates and </w:t>
            </w:r>
            <w:r w:rsidRPr="00B46622">
              <w:t>report writing</w:t>
            </w:r>
          </w:p>
          <w:p w:rsidR="00000000" w:rsidRPr="00B46622" w:rsidP="00B46622">
            <w:pPr>
              <w:pStyle w:val="ListBullet"/>
            </w:pPr>
            <w:r w:rsidRPr="00B46622">
              <w:t>satisfaction reports</w:t>
            </w:r>
          </w:p>
          <w:p w:rsidR="00000000" w:rsidP="00B46622">
            <w:pPr>
              <w:pStyle w:val="ListBullet"/>
              <w:rPr>
                <w:lang w:val="en-NZ"/>
              </w:rPr>
            </w:pPr>
            <w:r w:rsidRPr="00B46622">
              <w:t>version control.</w:t>
            </w:r>
          </w:p>
        </w:tc>
      </w:tr>
      <w:tr w:rsidTr="00B4662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BoldandItalics"/>
              </w:rPr>
              <w:t xml:space="preserve">Standards </w:t>
            </w:r>
            <w:r w:rsidRPr="00B4662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ListBullet"/>
            </w:pPr>
            <w:r w:rsidRPr="00B46622">
              <w:t>ISO, IEC and AS standards</w:t>
            </w:r>
          </w:p>
          <w:p w:rsidR="00000000" w:rsidRPr="00B46622" w:rsidP="00B46622">
            <w:pPr>
              <w:pStyle w:val="ListBullet"/>
            </w:pPr>
            <w:r w:rsidRPr="00B46622">
              <w:t>organisational standards</w:t>
            </w:r>
          </w:p>
          <w:p w:rsidR="00000000" w:rsidP="00B46622">
            <w:pPr>
              <w:pStyle w:val="ListBullet"/>
              <w:rPr>
                <w:lang w:val="en-NZ"/>
              </w:rPr>
            </w:pPr>
            <w:r w:rsidRPr="00B46622">
              <w:t>project standards.</w:t>
            </w:r>
          </w:p>
        </w:tc>
      </w:tr>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BoldandItalics"/>
              </w:rPr>
              <w:t xml:space="preserve">Requirements </w:t>
            </w:r>
            <w:r w:rsidRPr="00B46622">
              <w:t>may refer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ListBullet"/>
            </w:pPr>
            <w:r w:rsidRPr="00B46622">
              <w:t>application</w:t>
            </w:r>
          </w:p>
          <w:p w:rsidR="00000000" w:rsidRPr="00B46622" w:rsidP="00B46622">
            <w:pPr>
              <w:pStyle w:val="ListBullet"/>
            </w:pPr>
            <w:r w:rsidRPr="00B46622">
              <w:t>business</w:t>
            </w:r>
          </w:p>
          <w:p w:rsidR="00000000" w:rsidRPr="00B46622" w:rsidP="00B46622">
            <w:pPr>
              <w:pStyle w:val="ListBullet"/>
            </w:pPr>
            <w:r w:rsidRPr="00B46622">
              <w:t>network</w:t>
            </w:r>
          </w:p>
          <w:p w:rsidR="00000000" w:rsidRPr="00B46622" w:rsidP="00B46622">
            <w:pPr>
              <w:pStyle w:val="ListBullet"/>
            </w:pPr>
            <w:r w:rsidRPr="00B46622">
              <w:t>people in the organisation</w:t>
            </w:r>
          </w:p>
          <w:p w:rsidR="00000000" w:rsidP="00B46622">
            <w:pPr>
              <w:pStyle w:val="ListBullet"/>
              <w:rPr>
                <w:lang w:val="en-NZ"/>
              </w:rPr>
            </w:pPr>
            <w:r w:rsidRPr="00B46622">
              <w:t>system.</w:t>
            </w:r>
          </w:p>
        </w:tc>
      </w:tr>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BoldandItalics"/>
              </w:rPr>
              <w:t xml:space="preserve">Specifications </w:t>
            </w:r>
            <w:r w:rsidRPr="00B4662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ListBullet"/>
            </w:pPr>
            <w:r w:rsidRPr="00B46622">
              <w:t>current system functionality</w:t>
            </w:r>
          </w:p>
          <w:p w:rsidR="00000000" w:rsidRPr="00B46622" w:rsidP="00B46622">
            <w:pPr>
              <w:pStyle w:val="ListBullet"/>
            </w:pPr>
            <w:r w:rsidRPr="00B46622">
              <w:t>technical requirements</w:t>
            </w:r>
          </w:p>
          <w:p w:rsidR="00000000" w:rsidP="00B46622">
            <w:pPr>
              <w:pStyle w:val="ListBullet"/>
              <w:rPr>
                <w:lang w:val="en-NZ"/>
              </w:rPr>
            </w:pPr>
            <w:r w:rsidRPr="00B46622">
              <w:t>user-problem statement.</w:t>
            </w:r>
          </w:p>
        </w:tc>
      </w:tr>
      <w:tr w:rsidTr="00B4662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6622">
            <w:pPr>
              <w:pStyle w:val="BodyText"/>
              <w:rPr>
                <w:lang w:val="en-NZ"/>
              </w:rPr>
            </w:pPr>
            <w:r w:rsidRPr="00B46622">
              <w:rPr>
                <w:rStyle w:val="BoldandItalics"/>
              </w:rPr>
              <w:t xml:space="preserve">Appropriate person </w:t>
            </w:r>
            <w:r w:rsidRPr="00B4662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6622" w:rsidP="00B46622">
            <w:pPr>
              <w:pStyle w:val="ListBullet"/>
            </w:pPr>
            <w:r w:rsidRPr="00B46622">
              <w:t>authorised business representative</w:t>
            </w:r>
          </w:p>
          <w:p w:rsidR="00000000" w:rsidRPr="00B46622" w:rsidP="00B46622">
            <w:pPr>
              <w:pStyle w:val="ListBullet"/>
            </w:pPr>
            <w:r w:rsidRPr="00B46622">
              <w:t>client</w:t>
            </w:r>
          </w:p>
          <w:p w:rsidR="00000000" w:rsidRPr="00B46622" w:rsidP="00B46622">
            <w:pPr>
              <w:pStyle w:val="ListBullet"/>
            </w:pPr>
            <w:r w:rsidRPr="00B46622">
              <w:t>supervisor.</w:t>
            </w:r>
          </w:p>
        </w:tc>
      </w:tr>
    </w:tbl>
    <w:p w:rsidR="00000000" w:rsidRPr="00B46622" w:rsidP="00B46622">
      <w:pPr>
        <w:pStyle w:val="BodyText"/>
      </w:pPr>
    </w:p>
    <w:p w:rsidR="00000000" w:rsidRPr="00B46622" w:rsidP="00B46622">
      <w:pPr>
        <w:pStyle w:val="AllowPageBreak"/>
      </w:pPr>
    </w:p>
    <w:p w:rsidR="00000000" w:rsidRPr="00B46622" w:rsidP="00B46622">
      <w:pPr>
        <w:pStyle w:val="Heading1"/>
      </w:pPr>
      <w:bookmarkStart w:id="12" w:name="O_454611"/>
      <w:bookmarkEnd w:id="12"/>
      <w:r w:rsidRPr="00B46622">
        <w:t>Unit Sector(s)</w:t>
      </w:r>
    </w:p>
    <w:p w:rsidR="00000000" w:rsidRPr="00B46622" w:rsidP="00B46622">
      <w:pPr>
        <w:pStyle w:val="BodyText"/>
      </w:pPr>
      <w:r w:rsidRPr="00B46622">
        <w:t>Programming and software development</w:t>
      </w:r>
    </w:p>
    <w:p w:rsidR="00000000" w:rsidRPr="00B46622" w:rsidP="00B46622"/>
    <w:sectPr w:rsidSect="00B466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55E" w:rsidP="00C125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5E" w:rsidP="00B466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255E" w:rsidP="00B466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255E" w:rsidP="00B466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2" w:rsidRPr="00C1255E" w:rsidP="00C125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5E" w:rsidP="00B46622">
    <w:pPr>
      <w:pStyle w:val="Header"/>
      <w:framePr w:wrap="around"/>
    </w:pPr>
    <w:r>
      <w:fldChar w:fldCharType="begin"/>
    </w:r>
    <w:r>
      <w:instrText xml:space="preserve"> TITLE   \* MERGEFORMAT </w:instrText>
    </w:r>
    <w:r>
      <w:fldChar w:fldCharType="separate"/>
    </w:r>
    <w:r>
      <w:t>ICAPRG524A Develop high-level object-oriented class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1255E" w:rsidP="00B46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CC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6EF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E09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6622"/>
    <w:pPr>
      <w:spacing w:before="360" w:after="60"/>
      <w:outlineLvl w:val="0"/>
    </w:pPr>
    <w:rPr>
      <w:sz w:val="32"/>
    </w:rPr>
  </w:style>
  <w:style w:type="paragraph" w:styleId="Heading2">
    <w:name w:val="heading 2"/>
    <w:basedOn w:val="HeadingBase"/>
    <w:next w:val="BodyText"/>
    <w:link w:val="Heading2Char"/>
    <w:qFormat/>
    <w:rsid w:val="00B46622"/>
    <w:pPr>
      <w:keepLines/>
      <w:spacing w:before="240" w:after="120"/>
      <w:outlineLvl w:val="1"/>
    </w:pPr>
    <w:rPr>
      <w:sz w:val="28"/>
      <w:szCs w:val="40"/>
    </w:rPr>
  </w:style>
  <w:style w:type="paragraph" w:styleId="Heading3">
    <w:name w:val="heading 3"/>
    <w:basedOn w:val="HeadingBase"/>
    <w:next w:val="BodyText"/>
    <w:link w:val="Heading3Char"/>
    <w:qFormat/>
    <w:rsid w:val="00B46622"/>
    <w:pPr>
      <w:spacing w:before="180" w:after="120"/>
      <w:outlineLvl w:val="2"/>
    </w:pPr>
    <w:rPr>
      <w:spacing w:val="-10"/>
      <w:kern w:val="32"/>
    </w:rPr>
  </w:style>
  <w:style w:type="paragraph" w:styleId="Heading4">
    <w:name w:val="heading 4"/>
    <w:basedOn w:val="HeadingBase"/>
    <w:next w:val="BodyText"/>
    <w:link w:val="Heading4Char"/>
    <w:qFormat/>
    <w:rsid w:val="00B46622"/>
    <w:pPr>
      <w:spacing w:before="160" w:after="120"/>
      <w:outlineLvl w:val="3"/>
    </w:pPr>
    <w:rPr>
      <w:sz w:val="22"/>
    </w:rPr>
  </w:style>
  <w:style w:type="paragraph" w:styleId="Heading5">
    <w:name w:val="heading 5"/>
    <w:basedOn w:val="HeadingBase"/>
    <w:next w:val="Normal"/>
    <w:link w:val="Heading5Char"/>
    <w:qFormat/>
    <w:rsid w:val="00B46622"/>
    <w:pPr>
      <w:spacing w:before="80"/>
      <w:outlineLvl w:val="4"/>
    </w:pPr>
    <w:rPr>
      <w:color w:val="918585"/>
      <w:sz w:val="20"/>
    </w:rPr>
  </w:style>
  <w:style w:type="paragraph" w:styleId="Heading6">
    <w:name w:val="heading 6"/>
    <w:basedOn w:val="HeadingBase"/>
    <w:next w:val="Normal"/>
    <w:link w:val="Heading6Char"/>
    <w:qFormat/>
    <w:rsid w:val="00B46622"/>
    <w:pPr>
      <w:spacing w:before="60"/>
      <w:outlineLvl w:val="5"/>
    </w:pPr>
    <w:rPr>
      <w:color w:val="918585"/>
      <w:sz w:val="20"/>
    </w:rPr>
  </w:style>
  <w:style w:type="paragraph" w:styleId="Heading7">
    <w:name w:val="heading 7"/>
    <w:basedOn w:val="Normal"/>
    <w:next w:val="Normal"/>
    <w:link w:val="Heading7Char"/>
    <w:qFormat/>
    <w:rsid w:val="00B46622"/>
    <w:pPr>
      <w:ind w:left="720"/>
      <w:outlineLvl w:val="6"/>
    </w:pPr>
    <w:rPr>
      <w:i/>
    </w:rPr>
  </w:style>
  <w:style w:type="paragraph" w:styleId="Heading8">
    <w:name w:val="heading 8"/>
    <w:basedOn w:val="Normal"/>
    <w:next w:val="Normal"/>
    <w:link w:val="Heading8Char"/>
    <w:qFormat/>
    <w:rsid w:val="00B46622"/>
    <w:pPr>
      <w:ind w:left="720"/>
      <w:outlineLvl w:val="7"/>
    </w:pPr>
    <w:rPr>
      <w:i/>
    </w:rPr>
  </w:style>
  <w:style w:type="paragraph" w:styleId="Heading9">
    <w:name w:val="heading 9"/>
    <w:basedOn w:val="Normal"/>
    <w:next w:val="Normal"/>
    <w:link w:val="Heading9Char"/>
    <w:qFormat/>
    <w:rsid w:val="00B46622"/>
    <w:pPr>
      <w:ind w:left="720"/>
      <w:outlineLvl w:val="8"/>
    </w:pPr>
    <w:rPr>
      <w:i/>
    </w:rPr>
  </w:style>
  <w:style w:type="character" w:default="1" w:styleId="DefaultParagraphFont">
    <w:name w:val="Default Paragraph Font"/>
    <w:uiPriority w:val="1"/>
    <w:unhideWhenUsed/>
    <w:rsid w:val="00B46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622"/>
  </w:style>
  <w:style w:type="character" w:customStyle="1" w:styleId="Heading1Char">
    <w:name w:val="Heading 1 Char"/>
    <w:basedOn w:val="DefaultParagraphFont"/>
    <w:link w:val="Heading1"/>
    <w:rsid w:val="00B46622"/>
    <w:rPr>
      <w:rFonts w:ascii="Times New Roman" w:eastAsia="Times New Roman" w:hAnsi="Times New Roman" w:cs="Times New Roman"/>
      <w:b/>
      <w:sz w:val="32"/>
      <w:szCs w:val="20"/>
      <w:lang w:eastAsia="en-US"/>
    </w:rPr>
  </w:style>
  <w:style w:type="paragraph" w:styleId="BodyText">
    <w:name w:val="Body Text"/>
    <w:basedOn w:val="Normal"/>
    <w:link w:val="BodyTextChar"/>
    <w:rsid w:val="00B466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622"/>
    <w:rPr>
      <w:rFonts w:ascii="Times New Roman" w:eastAsia="Times New Roman" w:hAnsi="Times New Roman" w:cs="Times New Roman"/>
      <w:sz w:val="24"/>
      <w:lang w:eastAsia="en-US"/>
    </w:rPr>
  </w:style>
  <w:style w:type="paragraph" w:styleId="Footer">
    <w:name w:val="footer"/>
    <w:basedOn w:val="Normal"/>
    <w:link w:val="FooterChar"/>
    <w:rsid w:val="00B46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622"/>
    <w:rPr>
      <w:rFonts w:ascii="Times New Roman" w:eastAsia="Times New Roman" w:hAnsi="Times New Roman" w:cs="Times New Roman"/>
      <w:sz w:val="16"/>
      <w:lang w:eastAsia="en-US"/>
    </w:rPr>
  </w:style>
  <w:style w:type="paragraph" w:styleId="ListBullet">
    <w:name w:val="List Bullet"/>
    <w:basedOn w:val="List"/>
    <w:rsid w:val="00B46622"/>
    <w:pPr>
      <w:numPr>
        <w:numId w:val="13"/>
      </w:numPr>
      <w:tabs>
        <w:tab w:val="clear" w:pos="340"/>
      </w:tabs>
      <w:spacing w:before="40" w:after="40"/>
    </w:pPr>
  </w:style>
  <w:style w:type="character" w:customStyle="1" w:styleId="SpecialBold">
    <w:name w:val="Special Bold"/>
    <w:basedOn w:val="DefaultParagraphFont"/>
    <w:rsid w:val="00B46622"/>
    <w:rPr>
      <w:b/>
      <w:spacing w:val="0"/>
    </w:rPr>
  </w:style>
  <w:style w:type="paragraph" w:styleId="ListBullet2">
    <w:name w:val="List Bullet 2"/>
    <w:basedOn w:val="List2"/>
    <w:rsid w:val="00B46622"/>
    <w:pPr>
      <w:numPr>
        <w:numId w:val="14"/>
      </w:numPr>
      <w:tabs>
        <w:tab w:val="clear" w:pos="680"/>
      </w:tabs>
    </w:pPr>
  </w:style>
  <w:style w:type="character" w:styleId="Emphasis">
    <w:name w:val="Emphasis"/>
    <w:basedOn w:val="DefaultParagraphFont"/>
    <w:qFormat/>
    <w:rsid w:val="00B46622"/>
    <w:rPr>
      <w:i/>
    </w:rPr>
  </w:style>
  <w:style w:type="paragraph" w:customStyle="1" w:styleId="SuperHeading">
    <w:name w:val="SuperHeading"/>
    <w:basedOn w:val="Normal"/>
    <w:rsid w:val="00B46622"/>
    <w:pPr>
      <w:spacing w:before="240" w:after="120"/>
      <w:outlineLvl w:val="0"/>
    </w:pPr>
    <w:rPr>
      <w:rFonts w:ascii="Times New Roman" w:hAnsi="Times New Roman"/>
      <w:b/>
      <w:sz w:val="28"/>
    </w:rPr>
  </w:style>
  <w:style w:type="paragraph" w:customStyle="1" w:styleId="AllowPageBreak">
    <w:name w:val="AllowPageBreak"/>
    <w:rsid w:val="00B466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6622"/>
    <w:rPr>
      <w:b/>
      <w:i/>
      <w:u w:val="none"/>
    </w:rPr>
  </w:style>
  <w:style w:type="character" w:customStyle="1" w:styleId="Heading2Char">
    <w:name w:val="Heading 2 Char"/>
    <w:basedOn w:val="DefaultParagraphFont"/>
    <w:link w:val="Heading2"/>
    <w:rsid w:val="00B46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6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6622"/>
    <w:rPr>
      <w:rFonts w:ascii="Courier New" w:eastAsia="Times New Roman" w:hAnsi="Courier New" w:cs="Times New Roman"/>
      <w:i/>
      <w:szCs w:val="20"/>
      <w:lang w:eastAsia="en-US"/>
    </w:rPr>
  </w:style>
  <w:style w:type="paragraph" w:customStyle="1" w:styleId="HeadingBase">
    <w:name w:val="Heading Base"/>
    <w:rsid w:val="00B46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622"/>
    <w:pPr>
      <w:tabs>
        <w:tab w:val="right" w:leader="dot" w:pos="9072"/>
      </w:tabs>
      <w:ind w:left="567"/>
    </w:pPr>
    <w:rPr>
      <w:szCs w:val="22"/>
    </w:rPr>
  </w:style>
  <w:style w:type="paragraph" w:customStyle="1" w:styleId="TOCBase">
    <w:name w:val="TOC Base"/>
    <w:rsid w:val="00B46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622"/>
    <w:pPr>
      <w:tabs>
        <w:tab w:val="right" w:leader="dot" w:pos="9072"/>
      </w:tabs>
      <w:spacing w:before="40" w:after="40"/>
      <w:ind w:left="284"/>
    </w:pPr>
    <w:rPr>
      <w:rFonts w:ascii="Times New Roman" w:hAnsi="Times New Roman"/>
    </w:rPr>
  </w:style>
  <w:style w:type="paragraph" w:styleId="TOC1">
    <w:name w:val="toc 1"/>
    <w:basedOn w:val="TOCBase"/>
    <w:next w:val="Normal"/>
    <w:rsid w:val="00B466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622"/>
    <w:pPr>
      <w:spacing w:before="5040"/>
      <w:jc w:val="center"/>
    </w:pPr>
    <w:rPr>
      <w:sz w:val="48"/>
      <w:szCs w:val="72"/>
      <w:lang w:val="en-US"/>
    </w:rPr>
  </w:style>
  <w:style w:type="character" w:customStyle="1" w:styleId="TitleChar">
    <w:name w:val="Title Char"/>
    <w:basedOn w:val="DefaultParagraphFont"/>
    <w:link w:val="Title"/>
    <w:rsid w:val="00B46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622"/>
    <w:pPr>
      <w:tabs>
        <w:tab w:val="left" w:pos="3600"/>
        <w:tab w:val="left" w:pos="3958"/>
      </w:tabs>
    </w:pPr>
  </w:style>
  <w:style w:type="paragraph" w:styleId="List">
    <w:name w:val="List"/>
    <w:basedOn w:val="BodyText"/>
    <w:next w:val="BodyText"/>
    <w:rsid w:val="00B46622"/>
    <w:pPr>
      <w:tabs>
        <w:tab w:val="left" w:pos="340"/>
      </w:tabs>
      <w:spacing w:before="60" w:after="60"/>
      <w:ind w:left="340" w:hanging="340"/>
    </w:pPr>
  </w:style>
  <w:style w:type="paragraph" w:customStyle="1" w:styleId="Note">
    <w:name w:val="Note"/>
    <w:basedOn w:val="BodyText"/>
    <w:rsid w:val="00B466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622"/>
    <w:pPr>
      <w:framePr w:wrap="auto" w:hAnchor="text" w:y="6049"/>
    </w:pPr>
    <w:rPr>
      <w:color w:val="000000"/>
      <w:sz w:val="40"/>
    </w:rPr>
  </w:style>
  <w:style w:type="paragraph" w:customStyle="1" w:styleId="TOCTitle">
    <w:name w:val="TOCTitle"/>
    <w:basedOn w:val="Heading1"/>
    <w:rsid w:val="00B46622"/>
    <w:pPr>
      <w:spacing w:after="240"/>
      <w:jc w:val="center"/>
      <w:outlineLvl w:val="9"/>
    </w:pPr>
    <w:rPr>
      <w:caps/>
    </w:rPr>
  </w:style>
  <w:style w:type="paragraph" w:customStyle="1" w:styleId="Version">
    <w:name w:val="Version"/>
    <w:rsid w:val="00B466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622"/>
    <w:pPr>
      <w:keepNext w:val="0"/>
      <w:tabs>
        <w:tab w:val="right" w:pos="4176"/>
      </w:tabs>
      <w:ind w:left="198" w:hanging="198"/>
    </w:pPr>
    <w:rPr>
      <w:rFonts w:ascii="Garamond" w:hAnsi="Garamond"/>
    </w:rPr>
  </w:style>
  <w:style w:type="paragraph" w:styleId="IndexHeading">
    <w:name w:val="index heading"/>
    <w:basedOn w:val="Normal"/>
    <w:next w:val="Index1"/>
    <w:semiHidden/>
    <w:rsid w:val="00B46622"/>
    <w:pPr>
      <w:spacing w:before="120" w:after="120"/>
    </w:pPr>
    <w:rPr>
      <w:rFonts w:ascii="Arial" w:hAnsi="Arial"/>
      <w:b/>
      <w:color w:val="918585"/>
      <w:sz w:val="24"/>
    </w:rPr>
  </w:style>
  <w:style w:type="paragraph" w:styleId="Header">
    <w:name w:val="header"/>
    <w:basedOn w:val="Normal"/>
    <w:link w:val="HeaderChar"/>
    <w:rsid w:val="00B46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622"/>
    <w:rPr>
      <w:rFonts w:ascii="Times New Roman" w:eastAsia="Times New Roman" w:hAnsi="Times New Roman" w:cs="Times New Roman"/>
      <w:sz w:val="16"/>
      <w:szCs w:val="20"/>
      <w:lang w:val="en-GB" w:eastAsia="en-US"/>
    </w:rPr>
  </w:style>
  <w:style w:type="paragraph" w:customStyle="1" w:styleId="Chapter">
    <w:name w:val="Chapter"/>
    <w:basedOn w:val="Normal"/>
    <w:rsid w:val="00B46622"/>
    <w:pPr>
      <w:spacing w:before="240"/>
    </w:pPr>
    <w:rPr>
      <w:rFonts w:ascii="Times New Roman" w:hAnsi="Times New Roman"/>
      <w:smallCaps/>
      <w:spacing w:val="80"/>
      <w:sz w:val="28"/>
    </w:rPr>
  </w:style>
  <w:style w:type="paragraph" w:customStyle="1" w:styleId="InChapter">
    <w:name w:val="InChapter"/>
    <w:basedOn w:val="Heading3"/>
    <w:rsid w:val="00B46622"/>
    <w:pPr>
      <w:spacing w:after="240"/>
      <w:outlineLvl w:val="9"/>
    </w:pPr>
    <w:rPr>
      <w:noProof/>
    </w:rPr>
  </w:style>
  <w:style w:type="paragraph" w:styleId="Index2">
    <w:name w:val="index 2"/>
    <w:basedOn w:val="Normal"/>
    <w:next w:val="Normal"/>
    <w:semiHidden/>
    <w:rsid w:val="00B46622"/>
    <w:pPr>
      <w:tabs>
        <w:tab w:val="right" w:pos="4176"/>
      </w:tabs>
      <w:ind w:left="568" w:hanging="284"/>
    </w:pPr>
    <w:rPr>
      <w:rFonts w:ascii="Garamond" w:hAnsi="Garamond"/>
    </w:rPr>
  </w:style>
  <w:style w:type="paragraph" w:customStyle="1" w:styleId="Byline">
    <w:name w:val="Byline"/>
    <w:rsid w:val="00B46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622"/>
    <w:pPr>
      <w:tabs>
        <w:tab w:val="clear" w:pos="3600"/>
        <w:tab w:val="clear" w:pos="3958"/>
      </w:tabs>
      <w:jc w:val="right"/>
    </w:pPr>
  </w:style>
  <w:style w:type="paragraph" w:styleId="Caption">
    <w:name w:val="caption"/>
    <w:basedOn w:val="BodyText"/>
    <w:next w:val="Normal"/>
    <w:qFormat/>
    <w:rsid w:val="00B46622"/>
    <w:pPr>
      <w:framePr w:w="2268" w:hSpace="181" w:vSpace="181" w:wrap="around" w:vAnchor="text" w:hAnchor="page" w:x="1135" w:y="285" w:anchorLock="1"/>
    </w:pPr>
    <w:rPr>
      <w:i/>
    </w:rPr>
  </w:style>
  <w:style w:type="paragraph" w:customStyle="1" w:styleId="MiniTOCTitle">
    <w:name w:val="MiniTOCTitle"/>
    <w:basedOn w:val="Heading4"/>
    <w:rsid w:val="00B46622"/>
    <w:pPr>
      <w:spacing w:before="240"/>
      <w:outlineLvl w:val="9"/>
    </w:pPr>
    <w:rPr>
      <w:noProof/>
      <w:sz w:val="24"/>
    </w:rPr>
  </w:style>
  <w:style w:type="paragraph" w:customStyle="1" w:styleId="MiniTOCItem">
    <w:name w:val="MiniTOCItem"/>
    <w:basedOn w:val="ListBullet"/>
    <w:rsid w:val="00B46622"/>
    <w:pPr>
      <w:numPr>
        <w:numId w:val="0"/>
      </w:numPr>
      <w:tabs>
        <w:tab w:val="right" w:leader="dot" w:pos="6521"/>
      </w:tabs>
      <w:spacing w:before="0" w:after="0"/>
    </w:pPr>
  </w:style>
  <w:style w:type="paragraph" w:customStyle="1" w:styleId="TOFTitle">
    <w:name w:val="TOFTitle"/>
    <w:basedOn w:val="TOCTitle"/>
    <w:rsid w:val="00B46622"/>
  </w:style>
  <w:style w:type="paragraph" w:styleId="TableofFigures">
    <w:name w:val="table of figures"/>
    <w:basedOn w:val="Normal"/>
    <w:next w:val="Normal"/>
    <w:semiHidden/>
    <w:rsid w:val="00B46622"/>
    <w:pPr>
      <w:tabs>
        <w:tab w:val="right" w:leader="dot" w:pos="9072"/>
      </w:tabs>
      <w:ind w:left="970" w:hanging="403"/>
    </w:pPr>
    <w:rPr>
      <w:rFonts w:ascii="Times New Roman" w:hAnsi="Times New Roman"/>
      <w:b/>
    </w:rPr>
  </w:style>
  <w:style w:type="paragraph" w:styleId="ListNumber">
    <w:name w:val="List Number"/>
    <w:basedOn w:val="List"/>
    <w:rsid w:val="00B46622"/>
    <w:pPr>
      <w:numPr>
        <w:numId w:val="11"/>
      </w:numPr>
    </w:pPr>
  </w:style>
  <w:style w:type="character" w:customStyle="1" w:styleId="WingdingSymbols">
    <w:name w:val="Wingding Symbols"/>
    <w:rsid w:val="00B46622"/>
    <w:rPr>
      <w:rFonts w:ascii="Wingdings" w:hAnsi="Wingdings"/>
    </w:rPr>
  </w:style>
  <w:style w:type="paragraph" w:customStyle="1" w:styleId="TableHeading">
    <w:name w:val="Table Heading"/>
    <w:basedOn w:val="HeadingBase"/>
    <w:rsid w:val="00B46622"/>
    <w:pPr>
      <w:keepLines/>
      <w:pBdr>
        <w:bottom w:val="single" w:sz="6" w:space="1" w:color="918585"/>
      </w:pBdr>
      <w:spacing w:before="240"/>
    </w:pPr>
  </w:style>
  <w:style w:type="character" w:customStyle="1" w:styleId="HotSpot">
    <w:name w:val="HotSpot"/>
    <w:rsid w:val="00B46622"/>
    <w:rPr>
      <w:color w:val="0033CC"/>
      <w:u w:val="none"/>
    </w:rPr>
  </w:style>
  <w:style w:type="paragraph" w:customStyle="1" w:styleId="BodyTextRight">
    <w:name w:val="Body Text Right"/>
    <w:basedOn w:val="BodyText"/>
    <w:rsid w:val="00B46622"/>
    <w:pPr>
      <w:spacing w:before="0" w:after="0"/>
      <w:jc w:val="right"/>
    </w:pPr>
  </w:style>
  <w:style w:type="paragraph" w:styleId="Index3">
    <w:name w:val="index 3"/>
    <w:basedOn w:val="ListNumber2"/>
    <w:next w:val="Normal"/>
    <w:semiHidden/>
    <w:rsid w:val="00B46622"/>
    <w:pPr>
      <w:numPr>
        <w:numId w:val="0"/>
      </w:numPr>
      <w:tabs>
        <w:tab w:val="right" w:leader="dot" w:pos="4176"/>
      </w:tabs>
    </w:pPr>
  </w:style>
  <w:style w:type="paragraph" w:styleId="ListNumber2">
    <w:name w:val="List Number 2"/>
    <w:basedOn w:val="List2"/>
    <w:rsid w:val="00B46622"/>
    <w:pPr>
      <w:numPr>
        <w:numId w:val="10"/>
      </w:numPr>
      <w:tabs>
        <w:tab w:val="clear" w:pos="1060"/>
      </w:tabs>
    </w:pPr>
  </w:style>
  <w:style w:type="paragraph" w:customStyle="1" w:styleId="MarginNote">
    <w:name w:val="Margin Note"/>
    <w:basedOn w:val="BodyText"/>
    <w:rsid w:val="00B46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6622"/>
    <w:rPr>
      <w:sz w:val="32"/>
    </w:rPr>
  </w:style>
  <w:style w:type="paragraph" w:customStyle="1" w:styleId="HeadingProcedure">
    <w:name w:val="Heading Procedure"/>
    <w:basedOn w:val="HeadingBase"/>
    <w:next w:val="Normal"/>
    <w:rsid w:val="00B46622"/>
    <w:pPr>
      <w:tabs>
        <w:tab w:val="left" w:pos="0"/>
      </w:tabs>
      <w:spacing w:before="120" w:after="60"/>
    </w:pPr>
    <w:rPr>
      <w:i/>
      <w:color w:val="918585"/>
      <w:sz w:val="22"/>
    </w:rPr>
  </w:style>
  <w:style w:type="paragraph" w:customStyle="1" w:styleId="TableBodyText">
    <w:name w:val="Table Body Text"/>
    <w:basedOn w:val="BodyText"/>
    <w:rsid w:val="00B46622"/>
    <w:pPr>
      <w:spacing w:before="60" w:after="60"/>
    </w:pPr>
  </w:style>
  <w:style w:type="paragraph" w:styleId="ListContinue">
    <w:name w:val="List Continue"/>
    <w:basedOn w:val="List"/>
    <w:rsid w:val="00B46622"/>
    <w:pPr>
      <w:ind w:firstLine="0"/>
    </w:pPr>
  </w:style>
  <w:style w:type="paragraph" w:customStyle="1" w:styleId="ListNote">
    <w:name w:val="List Note"/>
    <w:basedOn w:val="List"/>
    <w:rsid w:val="00B46622"/>
    <w:pPr>
      <w:pBdr>
        <w:top w:val="single" w:sz="6" w:space="2" w:color="918585"/>
        <w:bottom w:val="single" w:sz="6" w:space="2" w:color="918585"/>
      </w:pBdr>
      <w:tabs>
        <w:tab w:val="left" w:pos="1021"/>
      </w:tabs>
      <w:ind w:firstLine="0"/>
    </w:pPr>
  </w:style>
  <w:style w:type="paragraph" w:customStyle="1" w:styleId="Warning">
    <w:name w:val="Warning"/>
    <w:basedOn w:val="BodyText"/>
    <w:rsid w:val="00B46622"/>
    <w:pPr>
      <w:shd w:val="clear" w:color="auto" w:fill="D9D9D9"/>
      <w:tabs>
        <w:tab w:val="left" w:pos="992"/>
      </w:tabs>
      <w:ind w:left="119" w:right="119"/>
    </w:pPr>
    <w:rPr>
      <w:sz w:val="20"/>
    </w:rPr>
  </w:style>
  <w:style w:type="paragraph" w:customStyle="1" w:styleId="MarginIcons">
    <w:name w:val="Margin Icons"/>
    <w:basedOn w:val="BodyText"/>
    <w:rsid w:val="00B46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622"/>
    <w:rPr>
      <w:rFonts w:ascii="Courier New" w:hAnsi="Courier New"/>
    </w:rPr>
  </w:style>
  <w:style w:type="paragraph" w:customStyle="1" w:styleId="NoteBullet">
    <w:name w:val="Note Bullet"/>
    <w:basedOn w:val="Note"/>
    <w:rsid w:val="00B46622"/>
    <w:pPr>
      <w:tabs>
        <w:tab w:val="clear" w:pos="680"/>
      </w:tabs>
      <w:spacing w:before="60" w:after="60"/>
    </w:pPr>
  </w:style>
  <w:style w:type="paragraph" w:customStyle="1" w:styleId="SubHeading2">
    <w:name w:val="SubHeading2"/>
    <w:basedOn w:val="HeadingBase"/>
    <w:rsid w:val="00B46622"/>
    <w:pPr>
      <w:spacing w:before="240" w:after="60"/>
    </w:pPr>
    <w:rPr>
      <w:sz w:val="20"/>
    </w:rPr>
  </w:style>
  <w:style w:type="paragraph" w:customStyle="1" w:styleId="SubHeading1">
    <w:name w:val="SubHeading1"/>
    <w:basedOn w:val="HeadingBase"/>
    <w:rsid w:val="00B46622"/>
    <w:pPr>
      <w:spacing w:before="240" w:after="60"/>
    </w:pPr>
    <w:rPr>
      <w:color w:val="918585"/>
      <w:sz w:val="22"/>
    </w:rPr>
  </w:style>
  <w:style w:type="paragraph" w:customStyle="1" w:styleId="SideHeading">
    <w:name w:val="Side Heading"/>
    <w:basedOn w:val="HeadingBase"/>
    <w:rsid w:val="00B46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622"/>
    <w:pPr>
      <w:numPr>
        <w:numId w:val="12"/>
      </w:numPr>
    </w:pPr>
  </w:style>
  <w:style w:type="paragraph" w:styleId="PlainText">
    <w:name w:val="Plain Text"/>
    <w:basedOn w:val="Normal"/>
    <w:link w:val="PlainTextChar"/>
    <w:rsid w:val="00B46622"/>
    <w:rPr>
      <w:sz w:val="20"/>
    </w:rPr>
  </w:style>
  <w:style w:type="character" w:customStyle="1" w:styleId="PlainTextChar">
    <w:name w:val="Plain Text Char"/>
    <w:basedOn w:val="DefaultParagraphFont"/>
    <w:link w:val="PlainText"/>
    <w:rsid w:val="00B46622"/>
    <w:rPr>
      <w:rFonts w:ascii="Courier New" w:eastAsia="Times New Roman" w:hAnsi="Courier New" w:cs="Times New Roman"/>
      <w:sz w:val="20"/>
      <w:szCs w:val="20"/>
      <w:lang w:eastAsia="en-US"/>
    </w:rPr>
  </w:style>
  <w:style w:type="character" w:customStyle="1" w:styleId="MenuOption">
    <w:name w:val="Menu Option"/>
    <w:basedOn w:val="DefaultParagraphFont"/>
    <w:rsid w:val="00B46622"/>
    <w:rPr>
      <w:b/>
      <w:smallCaps/>
    </w:rPr>
  </w:style>
  <w:style w:type="paragraph" w:customStyle="1" w:styleId="TableListNumber">
    <w:name w:val="Table List Number"/>
    <w:basedOn w:val="ListNumber"/>
    <w:rsid w:val="00B46622"/>
    <w:pPr>
      <w:numPr>
        <w:numId w:val="0"/>
      </w:numPr>
    </w:pPr>
  </w:style>
  <w:style w:type="paragraph" w:styleId="TOC4">
    <w:name w:val="toc 4"/>
    <w:basedOn w:val="TOCBase"/>
    <w:next w:val="Normal"/>
    <w:semiHidden/>
    <w:rsid w:val="00B46622"/>
    <w:pPr>
      <w:tabs>
        <w:tab w:val="right" w:leader="dot" w:pos="9071"/>
      </w:tabs>
      <w:ind w:left="1701"/>
    </w:pPr>
  </w:style>
  <w:style w:type="paragraph" w:customStyle="1" w:styleId="ListAlpha">
    <w:name w:val="List Alpha"/>
    <w:basedOn w:val="List"/>
    <w:rsid w:val="00B46622"/>
    <w:pPr>
      <w:numPr>
        <w:numId w:val="9"/>
      </w:numPr>
    </w:pPr>
  </w:style>
  <w:style w:type="paragraph" w:customStyle="1" w:styleId="ListAlpha2">
    <w:name w:val="List Alpha 2"/>
    <w:basedOn w:val="List2"/>
    <w:rsid w:val="00B46622"/>
    <w:pPr>
      <w:numPr>
        <w:numId w:val="8"/>
      </w:numPr>
    </w:pPr>
  </w:style>
  <w:style w:type="paragraph" w:styleId="List2">
    <w:name w:val="List 2"/>
    <w:basedOn w:val="BodyText"/>
    <w:rsid w:val="00B46622"/>
    <w:pPr>
      <w:tabs>
        <w:tab w:val="left" w:pos="680"/>
      </w:tabs>
      <w:spacing w:before="60" w:after="60"/>
      <w:ind w:left="680" w:hanging="340"/>
    </w:pPr>
  </w:style>
  <w:style w:type="paragraph" w:styleId="List3">
    <w:name w:val="List 3"/>
    <w:basedOn w:val="BodyText"/>
    <w:rsid w:val="00B46622"/>
    <w:pPr>
      <w:tabs>
        <w:tab w:val="left" w:pos="1021"/>
      </w:tabs>
      <w:spacing w:before="60" w:after="60"/>
      <w:ind w:left="1020" w:hanging="340"/>
    </w:pPr>
  </w:style>
  <w:style w:type="paragraph" w:styleId="List4">
    <w:name w:val="List 4"/>
    <w:basedOn w:val="BodyText"/>
    <w:rsid w:val="00B46622"/>
    <w:pPr>
      <w:tabs>
        <w:tab w:val="left" w:pos="1361"/>
      </w:tabs>
      <w:spacing w:before="60" w:after="60"/>
      <w:ind w:left="1361" w:hanging="340"/>
    </w:pPr>
  </w:style>
  <w:style w:type="paragraph" w:styleId="List5">
    <w:name w:val="List 5"/>
    <w:basedOn w:val="BodyText"/>
    <w:rsid w:val="00B46622"/>
    <w:pPr>
      <w:tabs>
        <w:tab w:val="left" w:pos="1701"/>
      </w:tabs>
      <w:spacing w:before="60" w:after="60"/>
      <w:ind w:left="1701" w:hanging="340"/>
    </w:pPr>
  </w:style>
  <w:style w:type="paragraph" w:styleId="ListBullet3">
    <w:name w:val="List Bullet 3"/>
    <w:basedOn w:val="List3"/>
    <w:rsid w:val="00B46622"/>
    <w:pPr>
      <w:numPr>
        <w:numId w:val="15"/>
      </w:numPr>
      <w:tabs>
        <w:tab w:val="clear" w:pos="1021"/>
      </w:tabs>
      <w:ind w:left="1037" w:hanging="357"/>
    </w:pPr>
  </w:style>
  <w:style w:type="paragraph" w:styleId="ListBullet4">
    <w:name w:val="List Bullet 4"/>
    <w:basedOn w:val="List4"/>
    <w:rsid w:val="00B46622"/>
    <w:pPr>
      <w:numPr>
        <w:numId w:val="3"/>
      </w:numPr>
    </w:pPr>
  </w:style>
  <w:style w:type="paragraph" w:styleId="ListBullet5">
    <w:name w:val="List Bullet 5"/>
    <w:basedOn w:val="List5"/>
    <w:rsid w:val="00B46622"/>
    <w:pPr>
      <w:numPr>
        <w:numId w:val="4"/>
      </w:numPr>
    </w:pPr>
  </w:style>
  <w:style w:type="paragraph" w:styleId="ListContinue2">
    <w:name w:val="List Continue 2"/>
    <w:basedOn w:val="List2"/>
    <w:rsid w:val="00B46622"/>
    <w:pPr>
      <w:ind w:firstLine="0"/>
    </w:pPr>
  </w:style>
  <w:style w:type="paragraph" w:styleId="ListContinue3">
    <w:name w:val="List Continue 3"/>
    <w:basedOn w:val="List3"/>
    <w:rsid w:val="00B46622"/>
    <w:pPr>
      <w:ind w:left="1021" w:firstLine="0"/>
    </w:pPr>
  </w:style>
  <w:style w:type="paragraph" w:styleId="ListContinue4">
    <w:name w:val="List Continue 4"/>
    <w:basedOn w:val="List4"/>
    <w:rsid w:val="00B46622"/>
    <w:pPr>
      <w:ind w:firstLine="0"/>
    </w:pPr>
  </w:style>
  <w:style w:type="paragraph" w:styleId="ListContinue5">
    <w:name w:val="List Continue 5"/>
    <w:basedOn w:val="List5"/>
    <w:rsid w:val="00B46622"/>
    <w:pPr>
      <w:ind w:firstLine="0"/>
    </w:pPr>
  </w:style>
  <w:style w:type="paragraph" w:styleId="ListNumber3">
    <w:name w:val="List Number 3"/>
    <w:basedOn w:val="List3"/>
    <w:rsid w:val="00B46622"/>
    <w:pPr>
      <w:numPr>
        <w:numId w:val="5"/>
      </w:numPr>
    </w:pPr>
  </w:style>
  <w:style w:type="paragraph" w:styleId="ListNumber4">
    <w:name w:val="List Number 4"/>
    <w:basedOn w:val="List4"/>
    <w:rsid w:val="00B46622"/>
    <w:pPr>
      <w:numPr>
        <w:numId w:val="6"/>
      </w:numPr>
    </w:pPr>
  </w:style>
  <w:style w:type="paragraph" w:styleId="ListNumber5">
    <w:name w:val="List Number 5"/>
    <w:basedOn w:val="List5"/>
    <w:rsid w:val="00B46622"/>
    <w:pPr>
      <w:numPr>
        <w:numId w:val="7"/>
      </w:numPr>
    </w:pPr>
  </w:style>
  <w:style w:type="paragraph" w:styleId="BlockText">
    <w:name w:val="Block Text"/>
    <w:basedOn w:val="Normal"/>
    <w:rsid w:val="00B46622"/>
    <w:pPr>
      <w:spacing w:after="120"/>
      <w:ind w:left="1440" w:right="1440"/>
    </w:pPr>
  </w:style>
  <w:style w:type="character" w:customStyle="1" w:styleId="Subscript">
    <w:name w:val="Subscript"/>
    <w:basedOn w:val="DefaultParagraphFont"/>
    <w:rsid w:val="00B46622"/>
    <w:rPr>
      <w:sz w:val="16"/>
      <w:vertAlign w:val="subscript"/>
    </w:rPr>
  </w:style>
  <w:style w:type="character" w:customStyle="1" w:styleId="Superscript">
    <w:name w:val="Superscript"/>
    <w:basedOn w:val="DefaultParagraphFont"/>
    <w:rsid w:val="00B46622"/>
    <w:rPr>
      <w:sz w:val="16"/>
      <w:vertAlign w:val="superscript"/>
    </w:rPr>
  </w:style>
  <w:style w:type="character" w:customStyle="1" w:styleId="Symbols">
    <w:name w:val="Symbols"/>
    <w:basedOn w:val="DefaultParagraphFont"/>
    <w:rsid w:val="00B46622"/>
    <w:rPr>
      <w:rFonts w:ascii="Symbol" w:hAnsi="Symbol"/>
    </w:rPr>
  </w:style>
  <w:style w:type="character" w:customStyle="1" w:styleId="MenuOptions">
    <w:name w:val="Menu Options"/>
    <w:basedOn w:val="DefaultParagraphFont"/>
    <w:rsid w:val="00B46622"/>
    <w:rPr>
      <w:rFonts w:ascii="Arial Narrow" w:hAnsi="Arial Narrow"/>
      <w:smallCaps/>
    </w:rPr>
  </w:style>
  <w:style w:type="character" w:customStyle="1" w:styleId="Buttons">
    <w:name w:val="Buttons"/>
    <w:basedOn w:val="DefaultParagraphFont"/>
    <w:rsid w:val="00B46622"/>
    <w:rPr>
      <w:b/>
    </w:rPr>
  </w:style>
  <w:style w:type="character" w:customStyle="1" w:styleId="Underlined">
    <w:name w:val="Underlined"/>
    <w:basedOn w:val="DefaultParagraphFont"/>
    <w:rsid w:val="00B46622"/>
    <w:rPr>
      <w:u w:val="single"/>
    </w:rPr>
  </w:style>
  <w:style w:type="paragraph" w:customStyle="1" w:styleId="TableBodyTextRight">
    <w:name w:val="Table Body Text Right"/>
    <w:basedOn w:val="TableBodyText"/>
    <w:rsid w:val="00B46622"/>
    <w:pPr>
      <w:widowControl w:val="0"/>
      <w:autoSpaceDE w:val="0"/>
      <w:autoSpaceDN w:val="0"/>
      <w:adjustRightInd w:val="0"/>
      <w:jc w:val="right"/>
    </w:pPr>
    <w:rPr>
      <w:rFonts w:cs="Arial"/>
      <w:szCs w:val="18"/>
    </w:rPr>
  </w:style>
  <w:style w:type="paragraph" w:customStyle="1" w:styleId="CopyrightText">
    <w:name w:val="Copyright Text"/>
    <w:basedOn w:val="BodyText"/>
    <w:rsid w:val="00B46622"/>
    <w:rPr>
      <w:sz w:val="18"/>
    </w:rPr>
  </w:style>
  <w:style w:type="paragraph" w:customStyle="1" w:styleId="BodySmallRight">
    <w:name w:val="Body Small Right"/>
    <w:basedOn w:val="BodyTextRight"/>
    <w:rsid w:val="00B46622"/>
    <w:rPr>
      <w:sz w:val="18"/>
      <w:szCs w:val="18"/>
    </w:rPr>
  </w:style>
  <w:style w:type="paragraph" w:customStyle="1" w:styleId="MarginEdition">
    <w:name w:val="Margin Edition"/>
    <w:basedOn w:val="MarginNote"/>
    <w:rsid w:val="00B46622"/>
    <w:pPr>
      <w:spacing w:before="0" w:after="0"/>
    </w:pPr>
    <w:rPr>
      <w:rFonts w:ascii="Times New Roman" w:hAnsi="Times New Roman"/>
      <w:color w:val="999999"/>
    </w:rPr>
  </w:style>
  <w:style w:type="paragraph" w:customStyle="1" w:styleId="Spacer">
    <w:name w:val="Spacer"/>
    <w:basedOn w:val="Normal"/>
    <w:rsid w:val="00B46622"/>
    <w:rPr>
      <w:sz w:val="2"/>
      <w:szCs w:val="2"/>
    </w:rPr>
  </w:style>
  <w:style w:type="character" w:customStyle="1" w:styleId="Small">
    <w:name w:val="Small"/>
    <w:basedOn w:val="DefaultParagraphFont"/>
    <w:rsid w:val="00B46622"/>
    <w:rPr>
      <w:sz w:val="16"/>
    </w:rPr>
  </w:style>
  <w:style w:type="paragraph" w:customStyle="1" w:styleId="WideTable">
    <w:name w:val="Wide Table"/>
    <w:basedOn w:val="Normal"/>
    <w:rsid w:val="00B46622"/>
    <w:pPr>
      <w:ind w:left="-1418"/>
    </w:pPr>
    <w:rPr>
      <w:sz w:val="2"/>
      <w:szCs w:val="2"/>
    </w:rPr>
  </w:style>
  <w:style w:type="character" w:styleId="PageNumber">
    <w:name w:val="page number"/>
    <w:basedOn w:val="DefaultParagraphFont"/>
    <w:rsid w:val="00B46622"/>
  </w:style>
  <w:style w:type="paragraph" w:styleId="Quote">
    <w:name w:val="Quote"/>
    <w:basedOn w:val="Heading1"/>
    <w:link w:val="QuoteChar"/>
    <w:qFormat/>
    <w:rsid w:val="00B46622"/>
    <w:rPr>
      <w:b w:val="0"/>
      <w:sz w:val="72"/>
      <w:szCs w:val="72"/>
      <w:lang w:val="en-NZ"/>
    </w:rPr>
  </w:style>
  <w:style w:type="character" w:customStyle="1" w:styleId="QuoteChar">
    <w:name w:val="Quote Char"/>
    <w:basedOn w:val="DefaultParagraphFont"/>
    <w:link w:val="Quote"/>
    <w:rsid w:val="00B46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622"/>
    <w:pPr>
      <w:pageBreakBefore/>
    </w:pPr>
  </w:style>
  <w:style w:type="paragraph" w:customStyle="1" w:styleId="Border">
    <w:name w:val="Border"/>
    <w:basedOn w:val="Normal"/>
    <w:qFormat/>
    <w:rsid w:val="00B46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622"/>
    <w:rPr>
      <w:b/>
      <w:bCs/>
      <w:i/>
      <w:iCs/>
      <w:color w:val="auto"/>
    </w:rPr>
  </w:style>
  <w:style w:type="paragraph" w:styleId="IntenseQuote">
    <w:name w:val="Intense Quote"/>
    <w:basedOn w:val="Normal"/>
    <w:next w:val="Normal"/>
    <w:link w:val="IntenseQuoteChar"/>
    <w:uiPriority w:val="30"/>
    <w:qFormat/>
    <w:rsid w:val="00B46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6622"/>
    <w:rPr>
      <w:smallCaps/>
      <w:color w:val="auto"/>
      <w:u w:val="single"/>
    </w:rPr>
  </w:style>
  <w:style w:type="character" w:styleId="IntenseReference">
    <w:name w:val="Intense Reference"/>
    <w:basedOn w:val="DefaultParagraphFont"/>
    <w:uiPriority w:val="32"/>
    <w:qFormat/>
    <w:rsid w:val="00B46622"/>
    <w:rPr>
      <w:b/>
      <w:bCs/>
      <w:smallCaps/>
      <w:color w:val="auto"/>
      <w:spacing w:val="5"/>
      <w:u w:val="single"/>
    </w:rPr>
  </w:style>
  <w:style w:type="paragraph" w:customStyle="1" w:styleId="2ColumnHeading">
    <w:name w:val="2Column Heading"/>
    <w:basedOn w:val="BodyText"/>
    <w:qFormat/>
    <w:rsid w:val="00B46622"/>
    <w:pPr>
      <w:spacing w:after="60"/>
      <w:ind w:left="-2268"/>
    </w:pPr>
    <w:rPr>
      <w:b/>
    </w:rPr>
  </w:style>
  <w:style w:type="paragraph" w:customStyle="1" w:styleId="Heading1TOC">
    <w:name w:val="Heading1 TOC"/>
    <w:basedOn w:val="Normal"/>
    <w:qFormat/>
    <w:rsid w:val="00B46622"/>
    <w:pPr>
      <w:spacing w:before="240" w:after="120"/>
    </w:pPr>
    <w:rPr>
      <w:rFonts w:ascii="Times New Roman" w:hAnsi="Times New Roman"/>
      <w:b/>
      <w:sz w:val="32"/>
    </w:rPr>
  </w:style>
  <w:style w:type="paragraph" w:customStyle="1" w:styleId="Heading2TOC">
    <w:name w:val="Heading2 TOC"/>
    <w:basedOn w:val="Normal"/>
    <w:qFormat/>
    <w:rsid w:val="00B46622"/>
    <w:pPr>
      <w:spacing w:before="240" w:after="60"/>
    </w:pPr>
    <w:rPr>
      <w:rFonts w:ascii="Times New Roman" w:hAnsi="Times New Roman"/>
      <w:b/>
      <w:sz w:val="28"/>
    </w:rPr>
  </w:style>
  <w:style w:type="character" w:customStyle="1" w:styleId="Underline">
    <w:name w:val="Underline"/>
    <w:basedOn w:val="DefaultParagraphFont"/>
    <w:qFormat/>
    <w:rsid w:val="00B46622"/>
    <w:rPr>
      <w:u w:val="single"/>
    </w:rPr>
  </w:style>
  <w:style w:type="paragraph" w:styleId="BalloonText">
    <w:name w:val="Balloon Text"/>
    <w:basedOn w:val="Normal"/>
    <w:link w:val="BalloonTextChar"/>
    <w:rsid w:val="00B46622"/>
    <w:rPr>
      <w:rFonts w:ascii="Tahoma" w:hAnsi="Tahoma" w:cs="Tahoma"/>
      <w:sz w:val="16"/>
      <w:szCs w:val="16"/>
    </w:rPr>
  </w:style>
  <w:style w:type="character" w:customStyle="1" w:styleId="BalloonTextChar">
    <w:name w:val="Balloon Text Char"/>
    <w:basedOn w:val="DefaultParagraphFont"/>
    <w:link w:val="BalloonText"/>
    <w:rsid w:val="00B46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66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6622"/>
    <w:rPr>
      <w:b/>
      <w:color w:val="660033"/>
      <w:spacing w:val="0"/>
    </w:rPr>
  </w:style>
  <w:style w:type="paragraph" w:customStyle="1" w:styleId="Nameditemlist">
    <w:name w:val="Named item list"/>
    <w:basedOn w:val="BodyText"/>
    <w:qFormat/>
    <w:rsid w:val="00B466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5661</Characters>
  <Application>Microsoft Office Word</Application>
  <DocSecurity>0</DocSecurity>
  <Lines>199</Lines>
  <Paragraphs>117</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ICAPRG524A Develop high-level object-oriented class specifications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2012-05-29T03:14:00Z</dcterms:created>
  <dcterms:modified xsi:type="dcterms:W3CDTF">2012-05-29T03:14:00Z</dcterms:modified>
</cp:coreProperties>
</file>