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FB2" w:rsidP="00944FB2">
      <w:pPr>
        <w:pStyle w:val="Title"/>
      </w:pPr>
      <w:bookmarkStart w:id="0" w:name="_GoBack"/>
      <w:bookmarkEnd w:id="0"/>
      <w:r>
        <w:fldChar w:fldCharType="begin"/>
      </w:r>
      <w:r>
        <w:instrText xml:space="preserve"> TITLE   \* MERGEFORMAT </w:instrText>
      </w:r>
      <w:r>
        <w:fldChar w:fldCharType="separate"/>
      </w:r>
      <w:r>
        <w:t>ICAPRG518A Monitor the system pilot</w:t>
      </w:r>
      <w:r>
        <w:fldChar w:fldCharType="end"/>
      </w:r>
    </w:p>
    <w:p w:rsidR="00944FB2" w:rsidP="00944FB2">
      <w:pPr>
        <w:pStyle w:val="Version"/>
        <w:sectPr w:rsidSect="005B6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33D" w:rsidP="005B633D">
      <w:pPr>
        <w:pStyle w:val="SuperHeading"/>
      </w:pPr>
      <w:r w:rsidRPr="005B633D">
        <w:t>ICAPRG518A Monitor the system pilot</w:t>
      </w:r>
    </w:p>
    <w:p w:rsidR="00000000" w:rsidRPr="005B633D" w:rsidP="005B633D">
      <w:pPr>
        <w:pStyle w:val="Heading1"/>
      </w:pPr>
      <w:bookmarkStart w:id="1" w:name="O_454555"/>
      <w:bookmarkEnd w:id="1"/>
      <w:r w:rsidRPr="005B633D">
        <w:t>Modification History</w:t>
      </w:r>
    </w:p>
    <w:tbl>
      <w:tblPr>
        <w:tblW w:w="0" w:type="auto"/>
        <w:tblLayout w:type="fixed"/>
        <w:tblCellMar>
          <w:left w:w="62" w:type="dxa"/>
          <w:right w:w="62" w:type="dxa"/>
        </w:tblCellMar>
        <w:tblLook w:val="0000"/>
      </w:tblPr>
      <w:tblGrid>
        <w:gridCol w:w="3174"/>
        <w:gridCol w:w="5913"/>
      </w:tblGrid>
      <w:tr w:rsidTr="005B63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Comments</w:t>
            </w:r>
          </w:p>
        </w:tc>
      </w:tr>
      <w:tr w:rsidTr="005B63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 xml:space="preserve">This Unit first released with </w:t>
            </w:r>
            <w:r w:rsidRPr="005B633D">
              <w:rPr>
                <w:rStyle w:val="Emphasis"/>
              </w:rPr>
              <w:t>ICA11 Information and Communication</w:t>
            </w:r>
            <w:r w:rsidRPr="005B633D">
              <w:rPr>
                <w:rStyle w:val="Emphasis"/>
              </w:rPr>
              <w:t>s Technology Training Package version 1.0</w:t>
            </w:r>
          </w:p>
        </w:tc>
      </w:tr>
    </w:tbl>
    <w:p w:rsidR="00000000" w:rsidRPr="005B633D" w:rsidP="005B633D">
      <w:pPr>
        <w:pStyle w:val="BodyText"/>
      </w:pPr>
    </w:p>
    <w:p w:rsidR="00000000" w:rsidRPr="005B633D" w:rsidP="005B633D">
      <w:pPr>
        <w:pStyle w:val="AllowPageBreak"/>
      </w:pPr>
    </w:p>
    <w:p w:rsidR="00000000" w:rsidRPr="005B633D" w:rsidP="005B633D">
      <w:pPr>
        <w:pStyle w:val="Heading1"/>
      </w:pPr>
      <w:bookmarkStart w:id="2" w:name="O_454556"/>
      <w:bookmarkEnd w:id="2"/>
      <w:r w:rsidRPr="005B633D">
        <w:t>Unit Descriptor</w:t>
      </w:r>
    </w:p>
    <w:p w:rsidR="00000000" w:rsidRPr="005B633D" w:rsidP="005B633D">
      <w:pPr>
        <w:pStyle w:val="BodyText"/>
      </w:pPr>
      <w:r w:rsidRPr="005B633D">
        <w:t>This unit describes the performance outcomes, skills and knowledge required to evaluate the performance of the developed system among a subset of clients.</w:t>
      </w:r>
    </w:p>
    <w:p w:rsidR="00000000" w:rsidRPr="005B633D" w:rsidP="005B633D">
      <w:pPr>
        <w:pStyle w:val="AllowPageBreak"/>
      </w:pPr>
    </w:p>
    <w:p w:rsidR="00000000" w:rsidRPr="005B633D" w:rsidP="005B633D">
      <w:pPr>
        <w:pStyle w:val="Heading1"/>
      </w:pPr>
      <w:bookmarkStart w:id="3" w:name="O_454557"/>
      <w:bookmarkEnd w:id="3"/>
      <w:r w:rsidRPr="005B633D">
        <w:t>Application of the Unit</w:t>
      </w:r>
    </w:p>
    <w:p w:rsidR="00000000" w:rsidRPr="005B633D" w:rsidP="005B633D">
      <w:pPr>
        <w:pStyle w:val="BodyText"/>
      </w:pPr>
      <w:r w:rsidRPr="005B633D">
        <w:t>This unit applies to senior programmers and systems analysts who are required to implement systems.</w:t>
      </w:r>
    </w:p>
    <w:p w:rsidR="00000000" w:rsidRPr="005B633D" w:rsidP="005B633D">
      <w:pPr>
        <w:pStyle w:val="AllowPageBreak"/>
      </w:pPr>
    </w:p>
    <w:p w:rsidR="00000000" w:rsidRPr="005B633D" w:rsidP="005B633D">
      <w:pPr>
        <w:pStyle w:val="Heading1"/>
      </w:pPr>
      <w:bookmarkStart w:id="4" w:name="O_454558"/>
      <w:bookmarkEnd w:id="4"/>
      <w:r w:rsidRPr="005B633D">
        <w:t>Licensing/Regulatory Information</w:t>
      </w:r>
    </w:p>
    <w:p w:rsidR="00000000" w:rsidRPr="005B633D" w:rsidP="005B633D">
      <w:pPr>
        <w:pStyle w:val="BodyText"/>
      </w:pPr>
      <w:r w:rsidRPr="005B633D">
        <w:t xml:space="preserve">No licensing, legislative, regulatory or certification requirements apply to this </w:t>
      </w:r>
      <w:r w:rsidRPr="005B633D">
        <w:t>unit at the time of endorsement but users should confirm requirements with the relevant federal, state or territory authority.</w:t>
      </w:r>
    </w:p>
    <w:p w:rsidR="00000000" w:rsidRPr="005B633D" w:rsidP="005B633D">
      <w:pPr>
        <w:pStyle w:val="AllowPageBreak"/>
      </w:pPr>
    </w:p>
    <w:p w:rsidR="00000000" w:rsidRPr="005B633D" w:rsidP="005B633D">
      <w:pPr>
        <w:pStyle w:val="Heading1"/>
      </w:pPr>
      <w:bookmarkStart w:id="5" w:name="O_454559"/>
      <w:bookmarkEnd w:id="5"/>
      <w:r w:rsidRPr="005B633D">
        <w:t>Pre-Requisites</w:t>
      </w:r>
    </w:p>
    <w:p w:rsidR="00000000" w:rsidRPr="005B633D" w:rsidP="005B633D">
      <w:pPr>
        <w:pStyle w:val="BodyText"/>
      </w:pPr>
      <w:r w:rsidRPr="005B633D">
        <w:t>Not applicable.</w:t>
      </w:r>
    </w:p>
    <w:p w:rsidR="00000000" w:rsidRPr="005B633D" w:rsidP="005B633D">
      <w:pPr>
        <w:pStyle w:val="AllowPageBreak"/>
      </w:pPr>
    </w:p>
    <w:p w:rsidR="00000000" w:rsidRPr="005B633D" w:rsidP="005B633D">
      <w:pPr>
        <w:pStyle w:val="Heading1"/>
      </w:pPr>
      <w:bookmarkStart w:id="6" w:name="O_454560"/>
      <w:bookmarkEnd w:id="6"/>
      <w:r w:rsidRPr="005B633D">
        <w:t>Employability Skills Information</w:t>
      </w:r>
    </w:p>
    <w:p w:rsidR="00000000" w:rsidRPr="005B633D" w:rsidP="005B633D">
      <w:pPr>
        <w:pStyle w:val="BodyText"/>
      </w:pPr>
      <w:r w:rsidRPr="005B633D">
        <w:t>This unit contains employability skills.</w:t>
      </w:r>
    </w:p>
    <w:p w:rsidR="00000000" w:rsidRPr="005B633D" w:rsidP="005B633D">
      <w:pPr>
        <w:pStyle w:val="AllowPageBreak"/>
      </w:pPr>
    </w:p>
    <w:p w:rsidR="00000000" w:rsidRPr="005B633D" w:rsidP="005B633D">
      <w:pPr>
        <w:pStyle w:val="Heading1"/>
      </w:pPr>
      <w:bookmarkStart w:id="7" w:name="O_454561"/>
      <w:bookmarkEnd w:id="7"/>
      <w:r w:rsidRPr="005B633D">
        <w:t>Elements and Performance Criteria Pre-Content</w:t>
      </w:r>
    </w:p>
    <w:tbl>
      <w:tblPr>
        <w:tblW w:w="0" w:type="auto"/>
        <w:tblLayout w:type="fixed"/>
        <w:tblCellMar>
          <w:left w:w="62" w:type="dxa"/>
          <w:right w:w="62" w:type="dxa"/>
        </w:tblCellMar>
        <w:tblLook w:val="0000"/>
      </w:tblPr>
      <w:tblGrid>
        <w:gridCol w:w="2529"/>
        <w:gridCol w:w="6497"/>
      </w:tblGrid>
      <w:tr w:rsidTr="005B633D">
        <w:tblPrEx>
          <w:tblW w:w="0" w:type="auto"/>
          <w:tblLayout w:type="fixed"/>
          <w:tblCellMar>
            <w:left w:w="62" w:type="dxa"/>
            <w:right w:w="62" w:type="dxa"/>
          </w:tblCellMar>
          <w:tblLook w:val="0000"/>
        </w:tblPrEx>
        <w:trPr>
          <w:tblHeader/>
        </w:trPr>
        <w:tc>
          <w:tcPr>
            <w:tcW w:w="25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633D" w:rsidP="005B633D">
            <w:pPr>
              <w:pStyle w:val="BodyText"/>
            </w:pPr>
            <w:r w:rsidRPr="005B633D">
              <w:rPr>
                <w:rStyle w:val="SpecialBold"/>
              </w:rPr>
              <w:t>Element</w:t>
            </w:r>
          </w:p>
        </w:tc>
        <w:tc>
          <w:tcPr>
            <w:tcW w:w="64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Performance Criteria</w:t>
            </w:r>
          </w:p>
        </w:tc>
      </w:tr>
      <w:tr w:rsidTr="005B633D">
        <w:tblPrEx>
          <w:tblW w:w="0" w:type="auto"/>
          <w:tblLayout w:type="fixed"/>
          <w:tblCellMar>
            <w:left w:w="62" w:type="dxa"/>
            <w:right w:w="62" w:type="dxa"/>
          </w:tblCellMar>
          <w:tblLook w:val="0000"/>
        </w:tblPrEx>
        <w:tc>
          <w:tcPr>
            <w:tcW w:w="25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rPr>
                <w:rStyle w:val="Emphasis"/>
              </w:rPr>
              <w:t>Elements describe the essential outcomes of a unit of competency.</w:t>
            </w:r>
          </w:p>
        </w:tc>
        <w:tc>
          <w:tcPr>
            <w:tcW w:w="64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B633D">
              <w:rPr>
                <w:rStyle w:val="Emphasis"/>
              </w:rPr>
              <w:t>nce is to be consistent with the evidence guide.</w:t>
            </w:r>
          </w:p>
        </w:tc>
      </w:tr>
    </w:tbl>
    <w:p w:rsidR="00000000" w:rsidRPr="005B633D" w:rsidP="005B633D">
      <w:pPr>
        <w:pStyle w:val="BodyText"/>
      </w:pPr>
    </w:p>
    <w:p w:rsidR="00000000" w:rsidRPr="005B633D" w:rsidP="005B633D">
      <w:pPr>
        <w:pStyle w:val="AllowPageBreak"/>
      </w:pPr>
    </w:p>
    <w:p w:rsidR="00000000" w:rsidRPr="005B633D" w:rsidP="005B633D">
      <w:pPr>
        <w:pStyle w:val="Heading1"/>
      </w:pPr>
      <w:bookmarkStart w:id="8" w:name="O_454562"/>
      <w:bookmarkEnd w:id="8"/>
      <w:r w:rsidRPr="005B633D">
        <w:t>Elements and Performance Criteria</w:t>
      </w:r>
    </w:p>
    <w:tbl>
      <w:tblPr>
        <w:tblW w:w="0" w:type="auto"/>
        <w:tblLayout w:type="fixed"/>
        <w:tblCellMar>
          <w:left w:w="62" w:type="dxa"/>
          <w:right w:w="62" w:type="dxa"/>
        </w:tblCellMar>
        <w:tblLook w:val="0000"/>
      </w:tblPr>
      <w:tblGrid>
        <w:gridCol w:w="2529"/>
        <w:gridCol w:w="6497"/>
      </w:tblGrid>
      <w:tr w:rsidTr="005B633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t>1. Monitor implementation of pilot system</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 xml:space="preserve">1.1 Review </w:t>
            </w:r>
            <w:r w:rsidRPr="005B633D">
              <w:rPr>
                <w:rStyle w:val="BoldandItalics"/>
              </w:rPr>
              <w:t xml:space="preserve">pilot </w:t>
            </w:r>
            <w:r w:rsidRPr="005B633D">
              <w:t>and support documentation</w:t>
            </w:r>
          </w:p>
          <w:p w:rsidR="00000000" w:rsidRPr="005B633D" w:rsidP="005B633D">
            <w:pPr>
              <w:pStyle w:val="BodyText"/>
            </w:pPr>
            <w:r w:rsidRPr="005B633D">
              <w:t xml:space="preserve">1.2 Identify pilot and </w:t>
            </w:r>
            <w:r w:rsidRPr="005B633D">
              <w:rPr>
                <w:rStyle w:val="BoldandItalics"/>
              </w:rPr>
              <w:t xml:space="preserve">system </w:t>
            </w:r>
            <w:r w:rsidRPr="005B633D">
              <w:t>procedures</w:t>
            </w:r>
          </w:p>
          <w:p w:rsidR="00000000" w:rsidRPr="005B633D" w:rsidP="005B633D">
            <w:pPr>
              <w:pStyle w:val="BodyText"/>
            </w:pPr>
            <w:r w:rsidRPr="005B633D">
              <w:t>1.3 Supervise system functio</w:t>
            </w:r>
            <w:r w:rsidRPr="005B633D">
              <w:t>nality and integrity tests</w:t>
            </w:r>
          </w:p>
          <w:p w:rsidR="00000000" w:rsidRPr="005B633D" w:rsidP="005B633D">
            <w:pPr>
              <w:pStyle w:val="BodyText"/>
            </w:pPr>
            <w:r w:rsidRPr="005B633D">
              <w:t>1.4 Document findings</w:t>
            </w:r>
          </w:p>
          <w:p w:rsidR="00000000" w:rsidP="005B633D">
            <w:pPr>
              <w:pStyle w:val="BodyText"/>
              <w:rPr>
                <w:lang w:val="en-NZ"/>
              </w:rPr>
            </w:pPr>
            <w:r w:rsidRPr="005B633D">
              <w:t>1.5 Provide appropriate technical support as required</w:t>
            </w:r>
          </w:p>
        </w:tc>
      </w:tr>
      <w:tr w:rsidTr="005B633D">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t>2. Evaluate pilot system</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2.1 Review pilot objectives and success criteria against pilot operation</w:t>
            </w:r>
          </w:p>
          <w:p w:rsidR="00000000" w:rsidRPr="005B633D" w:rsidP="005B633D">
            <w:pPr>
              <w:pStyle w:val="BodyText"/>
            </w:pPr>
            <w:r w:rsidRPr="005B633D">
              <w:t xml:space="preserve">2.2 Review </w:t>
            </w:r>
            <w:r w:rsidRPr="005B633D">
              <w:rPr>
                <w:rStyle w:val="BoldandItalics"/>
              </w:rPr>
              <w:t xml:space="preserve">client </w:t>
            </w:r>
            <w:r w:rsidRPr="005B633D">
              <w:t xml:space="preserve">and executive feedback on pilot against </w:t>
            </w:r>
            <w:r w:rsidRPr="005B633D">
              <w:rPr>
                <w:rStyle w:val="BoldandItalics"/>
              </w:rPr>
              <w:t>acceptance criteria</w:t>
            </w:r>
          </w:p>
          <w:p w:rsidR="00000000" w:rsidRPr="005B633D" w:rsidP="005B633D">
            <w:pPr>
              <w:pStyle w:val="BodyText"/>
            </w:pPr>
            <w:r w:rsidRPr="005B633D">
              <w:t>2.3 Identify and prioritise areas of success and improvement</w:t>
            </w:r>
          </w:p>
          <w:p w:rsidR="00000000" w:rsidRPr="005B633D" w:rsidP="005B633D">
            <w:pPr>
              <w:pStyle w:val="BodyText"/>
            </w:pPr>
            <w:r w:rsidRPr="005B633D">
              <w:t>2.4 Assess the impact of changes on the pilot</w:t>
            </w:r>
          </w:p>
          <w:p w:rsidR="00000000" w:rsidRPr="005B633D" w:rsidP="005B633D">
            <w:pPr>
              <w:pStyle w:val="BodyText"/>
            </w:pPr>
            <w:r w:rsidRPr="005B633D">
              <w:t xml:space="preserve">2.5 Document review process and submit to </w:t>
            </w:r>
            <w:r w:rsidRPr="005B633D">
              <w:rPr>
                <w:rStyle w:val="BoldandItalics"/>
              </w:rPr>
              <w:t>appropriate person</w:t>
            </w:r>
          </w:p>
        </w:tc>
      </w:tr>
    </w:tbl>
    <w:p w:rsidR="00000000" w:rsidRPr="005B633D" w:rsidP="005B633D">
      <w:pPr>
        <w:pStyle w:val="BodyText"/>
      </w:pPr>
    </w:p>
    <w:p w:rsidR="00000000" w:rsidRPr="005B633D" w:rsidP="005B633D">
      <w:pPr>
        <w:pStyle w:val="AllowPageBreak"/>
      </w:pPr>
    </w:p>
    <w:p w:rsidR="00000000" w:rsidRPr="005B633D" w:rsidP="005B633D">
      <w:pPr>
        <w:pStyle w:val="Heading1"/>
      </w:pPr>
      <w:bookmarkStart w:id="9" w:name="O_454563"/>
      <w:bookmarkEnd w:id="9"/>
      <w:r w:rsidRPr="005B633D">
        <w:t xml:space="preserve">Required </w:t>
      </w:r>
      <w:r w:rsidRPr="005B633D">
        <w:t>Skills and Knowledge</w:t>
      </w:r>
    </w:p>
    <w:p w:rsidR="00000000" w:rsidRPr="005B633D" w:rsidP="005B633D">
      <w:pPr>
        <w:pStyle w:val="BodyText"/>
      </w:pPr>
      <w:r w:rsidRPr="005B633D">
        <w:rPr>
          <w:rStyle w:val="Emphasis"/>
        </w:rPr>
        <w:t>This section describes the skills and knowledge required for this unit.</w:t>
      </w:r>
    </w:p>
    <w:p w:rsidR="00000000" w:rsidRPr="005B633D" w:rsidP="005B633D">
      <w:pPr>
        <w:pStyle w:val="BodyText"/>
      </w:pPr>
    </w:p>
    <w:p w:rsidR="00000000" w:rsidRPr="005B633D" w:rsidP="005B633D">
      <w:pPr>
        <w:pStyle w:val="BodyText"/>
      </w:pPr>
      <w:r w:rsidRPr="005B633D">
        <w:rPr>
          <w:rStyle w:val="SpecialBold"/>
        </w:rPr>
        <w:t>Required skills</w:t>
      </w:r>
    </w:p>
    <w:p w:rsidR="00000000" w:rsidRPr="005B633D" w:rsidP="005B633D">
      <w:pPr>
        <w:pStyle w:val="BodyText"/>
      </w:pPr>
    </w:p>
    <w:p w:rsidR="00000000" w:rsidRPr="005B633D" w:rsidP="005B633D">
      <w:pPr>
        <w:pStyle w:val="ListBullet"/>
      </w:pPr>
      <w:r w:rsidRPr="005B633D">
        <w:t>analytical skills to evaluate the pilot by monitoring performance</w:t>
      </w:r>
    </w:p>
    <w:p w:rsidR="00000000" w:rsidRPr="005B633D" w:rsidP="005B633D">
      <w:pPr>
        <w:pStyle w:val="ListBullet"/>
      </w:pPr>
      <w:r w:rsidRPr="005B633D">
        <w:t>communication skills to:</w:t>
      </w:r>
    </w:p>
    <w:p w:rsidR="00000000" w:rsidRPr="005B633D" w:rsidP="005B633D">
      <w:pPr>
        <w:pStyle w:val="ListBullet2"/>
      </w:pPr>
      <w:r w:rsidRPr="005B633D">
        <w:t xml:space="preserve">facilitate </w:t>
      </w:r>
      <w:r w:rsidRPr="005B633D">
        <w:t>and present concepts and obtain group consensus</w:t>
      </w:r>
    </w:p>
    <w:p w:rsidR="00000000" w:rsidRPr="005B633D" w:rsidP="005B633D">
      <w:pPr>
        <w:pStyle w:val="ListBullet2"/>
      </w:pPr>
      <w:r w:rsidRPr="005B633D">
        <w:t>liaise with clients and team members</w:t>
      </w:r>
    </w:p>
    <w:p w:rsidR="00000000" w:rsidRPr="005B633D" w:rsidP="005B633D">
      <w:pPr>
        <w:pStyle w:val="ListBullet"/>
      </w:pPr>
      <w:r w:rsidRPr="005B633D">
        <w:t xml:space="preserve">literacy skills to interpret and write technical documents </w:t>
      </w:r>
    </w:p>
    <w:p w:rsidR="00000000" w:rsidRPr="005B633D" w:rsidP="005B633D">
      <w:pPr>
        <w:pStyle w:val="ListBullet"/>
      </w:pPr>
      <w:r w:rsidRPr="005B633D">
        <w:t>planning and organisational skills to manage the system pilot</w:t>
      </w:r>
    </w:p>
    <w:p w:rsidR="00000000" w:rsidRPr="005B633D" w:rsidP="005B633D">
      <w:pPr>
        <w:pStyle w:val="ListBullet"/>
      </w:pPr>
      <w:r w:rsidRPr="005B633D">
        <w:t>research skills to identify, analyse and evaluat</w:t>
      </w:r>
      <w:r w:rsidRPr="005B633D">
        <w:t>e broad features of a particular business domain and best practice in system piloting.</w:t>
      </w:r>
    </w:p>
    <w:p w:rsidR="00000000" w:rsidRPr="005B633D" w:rsidP="005B633D">
      <w:pPr>
        <w:pStyle w:val="BodyText"/>
      </w:pPr>
    </w:p>
    <w:p w:rsidR="00000000" w:rsidRPr="005B633D" w:rsidP="005B633D">
      <w:pPr>
        <w:pStyle w:val="BodyText"/>
      </w:pPr>
      <w:r w:rsidRPr="005B633D">
        <w:rPr>
          <w:rStyle w:val="SpecialBold"/>
        </w:rPr>
        <w:t>Required knowledge</w:t>
      </w:r>
    </w:p>
    <w:p w:rsidR="00000000" w:rsidRPr="005B633D" w:rsidP="005B633D">
      <w:pPr>
        <w:pStyle w:val="BodyText"/>
      </w:pPr>
    </w:p>
    <w:p w:rsidR="00000000" w:rsidRPr="005B633D" w:rsidP="005B633D">
      <w:pPr>
        <w:pStyle w:val="ListBullet"/>
      </w:pPr>
      <w:r w:rsidRPr="005B633D">
        <w:t xml:space="preserve">current industry-accepted system piloting methodologies, including their general features and capabilities, with particular emphasis in acceptance </w:t>
      </w:r>
      <w:r w:rsidRPr="005B633D">
        <w:t>criteria</w:t>
      </w:r>
    </w:p>
    <w:p w:rsidR="00000000" w:rsidRPr="005B633D" w:rsidP="005B633D">
      <w:pPr>
        <w:pStyle w:val="ListBullet"/>
      </w:pPr>
      <w:r w:rsidRPr="005B633D">
        <w:t>current industry system development and design methodologies</w:t>
      </w:r>
    </w:p>
    <w:p w:rsidR="00000000" w:rsidRPr="005B633D" w:rsidP="005B633D">
      <w:pPr>
        <w:pStyle w:val="ListBullet"/>
      </w:pPr>
      <w:r w:rsidRPr="005B633D">
        <w:t>broad knowledge of industry-accepted hardware and software products</w:t>
      </w:r>
    </w:p>
    <w:p w:rsidR="00000000" w:rsidRPr="005B633D" w:rsidP="005B633D">
      <w:pPr>
        <w:pStyle w:val="ListBullet"/>
      </w:pPr>
      <w:r w:rsidRPr="005B633D">
        <w:t>project objectives and client requirements, e.g. when monitoring implementation of pilot</w:t>
      </w:r>
    </w:p>
    <w:p w:rsidR="00000000" w:rsidRPr="005B633D" w:rsidP="005B633D">
      <w:pPr>
        <w:pStyle w:val="ListBullet"/>
      </w:pPr>
      <w:r w:rsidRPr="005B633D">
        <w:t>client business domain</w:t>
      </w:r>
    </w:p>
    <w:p w:rsidR="00000000" w:rsidRPr="005B633D" w:rsidP="005B633D">
      <w:pPr>
        <w:pStyle w:val="ListBullet"/>
      </w:pPr>
      <w:r w:rsidRPr="005B633D">
        <w:t>three or more current industry information-gathering methodologies</w:t>
      </w:r>
    </w:p>
    <w:p w:rsidR="00000000" w:rsidRPr="005B633D" w:rsidP="005B633D">
      <w:pPr>
        <w:pStyle w:val="ListBullet"/>
      </w:pPr>
      <w:r w:rsidRPr="005B633D">
        <w:t>role of stakeholders and the degree of stakeholder involvement</w:t>
      </w:r>
    </w:p>
    <w:p w:rsidR="00000000" w:rsidRPr="005B633D" w:rsidP="005B633D">
      <w:pPr>
        <w:pStyle w:val="ListBullet"/>
      </w:pPr>
      <w:r w:rsidRPr="005B633D">
        <w:t>system's current functionality, with specific emphasis on:</w:t>
      </w:r>
    </w:p>
    <w:p w:rsidR="00000000" w:rsidRPr="005B633D" w:rsidP="005B633D">
      <w:pPr>
        <w:pStyle w:val="ListBullet2"/>
      </w:pPr>
      <w:r w:rsidRPr="005B633D">
        <w:t>system integration</w:t>
      </w:r>
    </w:p>
    <w:p w:rsidR="00000000" w:rsidRPr="005B633D" w:rsidP="005B633D">
      <w:pPr>
        <w:pStyle w:val="ListBullet2"/>
      </w:pPr>
      <w:r w:rsidRPr="005B633D">
        <w:t>system response and recovery times</w:t>
      </w:r>
    </w:p>
    <w:p w:rsidR="00000000" w:rsidRPr="005B633D" w:rsidP="005B633D">
      <w:pPr>
        <w:pStyle w:val="ListBullet2"/>
      </w:pPr>
      <w:r w:rsidRPr="005B633D">
        <w:t>user interfa</w:t>
      </w:r>
      <w:r w:rsidRPr="005B633D">
        <w:t>ces</w:t>
      </w:r>
    </w:p>
    <w:p w:rsidR="00000000" w:rsidRPr="005B633D" w:rsidP="005B633D">
      <w:pPr>
        <w:pStyle w:val="ListBullet2"/>
      </w:pPr>
      <w:r w:rsidRPr="005B633D">
        <w:t>validation of inputs and outputs.</w:t>
      </w:r>
    </w:p>
    <w:p w:rsidR="00000000" w:rsidRPr="005B633D" w:rsidP="005B633D">
      <w:pPr>
        <w:pStyle w:val="AllowPageBreak"/>
      </w:pPr>
    </w:p>
    <w:p w:rsidR="00000000" w:rsidRPr="005B633D" w:rsidP="005B633D">
      <w:pPr>
        <w:pStyle w:val="Heading1"/>
      </w:pPr>
      <w:bookmarkStart w:id="10" w:name="O_454564"/>
      <w:bookmarkEnd w:id="10"/>
      <w:r w:rsidRPr="005B633D">
        <w:t>Evidence Guide</w:t>
      </w:r>
    </w:p>
    <w:p w:rsidR="00000000" w:rsidRPr="005B633D" w:rsidP="005B633D">
      <w:pPr>
        <w:pStyle w:val="BodyText"/>
      </w:pPr>
      <w:r w:rsidRPr="005B633D">
        <w:rPr>
          <w:rStyle w:val="Emphasis"/>
        </w:rPr>
        <w:t>The evidence guide provides advice on assessment and must be read in conjunction with the performance criteria, required skills and knowledge, range statement and the Assessment Guidelin</w:t>
      </w:r>
      <w:r w:rsidRPr="005B633D">
        <w:rPr>
          <w:rStyle w:val="Emphasis"/>
        </w:rPr>
        <w:t>es for the Training Package.</w:t>
      </w:r>
    </w:p>
    <w:p w:rsidR="00000000" w:rsidRPr="005B633D" w:rsidP="005B633D">
      <w:pPr>
        <w:pStyle w:val="BodyText"/>
      </w:pPr>
    </w:p>
    <w:tbl>
      <w:tblPr>
        <w:tblW w:w="0" w:type="auto"/>
        <w:tblLayout w:type="fixed"/>
        <w:tblCellMar>
          <w:left w:w="62" w:type="dxa"/>
          <w:right w:w="62" w:type="dxa"/>
        </w:tblCellMar>
        <w:tblLook w:val="0000"/>
      </w:tblPr>
      <w:tblGrid>
        <w:gridCol w:w="2586"/>
        <w:gridCol w:w="6440"/>
      </w:tblGrid>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Evidence of the ability to:</w:t>
            </w:r>
          </w:p>
          <w:p w:rsidR="00000000" w:rsidRPr="005B633D" w:rsidP="005B633D">
            <w:pPr>
              <w:pStyle w:val="ListBullet"/>
            </w:pPr>
            <w:r w:rsidRPr="005B633D">
              <w:t xml:space="preserve">observe and evaluate the pilot by: </w:t>
            </w:r>
          </w:p>
          <w:p w:rsidR="00000000" w:rsidRPr="005B633D" w:rsidP="005B633D">
            <w:pPr>
              <w:pStyle w:val="ListBullet2"/>
            </w:pPr>
            <w:r w:rsidRPr="005B633D">
              <w:t>monitoring performance</w:t>
            </w:r>
          </w:p>
          <w:p w:rsidR="00000000" w:rsidRPr="005B633D" w:rsidP="005B633D">
            <w:pPr>
              <w:pStyle w:val="ListBullet2"/>
            </w:pPr>
            <w:r w:rsidRPr="005B633D">
              <w:t>analysing performance issues from a systems and a client user perspective</w:t>
            </w:r>
          </w:p>
          <w:p w:rsidR="00000000" w:rsidRPr="005B633D" w:rsidP="005B633D">
            <w:pPr>
              <w:pStyle w:val="ListBullet2"/>
            </w:pPr>
            <w:r w:rsidRPr="005B633D">
              <w:t>documenting findings</w:t>
            </w:r>
          </w:p>
          <w:p w:rsidR="00000000" w:rsidP="005B633D">
            <w:pPr>
              <w:pStyle w:val="ListBullet2"/>
              <w:rPr>
                <w:lang w:val="en-NZ"/>
              </w:rPr>
            </w:pPr>
            <w:r w:rsidRPr="005B633D">
              <w:t>evaluating against acceptance criteria.</w:t>
            </w: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Assessment must ensure access to:</w:t>
            </w:r>
          </w:p>
          <w:p w:rsidR="00000000" w:rsidRPr="005B633D" w:rsidP="005B633D">
            <w:pPr>
              <w:pStyle w:val="ListBullet"/>
            </w:pPr>
            <w:r w:rsidRPr="005B633D">
              <w:t>acceptance criteria</w:t>
            </w:r>
          </w:p>
          <w:p w:rsidR="00000000" w:rsidRPr="005B633D" w:rsidP="005B633D">
            <w:pPr>
              <w:pStyle w:val="ListBullet"/>
            </w:pPr>
            <w:r w:rsidRPr="005B633D">
              <w:t>pilot plan</w:t>
            </w:r>
          </w:p>
          <w:p w:rsidR="00000000" w:rsidRPr="005B633D" w:rsidP="005B633D">
            <w:pPr>
              <w:pStyle w:val="ListBullet"/>
            </w:pPr>
            <w:r w:rsidRPr="005B633D">
              <w:t>system to be piloted</w:t>
            </w:r>
          </w:p>
          <w:p w:rsidR="00000000" w:rsidRPr="005B633D" w:rsidP="005B633D">
            <w:pPr>
              <w:pStyle w:val="ListBullet"/>
            </w:pPr>
            <w:r w:rsidRPr="005B633D">
              <w:t>appropriate learning and assessment support when required</w:t>
            </w:r>
          </w:p>
          <w:p w:rsidR="00000000" w:rsidP="005B633D">
            <w:pPr>
              <w:pStyle w:val="ListBullet"/>
              <w:rPr>
                <w:lang w:val="en-NZ"/>
              </w:rPr>
            </w:pPr>
            <w:r w:rsidRPr="005B633D">
              <w:t>modified equipment for people with special needs.</w:t>
            </w: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A range of assessment methods should be used to assess practical skills and knowledge. The following exam</w:t>
            </w:r>
            <w:r w:rsidRPr="005B633D">
              <w:t>ples are appropriate for this unit:</w:t>
            </w:r>
          </w:p>
          <w:p w:rsidR="00000000" w:rsidRPr="005B633D" w:rsidP="005B633D">
            <w:pPr>
              <w:pStyle w:val="ListBullet"/>
            </w:pPr>
            <w:r w:rsidRPr="005B633D">
              <w:t>evaluation of piloting process</w:t>
            </w:r>
          </w:p>
          <w:p w:rsidR="00000000" w:rsidRPr="005B633D" w:rsidP="005B633D">
            <w:pPr>
              <w:pStyle w:val="ListBullet"/>
            </w:pPr>
            <w:r w:rsidRPr="005B633D">
              <w:t>review of pilot documentation prepared by candidate</w:t>
            </w:r>
          </w:p>
          <w:p w:rsidR="00000000" w:rsidRPr="005B633D" w:rsidP="005B633D">
            <w:pPr>
              <w:pStyle w:val="ListBullet"/>
            </w:pPr>
            <w:r w:rsidRPr="005B633D">
              <w:t xml:space="preserve">verbal or written questioning to assess candidate’s knowledge of: </w:t>
            </w:r>
          </w:p>
          <w:p w:rsidR="00000000" w:rsidRPr="005B633D" w:rsidP="005B633D">
            <w:pPr>
              <w:pStyle w:val="ListBullet2"/>
            </w:pPr>
            <w:r w:rsidRPr="005B633D">
              <w:t>piloting methodologies</w:t>
            </w:r>
          </w:p>
          <w:p w:rsidR="00000000" w:rsidP="005B633D">
            <w:pPr>
              <w:pStyle w:val="ListBullet2"/>
              <w:rPr>
                <w:lang w:val="en-NZ"/>
              </w:rPr>
            </w:pPr>
            <w:r w:rsidRPr="005B633D">
              <w:t>system’s current functionality.</w:t>
            </w: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BodyText"/>
            </w:pPr>
            <w:r w:rsidRPr="005B633D">
              <w:t>Holistic assessment with other units relevant to the industry sector, workplace and job role is recommended, where appropriate.</w:t>
            </w:r>
          </w:p>
          <w:p w:rsidR="00000000" w:rsidRPr="005B633D" w:rsidP="005B633D">
            <w:pPr>
              <w:pStyle w:val="BodyText"/>
            </w:pPr>
            <w:r w:rsidRPr="005B633D">
              <w:t>Assessment processes and techniques must be culturally appropriate, and suitable to the comm</w:t>
            </w:r>
            <w:r w:rsidRPr="005B633D">
              <w:t>unication skill level, language, literacy and numeracy capacity of the candidate and the work being performed.</w:t>
            </w:r>
          </w:p>
          <w:p w:rsidR="00000000" w:rsidRPr="005B633D" w:rsidP="005B633D">
            <w:pPr>
              <w:pStyle w:val="BodyText"/>
            </w:pPr>
            <w:r w:rsidRPr="005B633D">
              <w:t>Indigenous people and other people from a non-English speaking background may need additional support.</w:t>
            </w:r>
          </w:p>
          <w:p w:rsidR="00000000" w:rsidRPr="005B633D" w:rsidP="005B633D">
            <w:pPr>
              <w:pStyle w:val="BodyText"/>
            </w:pPr>
            <w:r w:rsidRPr="005B633D">
              <w:t>In cases where practical assessment is use</w:t>
            </w:r>
            <w:r w:rsidRPr="005B633D">
              <w:t xml:space="preserve">d it should be combined with targeted questioning to assess required </w:t>
            </w:r>
            <w:r w:rsidRPr="005B633D">
              <w:t>knowledge.</w:t>
            </w:r>
          </w:p>
        </w:tc>
      </w:tr>
    </w:tbl>
    <w:p w:rsidR="00000000" w:rsidRPr="005B633D" w:rsidP="005B633D">
      <w:pPr>
        <w:pStyle w:val="BodyText"/>
      </w:pPr>
    </w:p>
    <w:p w:rsidR="00000000" w:rsidRPr="005B633D" w:rsidP="005B633D">
      <w:pPr>
        <w:pStyle w:val="AllowPageBreak"/>
      </w:pPr>
    </w:p>
    <w:p w:rsidR="00000000" w:rsidRPr="005B633D" w:rsidP="005B633D">
      <w:pPr>
        <w:pStyle w:val="Heading1"/>
      </w:pPr>
      <w:bookmarkStart w:id="11" w:name="O_454565"/>
      <w:bookmarkEnd w:id="11"/>
      <w:r w:rsidRPr="005B633D">
        <w:t>Range Statement</w:t>
      </w:r>
    </w:p>
    <w:p w:rsidR="00000000" w:rsidRPr="005B633D" w:rsidP="005B633D">
      <w:pPr>
        <w:pStyle w:val="BodyText"/>
      </w:pPr>
      <w:r w:rsidRPr="005B633D">
        <w:rPr>
          <w:rStyle w:val="Emphasis"/>
        </w:rPr>
        <w:t>The range statement relates to the unit of competency as a whole. It allows for different work environments and situations that may affect pe</w:t>
      </w:r>
      <w:r w:rsidRPr="005B633D">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5B633D">
        <w:rPr>
          <w:rStyle w:val="Emphasis"/>
        </w:rPr>
        <w:t xml:space="preserve"> and local industry and regional contexts) may also be included.</w:t>
      </w:r>
    </w:p>
    <w:p w:rsidR="00000000" w:rsidRPr="005B633D" w:rsidP="005B633D">
      <w:pPr>
        <w:pStyle w:val="BodyText"/>
      </w:pPr>
    </w:p>
    <w:tbl>
      <w:tblPr>
        <w:tblW w:w="0" w:type="auto"/>
        <w:tblLayout w:type="fixed"/>
        <w:tblCellMar>
          <w:left w:w="62" w:type="dxa"/>
          <w:right w:w="62" w:type="dxa"/>
        </w:tblCellMar>
        <w:tblLook w:val="0000"/>
      </w:tblPr>
      <w:tblGrid>
        <w:gridCol w:w="2586"/>
        <w:gridCol w:w="6440"/>
      </w:tblGrid>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BoldandItalics"/>
              </w:rPr>
              <w:t xml:space="preserve">Pilot </w:t>
            </w:r>
            <w:r w:rsidRPr="005B633D">
              <w:t>may relate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ListBullet"/>
            </w:pPr>
            <w:r w:rsidRPr="005B633D">
              <w:t xml:space="preserve">nature of system </w:t>
            </w:r>
          </w:p>
          <w:p w:rsidR="00000000" w:rsidP="005B633D">
            <w:pPr>
              <w:pStyle w:val="ListBullet"/>
              <w:rPr>
                <w:lang w:val="en-NZ"/>
              </w:rPr>
            </w:pPr>
            <w:r w:rsidRPr="005B633D">
              <w:t>organisational requirements.</w:t>
            </w:r>
          </w:p>
        </w:tc>
      </w:tr>
      <w:tr w:rsidTr="005B633D">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BoldandItalics"/>
              </w:rPr>
              <w:t xml:space="preserve">System </w:t>
            </w:r>
            <w:r w:rsidRPr="005B633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ListBullet"/>
            </w:pPr>
            <w:r w:rsidRPr="005B633D">
              <w:t>application service provider (ASP)</w:t>
            </w:r>
          </w:p>
          <w:p w:rsidR="00000000" w:rsidRPr="005B633D" w:rsidP="005B633D">
            <w:pPr>
              <w:pStyle w:val="ListBullet"/>
            </w:pPr>
            <w:r w:rsidRPr="005B633D">
              <w:t>applications</w:t>
            </w:r>
          </w:p>
          <w:p w:rsidR="00000000" w:rsidRPr="005B633D" w:rsidP="005B633D">
            <w:pPr>
              <w:pStyle w:val="ListBullet"/>
            </w:pPr>
            <w:r w:rsidRPr="005B633D">
              <w:t>databases</w:t>
            </w:r>
          </w:p>
          <w:p w:rsidR="00000000" w:rsidRPr="005B633D" w:rsidP="005B633D">
            <w:pPr>
              <w:pStyle w:val="ListBullet"/>
            </w:pPr>
            <w:r w:rsidRPr="005B633D">
              <w:t>gateways</w:t>
            </w:r>
          </w:p>
          <w:p w:rsidR="00000000" w:rsidRPr="005B633D" w:rsidP="005B633D">
            <w:pPr>
              <w:pStyle w:val="ListBullet"/>
            </w:pPr>
            <w:r w:rsidRPr="005B633D">
              <w:t>internet service provider (ISP)</w:t>
            </w:r>
          </w:p>
          <w:p w:rsidR="00000000" w:rsidRPr="005B633D" w:rsidP="005B633D">
            <w:pPr>
              <w:pStyle w:val="ListBullet"/>
            </w:pPr>
            <w:r w:rsidRPr="005B633D">
              <w:t>operating system</w:t>
            </w:r>
          </w:p>
          <w:p w:rsidR="00000000" w:rsidP="005B633D">
            <w:pPr>
              <w:pStyle w:val="ListBullet"/>
              <w:rPr>
                <w:lang w:val="en-NZ"/>
              </w:rPr>
            </w:pPr>
            <w:r w:rsidRPr="005B633D">
              <w:t>servers.</w:t>
            </w: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BoldandItalics"/>
              </w:rPr>
              <w:t xml:space="preserve">Client </w:t>
            </w:r>
            <w:r w:rsidRPr="005B633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ListBullet"/>
            </w:pPr>
            <w:r w:rsidRPr="005B633D">
              <w:t>external organisations</w:t>
            </w:r>
          </w:p>
          <w:p w:rsidR="00000000" w:rsidRPr="005B633D" w:rsidP="005B633D">
            <w:pPr>
              <w:pStyle w:val="ListBullet"/>
            </w:pPr>
            <w:r w:rsidRPr="005B633D">
              <w:t>individuals</w:t>
            </w:r>
          </w:p>
          <w:p w:rsidR="00000000" w:rsidRPr="005B633D" w:rsidP="005B633D">
            <w:pPr>
              <w:pStyle w:val="ListBullet"/>
            </w:pPr>
            <w:r w:rsidRPr="005B633D">
              <w:t>internal departments</w:t>
            </w:r>
          </w:p>
          <w:p w:rsidR="00000000" w:rsidP="005B633D">
            <w:pPr>
              <w:pStyle w:val="ListBullet"/>
              <w:rPr>
                <w:lang w:val="en-NZ"/>
              </w:rPr>
            </w:pPr>
            <w:r w:rsidRPr="005B633D">
              <w:t>internal employees.</w:t>
            </w: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BoldandItalics"/>
              </w:rPr>
              <w:t xml:space="preserve">Acceptance criteria </w:t>
            </w:r>
            <w:r w:rsidRPr="005B633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ListBullet"/>
            </w:pPr>
            <w:r w:rsidRPr="005B633D">
              <w:t>accessibility</w:t>
            </w:r>
          </w:p>
          <w:p w:rsidR="00000000" w:rsidRPr="005B633D" w:rsidP="005B633D">
            <w:pPr>
              <w:pStyle w:val="ListBullet"/>
            </w:pPr>
            <w:r w:rsidRPr="005B633D">
              <w:t>cost implications</w:t>
            </w:r>
          </w:p>
          <w:p w:rsidR="00000000" w:rsidRPr="005B633D" w:rsidP="005B633D">
            <w:pPr>
              <w:pStyle w:val="ListBullet"/>
            </w:pPr>
            <w:r w:rsidRPr="005B633D">
              <w:t>logistical considerations</w:t>
            </w:r>
          </w:p>
          <w:p w:rsidR="00000000" w:rsidRPr="005B633D" w:rsidP="005B633D">
            <w:pPr>
              <w:pStyle w:val="ListBullet"/>
            </w:pPr>
            <w:r w:rsidRPr="005B633D">
              <w:t>technical</w:t>
            </w:r>
          </w:p>
          <w:p w:rsidR="00000000" w:rsidP="005B633D">
            <w:pPr>
              <w:pStyle w:val="ListBullet"/>
              <w:rPr>
                <w:lang w:val="en-NZ"/>
              </w:rPr>
            </w:pPr>
            <w:r w:rsidRPr="005B633D">
              <w:t>timeframe.</w:t>
            </w:r>
          </w:p>
        </w:tc>
      </w:tr>
      <w:tr w:rsidTr="005B63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33D">
            <w:pPr>
              <w:pStyle w:val="BodyText"/>
              <w:rPr>
                <w:lang w:val="en-NZ"/>
              </w:rPr>
            </w:pPr>
            <w:r w:rsidRPr="005B633D">
              <w:rPr>
                <w:rStyle w:val="BoldandItalics"/>
              </w:rPr>
              <w:t xml:space="preserve">Appropriate person </w:t>
            </w:r>
            <w:r w:rsidRPr="005B633D">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33D" w:rsidP="005B633D">
            <w:pPr>
              <w:pStyle w:val="ListBullet"/>
            </w:pPr>
            <w:r w:rsidRPr="005B633D">
              <w:t>authorised business representative</w:t>
            </w:r>
          </w:p>
          <w:p w:rsidR="00000000" w:rsidRPr="005B633D" w:rsidP="005B633D">
            <w:pPr>
              <w:pStyle w:val="ListBullet"/>
            </w:pPr>
            <w:r w:rsidRPr="005B633D">
              <w:t>client</w:t>
            </w:r>
          </w:p>
          <w:p w:rsidR="00000000" w:rsidRPr="005B633D" w:rsidP="005B633D">
            <w:pPr>
              <w:pStyle w:val="ListBullet"/>
            </w:pPr>
            <w:r w:rsidRPr="005B633D">
              <w:t>supervisor.</w:t>
            </w:r>
          </w:p>
        </w:tc>
      </w:tr>
    </w:tbl>
    <w:p w:rsidR="00000000" w:rsidRPr="005B633D" w:rsidP="005B633D">
      <w:pPr>
        <w:pStyle w:val="BodyText"/>
      </w:pPr>
    </w:p>
    <w:p w:rsidR="00000000" w:rsidRPr="005B633D" w:rsidP="005B633D">
      <w:pPr>
        <w:pStyle w:val="AllowPageBreak"/>
      </w:pPr>
    </w:p>
    <w:p w:rsidR="00000000" w:rsidRPr="005B633D" w:rsidP="005B633D">
      <w:pPr>
        <w:pStyle w:val="Heading1"/>
      </w:pPr>
      <w:bookmarkStart w:id="12" w:name="O_454566"/>
      <w:bookmarkEnd w:id="12"/>
      <w:r w:rsidRPr="005B633D">
        <w:t>Unit Sector(s)</w:t>
      </w:r>
    </w:p>
    <w:p w:rsidR="00000000" w:rsidRPr="005B633D" w:rsidP="005B633D">
      <w:pPr>
        <w:pStyle w:val="BodyText"/>
      </w:pPr>
      <w:r w:rsidRPr="005B633D">
        <w:t>Programming and software development</w:t>
      </w:r>
    </w:p>
    <w:p w:rsidR="00000000" w:rsidRPr="005B633D" w:rsidP="005B633D"/>
    <w:sectPr w:rsidSect="005B6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FB2" w:rsidP="00944F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B2" w:rsidP="005B63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4FB2" w:rsidP="005B63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4FB2" w:rsidP="005B63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3D" w:rsidRPr="00944FB2" w:rsidP="00944F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B2" w:rsidP="005B633D">
    <w:pPr>
      <w:pStyle w:val="Header"/>
      <w:framePr w:wrap="around"/>
    </w:pPr>
    <w:r>
      <w:fldChar w:fldCharType="begin"/>
    </w:r>
    <w:r>
      <w:instrText xml:space="preserve"> TITLE   \* MERGEFORMAT </w:instrText>
    </w:r>
    <w:r>
      <w:fldChar w:fldCharType="separate"/>
    </w:r>
    <w:r>
      <w:t>ICAPRG518A Monitor the system pilot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44FB2" w:rsidP="005B6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4D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6D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CE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33D"/>
    <w:pPr>
      <w:spacing w:before="360" w:after="60"/>
      <w:outlineLvl w:val="0"/>
    </w:pPr>
    <w:rPr>
      <w:sz w:val="32"/>
    </w:rPr>
  </w:style>
  <w:style w:type="paragraph" w:styleId="Heading2">
    <w:name w:val="heading 2"/>
    <w:basedOn w:val="HeadingBase"/>
    <w:next w:val="BodyText"/>
    <w:link w:val="Heading2Char"/>
    <w:qFormat/>
    <w:rsid w:val="005B633D"/>
    <w:pPr>
      <w:keepLines/>
      <w:spacing w:before="240" w:after="120"/>
      <w:outlineLvl w:val="1"/>
    </w:pPr>
    <w:rPr>
      <w:sz w:val="28"/>
      <w:szCs w:val="40"/>
    </w:rPr>
  </w:style>
  <w:style w:type="paragraph" w:styleId="Heading3">
    <w:name w:val="heading 3"/>
    <w:basedOn w:val="HeadingBase"/>
    <w:next w:val="BodyText"/>
    <w:link w:val="Heading3Char"/>
    <w:qFormat/>
    <w:rsid w:val="005B633D"/>
    <w:pPr>
      <w:spacing w:before="180" w:after="120"/>
      <w:outlineLvl w:val="2"/>
    </w:pPr>
    <w:rPr>
      <w:spacing w:val="-10"/>
      <w:kern w:val="32"/>
    </w:rPr>
  </w:style>
  <w:style w:type="paragraph" w:styleId="Heading4">
    <w:name w:val="heading 4"/>
    <w:basedOn w:val="HeadingBase"/>
    <w:next w:val="BodyText"/>
    <w:link w:val="Heading4Char"/>
    <w:qFormat/>
    <w:rsid w:val="005B633D"/>
    <w:pPr>
      <w:spacing w:before="160" w:after="120"/>
      <w:outlineLvl w:val="3"/>
    </w:pPr>
    <w:rPr>
      <w:sz w:val="22"/>
    </w:rPr>
  </w:style>
  <w:style w:type="paragraph" w:styleId="Heading5">
    <w:name w:val="heading 5"/>
    <w:basedOn w:val="HeadingBase"/>
    <w:next w:val="Normal"/>
    <w:link w:val="Heading5Char"/>
    <w:qFormat/>
    <w:rsid w:val="005B633D"/>
    <w:pPr>
      <w:spacing w:before="80"/>
      <w:outlineLvl w:val="4"/>
    </w:pPr>
    <w:rPr>
      <w:color w:val="918585"/>
      <w:sz w:val="20"/>
    </w:rPr>
  </w:style>
  <w:style w:type="paragraph" w:styleId="Heading6">
    <w:name w:val="heading 6"/>
    <w:basedOn w:val="HeadingBase"/>
    <w:next w:val="Normal"/>
    <w:link w:val="Heading6Char"/>
    <w:qFormat/>
    <w:rsid w:val="005B633D"/>
    <w:pPr>
      <w:spacing w:before="60"/>
      <w:outlineLvl w:val="5"/>
    </w:pPr>
    <w:rPr>
      <w:color w:val="918585"/>
      <w:sz w:val="20"/>
    </w:rPr>
  </w:style>
  <w:style w:type="paragraph" w:styleId="Heading7">
    <w:name w:val="heading 7"/>
    <w:basedOn w:val="Normal"/>
    <w:next w:val="Normal"/>
    <w:link w:val="Heading7Char"/>
    <w:qFormat/>
    <w:rsid w:val="005B633D"/>
    <w:pPr>
      <w:ind w:left="720"/>
      <w:outlineLvl w:val="6"/>
    </w:pPr>
    <w:rPr>
      <w:i/>
    </w:rPr>
  </w:style>
  <w:style w:type="paragraph" w:styleId="Heading8">
    <w:name w:val="heading 8"/>
    <w:basedOn w:val="Normal"/>
    <w:next w:val="Normal"/>
    <w:link w:val="Heading8Char"/>
    <w:qFormat/>
    <w:rsid w:val="005B633D"/>
    <w:pPr>
      <w:ind w:left="720"/>
      <w:outlineLvl w:val="7"/>
    </w:pPr>
    <w:rPr>
      <w:i/>
    </w:rPr>
  </w:style>
  <w:style w:type="paragraph" w:styleId="Heading9">
    <w:name w:val="heading 9"/>
    <w:basedOn w:val="Normal"/>
    <w:next w:val="Normal"/>
    <w:link w:val="Heading9Char"/>
    <w:qFormat/>
    <w:rsid w:val="005B633D"/>
    <w:pPr>
      <w:ind w:left="720"/>
      <w:outlineLvl w:val="8"/>
    </w:pPr>
    <w:rPr>
      <w:i/>
    </w:rPr>
  </w:style>
  <w:style w:type="character" w:default="1" w:styleId="DefaultParagraphFont">
    <w:name w:val="Default Paragraph Font"/>
    <w:uiPriority w:val="1"/>
    <w:unhideWhenUsed/>
    <w:rsid w:val="005B6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33D"/>
  </w:style>
  <w:style w:type="character" w:customStyle="1" w:styleId="Heading1Char">
    <w:name w:val="Heading 1 Char"/>
    <w:basedOn w:val="DefaultParagraphFont"/>
    <w:link w:val="Heading1"/>
    <w:rsid w:val="005B633D"/>
    <w:rPr>
      <w:rFonts w:ascii="Times New Roman" w:eastAsia="Times New Roman" w:hAnsi="Times New Roman" w:cs="Times New Roman"/>
      <w:b/>
      <w:sz w:val="32"/>
      <w:szCs w:val="20"/>
      <w:lang w:eastAsia="en-US"/>
    </w:rPr>
  </w:style>
  <w:style w:type="paragraph" w:styleId="BodyText">
    <w:name w:val="Body Text"/>
    <w:basedOn w:val="Normal"/>
    <w:link w:val="BodyTextChar"/>
    <w:rsid w:val="005B63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33D"/>
    <w:rPr>
      <w:rFonts w:ascii="Times New Roman" w:eastAsia="Times New Roman" w:hAnsi="Times New Roman" w:cs="Times New Roman"/>
      <w:sz w:val="24"/>
      <w:lang w:eastAsia="en-US"/>
    </w:rPr>
  </w:style>
  <w:style w:type="paragraph" w:styleId="Footer">
    <w:name w:val="footer"/>
    <w:basedOn w:val="Normal"/>
    <w:link w:val="FooterChar"/>
    <w:rsid w:val="005B6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33D"/>
    <w:rPr>
      <w:rFonts w:ascii="Times New Roman" w:eastAsia="Times New Roman" w:hAnsi="Times New Roman" w:cs="Times New Roman"/>
      <w:sz w:val="16"/>
      <w:lang w:eastAsia="en-US"/>
    </w:rPr>
  </w:style>
  <w:style w:type="paragraph" w:styleId="ListBullet">
    <w:name w:val="List Bullet"/>
    <w:basedOn w:val="List"/>
    <w:rsid w:val="005B633D"/>
    <w:pPr>
      <w:numPr>
        <w:numId w:val="13"/>
      </w:numPr>
      <w:tabs>
        <w:tab w:val="clear" w:pos="340"/>
      </w:tabs>
      <w:spacing w:before="40" w:after="40"/>
    </w:pPr>
  </w:style>
  <w:style w:type="character" w:customStyle="1" w:styleId="SpecialBold">
    <w:name w:val="Special Bold"/>
    <w:basedOn w:val="DefaultParagraphFont"/>
    <w:rsid w:val="005B633D"/>
    <w:rPr>
      <w:b/>
      <w:spacing w:val="0"/>
    </w:rPr>
  </w:style>
  <w:style w:type="paragraph" w:styleId="ListBullet2">
    <w:name w:val="List Bullet 2"/>
    <w:basedOn w:val="List2"/>
    <w:rsid w:val="005B633D"/>
    <w:pPr>
      <w:numPr>
        <w:numId w:val="14"/>
      </w:numPr>
      <w:tabs>
        <w:tab w:val="clear" w:pos="680"/>
      </w:tabs>
    </w:pPr>
  </w:style>
  <w:style w:type="character" w:styleId="Emphasis">
    <w:name w:val="Emphasis"/>
    <w:basedOn w:val="DefaultParagraphFont"/>
    <w:qFormat/>
    <w:rsid w:val="005B633D"/>
    <w:rPr>
      <w:i/>
    </w:rPr>
  </w:style>
  <w:style w:type="paragraph" w:customStyle="1" w:styleId="SuperHeading">
    <w:name w:val="SuperHeading"/>
    <w:basedOn w:val="Normal"/>
    <w:rsid w:val="005B633D"/>
    <w:pPr>
      <w:spacing w:before="240" w:after="120"/>
      <w:outlineLvl w:val="0"/>
    </w:pPr>
    <w:rPr>
      <w:rFonts w:ascii="Times New Roman" w:hAnsi="Times New Roman"/>
      <w:b/>
      <w:sz w:val="28"/>
    </w:rPr>
  </w:style>
  <w:style w:type="paragraph" w:customStyle="1" w:styleId="AllowPageBreak">
    <w:name w:val="AllowPageBreak"/>
    <w:rsid w:val="005B6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633D"/>
    <w:rPr>
      <w:b/>
      <w:i/>
      <w:u w:val="none"/>
    </w:rPr>
  </w:style>
  <w:style w:type="character" w:customStyle="1" w:styleId="Heading2Char">
    <w:name w:val="Heading 2 Char"/>
    <w:basedOn w:val="DefaultParagraphFont"/>
    <w:link w:val="Heading2"/>
    <w:rsid w:val="005B6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33D"/>
    <w:rPr>
      <w:rFonts w:ascii="Courier New" w:eastAsia="Times New Roman" w:hAnsi="Courier New" w:cs="Times New Roman"/>
      <w:i/>
      <w:szCs w:val="20"/>
      <w:lang w:eastAsia="en-US"/>
    </w:rPr>
  </w:style>
  <w:style w:type="paragraph" w:customStyle="1" w:styleId="HeadingBase">
    <w:name w:val="Heading Base"/>
    <w:rsid w:val="005B6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33D"/>
    <w:pPr>
      <w:tabs>
        <w:tab w:val="right" w:leader="dot" w:pos="9072"/>
      </w:tabs>
      <w:ind w:left="567"/>
    </w:pPr>
    <w:rPr>
      <w:szCs w:val="22"/>
    </w:rPr>
  </w:style>
  <w:style w:type="paragraph" w:customStyle="1" w:styleId="TOCBase">
    <w:name w:val="TOC Base"/>
    <w:rsid w:val="005B6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33D"/>
    <w:pPr>
      <w:tabs>
        <w:tab w:val="right" w:leader="dot" w:pos="9072"/>
      </w:tabs>
      <w:spacing w:before="40" w:after="40"/>
      <w:ind w:left="284"/>
    </w:pPr>
    <w:rPr>
      <w:rFonts w:ascii="Times New Roman" w:hAnsi="Times New Roman"/>
    </w:rPr>
  </w:style>
  <w:style w:type="paragraph" w:styleId="TOC1">
    <w:name w:val="toc 1"/>
    <w:basedOn w:val="TOCBase"/>
    <w:next w:val="Normal"/>
    <w:rsid w:val="005B63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33D"/>
    <w:pPr>
      <w:spacing w:before="5040"/>
      <w:jc w:val="center"/>
    </w:pPr>
    <w:rPr>
      <w:sz w:val="48"/>
      <w:szCs w:val="72"/>
      <w:lang w:val="en-US"/>
    </w:rPr>
  </w:style>
  <w:style w:type="character" w:customStyle="1" w:styleId="TitleChar">
    <w:name w:val="Title Char"/>
    <w:basedOn w:val="DefaultParagraphFont"/>
    <w:link w:val="Title"/>
    <w:rsid w:val="005B6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33D"/>
    <w:pPr>
      <w:tabs>
        <w:tab w:val="left" w:pos="3600"/>
        <w:tab w:val="left" w:pos="3958"/>
      </w:tabs>
    </w:pPr>
  </w:style>
  <w:style w:type="paragraph" w:styleId="List">
    <w:name w:val="List"/>
    <w:basedOn w:val="BodyText"/>
    <w:next w:val="BodyText"/>
    <w:rsid w:val="005B633D"/>
    <w:pPr>
      <w:tabs>
        <w:tab w:val="left" w:pos="340"/>
      </w:tabs>
      <w:spacing w:before="60" w:after="60"/>
      <w:ind w:left="340" w:hanging="340"/>
    </w:pPr>
  </w:style>
  <w:style w:type="paragraph" w:customStyle="1" w:styleId="Note">
    <w:name w:val="Note"/>
    <w:basedOn w:val="BodyText"/>
    <w:rsid w:val="005B6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33D"/>
    <w:pPr>
      <w:framePr w:wrap="auto" w:hAnchor="text" w:y="6049"/>
    </w:pPr>
    <w:rPr>
      <w:color w:val="000000"/>
      <w:sz w:val="40"/>
    </w:rPr>
  </w:style>
  <w:style w:type="paragraph" w:customStyle="1" w:styleId="TOCTitle">
    <w:name w:val="TOCTitle"/>
    <w:basedOn w:val="Heading1"/>
    <w:rsid w:val="005B633D"/>
    <w:pPr>
      <w:spacing w:after="240"/>
      <w:jc w:val="center"/>
      <w:outlineLvl w:val="9"/>
    </w:pPr>
    <w:rPr>
      <w:caps/>
    </w:rPr>
  </w:style>
  <w:style w:type="paragraph" w:customStyle="1" w:styleId="Version">
    <w:name w:val="Version"/>
    <w:rsid w:val="005B6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33D"/>
    <w:pPr>
      <w:keepNext w:val="0"/>
      <w:tabs>
        <w:tab w:val="right" w:pos="4176"/>
      </w:tabs>
      <w:ind w:left="198" w:hanging="198"/>
    </w:pPr>
    <w:rPr>
      <w:rFonts w:ascii="Garamond" w:hAnsi="Garamond"/>
    </w:rPr>
  </w:style>
  <w:style w:type="paragraph" w:styleId="IndexHeading">
    <w:name w:val="index heading"/>
    <w:basedOn w:val="Normal"/>
    <w:next w:val="Index1"/>
    <w:semiHidden/>
    <w:rsid w:val="005B633D"/>
    <w:pPr>
      <w:spacing w:before="120" w:after="120"/>
    </w:pPr>
    <w:rPr>
      <w:rFonts w:ascii="Arial" w:hAnsi="Arial"/>
      <w:b/>
      <w:color w:val="918585"/>
      <w:sz w:val="24"/>
    </w:rPr>
  </w:style>
  <w:style w:type="paragraph" w:styleId="Header">
    <w:name w:val="header"/>
    <w:basedOn w:val="Normal"/>
    <w:link w:val="HeaderChar"/>
    <w:rsid w:val="005B6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33D"/>
    <w:rPr>
      <w:rFonts w:ascii="Times New Roman" w:eastAsia="Times New Roman" w:hAnsi="Times New Roman" w:cs="Times New Roman"/>
      <w:sz w:val="16"/>
      <w:szCs w:val="20"/>
      <w:lang w:val="en-GB" w:eastAsia="en-US"/>
    </w:rPr>
  </w:style>
  <w:style w:type="paragraph" w:customStyle="1" w:styleId="Chapter">
    <w:name w:val="Chapter"/>
    <w:basedOn w:val="Normal"/>
    <w:rsid w:val="005B633D"/>
    <w:pPr>
      <w:spacing w:before="240"/>
    </w:pPr>
    <w:rPr>
      <w:rFonts w:ascii="Times New Roman" w:hAnsi="Times New Roman"/>
      <w:smallCaps/>
      <w:spacing w:val="80"/>
      <w:sz w:val="28"/>
    </w:rPr>
  </w:style>
  <w:style w:type="paragraph" w:customStyle="1" w:styleId="InChapter">
    <w:name w:val="InChapter"/>
    <w:basedOn w:val="Heading3"/>
    <w:rsid w:val="005B633D"/>
    <w:pPr>
      <w:spacing w:after="240"/>
      <w:outlineLvl w:val="9"/>
    </w:pPr>
    <w:rPr>
      <w:noProof/>
    </w:rPr>
  </w:style>
  <w:style w:type="paragraph" w:styleId="Index2">
    <w:name w:val="index 2"/>
    <w:basedOn w:val="Normal"/>
    <w:next w:val="Normal"/>
    <w:semiHidden/>
    <w:rsid w:val="005B633D"/>
    <w:pPr>
      <w:tabs>
        <w:tab w:val="right" w:pos="4176"/>
      </w:tabs>
      <w:ind w:left="568" w:hanging="284"/>
    </w:pPr>
    <w:rPr>
      <w:rFonts w:ascii="Garamond" w:hAnsi="Garamond"/>
    </w:rPr>
  </w:style>
  <w:style w:type="paragraph" w:customStyle="1" w:styleId="Byline">
    <w:name w:val="Byline"/>
    <w:rsid w:val="005B6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33D"/>
    <w:pPr>
      <w:tabs>
        <w:tab w:val="clear" w:pos="3600"/>
        <w:tab w:val="clear" w:pos="3958"/>
      </w:tabs>
      <w:jc w:val="right"/>
    </w:pPr>
  </w:style>
  <w:style w:type="paragraph" w:styleId="Caption">
    <w:name w:val="caption"/>
    <w:basedOn w:val="BodyText"/>
    <w:next w:val="Normal"/>
    <w:qFormat/>
    <w:rsid w:val="005B633D"/>
    <w:pPr>
      <w:framePr w:w="2268" w:hSpace="181" w:vSpace="181" w:wrap="around" w:vAnchor="text" w:hAnchor="page" w:x="1135" w:y="285" w:anchorLock="1"/>
    </w:pPr>
    <w:rPr>
      <w:i/>
    </w:rPr>
  </w:style>
  <w:style w:type="paragraph" w:customStyle="1" w:styleId="MiniTOCTitle">
    <w:name w:val="MiniTOCTitle"/>
    <w:basedOn w:val="Heading4"/>
    <w:rsid w:val="005B633D"/>
    <w:pPr>
      <w:spacing w:before="240"/>
      <w:outlineLvl w:val="9"/>
    </w:pPr>
    <w:rPr>
      <w:noProof/>
      <w:sz w:val="24"/>
    </w:rPr>
  </w:style>
  <w:style w:type="paragraph" w:customStyle="1" w:styleId="MiniTOCItem">
    <w:name w:val="MiniTOCItem"/>
    <w:basedOn w:val="ListBullet"/>
    <w:rsid w:val="005B633D"/>
    <w:pPr>
      <w:numPr>
        <w:numId w:val="0"/>
      </w:numPr>
      <w:tabs>
        <w:tab w:val="right" w:leader="dot" w:pos="6521"/>
      </w:tabs>
      <w:spacing w:before="0" w:after="0"/>
    </w:pPr>
  </w:style>
  <w:style w:type="paragraph" w:customStyle="1" w:styleId="TOFTitle">
    <w:name w:val="TOFTitle"/>
    <w:basedOn w:val="TOCTitle"/>
    <w:rsid w:val="005B633D"/>
  </w:style>
  <w:style w:type="paragraph" w:styleId="TableofFigures">
    <w:name w:val="table of figures"/>
    <w:basedOn w:val="Normal"/>
    <w:next w:val="Normal"/>
    <w:semiHidden/>
    <w:rsid w:val="005B633D"/>
    <w:pPr>
      <w:tabs>
        <w:tab w:val="right" w:leader="dot" w:pos="9072"/>
      </w:tabs>
      <w:ind w:left="970" w:hanging="403"/>
    </w:pPr>
    <w:rPr>
      <w:rFonts w:ascii="Times New Roman" w:hAnsi="Times New Roman"/>
      <w:b/>
    </w:rPr>
  </w:style>
  <w:style w:type="paragraph" w:styleId="ListNumber">
    <w:name w:val="List Number"/>
    <w:basedOn w:val="List"/>
    <w:rsid w:val="005B633D"/>
    <w:pPr>
      <w:numPr>
        <w:numId w:val="11"/>
      </w:numPr>
    </w:pPr>
  </w:style>
  <w:style w:type="character" w:customStyle="1" w:styleId="WingdingSymbols">
    <w:name w:val="Wingding Symbols"/>
    <w:rsid w:val="005B633D"/>
    <w:rPr>
      <w:rFonts w:ascii="Wingdings" w:hAnsi="Wingdings"/>
    </w:rPr>
  </w:style>
  <w:style w:type="paragraph" w:customStyle="1" w:styleId="TableHeading">
    <w:name w:val="Table Heading"/>
    <w:basedOn w:val="HeadingBase"/>
    <w:rsid w:val="005B633D"/>
    <w:pPr>
      <w:keepLines/>
      <w:pBdr>
        <w:bottom w:val="single" w:sz="6" w:space="1" w:color="918585"/>
      </w:pBdr>
      <w:spacing w:before="240"/>
    </w:pPr>
  </w:style>
  <w:style w:type="character" w:customStyle="1" w:styleId="HotSpot">
    <w:name w:val="HotSpot"/>
    <w:rsid w:val="005B633D"/>
    <w:rPr>
      <w:color w:val="0033CC"/>
      <w:u w:val="none"/>
    </w:rPr>
  </w:style>
  <w:style w:type="paragraph" w:customStyle="1" w:styleId="BodyTextRight">
    <w:name w:val="Body Text Right"/>
    <w:basedOn w:val="BodyText"/>
    <w:rsid w:val="005B633D"/>
    <w:pPr>
      <w:spacing w:before="0" w:after="0"/>
      <w:jc w:val="right"/>
    </w:pPr>
  </w:style>
  <w:style w:type="paragraph" w:styleId="Index3">
    <w:name w:val="index 3"/>
    <w:basedOn w:val="ListNumber2"/>
    <w:next w:val="Normal"/>
    <w:semiHidden/>
    <w:rsid w:val="005B633D"/>
    <w:pPr>
      <w:numPr>
        <w:numId w:val="0"/>
      </w:numPr>
      <w:tabs>
        <w:tab w:val="right" w:leader="dot" w:pos="4176"/>
      </w:tabs>
    </w:pPr>
  </w:style>
  <w:style w:type="paragraph" w:styleId="ListNumber2">
    <w:name w:val="List Number 2"/>
    <w:basedOn w:val="List2"/>
    <w:rsid w:val="005B633D"/>
    <w:pPr>
      <w:numPr>
        <w:numId w:val="10"/>
      </w:numPr>
      <w:tabs>
        <w:tab w:val="clear" w:pos="1060"/>
      </w:tabs>
    </w:pPr>
  </w:style>
  <w:style w:type="paragraph" w:customStyle="1" w:styleId="MarginNote">
    <w:name w:val="Margin Note"/>
    <w:basedOn w:val="BodyText"/>
    <w:rsid w:val="005B6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33D"/>
    <w:rPr>
      <w:sz w:val="32"/>
    </w:rPr>
  </w:style>
  <w:style w:type="paragraph" w:customStyle="1" w:styleId="HeadingProcedure">
    <w:name w:val="Heading Procedure"/>
    <w:basedOn w:val="HeadingBase"/>
    <w:next w:val="Normal"/>
    <w:rsid w:val="005B633D"/>
    <w:pPr>
      <w:tabs>
        <w:tab w:val="left" w:pos="0"/>
      </w:tabs>
      <w:spacing w:before="120" w:after="60"/>
    </w:pPr>
    <w:rPr>
      <w:i/>
      <w:color w:val="918585"/>
      <w:sz w:val="22"/>
    </w:rPr>
  </w:style>
  <w:style w:type="paragraph" w:customStyle="1" w:styleId="TableBodyText">
    <w:name w:val="Table Body Text"/>
    <w:basedOn w:val="BodyText"/>
    <w:rsid w:val="005B633D"/>
    <w:pPr>
      <w:spacing w:before="60" w:after="60"/>
    </w:pPr>
  </w:style>
  <w:style w:type="paragraph" w:styleId="ListContinue">
    <w:name w:val="List Continue"/>
    <w:basedOn w:val="List"/>
    <w:rsid w:val="005B633D"/>
    <w:pPr>
      <w:ind w:firstLine="0"/>
    </w:pPr>
  </w:style>
  <w:style w:type="paragraph" w:customStyle="1" w:styleId="ListNote">
    <w:name w:val="List Note"/>
    <w:basedOn w:val="List"/>
    <w:rsid w:val="005B633D"/>
    <w:pPr>
      <w:pBdr>
        <w:top w:val="single" w:sz="6" w:space="2" w:color="918585"/>
        <w:bottom w:val="single" w:sz="6" w:space="2" w:color="918585"/>
      </w:pBdr>
      <w:tabs>
        <w:tab w:val="left" w:pos="1021"/>
      </w:tabs>
      <w:ind w:firstLine="0"/>
    </w:pPr>
  </w:style>
  <w:style w:type="paragraph" w:customStyle="1" w:styleId="Warning">
    <w:name w:val="Warning"/>
    <w:basedOn w:val="BodyText"/>
    <w:rsid w:val="005B633D"/>
    <w:pPr>
      <w:shd w:val="clear" w:color="auto" w:fill="D9D9D9"/>
      <w:tabs>
        <w:tab w:val="left" w:pos="992"/>
      </w:tabs>
      <w:ind w:left="119" w:right="119"/>
    </w:pPr>
    <w:rPr>
      <w:sz w:val="20"/>
    </w:rPr>
  </w:style>
  <w:style w:type="paragraph" w:customStyle="1" w:styleId="MarginIcons">
    <w:name w:val="Margin Icons"/>
    <w:basedOn w:val="BodyText"/>
    <w:rsid w:val="005B6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33D"/>
    <w:rPr>
      <w:rFonts w:ascii="Courier New" w:hAnsi="Courier New"/>
    </w:rPr>
  </w:style>
  <w:style w:type="paragraph" w:customStyle="1" w:styleId="NoteBullet">
    <w:name w:val="Note Bullet"/>
    <w:basedOn w:val="Note"/>
    <w:rsid w:val="005B633D"/>
    <w:pPr>
      <w:tabs>
        <w:tab w:val="clear" w:pos="680"/>
      </w:tabs>
      <w:spacing w:before="60" w:after="60"/>
    </w:pPr>
  </w:style>
  <w:style w:type="paragraph" w:customStyle="1" w:styleId="SubHeading2">
    <w:name w:val="SubHeading2"/>
    <w:basedOn w:val="HeadingBase"/>
    <w:rsid w:val="005B633D"/>
    <w:pPr>
      <w:spacing w:before="240" w:after="60"/>
    </w:pPr>
    <w:rPr>
      <w:sz w:val="20"/>
    </w:rPr>
  </w:style>
  <w:style w:type="paragraph" w:customStyle="1" w:styleId="SubHeading1">
    <w:name w:val="SubHeading1"/>
    <w:basedOn w:val="HeadingBase"/>
    <w:rsid w:val="005B633D"/>
    <w:pPr>
      <w:spacing w:before="240" w:after="60"/>
    </w:pPr>
    <w:rPr>
      <w:color w:val="918585"/>
      <w:sz w:val="22"/>
    </w:rPr>
  </w:style>
  <w:style w:type="paragraph" w:customStyle="1" w:styleId="SideHeading">
    <w:name w:val="Side Heading"/>
    <w:basedOn w:val="HeadingBase"/>
    <w:rsid w:val="005B6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33D"/>
    <w:pPr>
      <w:numPr>
        <w:numId w:val="12"/>
      </w:numPr>
    </w:pPr>
  </w:style>
  <w:style w:type="paragraph" w:styleId="PlainText">
    <w:name w:val="Plain Text"/>
    <w:basedOn w:val="Normal"/>
    <w:link w:val="PlainTextChar"/>
    <w:rsid w:val="005B633D"/>
    <w:rPr>
      <w:sz w:val="20"/>
    </w:rPr>
  </w:style>
  <w:style w:type="character" w:customStyle="1" w:styleId="PlainTextChar">
    <w:name w:val="Plain Text Char"/>
    <w:basedOn w:val="DefaultParagraphFont"/>
    <w:link w:val="PlainText"/>
    <w:rsid w:val="005B633D"/>
    <w:rPr>
      <w:rFonts w:ascii="Courier New" w:eastAsia="Times New Roman" w:hAnsi="Courier New" w:cs="Times New Roman"/>
      <w:sz w:val="20"/>
      <w:szCs w:val="20"/>
      <w:lang w:eastAsia="en-US"/>
    </w:rPr>
  </w:style>
  <w:style w:type="character" w:customStyle="1" w:styleId="MenuOption">
    <w:name w:val="Menu Option"/>
    <w:basedOn w:val="DefaultParagraphFont"/>
    <w:rsid w:val="005B633D"/>
    <w:rPr>
      <w:b/>
      <w:smallCaps/>
    </w:rPr>
  </w:style>
  <w:style w:type="paragraph" w:customStyle="1" w:styleId="TableListNumber">
    <w:name w:val="Table List Number"/>
    <w:basedOn w:val="ListNumber"/>
    <w:rsid w:val="005B633D"/>
    <w:pPr>
      <w:numPr>
        <w:numId w:val="0"/>
      </w:numPr>
    </w:pPr>
  </w:style>
  <w:style w:type="paragraph" w:styleId="TOC4">
    <w:name w:val="toc 4"/>
    <w:basedOn w:val="TOCBase"/>
    <w:next w:val="Normal"/>
    <w:semiHidden/>
    <w:rsid w:val="005B633D"/>
    <w:pPr>
      <w:tabs>
        <w:tab w:val="right" w:leader="dot" w:pos="9071"/>
      </w:tabs>
      <w:ind w:left="1701"/>
    </w:pPr>
  </w:style>
  <w:style w:type="paragraph" w:customStyle="1" w:styleId="ListAlpha">
    <w:name w:val="List Alpha"/>
    <w:basedOn w:val="List"/>
    <w:rsid w:val="005B633D"/>
    <w:pPr>
      <w:numPr>
        <w:numId w:val="9"/>
      </w:numPr>
    </w:pPr>
  </w:style>
  <w:style w:type="paragraph" w:customStyle="1" w:styleId="ListAlpha2">
    <w:name w:val="List Alpha 2"/>
    <w:basedOn w:val="List2"/>
    <w:rsid w:val="005B633D"/>
    <w:pPr>
      <w:numPr>
        <w:numId w:val="8"/>
      </w:numPr>
    </w:pPr>
  </w:style>
  <w:style w:type="paragraph" w:styleId="List2">
    <w:name w:val="List 2"/>
    <w:basedOn w:val="BodyText"/>
    <w:rsid w:val="005B633D"/>
    <w:pPr>
      <w:tabs>
        <w:tab w:val="left" w:pos="680"/>
      </w:tabs>
      <w:spacing w:before="60" w:after="60"/>
      <w:ind w:left="680" w:hanging="340"/>
    </w:pPr>
  </w:style>
  <w:style w:type="paragraph" w:styleId="List3">
    <w:name w:val="List 3"/>
    <w:basedOn w:val="BodyText"/>
    <w:rsid w:val="005B633D"/>
    <w:pPr>
      <w:tabs>
        <w:tab w:val="left" w:pos="1021"/>
      </w:tabs>
      <w:spacing w:before="60" w:after="60"/>
      <w:ind w:left="1020" w:hanging="340"/>
    </w:pPr>
  </w:style>
  <w:style w:type="paragraph" w:styleId="List4">
    <w:name w:val="List 4"/>
    <w:basedOn w:val="BodyText"/>
    <w:rsid w:val="005B633D"/>
    <w:pPr>
      <w:tabs>
        <w:tab w:val="left" w:pos="1361"/>
      </w:tabs>
      <w:spacing w:before="60" w:after="60"/>
      <w:ind w:left="1361" w:hanging="340"/>
    </w:pPr>
  </w:style>
  <w:style w:type="paragraph" w:styleId="List5">
    <w:name w:val="List 5"/>
    <w:basedOn w:val="BodyText"/>
    <w:rsid w:val="005B633D"/>
    <w:pPr>
      <w:tabs>
        <w:tab w:val="left" w:pos="1701"/>
      </w:tabs>
      <w:spacing w:before="60" w:after="60"/>
      <w:ind w:left="1701" w:hanging="340"/>
    </w:pPr>
  </w:style>
  <w:style w:type="paragraph" w:styleId="ListBullet3">
    <w:name w:val="List Bullet 3"/>
    <w:basedOn w:val="List3"/>
    <w:rsid w:val="005B633D"/>
    <w:pPr>
      <w:numPr>
        <w:numId w:val="15"/>
      </w:numPr>
      <w:tabs>
        <w:tab w:val="clear" w:pos="1021"/>
      </w:tabs>
      <w:ind w:left="1037" w:hanging="357"/>
    </w:pPr>
  </w:style>
  <w:style w:type="paragraph" w:styleId="ListBullet4">
    <w:name w:val="List Bullet 4"/>
    <w:basedOn w:val="List4"/>
    <w:rsid w:val="005B633D"/>
    <w:pPr>
      <w:numPr>
        <w:numId w:val="3"/>
      </w:numPr>
    </w:pPr>
  </w:style>
  <w:style w:type="paragraph" w:styleId="ListBullet5">
    <w:name w:val="List Bullet 5"/>
    <w:basedOn w:val="List5"/>
    <w:rsid w:val="005B633D"/>
    <w:pPr>
      <w:numPr>
        <w:numId w:val="4"/>
      </w:numPr>
    </w:pPr>
  </w:style>
  <w:style w:type="paragraph" w:styleId="ListContinue2">
    <w:name w:val="List Continue 2"/>
    <w:basedOn w:val="List2"/>
    <w:rsid w:val="005B633D"/>
    <w:pPr>
      <w:ind w:firstLine="0"/>
    </w:pPr>
  </w:style>
  <w:style w:type="paragraph" w:styleId="ListContinue3">
    <w:name w:val="List Continue 3"/>
    <w:basedOn w:val="List3"/>
    <w:rsid w:val="005B633D"/>
    <w:pPr>
      <w:ind w:left="1021" w:firstLine="0"/>
    </w:pPr>
  </w:style>
  <w:style w:type="paragraph" w:styleId="ListContinue4">
    <w:name w:val="List Continue 4"/>
    <w:basedOn w:val="List4"/>
    <w:rsid w:val="005B633D"/>
    <w:pPr>
      <w:ind w:firstLine="0"/>
    </w:pPr>
  </w:style>
  <w:style w:type="paragraph" w:styleId="ListContinue5">
    <w:name w:val="List Continue 5"/>
    <w:basedOn w:val="List5"/>
    <w:rsid w:val="005B633D"/>
    <w:pPr>
      <w:ind w:firstLine="0"/>
    </w:pPr>
  </w:style>
  <w:style w:type="paragraph" w:styleId="ListNumber3">
    <w:name w:val="List Number 3"/>
    <w:basedOn w:val="List3"/>
    <w:rsid w:val="005B633D"/>
    <w:pPr>
      <w:numPr>
        <w:numId w:val="5"/>
      </w:numPr>
    </w:pPr>
  </w:style>
  <w:style w:type="paragraph" w:styleId="ListNumber4">
    <w:name w:val="List Number 4"/>
    <w:basedOn w:val="List4"/>
    <w:rsid w:val="005B633D"/>
    <w:pPr>
      <w:numPr>
        <w:numId w:val="6"/>
      </w:numPr>
    </w:pPr>
  </w:style>
  <w:style w:type="paragraph" w:styleId="ListNumber5">
    <w:name w:val="List Number 5"/>
    <w:basedOn w:val="List5"/>
    <w:rsid w:val="005B633D"/>
    <w:pPr>
      <w:numPr>
        <w:numId w:val="7"/>
      </w:numPr>
    </w:pPr>
  </w:style>
  <w:style w:type="paragraph" w:styleId="BlockText">
    <w:name w:val="Block Text"/>
    <w:basedOn w:val="Normal"/>
    <w:rsid w:val="005B633D"/>
    <w:pPr>
      <w:spacing w:after="120"/>
      <w:ind w:left="1440" w:right="1440"/>
    </w:pPr>
  </w:style>
  <w:style w:type="character" w:customStyle="1" w:styleId="Subscript">
    <w:name w:val="Subscript"/>
    <w:basedOn w:val="DefaultParagraphFont"/>
    <w:rsid w:val="005B633D"/>
    <w:rPr>
      <w:sz w:val="16"/>
      <w:vertAlign w:val="subscript"/>
    </w:rPr>
  </w:style>
  <w:style w:type="character" w:customStyle="1" w:styleId="Superscript">
    <w:name w:val="Superscript"/>
    <w:basedOn w:val="DefaultParagraphFont"/>
    <w:rsid w:val="005B633D"/>
    <w:rPr>
      <w:sz w:val="16"/>
      <w:vertAlign w:val="superscript"/>
    </w:rPr>
  </w:style>
  <w:style w:type="character" w:customStyle="1" w:styleId="Symbols">
    <w:name w:val="Symbols"/>
    <w:basedOn w:val="DefaultParagraphFont"/>
    <w:rsid w:val="005B633D"/>
    <w:rPr>
      <w:rFonts w:ascii="Symbol" w:hAnsi="Symbol"/>
    </w:rPr>
  </w:style>
  <w:style w:type="character" w:customStyle="1" w:styleId="MenuOptions">
    <w:name w:val="Menu Options"/>
    <w:basedOn w:val="DefaultParagraphFont"/>
    <w:rsid w:val="005B633D"/>
    <w:rPr>
      <w:rFonts w:ascii="Arial Narrow" w:hAnsi="Arial Narrow"/>
      <w:smallCaps/>
    </w:rPr>
  </w:style>
  <w:style w:type="character" w:customStyle="1" w:styleId="Buttons">
    <w:name w:val="Buttons"/>
    <w:basedOn w:val="DefaultParagraphFont"/>
    <w:rsid w:val="005B633D"/>
    <w:rPr>
      <w:b/>
    </w:rPr>
  </w:style>
  <w:style w:type="character" w:customStyle="1" w:styleId="Underlined">
    <w:name w:val="Underlined"/>
    <w:basedOn w:val="DefaultParagraphFont"/>
    <w:rsid w:val="005B633D"/>
    <w:rPr>
      <w:u w:val="single"/>
    </w:rPr>
  </w:style>
  <w:style w:type="paragraph" w:customStyle="1" w:styleId="TableBodyTextRight">
    <w:name w:val="Table Body Text Right"/>
    <w:basedOn w:val="TableBodyText"/>
    <w:rsid w:val="005B633D"/>
    <w:pPr>
      <w:widowControl w:val="0"/>
      <w:autoSpaceDE w:val="0"/>
      <w:autoSpaceDN w:val="0"/>
      <w:adjustRightInd w:val="0"/>
      <w:jc w:val="right"/>
    </w:pPr>
    <w:rPr>
      <w:rFonts w:cs="Arial"/>
      <w:szCs w:val="18"/>
    </w:rPr>
  </w:style>
  <w:style w:type="paragraph" w:customStyle="1" w:styleId="CopyrightText">
    <w:name w:val="Copyright Text"/>
    <w:basedOn w:val="BodyText"/>
    <w:rsid w:val="005B633D"/>
    <w:rPr>
      <w:sz w:val="18"/>
    </w:rPr>
  </w:style>
  <w:style w:type="paragraph" w:customStyle="1" w:styleId="BodySmallRight">
    <w:name w:val="Body Small Right"/>
    <w:basedOn w:val="BodyTextRight"/>
    <w:rsid w:val="005B633D"/>
    <w:rPr>
      <w:sz w:val="18"/>
      <w:szCs w:val="18"/>
    </w:rPr>
  </w:style>
  <w:style w:type="paragraph" w:customStyle="1" w:styleId="MarginEdition">
    <w:name w:val="Margin Edition"/>
    <w:basedOn w:val="MarginNote"/>
    <w:rsid w:val="005B633D"/>
    <w:pPr>
      <w:spacing w:before="0" w:after="0"/>
    </w:pPr>
    <w:rPr>
      <w:rFonts w:ascii="Times New Roman" w:hAnsi="Times New Roman"/>
      <w:color w:val="999999"/>
    </w:rPr>
  </w:style>
  <w:style w:type="paragraph" w:customStyle="1" w:styleId="Spacer">
    <w:name w:val="Spacer"/>
    <w:basedOn w:val="Normal"/>
    <w:rsid w:val="005B633D"/>
    <w:rPr>
      <w:sz w:val="2"/>
      <w:szCs w:val="2"/>
    </w:rPr>
  </w:style>
  <w:style w:type="character" w:customStyle="1" w:styleId="Small">
    <w:name w:val="Small"/>
    <w:basedOn w:val="DefaultParagraphFont"/>
    <w:rsid w:val="005B633D"/>
    <w:rPr>
      <w:sz w:val="16"/>
    </w:rPr>
  </w:style>
  <w:style w:type="paragraph" w:customStyle="1" w:styleId="WideTable">
    <w:name w:val="Wide Table"/>
    <w:basedOn w:val="Normal"/>
    <w:rsid w:val="005B633D"/>
    <w:pPr>
      <w:ind w:left="-1418"/>
    </w:pPr>
    <w:rPr>
      <w:sz w:val="2"/>
      <w:szCs w:val="2"/>
    </w:rPr>
  </w:style>
  <w:style w:type="character" w:styleId="PageNumber">
    <w:name w:val="page number"/>
    <w:basedOn w:val="DefaultParagraphFont"/>
    <w:rsid w:val="005B633D"/>
  </w:style>
  <w:style w:type="paragraph" w:styleId="Quote">
    <w:name w:val="Quote"/>
    <w:basedOn w:val="Heading1"/>
    <w:link w:val="QuoteChar"/>
    <w:qFormat/>
    <w:rsid w:val="005B633D"/>
    <w:rPr>
      <w:b w:val="0"/>
      <w:sz w:val="72"/>
      <w:szCs w:val="72"/>
      <w:lang w:val="en-NZ"/>
    </w:rPr>
  </w:style>
  <w:style w:type="character" w:customStyle="1" w:styleId="QuoteChar">
    <w:name w:val="Quote Char"/>
    <w:basedOn w:val="DefaultParagraphFont"/>
    <w:link w:val="Quote"/>
    <w:rsid w:val="005B6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33D"/>
    <w:pPr>
      <w:pageBreakBefore/>
    </w:pPr>
  </w:style>
  <w:style w:type="paragraph" w:customStyle="1" w:styleId="Border">
    <w:name w:val="Border"/>
    <w:basedOn w:val="Normal"/>
    <w:qFormat/>
    <w:rsid w:val="005B6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33D"/>
    <w:rPr>
      <w:b/>
      <w:bCs/>
      <w:i/>
      <w:iCs/>
      <w:color w:val="auto"/>
    </w:rPr>
  </w:style>
  <w:style w:type="paragraph" w:styleId="IntenseQuote">
    <w:name w:val="Intense Quote"/>
    <w:basedOn w:val="Normal"/>
    <w:next w:val="Normal"/>
    <w:link w:val="IntenseQuoteChar"/>
    <w:uiPriority w:val="30"/>
    <w:qFormat/>
    <w:rsid w:val="005B6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33D"/>
    <w:rPr>
      <w:smallCaps/>
      <w:color w:val="auto"/>
      <w:u w:val="single"/>
    </w:rPr>
  </w:style>
  <w:style w:type="character" w:styleId="IntenseReference">
    <w:name w:val="Intense Reference"/>
    <w:basedOn w:val="DefaultParagraphFont"/>
    <w:uiPriority w:val="32"/>
    <w:qFormat/>
    <w:rsid w:val="005B633D"/>
    <w:rPr>
      <w:b/>
      <w:bCs/>
      <w:smallCaps/>
      <w:color w:val="auto"/>
      <w:spacing w:val="5"/>
      <w:u w:val="single"/>
    </w:rPr>
  </w:style>
  <w:style w:type="paragraph" w:customStyle="1" w:styleId="2ColumnHeading">
    <w:name w:val="2Column Heading"/>
    <w:basedOn w:val="BodyText"/>
    <w:qFormat/>
    <w:rsid w:val="005B633D"/>
    <w:pPr>
      <w:spacing w:after="60"/>
      <w:ind w:left="-2268"/>
    </w:pPr>
    <w:rPr>
      <w:b/>
    </w:rPr>
  </w:style>
  <w:style w:type="paragraph" w:customStyle="1" w:styleId="Heading1TOC">
    <w:name w:val="Heading1 TOC"/>
    <w:basedOn w:val="Normal"/>
    <w:qFormat/>
    <w:rsid w:val="005B633D"/>
    <w:pPr>
      <w:spacing w:before="240" w:after="120"/>
    </w:pPr>
    <w:rPr>
      <w:rFonts w:ascii="Times New Roman" w:hAnsi="Times New Roman"/>
      <w:b/>
      <w:sz w:val="32"/>
    </w:rPr>
  </w:style>
  <w:style w:type="paragraph" w:customStyle="1" w:styleId="Heading2TOC">
    <w:name w:val="Heading2 TOC"/>
    <w:basedOn w:val="Normal"/>
    <w:qFormat/>
    <w:rsid w:val="005B633D"/>
    <w:pPr>
      <w:spacing w:before="240" w:after="60"/>
    </w:pPr>
    <w:rPr>
      <w:rFonts w:ascii="Times New Roman" w:hAnsi="Times New Roman"/>
      <w:b/>
      <w:sz w:val="28"/>
    </w:rPr>
  </w:style>
  <w:style w:type="character" w:customStyle="1" w:styleId="Underline">
    <w:name w:val="Underline"/>
    <w:basedOn w:val="DefaultParagraphFont"/>
    <w:qFormat/>
    <w:rsid w:val="005B633D"/>
    <w:rPr>
      <w:u w:val="single"/>
    </w:rPr>
  </w:style>
  <w:style w:type="paragraph" w:styleId="BalloonText">
    <w:name w:val="Balloon Text"/>
    <w:basedOn w:val="Normal"/>
    <w:link w:val="BalloonTextChar"/>
    <w:rsid w:val="005B633D"/>
    <w:rPr>
      <w:rFonts w:ascii="Tahoma" w:hAnsi="Tahoma" w:cs="Tahoma"/>
      <w:sz w:val="16"/>
      <w:szCs w:val="16"/>
    </w:rPr>
  </w:style>
  <w:style w:type="character" w:customStyle="1" w:styleId="BalloonTextChar">
    <w:name w:val="Balloon Text Char"/>
    <w:basedOn w:val="DefaultParagraphFont"/>
    <w:link w:val="BalloonText"/>
    <w:rsid w:val="005B6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3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33D"/>
    <w:rPr>
      <w:b/>
      <w:color w:val="660033"/>
      <w:spacing w:val="0"/>
    </w:rPr>
  </w:style>
  <w:style w:type="paragraph" w:customStyle="1" w:styleId="Nameditemlist">
    <w:name w:val="Named item list"/>
    <w:basedOn w:val="BodyText"/>
    <w:qFormat/>
    <w:rsid w:val="005B63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5275</Characters>
  <Application>Microsoft Office Word</Application>
  <DocSecurity>0</DocSecurity>
  <Lines>187</Lines>
  <Paragraphs>118</Paragraphs>
  <ScaleCrop>false</ScaleCrop>
  <Company>Author-it Software Corporation Ltd.</Company>
  <LinksUpToDate>false</LinksUpToDate>
  <CharactersWithSpaces>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ICAPRG518A Monitor the system pilot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2012-05-29T04:32:00Z</dcterms:created>
  <dcterms:modified xsi:type="dcterms:W3CDTF">2012-05-29T04:32:00Z</dcterms:modified>
</cp:coreProperties>
</file>