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E5B" w:rsidP="00713E5B">
      <w:pPr>
        <w:pStyle w:val="Title"/>
      </w:pPr>
      <w:bookmarkStart w:id="0" w:name="_GoBack"/>
      <w:bookmarkEnd w:id="0"/>
      <w:r>
        <w:fldChar w:fldCharType="begin"/>
      </w:r>
      <w:r>
        <w:instrText xml:space="preserve"> TITLE   \* MERGEFORMAT </w:instrText>
      </w:r>
      <w:r>
        <w:fldChar w:fldCharType="separate"/>
      </w:r>
      <w:r>
        <w:t>ICAPRG512A Prepare for the build phase of an IT system</w:t>
      </w:r>
      <w:r>
        <w:fldChar w:fldCharType="end"/>
      </w:r>
    </w:p>
    <w:p w:rsidR="00713E5B" w:rsidP="00713E5B">
      <w:pPr>
        <w:pStyle w:val="Version"/>
        <w:sectPr w:rsidSect="00403F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F9B" w:rsidP="00403F9B">
      <w:pPr>
        <w:pStyle w:val="SuperHeading"/>
      </w:pPr>
      <w:r w:rsidRPr="00403F9B">
        <w:t>ICAPRG512A Prepare for the build phase of an IT system</w:t>
      </w:r>
    </w:p>
    <w:p w:rsidR="00000000" w:rsidRPr="00403F9B" w:rsidP="00403F9B">
      <w:pPr>
        <w:pStyle w:val="Heading1"/>
      </w:pPr>
      <w:bookmarkStart w:id="1" w:name="O_453739"/>
      <w:bookmarkEnd w:id="1"/>
      <w:r w:rsidRPr="00403F9B">
        <w:t>Modification History</w:t>
      </w:r>
    </w:p>
    <w:tbl>
      <w:tblPr>
        <w:tblW w:w="0" w:type="auto"/>
        <w:tblLayout w:type="fixed"/>
        <w:tblCellMar>
          <w:left w:w="62" w:type="dxa"/>
          <w:right w:w="62" w:type="dxa"/>
        </w:tblCellMar>
        <w:tblLook w:val="0000"/>
      </w:tblPr>
      <w:tblGrid>
        <w:gridCol w:w="3174"/>
        <w:gridCol w:w="5913"/>
      </w:tblGrid>
      <w:tr w:rsidTr="00403F9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Comments</w:t>
            </w:r>
          </w:p>
        </w:tc>
      </w:tr>
      <w:tr w:rsidTr="00403F9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 xml:space="preserve">This Unit first released with </w:t>
            </w:r>
            <w:r w:rsidRPr="00403F9B">
              <w:rPr>
                <w:rStyle w:val="Emphasis"/>
              </w:rPr>
              <w:t>ICA11 Informatio</w:t>
            </w:r>
            <w:r w:rsidRPr="00403F9B">
              <w:rPr>
                <w:rStyle w:val="Emphasis"/>
              </w:rPr>
              <w:t>n and Communications Technology Training Package version 1.0</w:t>
            </w:r>
          </w:p>
        </w:tc>
      </w:tr>
    </w:tbl>
    <w:p w:rsidR="00000000" w:rsidRPr="00403F9B" w:rsidP="00403F9B">
      <w:pPr>
        <w:pStyle w:val="BodyText"/>
      </w:pPr>
    </w:p>
    <w:p w:rsidR="00000000" w:rsidRPr="00403F9B" w:rsidP="00403F9B">
      <w:pPr>
        <w:pStyle w:val="AllowPageBreak"/>
      </w:pPr>
    </w:p>
    <w:p w:rsidR="00000000" w:rsidRPr="00403F9B" w:rsidP="00403F9B">
      <w:pPr>
        <w:pStyle w:val="Heading1"/>
      </w:pPr>
      <w:bookmarkStart w:id="2" w:name="O_453740"/>
      <w:bookmarkEnd w:id="2"/>
      <w:r w:rsidRPr="00403F9B">
        <w:t>Unit Descriptor</w:t>
      </w:r>
    </w:p>
    <w:p w:rsidR="00000000" w:rsidRPr="00403F9B" w:rsidP="00403F9B">
      <w:pPr>
        <w:pStyle w:val="BodyText"/>
      </w:pPr>
      <w:r w:rsidRPr="00403F9B">
        <w:t xml:space="preserve">This unit describes the performance outcomes, skills and knowledge required to prepare the development environment for the build phase and actual </w:t>
      </w:r>
      <w:r w:rsidRPr="00403F9B">
        <w:t>coding of the IT system.</w:t>
      </w:r>
    </w:p>
    <w:p w:rsidR="00000000" w:rsidRPr="00403F9B" w:rsidP="00403F9B">
      <w:pPr>
        <w:pStyle w:val="AllowPageBreak"/>
      </w:pPr>
    </w:p>
    <w:p w:rsidR="00000000" w:rsidRPr="00403F9B" w:rsidP="00403F9B">
      <w:pPr>
        <w:pStyle w:val="Heading1"/>
      </w:pPr>
      <w:bookmarkStart w:id="3" w:name="O_453741"/>
      <w:bookmarkEnd w:id="3"/>
      <w:r w:rsidRPr="00403F9B">
        <w:t>Application of the Unit</w:t>
      </w:r>
    </w:p>
    <w:p w:rsidR="00000000" w:rsidRPr="00403F9B" w:rsidP="00403F9B">
      <w:pPr>
        <w:pStyle w:val="BodyText"/>
      </w:pPr>
      <w:r w:rsidRPr="00403F9B">
        <w:t>This unit applies to individuals in software development environments who are required to organise documents, environments and tools for the build phase of the software development.</w:t>
      </w:r>
    </w:p>
    <w:p w:rsidR="00000000" w:rsidRPr="00403F9B" w:rsidP="00403F9B">
      <w:pPr>
        <w:pStyle w:val="AllowPageBreak"/>
      </w:pPr>
    </w:p>
    <w:p w:rsidR="00000000" w:rsidRPr="00403F9B" w:rsidP="00403F9B">
      <w:pPr>
        <w:pStyle w:val="Heading1"/>
      </w:pPr>
      <w:bookmarkStart w:id="4" w:name="O_453742"/>
      <w:bookmarkEnd w:id="4"/>
      <w:r w:rsidRPr="00403F9B">
        <w:t>Licensing/Regulatory Information</w:t>
      </w:r>
    </w:p>
    <w:p w:rsidR="00000000" w:rsidRPr="00403F9B" w:rsidP="00403F9B">
      <w:pPr>
        <w:pStyle w:val="BodyText"/>
      </w:pPr>
      <w:r w:rsidRPr="00403F9B">
        <w:t>No licensing, legislative, regulatory or certification requirements apply to this unit at the time of endorsement but users should confirm requirements with the relevant federal, state or territory authority.</w:t>
      </w:r>
    </w:p>
    <w:p w:rsidR="00000000" w:rsidRPr="00403F9B" w:rsidP="00403F9B">
      <w:pPr>
        <w:pStyle w:val="AllowPageBreak"/>
      </w:pPr>
    </w:p>
    <w:p w:rsidR="00000000" w:rsidRPr="00403F9B" w:rsidP="00403F9B">
      <w:pPr>
        <w:pStyle w:val="Heading1"/>
      </w:pPr>
      <w:bookmarkStart w:id="5" w:name="O_453743"/>
      <w:bookmarkEnd w:id="5"/>
      <w:r w:rsidRPr="00403F9B">
        <w:t>Pre-Requisites</w:t>
      </w:r>
    </w:p>
    <w:p w:rsidR="00000000" w:rsidRPr="00403F9B" w:rsidP="00403F9B">
      <w:pPr>
        <w:pStyle w:val="BodyText"/>
      </w:pPr>
      <w:r w:rsidRPr="00403F9B">
        <w:t>Not applicable.</w:t>
      </w:r>
    </w:p>
    <w:p w:rsidR="00000000" w:rsidRPr="00403F9B" w:rsidP="00403F9B">
      <w:pPr>
        <w:pStyle w:val="AllowPageBreak"/>
      </w:pPr>
    </w:p>
    <w:p w:rsidR="00000000" w:rsidRPr="00403F9B" w:rsidP="00403F9B">
      <w:pPr>
        <w:pStyle w:val="Heading1"/>
      </w:pPr>
      <w:bookmarkStart w:id="6" w:name="O_453744"/>
      <w:bookmarkEnd w:id="6"/>
      <w:r w:rsidRPr="00403F9B">
        <w:t>Employability Skills Information</w:t>
      </w:r>
    </w:p>
    <w:p w:rsidR="00000000" w:rsidRPr="00403F9B" w:rsidP="00403F9B">
      <w:pPr>
        <w:pStyle w:val="BodyText"/>
      </w:pPr>
      <w:r w:rsidRPr="00403F9B">
        <w:t>This unit contains employability skills.</w:t>
      </w:r>
    </w:p>
    <w:p w:rsidR="00000000" w:rsidRPr="00403F9B" w:rsidP="00403F9B">
      <w:pPr>
        <w:pStyle w:val="AllowPageBreak"/>
      </w:pPr>
    </w:p>
    <w:p w:rsidR="00000000" w:rsidRPr="00403F9B" w:rsidP="00403F9B">
      <w:pPr>
        <w:pStyle w:val="Heading1"/>
      </w:pPr>
      <w:bookmarkStart w:id="7" w:name="O_453745"/>
      <w:bookmarkEnd w:id="7"/>
      <w:r w:rsidRPr="00403F9B">
        <w:t>Elements and Performance Criteria Pre-Content</w:t>
      </w:r>
    </w:p>
    <w:tbl>
      <w:tblPr>
        <w:tblW w:w="0" w:type="auto"/>
        <w:tblLayout w:type="fixed"/>
        <w:tblCellMar>
          <w:left w:w="62" w:type="dxa"/>
          <w:right w:w="62" w:type="dxa"/>
        </w:tblCellMar>
        <w:tblLook w:val="0000"/>
      </w:tblPr>
      <w:tblGrid>
        <w:gridCol w:w="2551"/>
        <w:gridCol w:w="6599"/>
      </w:tblGrid>
      <w:tr w:rsidTr="00403F9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3F9B" w:rsidP="00403F9B">
            <w:pPr>
              <w:pStyle w:val="BodyText"/>
            </w:pPr>
            <w:r w:rsidRPr="00403F9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Performance Criteria</w:t>
            </w:r>
          </w:p>
        </w:tc>
      </w:tr>
      <w:tr w:rsidTr="00403F9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rPr>
                <w:rStyle w:val="Emphasis"/>
              </w:rPr>
              <w:t>Performance criteria describe the performance needed to demonstrate achievement of the element. Where bold italicised text is used, further information is detailed in the required skills and</w:t>
            </w:r>
            <w:r w:rsidRPr="00403F9B">
              <w:rPr>
                <w:rStyle w:val="Emphasis"/>
              </w:rPr>
              <w:t xml:space="preserve"> knowledge section and the range statement. Assessment of performance is to be consistent with the evidence guide.</w:t>
            </w:r>
          </w:p>
        </w:tc>
      </w:tr>
    </w:tbl>
    <w:p w:rsidR="00000000" w:rsidRPr="00403F9B" w:rsidP="00403F9B">
      <w:pPr>
        <w:pStyle w:val="BodyText"/>
      </w:pPr>
    </w:p>
    <w:p w:rsidR="00000000" w:rsidRPr="00403F9B" w:rsidP="00403F9B">
      <w:pPr>
        <w:pStyle w:val="AllowPageBreak"/>
      </w:pPr>
    </w:p>
    <w:p w:rsidR="00000000" w:rsidRPr="00403F9B" w:rsidP="00403F9B">
      <w:pPr>
        <w:pStyle w:val="Heading1"/>
      </w:pPr>
      <w:bookmarkStart w:id="8" w:name="O_453746"/>
      <w:bookmarkEnd w:id="8"/>
      <w:r w:rsidRPr="00403F9B">
        <w:t>Elements and Performance Criteria</w:t>
      </w:r>
    </w:p>
    <w:tbl>
      <w:tblPr>
        <w:tblW w:w="0" w:type="auto"/>
        <w:tblLayout w:type="fixed"/>
        <w:tblCellMar>
          <w:left w:w="62" w:type="dxa"/>
          <w:right w:w="62" w:type="dxa"/>
        </w:tblCellMar>
        <w:tblLook w:val="0000"/>
      </w:tblPr>
      <w:tblGrid>
        <w:gridCol w:w="2564"/>
        <w:gridCol w:w="6586"/>
      </w:tblGrid>
      <w:tr w:rsidTr="00403F9B">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t>1. Identify best development platform for project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 xml:space="preserve">1.1 Identify </w:t>
            </w:r>
            <w:r w:rsidRPr="00403F9B">
              <w:rPr>
                <w:rStyle w:val="BoldandItalics"/>
              </w:rPr>
              <w:t xml:space="preserve">requirements </w:t>
            </w:r>
            <w:r w:rsidRPr="00403F9B">
              <w:t xml:space="preserve">of the </w:t>
            </w:r>
            <w:r w:rsidRPr="00403F9B">
              <w:rPr>
                <w:rStyle w:val="BoldandItalics"/>
              </w:rPr>
              <w:t>devel</w:t>
            </w:r>
            <w:r w:rsidRPr="00403F9B">
              <w:rPr>
                <w:rStyle w:val="BoldandItalics"/>
              </w:rPr>
              <w:t xml:space="preserve">opment platform </w:t>
            </w:r>
            <w:r w:rsidRPr="00403F9B">
              <w:t xml:space="preserve">using the detailed </w:t>
            </w:r>
            <w:r w:rsidRPr="00403F9B">
              <w:rPr>
                <w:rStyle w:val="BoldandItalics"/>
              </w:rPr>
              <w:t>technical specifications</w:t>
            </w:r>
          </w:p>
          <w:p w:rsidR="00000000" w:rsidP="00403F9B">
            <w:pPr>
              <w:pStyle w:val="BodyText"/>
              <w:rPr>
                <w:lang w:val="en-NZ"/>
              </w:rPr>
            </w:pPr>
            <w:r w:rsidRPr="00403F9B">
              <w:t xml:space="preserve">1.2 Match the technical specification of the development platform with the technical specification of the project and </w:t>
            </w:r>
            <w:r w:rsidRPr="00403F9B">
              <w:rPr>
                <w:rStyle w:val="BoldandItalics"/>
              </w:rPr>
              <w:t>quality standards</w:t>
            </w:r>
          </w:p>
        </w:tc>
      </w:tr>
      <w:tr w:rsidTr="00403F9B">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t>2. Identify best development tools for project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 xml:space="preserve">2.1 Identify functional requirements for development tools using the detailed technical specifications and other </w:t>
            </w:r>
            <w:r w:rsidRPr="00403F9B">
              <w:rPr>
                <w:rStyle w:val="BoldandItalics"/>
              </w:rPr>
              <w:t>program documentation</w:t>
            </w:r>
          </w:p>
          <w:p w:rsidR="00000000" w:rsidRPr="00403F9B" w:rsidP="00403F9B">
            <w:pPr>
              <w:pStyle w:val="BodyText"/>
            </w:pPr>
            <w:r w:rsidRPr="00403F9B">
              <w:t>2.2 Evaluate development tools for match with requirements and document evaluation outcomes</w:t>
            </w:r>
          </w:p>
          <w:p w:rsidR="00000000" w:rsidP="00403F9B">
            <w:pPr>
              <w:pStyle w:val="BodyText"/>
              <w:rPr>
                <w:lang w:val="en-NZ"/>
              </w:rPr>
            </w:pPr>
            <w:r w:rsidRPr="00403F9B">
              <w:t xml:space="preserve">2.3 Select appropriate </w:t>
            </w:r>
            <w:r w:rsidRPr="00403F9B">
              <w:rPr>
                <w:rStyle w:val="BoldandItalics"/>
              </w:rPr>
              <w:t>develo</w:t>
            </w:r>
            <w:r w:rsidRPr="00403F9B">
              <w:rPr>
                <w:rStyle w:val="BoldandItalics"/>
              </w:rPr>
              <w:t>pment tools</w:t>
            </w:r>
          </w:p>
        </w:tc>
      </w:tr>
      <w:tr w:rsidTr="00403F9B">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t>3. Prepare development environment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 xml:space="preserve">3.1 Obtain </w:t>
            </w:r>
            <w:r w:rsidRPr="00403F9B">
              <w:rPr>
                <w:rStyle w:val="BoldandItalics"/>
              </w:rPr>
              <w:t xml:space="preserve">components </w:t>
            </w:r>
            <w:r w:rsidRPr="00403F9B">
              <w:t xml:space="preserve">for development platform, development tools and required </w:t>
            </w:r>
            <w:r w:rsidRPr="00403F9B">
              <w:rPr>
                <w:rStyle w:val="BoldandItalics"/>
              </w:rPr>
              <w:t>hardware</w:t>
            </w:r>
          </w:p>
          <w:p w:rsidR="00000000" w:rsidRPr="00403F9B" w:rsidP="00403F9B">
            <w:pPr>
              <w:pStyle w:val="BodyText"/>
            </w:pPr>
            <w:r w:rsidRPr="00403F9B">
              <w:t>3.2 Install, configure and test development platform and tools</w:t>
            </w:r>
          </w:p>
          <w:p w:rsidR="00000000" w:rsidRPr="00403F9B" w:rsidP="00403F9B">
            <w:pPr>
              <w:pStyle w:val="BodyText"/>
            </w:pPr>
            <w:r w:rsidRPr="00403F9B">
              <w:t>3.3 Document the configuration of the development platfor</w:t>
            </w:r>
            <w:r w:rsidRPr="00403F9B">
              <w:t>m</w:t>
            </w:r>
          </w:p>
        </w:tc>
      </w:tr>
    </w:tbl>
    <w:p w:rsidR="00000000" w:rsidRPr="00403F9B" w:rsidP="00403F9B">
      <w:pPr>
        <w:pStyle w:val="BodyText"/>
      </w:pPr>
    </w:p>
    <w:p w:rsidR="00000000" w:rsidRPr="00403F9B" w:rsidP="00403F9B">
      <w:pPr>
        <w:pStyle w:val="AllowPageBreak"/>
      </w:pPr>
    </w:p>
    <w:p w:rsidR="00000000" w:rsidRPr="00403F9B" w:rsidP="00403F9B">
      <w:pPr>
        <w:pStyle w:val="Heading1"/>
      </w:pPr>
      <w:bookmarkStart w:id="9" w:name="O_453747"/>
      <w:bookmarkEnd w:id="9"/>
      <w:r w:rsidRPr="00403F9B">
        <w:t>Required Skills and Knowledge</w:t>
      </w:r>
    </w:p>
    <w:p w:rsidR="00000000" w:rsidRPr="00403F9B" w:rsidP="00403F9B">
      <w:pPr>
        <w:pStyle w:val="BodyText"/>
      </w:pPr>
      <w:r w:rsidRPr="00403F9B">
        <w:rPr>
          <w:rStyle w:val="Emphasis"/>
        </w:rPr>
        <w:t>This section describes the skills and knowledge required for this unit.</w:t>
      </w:r>
    </w:p>
    <w:p w:rsidR="00000000" w:rsidRPr="00403F9B" w:rsidP="00403F9B">
      <w:pPr>
        <w:pStyle w:val="BodyText"/>
      </w:pPr>
    </w:p>
    <w:p w:rsidR="00000000" w:rsidRPr="00403F9B" w:rsidP="00403F9B">
      <w:pPr>
        <w:pStyle w:val="BodyText"/>
      </w:pPr>
      <w:r w:rsidRPr="00403F9B">
        <w:rPr>
          <w:rStyle w:val="SpecialBold"/>
        </w:rPr>
        <w:t>Required skills</w:t>
      </w:r>
    </w:p>
    <w:p w:rsidR="00000000" w:rsidRPr="00403F9B" w:rsidP="00403F9B">
      <w:pPr>
        <w:pStyle w:val="BodyText"/>
      </w:pPr>
    </w:p>
    <w:p w:rsidR="00000000" w:rsidRPr="00403F9B" w:rsidP="00403F9B">
      <w:pPr>
        <w:pStyle w:val="ListBullet"/>
      </w:pPr>
      <w:r w:rsidRPr="00403F9B">
        <w:t>analytical skills to identify, analyse and evaluate a range of solutions</w:t>
      </w:r>
    </w:p>
    <w:p w:rsidR="00000000" w:rsidRPr="00403F9B" w:rsidP="00403F9B">
      <w:pPr>
        <w:pStyle w:val="ListBullet"/>
      </w:pPr>
      <w:r w:rsidRPr="00403F9B">
        <w:t xml:space="preserve">literacy skills to: </w:t>
      </w:r>
    </w:p>
    <w:p w:rsidR="00000000" w:rsidRPr="00403F9B" w:rsidP="00403F9B">
      <w:pPr>
        <w:pStyle w:val="ListBullet2"/>
      </w:pPr>
      <w:r w:rsidRPr="00403F9B">
        <w:t>read and correctly interpret technical design documentation</w:t>
      </w:r>
    </w:p>
    <w:p w:rsidR="00000000" w:rsidRPr="00403F9B" w:rsidP="00403F9B">
      <w:pPr>
        <w:pStyle w:val="ListBullet2"/>
      </w:pPr>
      <w:r w:rsidRPr="00403F9B">
        <w:t>write quality-related software documentation</w:t>
      </w:r>
    </w:p>
    <w:p w:rsidR="00000000" w:rsidRPr="00403F9B" w:rsidP="00403F9B">
      <w:pPr>
        <w:pStyle w:val="ListBullet"/>
      </w:pPr>
      <w:r w:rsidRPr="00403F9B">
        <w:t>planning and organisational skills to complete the preparation tasks according to project timescales</w:t>
      </w:r>
    </w:p>
    <w:p w:rsidR="00000000" w:rsidRPr="00403F9B" w:rsidP="00403F9B">
      <w:pPr>
        <w:pStyle w:val="ListBullet"/>
      </w:pPr>
      <w:r w:rsidRPr="00403F9B">
        <w:t>research skills to identify best development tool</w:t>
      </w:r>
      <w:r w:rsidRPr="00403F9B">
        <w:t>s for project</w:t>
      </w:r>
    </w:p>
    <w:p w:rsidR="00000000" w:rsidRPr="00403F9B" w:rsidP="00403F9B">
      <w:pPr>
        <w:pStyle w:val="ListBullet"/>
      </w:pPr>
      <w:r w:rsidRPr="00403F9B">
        <w:t>technical skills to install, configure and test a variety of development tools and platforms.</w:t>
      </w:r>
    </w:p>
    <w:p w:rsidR="00000000" w:rsidRPr="00403F9B" w:rsidP="00403F9B">
      <w:pPr>
        <w:pStyle w:val="BodyText"/>
      </w:pPr>
    </w:p>
    <w:p w:rsidR="00000000" w:rsidRPr="00403F9B" w:rsidP="00403F9B">
      <w:pPr>
        <w:pStyle w:val="BodyText"/>
      </w:pPr>
      <w:r w:rsidRPr="00403F9B">
        <w:rPr>
          <w:rStyle w:val="SpecialBold"/>
        </w:rPr>
        <w:t>Required knowledge</w:t>
      </w:r>
    </w:p>
    <w:p w:rsidR="00000000" w:rsidRPr="00403F9B" w:rsidP="00403F9B">
      <w:pPr>
        <w:pStyle w:val="BodyText"/>
      </w:pPr>
    </w:p>
    <w:p w:rsidR="00000000" w:rsidRPr="00403F9B" w:rsidP="00403F9B">
      <w:pPr>
        <w:pStyle w:val="ListBullet"/>
      </w:pPr>
      <w:r w:rsidRPr="00403F9B">
        <w:t>client business domain</w:t>
      </w:r>
    </w:p>
    <w:p w:rsidR="00000000" w:rsidRPr="00403F9B" w:rsidP="00403F9B">
      <w:pPr>
        <w:pStyle w:val="ListBullet"/>
      </w:pPr>
      <w:r w:rsidRPr="00403F9B">
        <w:t>current industry-accepted coding methods and standards in a recognised language and database management</w:t>
      </w:r>
      <w:r w:rsidRPr="00403F9B">
        <w:t xml:space="preserve"> system (DBMS) modelling techniques</w:t>
      </w:r>
    </w:p>
    <w:p w:rsidR="00000000" w:rsidRPr="00403F9B" w:rsidP="00403F9B">
      <w:pPr>
        <w:pStyle w:val="ListBullet"/>
      </w:pPr>
      <w:r w:rsidRPr="00403F9B">
        <w:t>processes and techniques related to software and database design, architectures and their technical requirements</w:t>
      </w:r>
    </w:p>
    <w:p w:rsidR="00000000" w:rsidRPr="00403F9B" w:rsidP="00403F9B">
      <w:pPr>
        <w:pStyle w:val="ListBullet"/>
      </w:pPr>
      <w:r w:rsidRPr="00403F9B">
        <w:t>quality assurance practices.</w:t>
      </w:r>
    </w:p>
    <w:p w:rsidR="00000000" w:rsidRPr="00403F9B" w:rsidP="00403F9B">
      <w:pPr>
        <w:pStyle w:val="AllowPageBreak"/>
      </w:pPr>
    </w:p>
    <w:p w:rsidR="00000000" w:rsidRPr="00403F9B" w:rsidP="00403F9B">
      <w:pPr>
        <w:pStyle w:val="Heading1"/>
      </w:pPr>
      <w:bookmarkStart w:id="10" w:name="O_453748"/>
      <w:bookmarkEnd w:id="10"/>
      <w:r w:rsidRPr="00403F9B">
        <w:t>Evidence Guide</w:t>
      </w:r>
    </w:p>
    <w:p w:rsidR="00000000" w:rsidRPr="00403F9B" w:rsidP="00403F9B">
      <w:pPr>
        <w:pStyle w:val="BodyText"/>
      </w:pPr>
      <w:r w:rsidRPr="00403F9B">
        <w:rPr>
          <w:rStyle w:val="Emphasis"/>
        </w:rPr>
        <w:t>The evidence guide provides advice</w:t>
      </w:r>
      <w:r w:rsidRPr="00403F9B">
        <w:rPr>
          <w:rStyle w:val="Emphasis"/>
        </w:rPr>
        <w:t xml:space="preserve"> on assessment and must be read in conjunction with the performance criteria, required skills and knowledge, range statement and the Assessment Guidelines for the Training Package.</w:t>
      </w:r>
    </w:p>
    <w:p w:rsidR="00000000" w:rsidRPr="00403F9B" w:rsidP="00403F9B">
      <w:pPr>
        <w:pStyle w:val="BodyText"/>
      </w:pPr>
    </w:p>
    <w:tbl>
      <w:tblPr>
        <w:tblW w:w="0" w:type="auto"/>
        <w:tblLayout w:type="fixed"/>
        <w:tblCellMar>
          <w:left w:w="62" w:type="dxa"/>
          <w:right w:w="62" w:type="dxa"/>
        </w:tblCellMar>
        <w:tblLook w:val="0000"/>
      </w:tblPr>
      <w:tblGrid>
        <w:gridCol w:w="2586"/>
        <w:gridCol w:w="6414"/>
      </w:tblGrid>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Critical aspects for assessment and evidence requ</w:t>
            </w:r>
            <w:r w:rsidRPr="00403F9B">
              <w:rPr>
                <w:rStyle w:val="SpecialBold"/>
              </w:rPr>
              <w:t>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Evidence of the ability to:</w:t>
            </w:r>
          </w:p>
          <w:p w:rsidR="00000000" w:rsidP="00403F9B">
            <w:pPr>
              <w:pStyle w:val="ListBullet"/>
              <w:rPr>
                <w:lang w:val="en-NZ"/>
              </w:rPr>
            </w:pPr>
            <w:r w:rsidRPr="00403F9B">
              <w:t>meet technical requirements by successfully preparing the development environment.</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Assessment must ensure access to:</w:t>
            </w:r>
          </w:p>
          <w:p w:rsidR="00000000" w:rsidRPr="00403F9B" w:rsidP="00403F9B">
            <w:pPr>
              <w:pStyle w:val="ListBullet"/>
            </w:pPr>
            <w:r w:rsidRPr="00403F9B">
              <w:t>design specification</w:t>
            </w:r>
          </w:p>
          <w:p w:rsidR="00000000" w:rsidRPr="00403F9B" w:rsidP="00403F9B">
            <w:pPr>
              <w:pStyle w:val="ListBullet"/>
            </w:pPr>
            <w:r w:rsidRPr="00403F9B">
              <w:t>software requirement specifications</w:t>
            </w:r>
          </w:p>
          <w:p w:rsidR="00000000" w:rsidRPr="00403F9B" w:rsidP="00403F9B">
            <w:pPr>
              <w:pStyle w:val="ListBullet"/>
            </w:pPr>
            <w:r w:rsidRPr="00403F9B">
              <w:t>system requirements</w:t>
            </w:r>
          </w:p>
          <w:p w:rsidR="00000000" w:rsidRPr="00403F9B" w:rsidP="00403F9B">
            <w:pPr>
              <w:pStyle w:val="ListBullet"/>
            </w:pPr>
            <w:r w:rsidRPr="00403F9B">
              <w:t>technical specifications</w:t>
            </w:r>
          </w:p>
          <w:p w:rsidR="00000000" w:rsidRPr="00403F9B" w:rsidP="00403F9B">
            <w:pPr>
              <w:pStyle w:val="ListBullet"/>
            </w:pPr>
            <w:r w:rsidRPr="00403F9B">
              <w:t>version control standards</w:t>
            </w:r>
          </w:p>
          <w:p w:rsidR="00000000" w:rsidRPr="00403F9B" w:rsidP="00403F9B">
            <w:pPr>
              <w:pStyle w:val="ListBullet"/>
            </w:pPr>
            <w:r w:rsidRPr="00403F9B">
              <w:t>appropriate learning and assessment support when required</w:t>
            </w:r>
          </w:p>
          <w:p w:rsidR="00000000" w:rsidP="00403F9B">
            <w:pPr>
              <w:pStyle w:val="ListBullet"/>
              <w:rPr>
                <w:lang w:val="en-NZ"/>
              </w:rPr>
            </w:pPr>
            <w:r w:rsidRPr="00403F9B">
              <w:t>modified equipment for people with special needs.</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Method of assessmen</w:t>
            </w:r>
            <w:r w:rsidRPr="00403F9B">
              <w:rPr>
                <w:rStyle w:val="SpecialBold"/>
              </w:rPr>
              <w:t>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A range of assessment methods should be used to assess practical skills and knowledge. The following examples are appropriate for this unit:</w:t>
            </w:r>
          </w:p>
          <w:p w:rsidR="00000000" w:rsidRPr="00403F9B" w:rsidP="00403F9B">
            <w:pPr>
              <w:pStyle w:val="ListBullet"/>
            </w:pPr>
            <w:r w:rsidRPr="00403F9B">
              <w:t>evaluation of candidate’s completed development environment</w:t>
            </w:r>
          </w:p>
          <w:p w:rsidR="00000000" w:rsidRPr="00403F9B" w:rsidP="00403F9B">
            <w:pPr>
              <w:pStyle w:val="ListBullet"/>
            </w:pPr>
            <w:r w:rsidRPr="00403F9B">
              <w:t>review of candidate’s documented configuration</w:t>
            </w:r>
          </w:p>
          <w:p w:rsidR="00000000" w:rsidP="00403F9B">
            <w:pPr>
              <w:pStyle w:val="ListBullet"/>
              <w:rPr>
                <w:lang w:val="en-NZ"/>
              </w:rPr>
            </w:pPr>
            <w:r w:rsidRPr="00403F9B">
              <w:t>verbal or written questioning to assess candidate’s knowledge of software development environments.</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BodyText"/>
            </w:pPr>
            <w:r w:rsidRPr="00403F9B">
              <w:t>Holistic assessment with other units relevant to the industry sector, workplace and job role is recommended, where appr</w:t>
            </w:r>
            <w:r w:rsidRPr="00403F9B">
              <w:t>opriate.</w:t>
            </w:r>
          </w:p>
          <w:p w:rsidR="00000000" w:rsidRPr="00403F9B" w:rsidP="00403F9B">
            <w:pPr>
              <w:pStyle w:val="BodyText"/>
            </w:pPr>
            <w:r w:rsidRPr="00403F9B">
              <w:t>Assessment processes and techniques must be culturally appropriate, and suitable to the communication skill level, language, literacy and numeracy capacity of the candidate and the work being performed.</w:t>
            </w:r>
          </w:p>
          <w:p w:rsidR="00000000" w:rsidRPr="00403F9B" w:rsidP="00403F9B">
            <w:pPr>
              <w:pStyle w:val="BodyText"/>
            </w:pPr>
            <w:r w:rsidRPr="00403F9B">
              <w:t>Indigenous people and other people from a no</w:t>
            </w:r>
            <w:r w:rsidRPr="00403F9B">
              <w:t>n-English speaking background may need additional support.</w:t>
            </w:r>
          </w:p>
          <w:p w:rsidR="00000000" w:rsidRPr="00403F9B" w:rsidP="00403F9B">
            <w:pPr>
              <w:pStyle w:val="BodyText"/>
            </w:pPr>
            <w:r w:rsidRPr="00403F9B">
              <w:t>In cases where practical assessment is used it should be combined with targeted questioning to assess required knowledge.</w:t>
            </w:r>
          </w:p>
        </w:tc>
      </w:tr>
    </w:tbl>
    <w:p w:rsidR="00000000" w:rsidRPr="00403F9B" w:rsidP="00403F9B">
      <w:pPr>
        <w:pStyle w:val="BodyText"/>
      </w:pPr>
    </w:p>
    <w:p w:rsidR="00000000" w:rsidRPr="00403F9B" w:rsidP="00403F9B">
      <w:pPr>
        <w:pStyle w:val="AllowPageBreak"/>
      </w:pPr>
    </w:p>
    <w:p w:rsidR="00000000" w:rsidRPr="00403F9B" w:rsidP="00403F9B">
      <w:pPr>
        <w:pStyle w:val="Heading1"/>
      </w:pPr>
      <w:bookmarkStart w:id="11" w:name="O_453749"/>
      <w:bookmarkEnd w:id="11"/>
      <w:r w:rsidRPr="00403F9B">
        <w:t>Range Statement</w:t>
      </w:r>
    </w:p>
    <w:p w:rsidR="00000000" w:rsidRPr="00403F9B" w:rsidP="00403F9B">
      <w:pPr>
        <w:pStyle w:val="BodyText"/>
      </w:pPr>
      <w:r w:rsidRPr="00403F9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03F9B">
        <w:rPr>
          <w:rStyle w:val="Emphasis"/>
        </w:rPr>
        <w:t>ditions that may be present with training and assessment (depending on the work situation, needs of the candidate, accessibility of the item, and local industry and regional contexts) may also be included.</w:t>
      </w:r>
    </w:p>
    <w:p w:rsidR="00000000" w:rsidRPr="00403F9B" w:rsidP="00403F9B">
      <w:pPr>
        <w:pStyle w:val="BodyText"/>
      </w:pPr>
    </w:p>
    <w:tbl>
      <w:tblPr>
        <w:tblW w:w="0" w:type="auto"/>
        <w:tblLayout w:type="fixed"/>
        <w:tblCellMar>
          <w:left w:w="62" w:type="dxa"/>
          <w:right w:w="62" w:type="dxa"/>
        </w:tblCellMar>
        <w:tblLook w:val="0000"/>
      </w:tblPr>
      <w:tblGrid>
        <w:gridCol w:w="2586"/>
        <w:gridCol w:w="6414"/>
      </w:tblGrid>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Requirements </w:t>
            </w:r>
            <w:r w:rsidRPr="00403F9B">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application</w:t>
            </w:r>
          </w:p>
          <w:p w:rsidR="00000000" w:rsidRPr="00403F9B" w:rsidP="00403F9B">
            <w:pPr>
              <w:pStyle w:val="ListBullet"/>
            </w:pPr>
            <w:r w:rsidRPr="00403F9B">
              <w:t>business</w:t>
            </w:r>
          </w:p>
          <w:p w:rsidR="00000000" w:rsidRPr="00403F9B" w:rsidP="00403F9B">
            <w:pPr>
              <w:pStyle w:val="ListBullet"/>
            </w:pPr>
            <w:r w:rsidRPr="00403F9B">
              <w:t>database</w:t>
            </w:r>
          </w:p>
          <w:p w:rsidR="00000000" w:rsidRPr="00403F9B" w:rsidP="00403F9B">
            <w:pPr>
              <w:pStyle w:val="ListBullet"/>
            </w:pPr>
            <w:r w:rsidRPr="00403F9B">
              <w:t>network</w:t>
            </w:r>
          </w:p>
          <w:p w:rsidR="00000000" w:rsidRPr="00403F9B" w:rsidP="00403F9B">
            <w:pPr>
              <w:pStyle w:val="ListBullet"/>
            </w:pPr>
            <w:r w:rsidRPr="00403F9B">
              <w:t>people in the organisation</w:t>
            </w:r>
          </w:p>
          <w:p w:rsidR="00000000" w:rsidRPr="00403F9B" w:rsidP="00403F9B">
            <w:pPr>
              <w:pStyle w:val="ListBullet"/>
            </w:pPr>
            <w:r w:rsidRPr="00403F9B">
              <w:t>platform</w:t>
            </w:r>
          </w:p>
          <w:p w:rsidR="00000000" w:rsidP="00403F9B">
            <w:pPr>
              <w:pStyle w:val="ListBullet"/>
              <w:rPr>
                <w:lang w:val="en-NZ"/>
              </w:rPr>
            </w:pPr>
            <w:r w:rsidRPr="00403F9B">
              <w:t>system.</w:t>
            </w:r>
          </w:p>
        </w:tc>
      </w:tr>
      <w:tr w:rsidTr="00403F9B">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Development platform </w:t>
            </w:r>
            <w:r w:rsidRPr="00403F9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computer language used</w:t>
            </w:r>
          </w:p>
          <w:p w:rsidR="00000000" w:rsidRPr="00403F9B" w:rsidP="00403F9B">
            <w:pPr>
              <w:pStyle w:val="ListBullet"/>
            </w:pPr>
            <w:r w:rsidRPr="00403F9B">
              <w:t>development methodology</w:t>
            </w:r>
          </w:p>
          <w:p w:rsidR="00000000" w:rsidRPr="00403F9B" w:rsidP="00403F9B">
            <w:pPr>
              <w:pStyle w:val="ListBullet"/>
            </w:pPr>
            <w:r w:rsidRPr="00403F9B">
              <w:t>development tools</w:t>
            </w:r>
          </w:p>
          <w:p w:rsidR="00000000" w:rsidRPr="00403F9B" w:rsidP="00403F9B">
            <w:pPr>
              <w:pStyle w:val="ListBullet"/>
            </w:pPr>
            <w:r w:rsidRPr="00403F9B">
              <w:t>operating systems</w:t>
            </w:r>
          </w:p>
          <w:p w:rsidR="00000000" w:rsidRPr="00403F9B" w:rsidP="00403F9B">
            <w:pPr>
              <w:pStyle w:val="ListBullet"/>
            </w:pPr>
            <w:r w:rsidRPr="00403F9B">
              <w:t>target environments</w:t>
            </w:r>
          </w:p>
          <w:p w:rsidR="00000000" w:rsidP="00403F9B">
            <w:pPr>
              <w:pStyle w:val="ListBullet"/>
              <w:rPr>
                <w:lang w:val="en-NZ"/>
              </w:rPr>
            </w:pPr>
            <w:r w:rsidRPr="00403F9B">
              <w:t>version control systems.</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Technical specification </w:t>
            </w:r>
            <w:r w:rsidRPr="00403F9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system functionality</w:t>
            </w:r>
          </w:p>
          <w:p w:rsidR="00000000" w:rsidRPr="00403F9B" w:rsidP="00403F9B">
            <w:pPr>
              <w:pStyle w:val="ListBullet"/>
            </w:pPr>
            <w:r w:rsidRPr="00403F9B">
              <w:t>technical requirements</w:t>
            </w:r>
          </w:p>
          <w:p w:rsidR="00000000" w:rsidP="00403F9B">
            <w:pPr>
              <w:pStyle w:val="ListBullet"/>
              <w:rPr>
                <w:lang w:val="en-NZ"/>
              </w:rPr>
            </w:pPr>
            <w:r w:rsidRPr="00403F9B">
              <w:t>user problem statement.</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Quality standards </w:t>
            </w:r>
            <w:r w:rsidRPr="00403F9B">
              <w:t>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AS3925.1-1994 Software quality assurance - plans</w:t>
            </w:r>
          </w:p>
          <w:p w:rsidR="00000000" w:rsidRPr="00403F9B" w:rsidP="00403F9B">
            <w:pPr>
              <w:pStyle w:val="ListBullet"/>
            </w:pPr>
            <w:r w:rsidRPr="00403F9B">
              <w:t>AS4042-1992 Software configuration management plans</w:t>
            </w:r>
          </w:p>
          <w:p w:rsidR="00000000" w:rsidRPr="00403F9B" w:rsidP="00403F9B">
            <w:pPr>
              <w:pStyle w:val="ListBullet"/>
            </w:pPr>
            <w:r w:rsidRPr="00403F9B">
              <w:t>AS4043-1992 Software configuration managemen</w:t>
            </w:r>
            <w:r w:rsidRPr="00403F9B">
              <w:t>t</w:t>
            </w:r>
          </w:p>
          <w:p w:rsidR="00000000" w:rsidRPr="00403F9B" w:rsidP="00403F9B">
            <w:pPr>
              <w:pStyle w:val="ListBullet"/>
            </w:pPr>
            <w:r w:rsidRPr="00403F9B">
              <w:t>AS/NZS 14102:1998 Information technology - guideline for evaluation and selection of CASE tools</w:t>
            </w:r>
          </w:p>
          <w:p w:rsidR="00000000" w:rsidRPr="00403F9B" w:rsidP="00403F9B">
            <w:pPr>
              <w:pStyle w:val="ListBullet"/>
            </w:pPr>
            <w:r w:rsidRPr="00403F9B">
              <w:t>AS/NZS4258:1994 Software user documentation process</w:t>
            </w:r>
          </w:p>
          <w:p w:rsidR="00000000" w:rsidRPr="00403F9B" w:rsidP="00403F9B">
            <w:pPr>
              <w:pStyle w:val="ListBullet"/>
            </w:pPr>
            <w:r w:rsidRPr="00403F9B">
              <w:t>AS/NZS ISO/IEC 12207:1997 Information technology - Software life cycle processes</w:t>
            </w:r>
          </w:p>
          <w:p w:rsidR="00000000" w:rsidP="00403F9B">
            <w:pPr>
              <w:pStyle w:val="BodyText"/>
              <w:rPr>
                <w:lang w:val="en-NZ"/>
              </w:rPr>
            </w:pPr>
            <w:r w:rsidRPr="00403F9B">
              <w:t>Note: International and Australian standards are updated and changed on a regular basis. It is therefore important to check the Standards Australia website on a regular basis for new standards.</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Program documentation </w:t>
            </w:r>
            <w:r w:rsidRPr="00403F9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architecture documentatio</w:t>
            </w:r>
            <w:r w:rsidRPr="00403F9B">
              <w:t>n</w:t>
            </w:r>
          </w:p>
          <w:p w:rsidR="00000000" w:rsidRPr="00403F9B" w:rsidP="00403F9B">
            <w:pPr>
              <w:pStyle w:val="ListBullet"/>
            </w:pPr>
            <w:r w:rsidRPr="00403F9B">
              <w:t>code comments</w:t>
            </w:r>
          </w:p>
          <w:p w:rsidR="00000000" w:rsidRPr="00403F9B" w:rsidP="00403F9B">
            <w:pPr>
              <w:pStyle w:val="ListBullet"/>
            </w:pPr>
            <w:r w:rsidRPr="00403F9B">
              <w:t>design documents</w:t>
            </w:r>
          </w:p>
          <w:p w:rsidR="00000000" w:rsidRPr="00403F9B" w:rsidP="00403F9B">
            <w:pPr>
              <w:pStyle w:val="ListBullet"/>
            </w:pPr>
            <w:r w:rsidRPr="00403F9B">
              <w:t>in-code documentation</w:t>
            </w:r>
          </w:p>
          <w:p w:rsidR="00000000" w:rsidRPr="00403F9B" w:rsidP="00403F9B">
            <w:pPr>
              <w:pStyle w:val="ListBullet"/>
            </w:pPr>
            <w:r w:rsidRPr="00403F9B">
              <w:t>internal module documentation</w:t>
            </w:r>
          </w:p>
          <w:p w:rsidR="00000000" w:rsidRPr="00403F9B" w:rsidP="00403F9B">
            <w:pPr>
              <w:pStyle w:val="ListBullet"/>
            </w:pPr>
            <w:r w:rsidRPr="00403F9B">
              <w:t>release documents</w:t>
            </w:r>
          </w:p>
          <w:p w:rsidR="00000000" w:rsidRPr="00403F9B" w:rsidP="00403F9B">
            <w:pPr>
              <w:pStyle w:val="ListBullet"/>
            </w:pPr>
            <w:r w:rsidRPr="00403F9B">
              <w:t>requirement documents</w:t>
            </w:r>
          </w:p>
          <w:p w:rsidR="00000000" w:rsidRPr="00403F9B" w:rsidP="00403F9B">
            <w:pPr>
              <w:pStyle w:val="ListBullet"/>
            </w:pPr>
            <w:r w:rsidRPr="00403F9B">
              <w:t>test documents</w:t>
            </w:r>
          </w:p>
          <w:p w:rsidR="00000000" w:rsidP="00403F9B">
            <w:pPr>
              <w:pStyle w:val="ListBullet"/>
              <w:rPr>
                <w:lang w:val="en-NZ"/>
              </w:rPr>
            </w:pPr>
            <w:r w:rsidRPr="00403F9B">
              <w:t>user manuals.</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Development tools </w:t>
            </w:r>
            <w:r w:rsidRPr="00403F9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computer-aided software engineering (CASE) tools</w:t>
            </w:r>
          </w:p>
          <w:p w:rsidR="00000000" w:rsidRPr="00403F9B" w:rsidP="00403F9B">
            <w:pPr>
              <w:pStyle w:val="ListBullet"/>
            </w:pPr>
            <w:r w:rsidRPr="00403F9B">
              <w:t>fourth-generation language</w:t>
            </w:r>
          </w:p>
          <w:p w:rsidR="00000000" w:rsidRPr="00403F9B" w:rsidP="00403F9B">
            <w:pPr>
              <w:pStyle w:val="ListBullet"/>
            </w:pPr>
            <w:r w:rsidRPr="00403F9B">
              <w:t>program generator</w:t>
            </w:r>
          </w:p>
          <w:p w:rsidR="00000000" w:rsidP="00403F9B">
            <w:pPr>
              <w:pStyle w:val="ListBullet"/>
              <w:rPr>
                <w:lang w:val="en-NZ"/>
              </w:rPr>
            </w:pPr>
            <w:r w:rsidRPr="00403F9B">
              <w:t>screen generator.</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Components </w:t>
            </w:r>
            <w:r w:rsidRPr="00403F9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CD and DVD drives</w:t>
            </w:r>
          </w:p>
          <w:p w:rsidR="00000000" w:rsidRPr="00403F9B" w:rsidP="00403F9B">
            <w:pPr>
              <w:pStyle w:val="ListBullet"/>
            </w:pPr>
            <w:r w:rsidRPr="00403F9B">
              <w:t>central processing unit (CPU)</w:t>
            </w:r>
          </w:p>
          <w:p w:rsidR="00000000" w:rsidRPr="00403F9B" w:rsidP="00403F9B">
            <w:pPr>
              <w:pStyle w:val="ListBullet"/>
            </w:pPr>
            <w:r w:rsidRPr="00403F9B">
              <w:t>complementary metal oxide semiconductor (CMOS) battery</w:t>
            </w:r>
          </w:p>
          <w:p w:rsidR="00000000" w:rsidRPr="00403F9B" w:rsidP="00403F9B">
            <w:pPr>
              <w:pStyle w:val="ListBullet"/>
            </w:pPr>
            <w:r w:rsidRPr="00403F9B">
              <w:t>CPU upgrades</w:t>
            </w:r>
          </w:p>
          <w:p w:rsidR="00000000" w:rsidRPr="00403F9B" w:rsidP="00403F9B">
            <w:pPr>
              <w:pStyle w:val="ListBullet"/>
            </w:pPr>
            <w:r w:rsidRPr="00403F9B">
              <w:t>drives</w:t>
            </w:r>
          </w:p>
          <w:p w:rsidR="00000000" w:rsidRPr="00403F9B" w:rsidP="00403F9B">
            <w:pPr>
              <w:pStyle w:val="ListBullet"/>
            </w:pPr>
            <w:r w:rsidRPr="00403F9B">
              <w:t>fax or modem cards</w:t>
            </w:r>
          </w:p>
          <w:p w:rsidR="00000000" w:rsidRPr="00403F9B" w:rsidP="00403F9B">
            <w:pPr>
              <w:pStyle w:val="ListBullet"/>
            </w:pPr>
            <w:r w:rsidRPr="00403F9B">
              <w:t>interface cards</w:t>
            </w:r>
          </w:p>
          <w:p w:rsidR="00000000" w:rsidRPr="00403F9B" w:rsidP="00403F9B">
            <w:pPr>
              <w:pStyle w:val="ListBullet"/>
            </w:pPr>
            <w:r w:rsidRPr="00403F9B">
              <w:t>motherboards</w:t>
            </w:r>
          </w:p>
          <w:p w:rsidR="00000000" w:rsidP="00403F9B">
            <w:pPr>
              <w:pStyle w:val="ListBullet"/>
              <w:rPr>
                <w:lang w:val="en-NZ"/>
              </w:rPr>
            </w:pPr>
            <w:r w:rsidRPr="00403F9B">
              <w:t>random access memory (RAM) upgrades.</w:t>
            </w:r>
          </w:p>
        </w:tc>
      </w:tr>
      <w:tr w:rsidTr="00403F9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F9B">
            <w:pPr>
              <w:pStyle w:val="BodyText"/>
              <w:rPr>
                <w:lang w:val="en-NZ"/>
              </w:rPr>
            </w:pPr>
            <w:r w:rsidRPr="00403F9B">
              <w:rPr>
                <w:rStyle w:val="BoldandItalics"/>
              </w:rPr>
              <w:t xml:space="preserve">Hardware </w:t>
            </w:r>
            <w:r w:rsidRPr="00403F9B">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F9B" w:rsidP="00403F9B">
            <w:pPr>
              <w:pStyle w:val="ListBullet"/>
            </w:pPr>
            <w:r w:rsidRPr="00403F9B">
              <w:t>modems and other connectivity devices, such as asymmetric digital subscriber line (ADSL) modems</w:t>
            </w:r>
          </w:p>
          <w:p w:rsidR="00000000" w:rsidRPr="00403F9B" w:rsidP="00403F9B">
            <w:pPr>
              <w:pStyle w:val="ListBullet"/>
            </w:pPr>
            <w:r w:rsidRPr="00403F9B">
              <w:t>networks</w:t>
            </w:r>
          </w:p>
          <w:p w:rsidR="00000000" w:rsidRPr="00403F9B" w:rsidP="00403F9B">
            <w:pPr>
              <w:pStyle w:val="ListBullet"/>
            </w:pPr>
            <w:r w:rsidRPr="00403F9B">
              <w:t>personal computers</w:t>
            </w:r>
          </w:p>
          <w:p w:rsidR="00000000" w:rsidRPr="00403F9B" w:rsidP="00403F9B">
            <w:pPr>
              <w:pStyle w:val="ListBullet"/>
            </w:pPr>
            <w:r w:rsidRPr="00403F9B">
              <w:t>remote sites</w:t>
            </w:r>
          </w:p>
          <w:p w:rsidR="00000000" w:rsidRPr="00403F9B" w:rsidP="00403F9B">
            <w:pPr>
              <w:pStyle w:val="ListBullet"/>
            </w:pPr>
            <w:r w:rsidRPr="00403F9B">
              <w:t>servers</w:t>
            </w:r>
          </w:p>
          <w:p w:rsidR="00000000" w:rsidRPr="00403F9B" w:rsidP="00403F9B">
            <w:pPr>
              <w:pStyle w:val="ListBullet"/>
            </w:pPr>
            <w:r w:rsidRPr="00403F9B">
              <w:t>workstations.</w:t>
            </w:r>
          </w:p>
        </w:tc>
      </w:tr>
    </w:tbl>
    <w:p w:rsidR="00000000" w:rsidRPr="00403F9B" w:rsidP="00403F9B">
      <w:pPr>
        <w:pStyle w:val="BodyText"/>
      </w:pPr>
    </w:p>
    <w:p w:rsidR="00000000" w:rsidRPr="00403F9B" w:rsidP="00403F9B">
      <w:pPr>
        <w:pStyle w:val="AllowPageBreak"/>
      </w:pPr>
    </w:p>
    <w:p w:rsidR="00000000" w:rsidRPr="00403F9B" w:rsidP="00403F9B">
      <w:pPr>
        <w:pStyle w:val="Heading1"/>
      </w:pPr>
      <w:bookmarkStart w:id="12" w:name="O_453750"/>
      <w:bookmarkEnd w:id="12"/>
      <w:r w:rsidRPr="00403F9B">
        <w:t>Unit</w:t>
      </w:r>
      <w:r w:rsidRPr="00403F9B">
        <w:t xml:space="preserve"> Sector(s)</w:t>
      </w:r>
    </w:p>
    <w:p w:rsidR="00000000" w:rsidRPr="00403F9B" w:rsidP="00403F9B">
      <w:pPr>
        <w:pStyle w:val="BodyText"/>
      </w:pPr>
      <w:r w:rsidRPr="00403F9B">
        <w:t>Programming and software development</w:t>
      </w:r>
    </w:p>
    <w:p w:rsidR="00000000" w:rsidRPr="00403F9B" w:rsidP="00403F9B"/>
    <w:sectPr w:rsidSect="00403F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E5B" w:rsidP="00713E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5B" w:rsidP="00403F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3E5B" w:rsidP="00403F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3E5B" w:rsidP="00403F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9B" w:rsidRPr="00713E5B" w:rsidP="00713E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5B" w:rsidP="00403F9B">
    <w:pPr>
      <w:pStyle w:val="Header"/>
      <w:framePr w:wrap="around"/>
    </w:pPr>
    <w:r>
      <w:fldChar w:fldCharType="begin"/>
    </w:r>
    <w:r>
      <w:instrText xml:space="preserve"> TITLE   \* MERGEFORMAT </w:instrText>
    </w:r>
    <w:r>
      <w:fldChar w:fldCharType="separate"/>
    </w:r>
    <w:r>
      <w:t>ICAPRG512A Prepare for the build phase of an 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13E5B" w:rsidP="00403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22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01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320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F9B"/>
    <w:pPr>
      <w:spacing w:before="360" w:after="60"/>
      <w:outlineLvl w:val="0"/>
    </w:pPr>
    <w:rPr>
      <w:sz w:val="32"/>
    </w:rPr>
  </w:style>
  <w:style w:type="paragraph" w:styleId="Heading2">
    <w:name w:val="heading 2"/>
    <w:basedOn w:val="HeadingBase"/>
    <w:next w:val="BodyText"/>
    <w:link w:val="Heading2Char"/>
    <w:qFormat/>
    <w:rsid w:val="00403F9B"/>
    <w:pPr>
      <w:keepLines/>
      <w:spacing w:before="240" w:after="120"/>
      <w:outlineLvl w:val="1"/>
    </w:pPr>
    <w:rPr>
      <w:sz w:val="28"/>
      <w:szCs w:val="40"/>
    </w:rPr>
  </w:style>
  <w:style w:type="paragraph" w:styleId="Heading3">
    <w:name w:val="heading 3"/>
    <w:basedOn w:val="HeadingBase"/>
    <w:next w:val="BodyText"/>
    <w:link w:val="Heading3Char"/>
    <w:qFormat/>
    <w:rsid w:val="00403F9B"/>
    <w:pPr>
      <w:spacing w:before="180" w:after="120"/>
      <w:outlineLvl w:val="2"/>
    </w:pPr>
    <w:rPr>
      <w:spacing w:val="-10"/>
      <w:kern w:val="32"/>
    </w:rPr>
  </w:style>
  <w:style w:type="paragraph" w:styleId="Heading4">
    <w:name w:val="heading 4"/>
    <w:basedOn w:val="HeadingBase"/>
    <w:next w:val="BodyText"/>
    <w:link w:val="Heading4Char"/>
    <w:qFormat/>
    <w:rsid w:val="00403F9B"/>
    <w:pPr>
      <w:spacing w:before="160" w:after="120"/>
      <w:outlineLvl w:val="3"/>
    </w:pPr>
    <w:rPr>
      <w:sz w:val="22"/>
    </w:rPr>
  </w:style>
  <w:style w:type="paragraph" w:styleId="Heading5">
    <w:name w:val="heading 5"/>
    <w:basedOn w:val="HeadingBase"/>
    <w:next w:val="Normal"/>
    <w:link w:val="Heading5Char"/>
    <w:qFormat/>
    <w:rsid w:val="00403F9B"/>
    <w:pPr>
      <w:spacing w:before="80"/>
      <w:outlineLvl w:val="4"/>
    </w:pPr>
    <w:rPr>
      <w:color w:val="918585"/>
      <w:sz w:val="20"/>
    </w:rPr>
  </w:style>
  <w:style w:type="paragraph" w:styleId="Heading6">
    <w:name w:val="heading 6"/>
    <w:basedOn w:val="HeadingBase"/>
    <w:next w:val="Normal"/>
    <w:link w:val="Heading6Char"/>
    <w:qFormat/>
    <w:rsid w:val="00403F9B"/>
    <w:pPr>
      <w:spacing w:before="60"/>
      <w:outlineLvl w:val="5"/>
    </w:pPr>
    <w:rPr>
      <w:color w:val="918585"/>
      <w:sz w:val="20"/>
    </w:rPr>
  </w:style>
  <w:style w:type="paragraph" w:styleId="Heading7">
    <w:name w:val="heading 7"/>
    <w:basedOn w:val="Normal"/>
    <w:next w:val="Normal"/>
    <w:link w:val="Heading7Char"/>
    <w:qFormat/>
    <w:rsid w:val="00403F9B"/>
    <w:pPr>
      <w:ind w:left="720"/>
      <w:outlineLvl w:val="6"/>
    </w:pPr>
    <w:rPr>
      <w:i/>
    </w:rPr>
  </w:style>
  <w:style w:type="paragraph" w:styleId="Heading8">
    <w:name w:val="heading 8"/>
    <w:basedOn w:val="Normal"/>
    <w:next w:val="Normal"/>
    <w:link w:val="Heading8Char"/>
    <w:qFormat/>
    <w:rsid w:val="00403F9B"/>
    <w:pPr>
      <w:ind w:left="720"/>
      <w:outlineLvl w:val="7"/>
    </w:pPr>
    <w:rPr>
      <w:i/>
    </w:rPr>
  </w:style>
  <w:style w:type="paragraph" w:styleId="Heading9">
    <w:name w:val="heading 9"/>
    <w:basedOn w:val="Normal"/>
    <w:next w:val="Normal"/>
    <w:link w:val="Heading9Char"/>
    <w:qFormat/>
    <w:rsid w:val="00403F9B"/>
    <w:pPr>
      <w:ind w:left="720"/>
      <w:outlineLvl w:val="8"/>
    </w:pPr>
    <w:rPr>
      <w:i/>
    </w:rPr>
  </w:style>
  <w:style w:type="character" w:default="1" w:styleId="DefaultParagraphFont">
    <w:name w:val="Default Paragraph Font"/>
    <w:uiPriority w:val="1"/>
    <w:unhideWhenUsed/>
    <w:rsid w:val="00403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F9B"/>
  </w:style>
  <w:style w:type="character" w:customStyle="1" w:styleId="Heading1Char">
    <w:name w:val="Heading 1 Char"/>
    <w:basedOn w:val="DefaultParagraphFont"/>
    <w:link w:val="Heading1"/>
    <w:rsid w:val="00403F9B"/>
    <w:rPr>
      <w:rFonts w:ascii="Times New Roman" w:eastAsia="Times New Roman" w:hAnsi="Times New Roman" w:cs="Times New Roman"/>
      <w:b/>
      <w:sz w:val="32"/>
      <w:szCs w:val="20"/>
      <w:lang w:eastAsia="en-US"/>
    </w:rPr>
  </w:style>
  <w:style w:type="paragraph" w:styleId="BodyText">
    <w:name w:val="Body Text"/>
    <w:basedOn w:val="Normal"/>
    <w:link w:val="BodyTextChar"/>
    <w:rsid w:val="00403F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F9B"/>
    <w:rPr>
      <w:rFonts w:ascii="Times New Roman" w:eastAsia="Times New Roman" w:hAnsi="Times New Roman" w:cs="Times New Roman"/>
      <w:sz w:val="24"/>
      <w:lang w:eastAsia="en-US"/>
    </w:rPr>
  </w:style>
  <w:style w:type="paragraph" w:styleId="Footer">
    <w:name w:val="footer"/>
    <w:basedOn w:val="Normal"/>
    <w:link w:val="FooterChar"/>
    <w:rsid w:val="00403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F9B"/>
    <w:rPr>
      <w:rFonts w:ascii="Times New Roman" w:eastAsia="Times New Roman" w:hAnsi="Times New Roman" w:cs="Times New Roman"/>
      <w:sz w:val="16"/>
      <w:lang w:eastAsia="en-US"/>
    </w:rPr>
  </w:style>
  <w:style w:type="paragraph" w:styleId="ListBullet">
    <w:name w:val="List Bullet"/>
    <w:basedOn w:val="List"/>
    <w:rsid w:val="00403F9B"/>
    <w:pPr>
      <w:numPr>
        <w:numId w:val="13"/>
      </w:numPr>
      <w:tabs>
        <w:tab w:val="clear" w:pos="340"/>
      </w:tabs>
      <w:spacing w:before="40" w:after="40"/>
    </w:pPr>
  </w:style>
  <w:style w:type="character" w:customStyle="1" w:styleId="SpecialBold">
    <w:name w:val="Special Bold"/>
    <w:basedOn w:val="DefaultParagraphFont"/>
    <w:rsid w:val="00403F9B"/>
    <w:rPr>
      <w:b/>
      <w:spacing w:val="0"/>
    </w:rPr>
  </w:style>
  <w:style w:type="paragraph" w:styleId="ListBullet2">
    <w:name w:val="List Bullet 2"/>
    <w:basedOn w:val="List2"/>
    <w:rsid w:val="00403F9B"/>
    <w:pPr>
      <w:numPr>
        <w:numId w:val="14"/>
      </w:numPr>
      <w:tabs>
        <w:tab w:val="clear" w:pos="680"/>
      </w:tabs>
    </w:pPr>
  </w:style>
  <w:style w:type="character" w:styleId="Emphasis">
    <w:name w:val="Emphasis"/>
    <w:basedOn w:val="DefaultParagraphFont"/>
    <w:qFormat/>
    <w:rsid w:val="00403F9B"/>
    <w:rPr>
      <w:i/>
    </w:rPr>
  </w:style>
  <w:style w:type="paragraph" w:customStyle="1" w:styleId="SuperHeading">
    <w:name w:val="SuperHeading"/>
    <w:basedOn w:val="Normal"/>
    <w:rsid w:val="00403F9B"/>
    <w:pPr>
      <w:spacing w:before="240" w:after="120"/>
      <w:outlineLvl w:val="0"/>
    </w:pPr>
    <w:rPr>
      <w:rFonts w:ascii="Times New Roman" w:hAnsi="Times New Roman"/>
      <w:b/>
      <w:sz w:val="28"/>
    </w:rPr>
  </w:style>
  <w:style w:type="paragraph" w:customStyle="1" w:styleId="AllowPageBreak">
    <w:name w:val="AllowPageBreak"/>
    <w:rsid w:val="00403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3F9B"/>
    <w:rPr>
      <w:b/>
      <w:i/>
      <w:u w:val="none"/>
    </w:rPr>
  </w:style>
  <w:style w:type="character" w:customStyle="1" w:styleId="Heading2Char">
    <w:name w:val="Heading 2 Char"/>
    <w:basedOn w:val="DefaultParagraphFont"/>
    <w:link w:val="Heading2"/>
    <w:rsid w:val="00403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F9B"/>
    <w:rPr>
      <w:rFonts w:ascii="Courier New" w:eastAsia="Times New Roman" w:hAnsi="Courier New" w:cs="Times New Roman"/>
      <w:i/>
      <w:szCs w:val="20"/>
      <w:lang w:eastAsia="en-US"/>
    </w:rPr>
  </w:style>
  <w:style w:type="paragraph" w:customStyle="1" w:styleId="HeadingBase">
    <w:name w:val="Heading Base"/>
    <w:rsid w:val="00403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F9B"/>
    <w:pPr>
      <w:tabs>
        <w:tab w:val="right" w:leader="dot" w:pos="9072"/>
      </w:tabs>
      <w:ind w:left="567"/>
    </w:pPr>
    <w:rPr>
      <w:szCs w:val="22"/>
    </w:rPr>
  </w:style>
  <w:style w:type="paragraph" w:customStyle="1" w:styleId="TOCBase">
    <w:name w:val="TOC Base"/>
    <w:rsid w:val="00403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F9B"/>
    <w:pPr>
      <w:tabs>
        <w:tab w:val="right" w:leader="dot" w:pos="9072"/>
      </w:tabs>
      <w:spacing w:before="40" w:after="40"/>
      <w:ind w:left="284"/>
    </w:pPr>
    <w:rPr>
      <w:rFonts w:ascii="Times New Roman" w:hAnsi="Times New Roman"/>
    </w:rPr>
  </w:style>
  <w:style w:type="paragraph" w:styleId="TOC1">
    <w:name w:val="toc 1"/>
    <w:basedOn w:val="TOCBase"/>
    <w:next w:val="Normal"/>
    <w:rsid w:val="00403F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F9B"/>
    <w:pPr>
      <w:spacing w:before="5040"/>
      <w:jc w:val="center"/>
    </w:pPr>
    <w:rPr>
      <w:sz w:val="48"/>
      <w:szCs w:val="72"/>
      <w:lang w:val="en-US"/>
    </w:rPr>
  </w:style>
  <w:style w:type="character" w:customStyle="1" w:styleId="TitleChar">
    <w:name w:val="Title Char"/>
    <w:basedOn w:val="DefaultParagraphFont"/>
    <w:link w:val="Title"/>
    <w:rsid w:val="00403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F9B"/>
    <w:pPr>
      <w:tabs>
        <w:tab w:val="left" w:pos="3600"/>
        <w:tab w:val="left" w:pos="3958"/>
      </w:tabs>
    </w:pPr>
  </w:style>
  <w:style w:type="paragraph" w:styleId="List">
    <w:name w:val="List"/>
    <w:basedOn w:val="BodyText"/>
    <w:next w:val="BodyText"/>
    <w:rsid w:val="00403F9B"/>
    <w:pPr>
      <w:tabs>
        <w:tab w:val="left" w:pos="340"/>
      </w:tabs>
      <w:spacing w:before="60" w:after="60"/>
      <w:ind w:left="340" w:hanging="340"/>
    </w:pPr>
  </w:style>
  <w:style w:type="paragraph" w:customStyle="1" w:styleId="Note">
    <w:name w:val="Note"/>
    <w:basedOn w:val="BodyText"/>
    <w:rsid w:val="00403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F9B"/>
    <w:pPr>
      <w:framePr w:wrap="auto" w:hAnchor="text" w:y="6049"/>
    </w:pPr>
    <w:rPr>
      <w:color w:val="000000"/>
      <w:sz w:val="40"/>
    </w:rPr>
  </w:style>
  <w:style w:type="paragraph" w:customStyle="1" w:styleId="TOCTitle">
    <w:name w:val="TOCTitle"/>
    <w:basedOn w:val="Heading1"/>
    <w:rsid w:val="00403F9B"/>
    <w:pPr>
      <w:spacing w:after="240"/>
      <w:jc w:val="center"/>
      <w:outlineLvl w:val="9"/>
    </w:pPr>
    <w:rPr>
      <w:caps/>
    </w:rPr>
  </w:style>
  <w:style w:type="paragraph" w:customStyle="1" w:styleId="Version">
    <w:name w:val="Version"/>
    <w:rsid w:val="00403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F9B"/>
    <w:pPr>
      <w:keepNext w:val="0"/>
      <w:tabs>
        <w:tab w:val="right" w:pos="4176"/>
      </w:tabs>
      <w:ind w:left="198" w:hanging="198"/>
    </w:pPr>
    <w:rPr>
      <w:rFonts w:ascii="Garamond" w:hAnsi="Garamond"/>
    </w:rPr>
  </w:style>
  <w:style w:type="paragraph" w:styleId="IndexHeading">
    <w:name w:val="index heading"/>
    <w:basedOn w:val="Normal"/>
    <w:next w:val="Index1"/>
    <w:semiHidden/>
    <w:rsid w:val="00403F9B"/>
    <w:pPr>
      <w:spacing w:before="120" w:after="120"/>
    </w:pPr>
    <w:rPr>
      <w:rFonts w:ascii="Arial" w:hAnsi="Arial"/>
      <w:b/>
      <w:color w:val="918585"/>
      <w:sz w:val="24"/>
    </w:rPr>
  </w:style>
  <w:style w:type="paragraph" w:styleId="Header">
    <w:name w:val="header"/>
    <w:basedOn w:val="Normal"/>
    <w:link w:val="HeaderChar"/>
    <w:rsid w:val="00403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F9B"/>
    <w:rPr>
      <w:rFonts w:ascii="Times New Roman" w:eastAsia="Times New Roman" w:hAnsi="Times New Roman" w:cs="Times New Roman"/>
      <w:sz w:val="16"/>
      <w:szCs w:val="20"/>
      <w:lang w:val="en-GB" w:eastAsia="en-US"/>
    </w:rPr>
  </w:style>
  <w:style w:type="paragraph" w:customStyle="1" w:styleId="Chapter">
    <w:name w:val="Chapter"/>
    <w:basedOn w:val="Normal"/>
    <w:rsid w:val="00403F9B"/>
    <w:pPr>
      <w:spacing w:before="240"/>
    </w:pPr>
    <w:rPr>
      <w:rFonts w:ascii="Times New Roman" w:hAnsi="Times New Roman"/>
      <w:smallCaps/>
      <w:spacing w:val="80"/>
      <w:sz w:val="28"/>
    </w:rPr>
  </w:style>
  <w:style w:type="paragraph" w:customStyle="1" w:styleId="InChapter">
    <w:name w:val="InChapter"/>
    <w:basedOn w:val="Heading3"/>
    <w:rsid w:val="00403F9B"/>
    <w:pPr>
      <w:spacing w:after="240"/>
      <w:outlineLvl w:val="9"/>
    </w:pPr>
    <w:rPr>
      <w:noProof/>
    </w:rPr>
  </w:style>
  <w:style w:type="paragraph" w:styleId="Index2">
    <w:name w:val="index 2"/>
    <w:basedOn w:val="Normal"/>
    <w:next w:val="Normal"/>
    <w:semiHidden/>
    <w:rsid w:val="00403F9B"/>
    <w:pPr>
      <w:tabs>
        <w:tab w:val="right" w:pos="4176"/>
      </w:tabs>
      <w:ind w:left="568" w:hanging="284"/>
    </w:pPr>
    <w:rPr>
      <w:rFonts w:ascii="Garamond" w:hAnsi="Garamond"/>
    </w:rPr>
  </w:style>
  <w:style w:type="paragraph" w:customStyle="1" w:styleId="Byline">
    <w:name w:val="Byline"/>
    <w:rsid w:val="00403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F9B"/>
    <w:pPr>
      <w:tabs>
        <w:tab w:val="clear" w:pos="3600"/>
        <w:tab w:val="clear" w:pos="3958"/>
      </w:tabs>
      <w:jc w:val="right"/>
    </w:pPr>
  </w:style>
  <w:style w:type="paragraph" w:styleId="Caption">
    <w:name w:val="caption"/>
    <w:basedOn w:val="BodyText"/>
    <w:next w:val="Normal"/>
    <w:qFormat/>
    <w:rsid w:val="00403F9B"/>
    <w:pPr>
      <w:framePr w:w="2268" w:hSpace="181" w:vSpace="181" w:wrap="around" w:vAnchor="text" w:hAnchor="page" w:x="1135" w:y="285" w:anchorLock="1"/>
    </w:pPr>
    <w:rPr>
      <w:i/>
    </w:rPr>
  </w:style>
  <w:style w:type="paragraph" w:customStyle="1" w:styleId="MiniTOCTitle">
    <w:name w:val="MiniTOCTitle"/>
    <w:basedOn w:val="Heading4"/>
    <w:rsid w:val="00403F9B"/>
    <w:pPr>
      <w:spacing w:before="240"/>
      <w:outlineLvl w:val="9"/>
    </w:pPr>
    <w:rPr>
      <w:noProof/>
      <w:sz w:val="24"/>
    </w:rPr>
  </w:style>
  <w:style w:type="paragraph" w:customStyle="1" w:styleId="MiniTOCItem">
    <w:name w:val="MiniTOCItem"/>
    <w:basedOn w:val="ListBullet"/>
    <w:rsid w:val="00403F9B"/>
    <w:pPr>
      <w:numPr>
        <w:numId w:val="0"/>
      </w:numPr>
      <w:tabs>
        <w:tab w:val="right" w:leader="dot" w:pos="6521"/>
      </w:tabs>
      <w:spacing w:before="0" w:after="0"/>
    </w:pPr>
  </w:style>
  <w:style w:type="paragraph" w:customStyle="1" w:styleId="TOFTitle">
    <w:name w:val="TOFTitle"/>
    <w:basedOn w:val="TOCTitle"/>
    <w:rsid w:val="00403F9B"/>
  </w:style>
  <w:style w:type="paragraph" w:styleId="TableofFigures">
    <w:name w:val="table of figures"/>
    <w:basedOn w:val="Normal"/>
    <w:next w:val="Normal"/>
    <w:semiHidden/>
    <w:rsid w:val="00403F9B"/>
    <w:pPr>
      <w:tabs>
        <w:tab w:val="right" w:leader="dot" w:pos="9072"/>
      </w:tabs>
      <w:ind w:left="970" w:hanging="403"/>
    </w:pPr>
    <w:rPr>
      <w:rFonts w:ascii="Times New Roman" w:hAnsi="Times New Roman"/>
      <w:b/>
    </w:rPr>
  </w:style>
  <w:style w:type="paragraph" w:styleId="ListNumber">
    <w:name w:val="List Number"/>
    <w:basedOn w:val="List"/>
    <w:rsid w:val="00403F9B"/>
    <w:pPr>
      <w:numPr>
        <w:numId w:val="11"/>
      </w:numPr>
    </w:pPr>
  </w:style>
  <w:style w:type="character" w:customStyle="1" w:styleId="WingdingSymbols">
    <w:name w:val="Wingding Symbols"/>
    <w:rsid w:val="00403F9B"/>
    <w:rPr>
      <w:rFonts w:ascii="Wingdings" w:hAnsi="Wingdings"/>
    </w:rPr>
  </w:style>
  <w:style w:type="paragraph" w:customStyle="1" w:styleId="TableHeading">
    <w:name w:val="Table Heading"/>
    <w:basedOn w:val="HeadingBase"/>
    <w:rsid w:val="00403F9B"/>
    <w:pPr>
      <w:keepLines/>
      <w:pBdr>
        <w:bottom w:val="single" w:sz="6" w:space="1" w:color="918585"/>
      </w:pBdr>
      <w:spacing w:before="240"/>
    </w:pPr>
  </w:style>
  <w:style w:type="character" w:customStyle="1" w:styleId="HotSpot">
    <w:name w:val="HotSpot"/>
    <w:rsid w:val="00403F9B"/>
    <w:rPr>
      <w:color w:val="0033CC"/>
      <w:u w:val="none"/>
    </w:rPr>
  </w:style>
  <w:style w:type="paragraph" w:customStyle="1" w:styleId="BodyTextRight">
    <w:name w:val="Body Text Right"/>
    <w:basedOn w:val="BodyText"/>
    <w:rsid w:val="00403F9B"/>
    <w:pPr>
      <w:spacing w:before="0" w:after="0"/>
      <w:jc w:val="right"/>
    </w:pPr>
  </w:style>
  <w:style w:type="paragraph" w:styleId="Index3">
    <w:name w:val="index 3"/>
    <w:basedOn w:val="ListNumber2"/>
    <w:next w:val="Normal"/>
    <w:semiHidden/>
    <w:rsid w:val="00403F9B"/>
    <w:pPr>
      <w:numPr>
        <w:numId w:val="0"/>
      </w:numPr>
      <w:tabs>
        <w:tab w:val="right" w:leader="dot" w:pos="4176"/>
      </w:tabs>
    </w:pPr>
  </w:style>
  <w:style w:type="paragraph" w:styleId="ListNumber2">
    <w:name w:val="List Number 2"/>
    <w:basedOn w:val="List2"/>
    <w:rsid w:val="00403F9B"/>
    <w:pPr>
      <w:numPr>
        <w:numId w:val="10"/>
      </w:numPr>
      <w:tabs>
        <w:tab w:val="clear" w:pos="1060"/>
      </w:tabs>
    </w:pPr>
  </w:style>
  <w:style w:type="paragraph" w:customStyle="1" w:styleId="MarginNote">
    <w:name w:val="Margin Note"/>
    <w:basedOn w:val="BodyText"/>
    <w:rsid w:val="00403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F9B"/>
    <w:rPr>
      <w:sz w:val="32"/>
    </w:rPr>
  </w:style>
  <w:style w:type="paragraph" w:customStyle="1" w:styleId="HeadingProcedure">
    <w:name w:val="Heading Procedure"/>
    <w:basedOn w:val="HeadingBase"/>
    <w:next w:val="Normal"/>
    <w:rsid w:val="00403F9B"/>
    <w:pPr>
      <w:tabs>
        <w:tab w:val="left" w:pos="0"/>
      </w:tabs>
      <w:spacing w:before="120" w:after="60"/>
    </w:pPr>
    <w:rPr>
      <w:i/>
      <w:color w:val="918585"/>
      <w:sz w:val="22"/>
    </w:rPr>
  </w:style>
  <w:style w:type="paragraph" w:customStyle="1" w:styleId="TableBodyText">
    <w:name w:val="Table Body Text"/>
    <w:basedOn w:val="BodyText"/>
    <w:rsid w:val="00403F9B"/>
    <w:pPr>
      <w:spacing w:before="60" w:after="60"/>
    </w:pPr>
  </w:style>
  <w:style w:type="paragraph" w:styleId="ListContinue">
    <w:name w:val="List Continue"/>
    <w:basedOn w:val="List"/>
    <w:rsid w:val="00403F9B"/>
    <w:pPr>
      <w:ind w:firstLine="0"/>
    </w:pPr>
  </w:style>
  <w:style w:type="paragraph" w:customStyle="1" w:styleId="ListNote">
    <w:name w:val="List Note"/>
    <w:basedOn w:val="List"/>
    <w:rsid w:val="00403F9B"/>
    <w:pPr>
      <w:pBdr>
        <w:top w:val="single" w:sz="6" w:space="2" w:color="918585"/>
        <w:bottom w:val="single" w:sz="6" w:space="2" w:color="918585"/>
      </w:pBdr>
      <w:tabs>
        <w:tab w:val="left" w:pos="1021"/>
      </w:tabs>
      <w:ind w:firstLine="0"/>
    </w:pPr>
  </w:style>
  <w:style w:type="paragraph" w:customStyle="1" w:styleId="Warning">
    <w:name w:val="Warning"/>
    <w:basedOn w:val="BodyText"/>
    <w:rsid w:val="00403F9B"/>
    <w:pPr>
      <w:shd w:val="clear" w:color="auto" w:fill="D9D9D9"/>
      <w:tabs>
        <w:tab w:val="left" w:pos="992"/>
      </w:tabs>
      <w:ind w:left="119" w:right="119"/>
    </w:pPr>
    <w:rPr>
      <w:sz w:val="20"/>
    </w:rPr>
  </w:style>
  <w:style w:type="paragraph" w:customStyle="1" w:styleId="MarginIcons">
    <w:name w:val="Margin Icons"/>
    <w:basedOn w:val="BodyText"/>
    <w:rsid w:val="00403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F9B"/>
    <w:rPr>
      <w:rFonts w:ascii="Courier New" w:hAnsi="Courier New"/>
    </w:rPr>
  </w:style>
  <w:style w:type="paragraph" w:customStyle="1" w:styleId="NoteBullet">
    <w:name w:val="Note Bullet"/>
    <w:basedOn w:val="Note"/>
    <w:rsid w:val="00403F9B"/>
    <w:pPr>
      <w:tabs>
        <w:tab w:val="clear" w:pos="680"/>
      </w:tabs>
      <w:spacing w:before="60" w:after="60"/>
    </w:pPr>
  </w:style>
  <w:style w:type="paragraph" w:customStyle="1" w:styleId="SubHeading2">
    <w:name w:val="SubHeading2"/>
    <w:basedOn w:val="HeadingBase"/>
    <w:rsid w:val="00403F9B"/>
    <w:pPr>
      <w:spacing w:before="240" w:after="60"/>
    </w:pPr>
    <w:rPr>
      <w:sz w:val="20"/>
    </w:rPr>
  </w:style>
  <w:style w:type="paragraph" w:customStyle="1" w:styleId="SubHeading1">
    <w:name w:val="SubHeading1"/>
    <w:basedOn w:val="HeadingBase"/>
    <w:rsid w:val="00403F9B"/>
    <w:pPr>
      <w:spacing w:before="240" w:after="60"/>
    </w:pPr>
    <w:rPr>
      <w:color w:val="918585"/>
      <w:sz w:val="22"/>
    </w:rPr>
  </w:style>
  <w:style w:type="paragraph" w:customStyle="1" w:styleId="SideHeading">
    <w:name w:val="Side Heading"/>
    <w:basedOn w:val="HeadingBase"/>
    <w:rsid w:val="00403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F9B"/>
    <w:pPr>
      <w:numPr>
        <w:numId w:val="12"/>
      </w:numPr>
    </w:pPr>
  </w:style>
  <w:style w:type="paragraph" w:styleId="PlainText">
    <w:name w:val="Plain Text"/>
    <w:basedOn w:val="Normal"/>
    <w:link w:val="PlainTextChar"/>
    <w:rsid w:val="00403F9B"/>
    <w:rPr>
      <w:sz w:val="20"/>
    </w:rPr>
  </w:style>
  <w:style w:type="character" w:customStyle="1" w:styleId="PlainTextChar">
    <w:name w:val="Plain Text Char"/>
    <w:basedOn w:val="DefaultParagraphFont"/>
    <w:link w:val="PlainText"/>
    <w:rsid w:val="00403F9B"/>
    <w:rPr>
      <w:rFonts w:ascii="Courier New" w:eastAsia="Times New Roman" w:hAnsi="Courier New" w:cs="Times New Roman"/>
      <w:sz w:val="20"/>
      <w:szCs w:val="20"/>
      <w:lang w:eastAsia="en-US"/>
    </w:rPr>
  </w:style>
  <w:style w:type="character" w:customStyle="1" w:styleId="MenuOption">
    <w:name w:val="Menu Option"/>
    <w:basedOn w:val="DefaultParagraphFont"/>
    <w:rsid w:val="00403F9B"/>
    <w:rPr>
      <w:b/>
      <w:smallCaps/>
    </w:rPr>
  </w:style>
  <w:style w:type="paragraph" w:customStyle="1" w:styleId="TableListNumber">
    <w:name w:val="Table List Number"/>
    <w:basedOn w:val="ListNumber"/>
    <w:rsid w:val="00403F9B"/>
    <w:pPr>
      <w:numPr>
        <w:numId w:val="0"/>
      </w:numPr>
    </w:pPr>
  </w:style>
  <w:style w:type="paragraph" w:styleId="TOC4">
    <w:name w:val="toc 4"/>
    <w:basedOn w:val="TOCBase"/>
    <w:next w:val="Normal"/>
    <w:semiHidden/>
    <w:rsid w:val="00403F9B"/>
    <w:pPr>
      <w:tabs>
        <w:tab w:val="right" w:leader="dot" w:pos="9071"/>
      </w:tabs>
      <w:ind w:left="1701"/>
    </w:pPr>
  </w:style>
  <w:style w:type="paragraph" w:customStyle="1" w:styleId="ListAlpha">
    <w:name w:val="List Alpha"/>
    <w:basedOn w:val="List"/>
    <w:rsid w:val="00403F9B"/>
    <w:pPr>
      <w:numPr>
        <w:numId w:val="9"/>
      </w:numPr>
    </w:pPr>
  </w:style>
  <w:style w:type="paragraph" w:customStyle="1" w:styleId="ListAlpha2">
    <w:name w:val="List Alpha 2"/>
    <w:basedOn w:val="List2"/>
    <w:rsid w:val="00403F9B"/>
    <w:pPr>
      <w:numPr>
        <w:numId w:val="8"/>
      </w:numPr>
    </w:pPr>
  </w:style>
  <w:style w:type="paragraph" w:styleId="List2">
    <w:name w:val="List 2"/>
    <w:basedOn w:val="BodyText"/>
    <w:rsid w:val="00403F9B"/>
    <w:pPr>
      <w:tabs>
        <w:tab w:val="left" w:pos="680"/>
      </w:tabs>
      <w:spacing w:before="60" w:after="60"/>
      <w:ind w:left="680" w:hanging="340"/>
    </w:pPr>
  </w:style>
  <w:style w:type="paragraph" w:styleId="List3">
    <w:name w:val="List 3"/>
    <w:basedOn w:val="BodyText"/>
    <w:rsid w:val="00403F9B"/>
    <w:pPr>
      <w:tabs>
        <w:tab w:val="left" w:pos="1021"/>
      </w:tabs>
      <w:spacing w:before="60" w:after="60"/>
      <w:ind w:left="1020" w:hanging="340"/>
    </w:pPr>
  </w:style>
  <w:style w:type="paragraph" w:styleId="List4">
    <w:name w:val="List 4"/>
    <w:basedOn w:val="BodyText"/>
    <w:rsid w:val="00403F9B"/>
    <w:pPr>
      <w:tabs>
        <w:tab w:val="left" w:pos="1361"/>
      </w:tabs>
      <w:spacing w:before="60" w:after="60"/>
      <w:ind w:left="1361" w:hanging="340"/>
    </w:pPr>
  </w:style>
  <w:style w:type="paragraph" w:styleId="List5">
    <w:name w:val="List 5"/>
    <w:basedOn w:val="BodyText"/>
    <w:rsid w:val="00403F9B"/>
    <w:pPr>
      <w:tabs>
        <w:tab w:val="left" w:pos="1701"/>
      </w:tabs>
      <w:spacing w:before="60" w:after="60"/>
      <w:ind w:left="1701" w:hanging="340"/>
    </w:pPr>
  </w:style>
  <w:style w:type="paragraph" w:styleId="ListBullet3">
    <w:name w:val="List Bullet 3"/>
    <w:basedOn w:val="List3"/>
    <w:rsid w:val="00403F9B"/>
    <w:pPr>
      <w:numPr>
        <w:numId w:val="15"/>
      </w:numPr>
      <w:tabs>
        <w:tab w:val="clear" w:pos="1021"/>
      </w:tabs>
      <w:ind w:left="1037" w:hanging="357"/>
    </w:pPr>
  </w:style>
  <w:style w:type="paragraph" w:styleId="ListBullet4">
    <w:name w:val="List Bullet 4"/>
    <w:basedOn w:val="List4"/>
    <w:rsid w:val="00403F9B"/>
    <w:pPr>
      <w:numPr>
        <w:numId w:val="3"/>
      </w:numPr>
    </w:pPr>
  </w:style>
  <w:style w:type="paragraph" w:styleId="ListBullet5">
    <w:name w:val="List Bullet 5"/>
    <w:basedOn w:val="List5"/>
    <w:rsid w:val="00403F9B"/>
    <w:pPr>
      <w:numPr>
        <w:numId w:val="4"/>
      </w:numPr>
    </w:pPr>
  </w:style>
  <w:style w:type="paragraph" w:styleId="ListContinue2">
    <w:name w:val="List Continue 2"/>
    <w:basedOn w:val="List2"/>
    <w:rsid w:val="00403F9B"/>
    <w:pPr>
      <w:ind w:firstLine="0"/>
    </w:pPr>
  </w:style>
  <w:style w:type="paragraph" w:styleId="ListContinue3">
    <w:name w:val="List Continue 3"/>
    <w:basedOn w:val="List3"/>
    <w:rsid w:val="00403F9B"/>
    <w:pPr>
      <w:ind w:left="1021" w:firstLine="0"/>
    </w:pPr>
  </w:style>
  <w:style w:type="paragraph" w:styleId="ListContinue4">
    <w:name w:val="List Continue 4"/>
    <w:basedOn w:val="List4"/>
    <w:rsid w:val="00403F9B"/>
    <w:pPr>
      <w:ind w:firstLine="0"/>
    </w:pPr>
  </w:style>
  <w:style w:type="paragraph" w:styleId="ListContinue5">
    <w:name w:val="List Continue 5"/>
    <w:basedOn w:val="List5"/>
    <w:rsid w:val="00403F9B"/>
    <w:pPr>
      <w:ind w:firstLine="0"/>
    </w:pPr>
  </w:style>
  <w:style w:type="paragraph" w:styleId="ListNumber3">
    <w:name w:val="List Number 3"/>
    <w:basedOn w:val="List3"/>
    <w:rsid w:val="00403F9B"/>
    <w:pPr>
      <w:numPr>
        <w:numId w:val="5"/>
      </w:numPr>
    </w:pPr>
  </w:style>
  <w:style w:type="paragraph" w:styleId="ListNumber4">
    <w:name w:val="List Number 4"/>
    <w:basedOn w:val="List4"/>
    <w:rsid w:val="00403F9B"/>
    <w:pPr>
      <w:numPr>
        <w:numId w:val="6"/>
      </w:numPr>
    </w:pPr>
  </w:style>
  <w:style w:type="paragraph" w:styleId="ListNumber5">
    <w:name w:val="List Number 5"/>
    <w:basedOn w:val="List5"/>
    <w:rsid w:val="00403F9B"/>
    <w:pPr>
      <w:numPr>
        <w:numId w:val="7"/>
      </w:numPr>
    </w:pPr>
  </w:style>
  <w:style w:type="paragraph" w:styleId="BlockText">
    <w:name w:val="Block Text"/>
    <w:basedOn w:val="Normal"/>
    <w:rsid w:val="00403F9B"/>
    <w:pPr>
      <w:spacing w:after="120"/>
      <w:ind w:left="1440" w:right="1440"/>
    </w:pPr>
  </w:style>
  <w:style w:type="character" w:customStyle="1" w:styleId="Subscript">
    <w:name w:val="Subscript"/>
    <w:basedOn w:val="DefaultParagraphFont"/>
    <w:rsid w:val="00403F9B"/>
    <w:rPr>
      <w:sz w:val="16"/>
      <w:vertAlign w:val="subscript"/>
    </w:rPr>
  </w:style>
  <w:style w:type="character" w:customStyle="1" w:styleId="Superscript">
    <w:name w:val="Superscript"/>
    <w:basedOn w:val="DefaultParagraphFont"/>
    <w:rsid w:val="00403F9B"/>
    <w:rPr>
      <w:sz w:val="16"/>
      <w:vertAlign w:val="superscript"/>
    </w:rPr>
  </w:style>
  <w:style w:type="character" w:customStyle="1" w:styleId="Symbols">
    <w:name w:val="Symbols"/>
    <w:basedOn w:val="DefaultParagraphFont"/>
    <w:rsid w:val="00403F9B"/>
    <w:rPr>
      <w:rFonts w:ascii="Symbol" w:hAnsi="Symbol"/>
    </w:rPr>
  </w:style>
  <w:style w:type="character" w:customStyle="1" w:styleId="MenuOptions">
    <w:name w:val="Menu Options"/>
    <w:basedOn w:val="DefaultParagraphFont"/>
    <w:rsid w:val="00403F9B"/>
    <w:rPr>
      <w:rFonts w:ascii="Arial Narrow" w:hAnsi="Arial Narrow"/>
      <w:smallCaps/>
    </w:rPr>
  </w:style>
  <w:style w:type="character" w:customStyle="1" w:styleId="Buttons">
    <w:name w:val="Buttons"/>
    <w:basedOn w:val="DefaultParagraphFont"/>
    <w:rsid w:val="00403F9B"/>
    <w:rPr>
      <w:b/>
    </w:rPr>
  </w:style>
  <w:style w:type="character" w:customStyle="1" w:styleId="Underlined">
    <w:name w:val="Underlined"/>
    <w:basedOn w:val="DefaultParagraphFont"/>
    <w:rsid w:val="00403F9B"/>
    <w:rPr>
      <w:u w:val="single"/>
    </w:rPr>
  </w:style>
  <w:style w:type="paragraph" w:customStyle="1" w:styleId="TableBodyTextRight">
    <w:name w:val="Table Body Text Right"/>
    <w:basedOn w:val="TableBodyText"/>
    <w:rsid w:val="00403F9B"/>
    <w:pPr>
      <w:widowControl w:val="0"/>
      <w:autoSpaceDE w:val="0"/>
      <w:autoSpaceDN w:val="0"/>
      <w:adjustRightInd w:val="0"/>
      <w:jc w:val="right"/>
    </w:pPr>
    <w:rPr>
      <w:rFonts w:cs="Arial"/>
      <w:szCs w:val="18"/>
    </w:rPr>
  </w:style>
  <w:style w:type="paragraph" w:customStyle="1" w:styleId="CopyrightText">
    <w:name w:val="Copyright Text"/>
    <w:basedOn w:val="BodyText"/>
    <w:rsid w:val="00403F9B"/>
    <w:rPr>
      <w:sz w:val="18"/>
    </w:rPr>
  </w:style>
  <w:style w:type="paragraph" w:customStyle="1" w:styleId="BodySmallRight">
    <w:name w:val="Body Small Right"/>
    <w:basedOn w:val="BodyTextRight"/>
    <w:rsid w:val="00403F9B"/>
    <w:rPr>
      <w:sz w:val="18"/>
      <w:szCs w:val="18"/>
    </w:rPr>
  </w:style>
  <w:style w:type="paragraph" w:customStyle="1" w:styleId="MarginEdition">
    <w:name w:val="Margin Edition"/>
    <w:basedOn w:val="MarginNote"/>
    <w:rsid w:val="00403F9B"/>
    <w:pPr>
      <w:spacing w:before="0" w:after="0"/>
    </w:pPr>
    <w:rPr>
      <w:rFonts w:ascii="Times New Roman" w:hAnsi="Times New Roman"/>
      <w:color w:val="999999"/>
    </w:rPr>
  </w:style>
  <w:style w:type="paragraph" w:customStyle="1" w:styleId="Spacer">
    <w:name w:val="Spacer"/>
    <w:basedOn w:val="Normal"/>
    <w:rsid w:val="00403F9B"/>
    <w:rPr>
      <w:sz w:val="2"/>
      <w:szCs w:val="2"/>
    </w:rPr>
  </w:style>
  <w:style w:type="character" w:customStyle="1" w:styleId="Small">
    <w:name w:val="Small"/>
    <w:basedOn w:val="DefaultParagraphFont"/>
    <w:rsid w:val="00403F9B"/>
    <w:rPr>
      <w:sz w:val="16"/>
    </w:rPr>
  </w:style>
  <w:style w:type="paragraph" w:customStyle="1" w:styleId="WideTable">
    <w:name w:val="Wide Table"/>
    <w:basedOn w:val="Normal"/>
    <w:rsid w:val="00403F9B"/>
    <w:pPr>
      <w:ind w:left="-1418"/>
    </w:pPr>
    <w:rPr>
      <w:sz w:val="2"/>
      <w:szCs w:val="2"/>
    </w:rPr>
  </w:style>
  <w:style w:type="character" w:styleId="PageNumber">
    <w:name w:val="page number"/>
    <w:basedOn w:val="DefaultParagraphFont"/>
    <w:rsid w:val="00403F9B"/>
  </w:style>
  <w:style w:type="paragraph" w:styleId="Quote">
    <w:name w:val="Quote"/>
    <w:basedOn w:val="Heading1"/>
    <w:link w:val="QuoteChar"/>
    <w:qFormat/>
    <w:rsid w:val="00403F9B"/>
    <w:rPr>
      <w:b w:val="0"/>
      <w:sz w:val="72"/>
      <w:szCs w:val="72"/>
      <w:lang w:val="en-NZ"/>
    </w:rPr>
  </w:style>
  <w:style w:type="character" w:customStyle="1" w:styleId="QuoteChar">
    <w:name w:val="Quote Char"/>
    <w:basedOn w:val="DefaultParagraphFont"/>
    <w:link w:val="Quote"/>
    <w:rsid w:val="00403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F9B"/>
    <w:pPr>
      <w:pageBreakBefore/>
    </w:pPr>
  </w:style>
  <w:style w:type="paragraph" w:customStyle="1" w:styleId="Border">
    <w:name w:val="Border"/>
    <w:basedOn w:val="Normal"/>
    <w:qFormat/>
    <w:rsid w:val="00403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F9B"/>
    <w:rPr>
      <w:b/>
      <w:bCs/>
      <w:i/>
      <w:iCs/>
      <w:color w:val="auto"/>
    </w:rPr>
  </w:style>
  <w:style w:type="paragraph" w:styleId="IntenseQuote">
    <w:name w:val="Intense Quote"/>
    <w:basedOn w:val="Normal"/>
    <w:next w:val="Normal"/>
    <w:link w:val="IntenseQuoteChar"/>
    <w:uiPriority w:val="30"/>
    <w:qFormat/>
    <w:rsid w:val="00403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F9B"/>
    <w:rPr>
      <w:smallCaps/>
      <w:color w:val="auto"/>
      <w:u w:val="single"/>
    </w:rPr>
  </w:style>
  <w:style w:type="character" w:styleId="IntenseReference">
    <w:name w:val="Intense Reference"/>
    <w:basedOn w:val="DefaultParagraphFont"/>
    <w:uiPriority w:val="32"/>
    <w:qFormat/>
    <w:rsid w:val="00403F9B"/>
    <w:rPr>
      <w:b/>
      <w:bCs/>
      <w:smallCaps/>
      <w:color w:val="auto"/>
      <w:spacing w:val="5"/>
      <w:u w:val="single"/>
    </w:rPr>
  </w:style>
  <w:style w:type="paragraph" w:customStyle="1" w:styleId="2ColumnHeading">
    <w:name w:val="2Column Heading"/>
    <w:basedOn w:val="BodyText"/>
    <w:qFormat/>
    <w:rsid w:val="00403F9B"/>
    <w:pPr>
      <w:spacing w:after="60"/>
      <w:ind w:left="-2268"/>
    </w:pPr>
    <w:rPr>
      <w:b/>
    </w:rPr>
  </w:style>
  <w:style w:type="paragraph" w:customStyle="1" w:styleId="Heading1TOC">
    <w:name w:val="Heading1 TOC"/>
    <w:basedOn w:val="Normal"/>
    <w:qFormat/>
    <w:rsid w:val="00403F9B"/>
    <w:pPr>
      <w:spacing w:before="240" w:after="120"/>
    </w:pPr>
    <w:rPr>
      <w:rFonts w:ascii="Times New Roman" w:hAnsi="Times New Roman"/>
      <w:b/>
      <w:sz w:val="32"/>
    </w:rPr>
  </w:style>
  <w:style w:type="paragraph" w:customStyle="1" w:styleId="Heading2TOC">
    <w:name w:val="Heading2 TOC"/>
    <w:basedOn w:val="Normal"/>
    <w:qFormat/>
    <w:rsid w:val="00403F9B"/>
    <w:pPr>
      <w:spacing w:before="240" w:after="60"/>
    </w:pPr>
    <w:rPr>
      <w:rFonts w:ascii="Times New Roman" w:hAnsi="Times New Roman"/>
      <w:b/>
      <w:sz w:val="28"/>
    </w:rPr>
  </w:style>
  <w:style w:type="character" w:customStyle="1" w:styleId="Underline">
    <w:name w:val="Underline"/>
    <w:basedOn w:val="DefaultParagraphFont"/>
    <w:qFormat/>
    <w:rsid w:val="00403F9B"/>
    <w:rPr>
      <w:u w:val="single"/>
    </w:rPr>
  </w:style>
  <w:style w:type="paragraph" w:styleId="BalloonText">
    <w:name w:val="Balloon Text"/>
    <w:basedOn w:val="Normal"/>
    <w:link w:val="BalloonTextChar"/>
    <w:rsid w:val="00403F9B"/>
    <w:rPr>
      <w:rFonts w:ascii="Tahoma" w:hAnsi="Tahoma" w:cs="Tahoma"/>
      <w:sz w:val="16"/>
      <w:szCs w:val="16"/>
    </w:rPr>
  </w:style>
  <w:style w:type="character" w:customStyle="1" w:styleId="BalloonTextChar">
    <w:name w:val="Balloon Text Char"/>
    <w:basedOn w:val="DefaultParagraphFont"/>
    <w:link w:val="BalloonText"/>
    <w:rsid w:val="00403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F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F9B"/>
    <w:rPr>
      <w:b/>
      <w:color w:val="660033"/>
      <w:spacing w:val="0"/>
    </w:rPr>
  </w:style>
  <w:style w:type="paragraph" w:customStyle="1" w:styleId="Nameditemlist">
    <w:name w:val="Named item list"/>
    <w:basedOn w:val="BodyText"/>
    <w:qFormat/>
    <w:rsid w:val="00403F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Words>
  <Characters>6364</Characters>
  <Application>Microsoft Office Word</Application>
  <DocSecurity>0</DocSecurity>
  <Lines>228</Lines>
  <Paragraphs>138</Paragraphs>
  <ScaleCrop>false</ScaleCrop>
  <Company>Author-it Software Corporation Ltd.</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ICAPRG512A Prepare for the build phase of an IT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2012-05-29T03:38:00Z</dcterms:created>
  <dcterms:modified xsi:type="dcterms:W3CDTF">2012-05-29T03:38:00Z</dcterms:modified>
</cp:coreProperties>
</file>