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6C3D" w:rsidP="00786C3D">
      <w:pPr>
        <w:pStyle w:val="Title"/>
      </w:pPr>
      <w:bookmarkStart w:id="0" w:name="_GoBack"/>
      <w:bookmarkEnd w:id="0"/>
      <w:r>
        <w:fldChar w:fldCharType="begin"/>
      </w:r>
      <w:r>
        <w:instrText xml:space="preserve"> TITLE   \* MERGEFORMAT </w:instrText>
      </w:r>
      <w:r>
        <w:fldChar w:fldCharType="separate"/>
      </w:r>
      <w:r>
        <w:t>ICAPRG425A Use structured query language</w:t>
      </w:r>
      <w:r>
        <w:fldChar w:fldCharType="end"/>
      </w:r>
    </w:p>
    <w:p w:rsidR="00786C3D" w:rsidP="00786C3D">
      <w:pPr>
        <w:pStyle w:val="Version"/>
        <w:sectPr w:rsidSect="006D7F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7F9A" w:rsidP="006D7F9A">
      <w:pPr>
        <w:pStyle w:val="SuperHeading"/>
      </w:pPr>
      <w:r w:rsidRPr="006D7F9A">
        <w:t>ICAPRG425A Use structured query language</w:t>
      </w:r>
    </w:p>
    <w:p w:rsidR="00000000" w:rsidRPr="006D7F9A" w:rsidP="006D7F9A">
      <w:pPr>
        <w:pStyle w:val="Heading1"/>
      </w:pPr>
      <w:bookmarkStart w:id="1" w:name="O_453483"/>
      <w:bookmarkEnd w:id="1"/>
      <w:r w:rsidRPr="006D7F9A">
        <w:t>Modification History</w:t>
      </w:r>
    </w:p>
    <w:tbl>
      <w:tblPr>
        <w:tblW w:w="0" w:type="auto"/>
        <w:tblLayout w:type="fixed"/>
        <w:tblCellMar>
          <w:left w:w="62" w:type="dxa"/>
          <w:right w:w="62" w:type="dxa"/>
        </w:tblCellMar>
        <w:tblLook w:val="0000"/>
      </w:tblPr>
      <w:tblGrid>
        <w:gridCol w:w="3174"/>
        <w:gridCol w:w="5913"/>
      </w:tblGrid>
      <w:tr w:rsidTr="006D7F9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F9A" w:rsidP="006D7F9A">
            <w:pPr>
              <w:pStyle w:val="BodyText"/>
            </w:pPr>
            <w:r w:rsidRPr="006D7F9A">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9A">
            <w:pPr>
              <w:pStyle w:val="BodyText"/>
              <w:rPr>
                <w:lang w:val="en-NZ"/>
              </w:rPr>
            </w:pPr>
            <w:r w:rsidRPr="006D7F9A">
              <w:rPr>
                <w:rStyle w:val="SpecialBold"/>
              </w:rPr>
              <w:t>Comments</w:t>
            </w:r>
          </w:p>
        </w:tc>
      </w:tr>
      <w:tr w:rsidTr="006D7F9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9A">
            <w:pPr>
              <w:pStyle w:val="BodyText"/>
              <w:rPr>
                <w:lang w:val="en-NZ"/>
              </w:rPr>
            </w:pPr>
            <w:r w:rsidRPr="006D7F9A">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F9A" w:rsidP="006D7F9A">
            <w:pPr>
              <w:pStyle w:val="BodyText"/>
            </w:pPr>
            <w:r w:rsidRPr="006D7F9A">
              <w:t xml:space="preserve">This Unit first released with </w:t>
            </w:r>
            <w:r w:rsidRPr="006D7F9A">
              <w:rPr>
                <w:rStyle w:val="Emphasis"/>
              </w:rPr>
              <w:t>ICA11 Information and Communic</w:t>
            </w:r>
            <w:r w:rsidRPr="006D7F9A">
              <w:rPr>
                <w:rStyle w:val="Emphasis"/>
              </w:rPr>
              <w:t>ations Technology Training Package version 1.0</w:t>
            </w:r>
          </w:p>
        </w:tc>
      </w:tr>
    </w:tbl>
    <w:p w:rsidR="00000000" w:rsidRPr="006D7F9A" w:rsidP="006D7F9A">
      <w:pPr>
        <w:pStyle w:val="BodyText"/>
      </w:pPr>
    </w:p>
    <w:p w:rsidR="00000000" w:rsidRPr="006D7F9A" w:rsidP="006D7F9A">
      <w:pPr>
        <w:pStyle w:val="AllowPageBreak"/>
      </w:pPr>
    </w:p>
    <w:p w:rsidR="00000000" w:rsidRPr="006D7F9A" w:rsidP="006D7F9A">
      <w:pPr>
        <w:pStyle w:val="Heading1"/>
      </w:pPr>
      <w:bookmarkStart w:id="2" w:name="O_453484"/>
      <w:bookmarkEnd w:id="2"/>
      <w:r w:rsidRPr="006D7F9A">
        <w:t>Unit Descriptor</w:t>
      </w:r>
    </w:p>
    <w:p w:rsidR="00000000" w:rsidRPr="006D7F9A" w:rsidP="006D7F9A">
      <w:pPr>
        <w:pStyle w:val="BodyText"/>
      </w:pPr>
      <w:r w:rsidRPr="006D7F9A">
        <w:t xml:space="preserve">This unit describes the performance outcomes, skills and knowledge required to use a structured query language (SQL) to define, create and manipulate </w:t>
      </w:r>
      <w:r w:rsidRPr="006D7F9A">
        <w:t>database structures and associated data in a relational database.</w:t>
      </w:r>
    </w:p>
    <w:p w:rsidR="00000000" w:rsidRPr="006D7F9A" w:rsidP="006D7F9A">
      <w:pPr>
        <w:pStyle w:val="AllowPageBreak"/>
      </w:pPr>
    </w:p>
    <w:p w:rsidR="00000000" w:rsidRPr="006D7F9A" w:rsidP="006D7F9A">
      <w:pPr>
        <w:pStyle w:val="Heading1"/>
      </w:pPr>
      <w:bookmarkStart w:id="3" w:name="O_453485"/>
      <w:bookmarkEnd w:id="3"/>
      <w:r w:rsidRPr="006D7F9A">
        <w:t>Application of the Unit</w:t>
      </w:r>
    </w:p>
    <w:p w:rsidR="00000000" w:rsidRPr="006D7F9A" w:rsidP="006D7F9A">
      <w:pPr>
        <w:pStyle w:val="BodyText"/>
      </w:pPr>
      <w:r w:rsidRPr="006D7F9A">
        <w:t>This unit applies to a wide variety of information technology (IT) roles where relational databases and SQL are being used. SQL database functions ar</w:t>
      </w:r>
      <w:r w:rsidRPr="006D7F9A">
        <w:t>e in place for most organisations and have become integral to internet-based data provision and data retrieval.</w:t>
      </w:r>
    </w:p>
    <w:p w:rsidR="00000000" w:rsidRPr="006D7F9A" w:rsidP="006D7F9A">
      <w:pPr>
        <w:pStyle w:val="BodyText"/>
      </w:pPr>
    </w:p>
    <w:p w:rsidR="00000000" w:rsidRPr="006D7F9A" w:rsidP="006D7F9A">
      <w:pPr>
        <w:pStyle w:val="BodyText"/>
      </w:pPr>
      <w:r w:rsidRPr="006D7F9A">
        <w:t>Examples of job roles where this unit applies would be:</w:t>
      </w:r>
    </w:p>
    <w:p w:rsidR="00000000" w:rsidRPr="006D7F9A" w:rsidP="006D7F9A">
      <w:pPr>
        <w:pStyle w:val="BodyText"/>
      </w:pPr>
    </w:p>
    <w:p w:rsidR="00000000" w:rsidRPr="006D7F9A" w:rsidP="006D7F9A">
      <w:pPr>
        <w:pStyle w:val="ListBullet"/>
      </w:pPr>
      <w:r w:rsidRPr="006D7F9A">
        <w:t>IT generalists who work in environments in which relational databases and SQL are par</w:t>
      </w:r>
      <w:r w:rsidRPr="006D7F9A">
        <w:t>t of an overall solution</w:t>
      </w:r>
    </w:p>
    <w:p w:rsidR="00000000" w:rsidRPr="006D7F9A" w:rsidP="006D7F9A">
      <w:pPr>
        <w:pStyle w:val="ListBullet"/>
      </w:pPr>
      <w:r w:rsidRPr="006D7F9A">
        <w:t>systems administrators or network engineers who install and manage systems that run on an SQL server</w:t>
      </w:r>
    </w:p>
    <w:p w:rsidR="00000000" w:rsidRPr="006D7F9A" w:rsidP="006D7F9A">
      <w:pPr>
        <w:pStyle w:val="ListBullet"/>
      </w:pPr>
      <w:r w:rsidRPr="006D7F9A">
        <w:t>developers who build applications that use SQL</w:t>
      </w:r>
    </w:p>
    <w:p w:rsidR="00000000" w:rsidRPr="006D7F9A" w:rsidP="006D7F9A">
      <w:pPr>
        <w:pStyle w:val="ListBullet"/>
      </w:pPr>
      <w:r w:rsidRPr="006D7F9A">
        <w:t>IT professionals who work with third-party applications that are built using SQL da</w:t>
      </w:r>
      <w:r w:rsidRPr="006D7F9A">
        <w:t>tabases</w:t>
      </w:r>
    </w:p>
    <w:p w:rsidR="00000000" w:rsidRPr="006D7F9A" w:rsidP="006D7F9A">
      <w:pPr>
        <w:pStyle w:val="ListBullet"/>
      </w:pPr>
      <w:r w:rsidRPr="006D7F9A">
        <w:t>database administrators who manage the relational database environment</w:t>
      </w:r>
    </w:p>
    <w:p w:rsidR="00000000" w:rsidRPr="006D7F9A" w:rsidP="006D7F9A">
      <w:pPr>
        <w:pStyle w:val="ListBullet"/>
      </w:pPr>
      <w:r w:rsidRPr="006D7F9A">
        <w:t>advanced users who write queries to extract data from a relational database.</w:t>
      </w:r>
    </w:p>
    <w:p w:rsidR="00000000" w:rsidRPr="006D7F9A" w:rsidP="006D7F9A">
      <w:pPr>
        <w:pStyle w:val="AllowPageBreak"/>
      </w:pPr>
    </w:p>
    <w:p w:rsidR="00000000" w:rsidRPr="006D7F9A" w:rsidP="006D7F9A">
      <w:pPr>
        <w:pStyle w:val="Heading1"/>
      </w:pPr>
      <w:bookmarkStart w:id="4" w:name="O_453486"/>
      <w:bookmarkEnd w:id="4"/>
      <w:r w:rsidRPr="006D7F9A">
        <w:t>Licensing/Regulatory Information</w:t>
      </w:r>
    </w:p>
    <w:p w:rsidR="00000000" w:rsidRPr="006D7F9A" w:rsidP="006D7F9A">
      <w:pPr>
        <w:pStyle w:val="BodyText"/>
      </w:pPr>
      <w:r w:rsidRPr="006D7F9A">
        <w:t>No licensing, legislative, regulatory or certifica</w:t>
      </w:r>
      <w:r w:rsidRPr="006D7F9A">
        <w:t>tion requirements apply to this unit at the time of endorsement but users should confirm requirements with the relevant federal, state or territory authority.</w:t>
      </w:r>
    </w:p>
    <w:p w:rsidR="00000000" w:rsidRPr="006D7F9A" w:rsidP="006D7F9A">
      <w:pPr>
        <w:pStyle w:val="AllowPageBreak"/>
      </w:pPr>
    </w:p>
    <w:p w:rsidR="00000000" w:rsidRPr="006D7F9A" w:rsidP="006D7F9A">
      <w:pPr>
        <w:pStyle w:val="Heading1"/>
      </w:pPr>
      <w:bookmarkStart w:id="5" w:name="O_453487"/>
      <w:bookmarkEnd w:id="5"/>
      <w:r w:rsidRPr="006D7F9A">
        <w:t>Pre-Requisites</w:t>
      </w:r>
    </w:p>
    <w:p w:rsidR="00000000" w:rsidRPr="006D7F9A" w:rsidP="006D7F9A">
      <w:pPr>
        <w:pStyle w:val="BodyText"/>
      </w:pPr>
      <w:r w:rsidRPr="006D7F9A">
        <w:t>Not applicable.</w:t>
      </w:r>
    </w:p>
    <w:p w:rsidR="00000000" w:rsidRPr="006D7F9A" w:rsidP="006D7F9A">
      <w:pPr>
        <w:pStyle w:val="AllowPageBreak"/>
      </w:pPr>
    </w:p>
    <w:p w:rsidR="00000000" w:rsidRPr="006D7F9A" w:rsidP="006D7F9A">
      <w:pPr>
        <w:pStyle w:val="Heading1"/>
      </w:pPr>
      <w:bookmarkStart w:id="6" w:name="O_453488"/>
      <w:bookmarkEnd w:id="6"/>
      <w:r w:rsidRPr="006D7F9A">
        <w:t>Employability Skills Information</w:t>
      </w:r>
    </w:p>
    <w:p w:rsidR="00000000" w:rsidRPr="006D7F9A" w:rsidP="006D7F9A">
      <w:pPr>
        <w:pStyle w:val="BodyText"/>
      </w:pPr>
      <w:r w:rsidRPr="006D7F9A">
        <w:t>This unit contains employability skills.</w:t>
      </w:r>
    </w:p>
    <w:p w:rsidR="00000000" w:rsidRPr="006D7F9A" w:rsidP="006D7F9A">
      <w:pPr>
        <w:pStyle w:val="AllowPageBreak"/>
      </w:pPr>
    </w:p>
    <w:p w:rsidR="00000000" w:rsidRPr="006D7F9A" w:rsidP="006D7F9A">
      <w:pPr>
        <w:pStyle w:val="Heading1"/>
      </w:pPr>
      <w:bookmarkStart w:id="7" w:name="O_453489"/>
      <w:bookmarkEnd w:id="7"/>
      <w:r w:rsidRPr="006D7F9A">
        <w:t>Elements and Performance Criteria Pre-Content</w:t>
      </w:r>
    </w:p>
    <w:tbl>
      <w:tblPr>
        <w:tblW w:w="0" w:type="auto"/>
        <w:tblLayout w:type="fixed"/>
        <w:tblCellMar>
          <w:left w:w="62" w:type="dxa"/>
          <w:right w:w="62" w:type="dxa"/>
        </w:tblCellMar>
        <w:tblLook w:val="0000"/>
      </w:tblPr>
      <w:tblGrid>
        <w:gridCol w:w="2515"/>
        <w:gridCol w:w="6511"/>
      </w:tblGrid>
      <w:tr w:rsidTr="006D7F9A">
        <w:tblPrEx>
          <w:tblW w:w="0" w:type="auto"/>
          <w:tblLayout w:type="fixed"/>
          <w:tblCellMar>
            <w:left w:w="62" w:type="dxa"/>
            <w:right w:w="62" w:type="dxa"/>
          </w:tblCellMar>
          <w:tblLook w:val="0000"/>
        </w:tblPrEx>
        <w:trPr>
          <w:tblHeader/>
        </w:trPr>
        <w:tc>
          <w:tcPr>
            <w:tcW w:w="25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D7F9A" w:rsidP="006D7F9A">
            <w:pPr>
              <w:pStyle w:val="BodyText"/>
            </w:pPr>
            <w:r w:rsidRPr="006D7F9A">
              <w:rPr>
                <w:rStyle w:val="SpecialBold"/>
              </w:rPr>
              <w:t>Element</w:t>
            </w:r>
          </w:p>
        </w:tc>
        <w:tc>
          <w:tcPr>
            <w:tcW w:w="651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7F9A">
            <w:pPr>
              <w:pStyle w:val="BodyText"/>
              <w:rPr>
                <w:lang w:val="en-NZ"/>
              </w:rPr>
            </w:pPr>
            <w:r w:rsidRPr="006D7F9A">
              <w:rPr>
                <w:rStyle w:val="SpecialBold"/>
              </w:rPr>
              <w:t>Performance Criteria</w:t>
            </w:r>
          </w:p>
        </w:tc>
      </w:tr>
      <w:tr w:rsidTr="006D7F9A">
        <w:tblPrEx>
          <w:tblW w:w="0" w:type="auto"/>
          <w:tblLayout w:type="fixed"/>
          <w:tblCellMar>
            <w:left w:w="62" w:type="dxa"/>
            <w:right w:w="62" w:type="dxa"/>
          </w:tblCellMar>
          <w:tblLook w:val="0000"/>
        </w:tblPrEx>
        <w:tc>
          <w:tcPr>
            <w:tcW w:w="25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D7F9A" w:rsidP="006D7F9A">
            <w:pPr>
              <w:pStyle w:val="BodyText"/>
            </w:pPr>
            <w:r w:rsidRPr="006D7F9A">
              <w:rPr>
                <w:rStyle w:val="Emphasis"/>
              </w:rPr>
              <w:t>Elements describe the essential outcomes of a unit of competency.</w:t>
            </w:r>
          </w:p>
        </w:tc>
        <w:tc>
          <w:tcPr>
            <w:tcW w:w="651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D7F9A" w:rsidP="006D7F9A">
            <w:pPr>
              <w:pStyle w:val="BodyText"/>
            </w:pPr>
            <w:r w:rsidRPr="006D7F9A">
              <w:rPr>
                <w:rStyle w:val="Emphasis"/>
              </w:rPr>
              <w:t>Performance criteria describe the performance needed to</w:t>
            </w:r>
            <w:r w:rsidRPr="006D7F9A">
              <w:rPr>
                <w:rStyle w:val="Emphasis"/>
              </w:rPr>
              <w:t xml:space="preserve">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6D7F9A" w:rsidP="006D7F9A">
      <w:pPr>
        <w:pStyle w:val="BodyText"/>
      </w:pPr>
    </w:p>
    <w:p w:rsidR="00000000" w:rsidRPr="006D7F9A" w:rsidP="006D7F9A">
      <w:pPr>
        <w:pStyle w:val="AllowPageBreak"/>
      </w:pPr>
    </w:p>
    <w:p w:rsidR="00000000" w:rsidRPr="006D7F9A" w:rsidP="006D7F9A">
      <w:pPr>
        <w:pStyle w:val="Heading1"/>
      </w:pPr>
      <w:bookmarkStart w:id="8" w:name="O_453490"/>
      <w:bookmarkEnd w:id="8"/>
      <w:r w:rsidRPr="006D7F9A">
        <w:t>Elements and Performance Criteria</w:t>
      </w:r>
    </w:p>
    <w:tbl>
      <w:tblPr>
        <w:tblW w:w="0" w:type="auto"/>
        <w:tblLayout w:type="fixed"/>
        <w:tblCellMar>
          <w:left w:w="62" w:type="dxa"/>
          <w:right w:w="62" w:type="dxa"/>
        </w:tblCellMar>
        <w:tblLook w:val="0000"/>
      </w:tblPr>
      <w:tblGrid>
        <w:gridCol w:w="2515"/>
        <w:gridCol w:w="6511"/>
      </w:tblGrid>
      <w:tr w:rsidTr="006D7F9A">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9A">
            <w:pPr>
              <w:pStyle w:val="BodyText"/>
              <w:rPr>
                <w:lang w:val="en-NZ"/>
              </w:rPr>
            </w:pPr>
            <w:r w:rsidRPr="006D7F9A">
              <w:t>1. Write a simple SQL statement to retrieve and sort data</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F9A" w:rsidP="006D7F9A">
            <w:pPr>
              <w:pStyle w:val="BodyText"/>
            </w:pPr>
            <w:r w:rsidRPr="006D7F9A">
              <w:t>1.1 Retrieve all the data from a single table</w:t>
            </w:r>
          </w:p>
          <w:p w:rsidR="00000000" w:rsidRPr="006D7F9A" w:rsidP="006D7F9A">
            <w:pPr>
              <w:pStyle w:val="BodyText"/>
            </w:pPr>
            <w:r w:rsidRPr="006D7F9A">
              <w:t>1.2 Retrieve data from specific columns in a single table</w:t>
            </w:r>
          </w:p>
          <w:p w:rsidR="00000000" w:rsidP="006D7F9A">
            <w:pPr>
              <w:pStyle w:val="BodyText"/>
              <w:rPr>
                <w:lang w:val="en-NZ"/>
              </w:rPr>
            </w:pPr>
            <w:r w:rsidRPr="006D7F9A">
              <w:t>1.3 Use 'order by' to sort query output</w:t>
            </w:r>
          </w:p>
        </w:tc>
      </w:tr>
      <w:tr w:rsidTr="006D7F9A">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9A">
            <w:pPr>
              <w:pStyle w:val="BodyText"/>
              <w:rPr>
                <w:lang w:val="en-NZ"/>
              </w:rPr>
            </w:pPr>
            <w:r w:rsidRPr="006D7F9A">
              <w:t>2. Write an SQL statement that selectively retrieves data</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F9A" w:rsidP="006D7F9A">
            <w:pPr>
              <w:pStyle w:val="BodyText"/>
            </w:pPr>
            <w:r w:rsidRPr="006D7F9A">
              <w:t>2.1 Restrict the number of rows retrieved by placing criteria in the 'where' clause</w:t>
            </w:r>
          </w:p>
          <w:p w:rsidR="00000000" w:rsidRPr="006D7F9A" w:rsidP="006D7F9A">
            <w:pPr>
              <w:pStyle w:val="BodyText"/>
            </w:pPr>
            <w:r w:rsidRPr="006D7F9A">
              <w:t>2.2 Restrict the number of rows retrieved by placing specific criteria in the select statement</w:t>
            </w:r>
          </w:p>
          <w:p w:rsidR="00000000" w:rsidRPr="006D7F9A" w:rsidP="006D7F9A">
            <w:pPr>
              <w:pStyle w:val="BodyText"/>
            </w:pPr>
            <w:r w:rsidRPr="006D7F9A">
              <w:t xml:space="preserve">2.3 Use </w:t>
            </w:r>
            <w:r w:rsidRPr="006D7F9A">
              <w:rPr>
                <w:rStyle w:val="BoldandItalics"/>
              </w:rPr>
              <w:t xml:space="preserve">comparison </w:t>
            </w:r>
            <w:r w:rsidRPr="006D7F9A">
              <w:rPr>
                <w:rStyle w:val="BoldandItalics"/>
              </w:rPr>
              <w:t>operators</w:t>
            </w:r>
            <w:r w:rsidRPr="006D7F9A">
              <w:t xml:space="preserve"> in the 'where' clause to compare numeric, character, string, date and time data</w:t>
            </w:r>
          </w:p>
          <w:p w:rsidR="00000000" w:rsidRPr="006D7F9A" w:rsidP="006D7F9A">
            <w:pPr>
              <w:pStyle w:val="BodyText"/>
            </w:pPr>
            <w:r w:rsidRPr="006D7F9A">
              <w:t xml:space="preserve">2.4 Use </w:t>
            </w:r>
            <w:r w:rsidRPr="006D7F9A">
              <w:rPr>
                <w:rStyle w:val="BoldandItalics"/>
              </w:rPr>
              <w:t xml:space="preserve">Boolean operators </w:t>
            </w:r>
            <w:r w:rsidRPr="006D7F9A">
              <w:t>with the correct precedence</w:t>
            </w:r>
          </w:p>
          <w:p w:rsidR="00000000" w:rsidRPr="006D7F9A" w:rsidP="006D7F9A">
            <w:pPr>
              <w:pStyle w:val="BodyText"/>
            </w:pPr>
            <w:r w:rsidRPr="006D7F9A">
              <w:t>2.5 Use criteria in the 'where' clause to check for a range of values, to select values from a list, and to chec</w:t>
            </w:r>
            <w:r w:rsidRPr="006D7F9A">
              <w:t>k for values that match a pattern</w:t>
            </w:r>
          </w:p>
          <w:p w:rsidR="00000000" w:rsidRPr="006D7F9A" w:rsidP="006D7F9A">
            <w:pPr>
              <w:pStyle w:val="BodyText"/>
            </w:pPr>
            <w:r w:rsidRPr="006D7F9A">
              <w:t>2.6 Use SQL syntax to suppress duplicate values from query results</w:t>
            </w:r>
          </w:p>
          <w:p w:rsidR="00000000" w:rsidP="006D7F9A">
            <w:pPr>
              <w:pStyle w:val="BodyText"/>
              <w:rPr>
                <w:lang w:val="en-NZ"/>
              </w:rPr>
            </w:pPr>
            <w:r w:rsidRPr="006D7F9A">
              <w:t>2.7 Take action to exclude null values from a query result</w:t>
            </w:r>
          </w:p>
        </w:tc>
      </w:tr>
      <w:tr w:rsidTr="006D7F9A">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9A">
            <w:pPr>
              <w:pStyle w:val="BodyText"/>
              <w:rPr>
                <w:lang w:val="en-NZ"/>
              </w:rPr>
            </w:pPr>
            <w:r w:rsidRPr="006D7F9A">
              <w:t>3. Write SQL statements that use functions</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F9A" w:rsidP="006D7F9A">
            <w:pPr>
              <w:pStyle w:val="BodyText"/>
            </w:pPr>
            <w:r w:rsidRPr="006D7F9A">
              <w:t xml:space="preserve">3.1 Use </w:t>
            </w:r>
            <w:r w:rsidRPr="006D7F9A">
              <w:rPr>
                <w:rStyle w:val="BoldandItalics"/>
              </w:rPr>
              <w:t xml:space="preserve">arithmetical operators </w:t>
            </w:r>
            <w:r w:rsidRPr="006D7F9A">
              <w:t>with the correct prec</w:t>
            </w:r>
            <w:r w:rsidRPr="006D7F9A">
              <w:t>edence</w:t>
            </w:r>
          </w:p>
          <w:p w:rsidR="00000000" w:rsidRPr="006D7F9A" w:rsidP="006D7F9A">
            <w:pPr>
              <w:pStyle w:val="BodyText"/>
            </w:pPr>
            <w:r w:rsidRPr="006D7F9A">
              <w:t>3.2 Use string functions and operators to obtain the required query output</w:t>
            </w:r>
          </w:p>
          <w:p w:rsidR="00000000" w:rsidRPr="006D7F9A" w:rsidP="006D7F9A">
            <w:pPr>
              <w:pStyle w:val="BodyText"/>
            </w:pPr>
            <w:r w:rsidRPr="006D7F9A">
              <w:t xml:space="preserve">3.3 Use </w:t>
            </w:r>
            <w:r w:rsidRPr="006D7F9A">
              <w:rPr>
                <w:rStyle w:val="BoldandItalics"/>
              </w:rPr>
              <w:t xml:space="preserve">mathematical functions </w:t>
            </w:r>
            <w:r w:rsidRPr="006D7F9A">
              <w:t>to obtain the required output, where required</w:t>
            </w:r>
          </w:p>
          <w:p w:rsidR="00000000" w:rsidRPr="006D7F9A" w:rsidP="006D7F9A">
            <w:pPr>
              <w:pStyle w:val="BodyText"/>
            </w:pPr>
            <w:r w:rsidRPr="006D7F9A">
              <w:t>3.4 Use date functions to obtain the required output</w:t>
            </w:r>
          </w:p>
          <w:p w:rsidR="00000000" w:rsidP="006D7F9A">
            <w:pPr>
              <w:pStyle w:val="BodyText"/>
              <w:rPr>
                <w:lang w:val="en-NZ"/>
              </w:rPr>
            </w:pPr>
            <w:r w:rsidRPr="006D7F9A">
              <w:t>3.5 Use SQL aggregate functions to obtain th</w:t>
            </w:r>
            <w:r w:rsidRPr="006D7F9A">
              <w:t>e required output</w:t>
            </w:r>
          </w:p>
        </w:tc>
      </w:tr>
      <w:tr w:rsidTr="006D7F9A">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9A">
            <w:pPr>
              <w:pStyle w:val="BodyText"/>
              <w:rPr>
                <w:lang w:val="en-NZ"/>
              </w:rPr>
            </w:pPr>
            <w:r w:rsidRPr="006D7F9A">
              <w:t>4. Write SQL statements that use aggregation and filtering</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F9A" w:rsidP="006D7F9A">
            <w:pPr>
              <w:pStyle w:val="BodyText"/>
            </w:pPr>
            <w:r w:rsidRPr="006D7F9A">
              <w:t>4.1 Use 'group by' to aggregate data by multiple columns</w:t>
            </w:r>
          </w:p>
          <w:p w:rsidR="00000000" w:rsidRPr="006D7F9A" w:rsidP="006D7F9A">
            <w:pPr>
              <w:pStyle w:val="BodyText"/>
            </w:pPr>
            <w:r w:rsidRPr="006D7F9A">
              <w:t>4.2 Sort aggregated data in the query output</w:t>
            </w:r>
          </w:p>
          <w:p w:rsidR="00000000" w:rsidP="006D7F9A">
            <w:pPr>
              <w:pStyle w:val="BodyText"/>
              <w:rPr>
                <w:lang w:val="en-NZ"/>
              </w:rPr>
            </w:pPr>
            <w:r w:rsidRPr="006D7F9A">
              <w:t>4.3 Filter aggregated data using the 'having' clause</w:t>
            </w:r>
          </w:p>
        </w:tc>
      </w:tr>
      <w:tr w:rsidTr="006D7F9A">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9A">
            <w:pPr>
              <w:pStyle w:val="BodyText"/>
              <w:rPr>
                <w:lang w:val="en-NZ"/>
              </w:rPr>
            </w:pPr>
            <w:r w:rsidRPr="006D7F9A">
              <w:t>5. Write SQL statements that retrieve data from multiple tables</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F9A" w:rsidP="006D7F9A">
            <w:pPr>
              <w:pStyle w:val="BodyText"/>
            </w:pPr>
            <w:r w:rsidRPr="006D7F9A">
              <w:t>5.1 Employ the inner join syntax to retrieve data from two or more tables</w:t>
            </w:r>
          </w:p>
          <w:p w:rsidR="00000000" w:rsidRPr="006D7F9A" w:rsidP="006D7F9A">
            <w:pPr>
              <w:pStyle w:val="BodyText"/>
            </w:pPr>
            <w:r w:rsidRPr="006D7F9A">
              <w:t>5.2 Use 'left outer', 'right outer' and 'full outer' syntax to join tables in the select statement</w:t>
            </w:r>
          </w:p>
          <w:p w:rsidR="00000000" w:rsidRPr="006D7F9A" w:rsidP="006D7F9A">
            <w:pPr>
              <w:pStyle w:val="BodyText"/>
            </w:pPr>
            <w:r w:rsidRPr="006D7F9A">
              <w:t>5.3 Use correct syn</w:t>
            </w:r>
            <w:r w:rsidRPr="006D7F9A">
              <w:t>tax in the 'where' clause to retrieve data from multiple tables</w:t>
            </w:r>
          </w:p>
          <w:p w:rsidR="00000000" w:rsidP="006D7F9A">
            <w:pPr>
              <w:pStyle w:val="BodyText"/>
              <w:rPr>
                <w:lang w:val="en-NZ"/>
              </w:rPr>
            </w:pPr>
            <w:r w:rsidRPr="006D7F9A">
              <w:t>5.4 Write a union query that retrieves data from more than one table</w:t>
            </w:r>
          </w:p>
        </w:tc>
      </w:tr>
      <w:tr w:rsidTr="006D7F9A">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9A">
            <w:pPr>
              <w:pStyle w:val="BodyText"/>
              <w:rPr>
                <w:lang w:val="en-NZ"/>
              </w:rPr>
            </w:pPr>
            <w:r w:rsidRPr="006D7F9A">
              <w:t>6. Write and execute SQL sub-queries</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F9A" w:rsidP="006D7F9A">
            <w:pPr>
              <w:pStyle w:val="BodyText"/>
            </w:pPr>
            <w:r w:rsidRPr="006D7F9A">
              <w:t>6.1 Construct single and nested sub-queries</w:t>
            </w:r>
          </w:p>
          <w:p w:rsidR="00000000" w:rsidRPr="006D7F9A" w:rsidP="006D7F9A">
            <w:pPr>
              <w:pStyle w:val="BodyText"/>
            </w:pPr>
            <w:r w:rsidRPr="006D7F9A">
              <w:t>6.2 Construct sub-queries that return a s</w:t>
            </w:r>
            <w:r w:rsidRPr="006D7F9A">
              <w:t>ingle row and multiple rows</w:t>
            </w:r>
          </w:p>
          <w:p w:rsidR="00000000" w:rsidRPr="006D7F9A" w:rsidP="006D7F9A">
            <w:pPr>
              <w:pStyle w:val="BodyText"/>
            </w:pPr>
            <w:r w:rsidRPr="006D7F9A">
              <w:t>6.3 Use correlated sub-queries to retrieve required data</w:t>
            </w:r>
          </w:p>
          <w:p w:rsidR="00000000" w:rsidP="006D7F9A">
            <w:pPr>
              <w:pStyle w:val="BodyText"/>
              <w:rPr>
                <w:lang w:val="en-NZ"/>
              </w:rPr>
            </w:pPr>
            <w:r w:rsidRPr="006D7F9A">
              <w:t>6.4 Write sub-queries that use aggregates</w:t>
            </w:r>
          </w:p>
        </w:tc>
      </w:tr>
      <w:tr w:rsidTr="006D7F9A">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9A">
            <w:pPr>
              <w:pStyle w:val="BodyText"/>
              <w:rPr>
                <w:lang w:val="en-NZ"/>
              </w:rPr>
            </w:pPr>
            <w:r w:rsidRPr="006D7F9A">
              <w:t>7. Create and manipulate tables</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F9A" w:rsidP="006D7F9A">
            <w:pPr>
              <w:pStyle w:val="BodyText"/>
            </w:pPr>
            <w:r w:rsidRPr="006D7F9A">
              <w:t>7.1 Identify required columns, data types, keys, relationships, indexes and constraints</w:t>
            </w:r>
          </w:p>
          <w:p w:rsidR="00000000" w:rsidRPr="006D7F9A" w:rsidP="006D7F9A">
            <w:pPr>
              <w:pStyle w:val="BodyText"/>
            </w:pPr>
            <w:r w:rsidRPr="006D7F9A">
              <w:t xml:space="preserve">7.2 Use </w:t>
            </w:r>
            <w:r w:rsidRPr="006D7F9A">
              <w:t xml:space="preserve">relevant naming conventions for </w:t>
            </w:r>
            <w:r w:rsidRPr="006D7F9A">
              <w:rPr>
                <w:rStyle w:val="BoldandItalics"/>
              </w:rPr>
              <w:t xml:space="preserve">database </w:t>
            </w:r>
            <w:r w:rsidRPr="006D7F9A">
              <w:t>elements</w:t>
            </w:r>
          </w:p>
          <w:p w:rsidR="00000000" w:rsidRPr="006D7F9A" w:rsidP="006D7F9A">
            <w:pPr>
              <w:pStyle w:val="BodyText"/>
            </w:pPr>
            <w:r w:rsidRPr="006D7F9A">
              <w:t>7.3 Create tables that implement required elements</w:t>
            </w:r>
          </w:p>
          <w:p w:rsidR="00000000" w:rsidP="006D7F9A">
            <w:pPr>
              <w:pStyle w:val="BodyText"/>
              <w:rPr>
                <w:lang w:val="en-NZ"/>
              </w:rPr>
            </w:pPr>
            <w:r w:rsidRPr="006D7F9A">
              <w:t xml:space="preserve">7.4 </w:t>
            </w:r>
            <w:r w:rsidRPr="006D7F9A">
              <w:rPr>
                <w:rStyle w:val="BoldandItalics"/>
              </w:rPr>
              <w:t xml:space="preserve">Manipulate tables </w:t>
            </w:r>
            <w:r w:rsidRPr="006D7F9A">
              <w:t>to meet specific requirements</w:t>
            </w:r>
          </w:p>
        </w:tc>
      </w:tr>
      <w:tr w:rsidTr="006D7F9A">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9A">
            <w:pPr>
              <w:pStyle w:val="BodyText"/>
              <w:rPr>
                <w:lang w:val="en-NZ"/>
              </w:rPr>
            </w:pPr>
            <w:r w:rsidRPr="006D7F9A">
              <w:t>8. Create and use views</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F9A" w:rsidP="006D7F9A">
            <w:pPr>
              <w:pStyle w:val="BodyText"/>
            </w:pPr>
            <w:r w:rsidRPr="006D7F9A">
              <w:t xml:space="preserve">8.1 Create views that satisfy </w:t>
            </w:r>
            <w:r w:rsidRPr="006D7F9A">
              <w:rPr>
                <w:rStyle w:val="BoldandItalics"/>
              </w:rPr>
              <w:t>information requirements</w:t>
            </w:r>
          </w:p>
          <w:p w:rsidR="00000000" w:rsidRPr="006D7F9A" w:rsidP="006D7F9A">
            <w:pPr>
              <w:pStyle w:val="BodyText"/>
            </w:pPr>
            <w:r w:rsidRPr="006D7F9A">
              <w:t>8.2 Use check constraints in a view</w:t>
            </w:r>
          </w:p>
          <w:p w:rsidR="00000000" w:rsidRPr="006D7F9A" w:rsidP="006D7F9A">
            <w:pPr>
              <w:pStyle w:val="BodyText"/>
            </w:pPr>
            <w:r w:rsidRPr="006D7F9A">
              <w:t>8.3 Retrieve, insert, update and delete data using a view</w:t>
            </w:r>
          </w:p>
          <w:p w:rsidR="00000000" w:rsidP="006D7F9A">
            <w:pPr>
              <w:pStyle w:val="BodyText"/>
              <w:rPr>
                <w:lang w:val="en-NZ"/>
              </w:rPr>
            </w:pPr>
            <w:r w:rsidRPr="006D7F9A">
              <w:t>8.4 Drop a view from a database</w:t>
            </w:r>
          </w:p>
        </w:tc>
      </w:tr>
      <w:tr w:rsidTr="006D7F9A">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9A">
            <w:pPr>
              <w:pStyle w:val="BodyText"/>
              <w:rPr>
                <w:lang w:val="en-NZ"/>
              </w:rPr>
            </w:pPr>
            <w:r w:rsidRPr="006D7F9A">
              <w:t>9. Create and use stored procedures</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F9A" w:rsidP="006D7F9A">
            <w:pPr>
              <w:pStyle w:val="BodyText"/>
            </w:pPr>
            <w:r w:rsidRPr="006D7F9A">
              <w:t>9.1 Create and execute stored procedures that use SQL to retrieve, insert or modify data acco</w:t>
            </w:r>
            <w:r w:rsidRPr="006D7F9A">
              <w:t>rding to information requirements</w:t>
            </w:r>
          </w:p>
          <w:p w:rsidR="00000000" w:rsidRPr="006D7F9A" w:rsidP="006D7F9A">
            <w:pPr>
              <w:pStyle w:val="BodyText"/>
            </w:pPr>
            <w:r w:rsidRPr="006D7F9A">
              <w:t>9.2 Create and execute stored procedures that use one or more parameters</w:t>
            </w:r>
          </w:p>
          <w:p w:rsidR="00000000" w:rsidRPr="006D7F9A" w:rsidP="006D7F9A">
            <w:pPr>
              <w:pStyle w:val="BodyText"/>
            </w:pPr>
            <w:r w:rsidRPr="006D7F9A">
              <w:t>9.3 Drop a stored procedure from the database</w:t>
            </w:r>
          </w:p>
          <w:p w:rsidR="00000000" w:rsidRPr="006D7F9A" w:rsidP="006D7F9A">
            <w:pPr>
              <w:pStyle w:val="BodyText"/>
            </w:pPr>
            <w:r w:rsidRPr="006D7F9A">
              <w:t>9.4 Create and test database triggers that automate data management or perform specific required data-r</w:t>
            </w:r>
            <w:r w:rsidRPr="006D7F9A">
              <w:t>elated functions</w:t>
            </w:r>
          </w:p>
        </w:tc>
      </w:tr>
    </w:tbl>
    <w:p w:rsidR="00000000" w:rsidRPr="006D7F9A" w:rsidP="006D7F9A">
      <w:pPr>
        <w:pStyle w:val="BodyText"/>
      </w:pPr>
    </w:p>
    <w:p w:rsidR="00000000" w:rsidRPr="006D7F9A" w:rsidP="006D7F9A">
      <w:pPr>
        <w:pStyle w:val="AllowPageBreak"/>
      </w:pPr>
    </w:p>
    <w:p w:rsidR="00000000" w:rsidRPr="006D7F9A" w:rsidP="006D7F9A">
      <w:pPr>
        <w:pStyle w:val="Heading1"/>
      </w:pPr>
      <w:bookmarkStart w:id="9" w:name="O_453491"/>
      <w:bookmarkEnd w:id="9"/>
      <w:r w:rsidRPr="006D7F9A">
        <w:t>Required Skills and Knowledge</w:t>
      </w:r>
    </w:p>
    <w:p w:rsidR="00000000" w:rsidRPr="006D7F9A" w:rsidP="006D7F9A">
      <w:pPr>
        <w:pStyle w:val="BodyText"/>
      </w:pPr>
      <w:r w:rsidRPr="006D7F9A">
        <w:rPr>
          <w:rStyle w:val="Emphasis"/>
        </w:rPr>
        <w:t>This section describes the skills and knowledge required for this unit.</w:t>
      </w:r>
    </w:p>
    <w:p w:rsidR="00000000" w:rsidRPr="006D7F9A" w:rsidP="006D7F9A">
      <w:pPr>
        <w:pStyle w:val="BodyText"/>
      </w:pPr>
    </w:p>
    <w:p w:rsidR="00000000" w:rsidRPr="006D7F9A" w:rsidP="006D7F9A">
      <w:pPr>
        <w:pStyle w:val="BodyText"/>
      </w:pPr>
      <w:r w:rsidRPr="006D7F9A">
        <w:rPr>
          <w:rStyle w:val="SpecialBold"/>
        </w:rPr>
        <w:t>Required skills</w:t>
      </w:r>
    </w:p>
    <w:p w:rsidR="00000000" w:rsidRPr="006D7F9A" w:rsidP="006D7F9A">
      <w:pPr>
        <w:pStyle w:val="BodyText"/>
      </w:pPr>
    </w:p>
    <w:p w:rsidR="00000000" w:rsidRPr="006D7F9A" w:rsidP="006D7F9A">
      <w:pPr>
        <w:pStyle w:val="ListBullet"/>
      </w:pPr>
      <w:r w:rsidRPr="006D7F9A">
        <w:t>analytical skills to evaluate business requirements to determine:</w:t>
      </w:r>
    </w:p>
    <w:p w:rsidR="00000000" w:rsidRPr="006D7F9A" w:rsidP="006D7F9A">
      <w:pPr>
        <w:pStyle w:val="ListBullet2"/>
      </w:pPr>
      <w:r w:rsidRPr="006D7F9A">
        <w:t>report and view requirements</w:t>
      </w:r>
    </w:p>
    <w:p w:rsidR="00000000" w:rsidRPr="006D7F9A" w:rsidP="006D7F9A">
      <w:pPr>
        <w:pStyle w:val="ListBullet2"/>
      </w:pPr>
      <w:r w:rsidRPr="006D7F9A">
        <w:t>required data objects and data structures</w:t>
      </w:r>
    </w:p>
    <w:p w:rsidR="00000000" w:rsidRPr="006D7F9A" w:rsidP="006D7F9A">
      <w:pPr>
        <w:pStyle w:val="ListBullet"/>
      </w:pPr>
      <w:r w:rsidRPr="006D7F9A">
        <w:t>numeracy skills to use arithmetical operators and mathematical functions</w:t>
      </w:r>
    </w:p>
    <w:p w:rsidR="00000000" w:rsidRPr="006D7F9A" w:rsidP="006D7F9A">
      <w:pPr>
        <w:pStyle w:val="ListBullet"/>
      </w:pPr>
      <w:r w:rsidRPr="006D7F9A">
        <w:t>planning and organisational skills to analyse and organise data according to business query and reporting requirements</w:t>
      </w:r>
    </w:p>
    <w:p w:rsidR="00000000" w:rsidRPr="006D7F9A" w:rsidP="006D7F9A">
      <w:pPr>
        <w:pStyle w:val="ListBullet"/>
      </w:pPr>
      <w:r w:rsidRPr="006D7F9A">
        <w:t>problem-solving skill</w:t>
      </w:r>
      <w:r w:rsidRPr="006D7F9A">
        <w:t>s to:</w:t>
      </w:r>
    </w:p>
    <w:p w:rsidR="00000000" w:rsidRPr="006D7F9A" w:rsidP="006D7F9A">
      <w:pPr>
        <w:pStyle w:val="ListBullet2"/>
      </w:pPr>
      <w:r w:rsidRPr="006D7F9A">
        <w:t xml:space="preserve">troubleshoot SQL syntax errors </w:t>
      </w:r>
    </w:p>
    <w:p w:rsidR="00000000" w:rsidRPr="006D7F9A" w:rsidP="006D7F9A">
      <w:pPr>
        <w:pStyle w:val="ListBullet2"/>
      </w:pPr>
      <w:r w:rsidRPr="006D7F9A">
        <w:t xml:space="preserve">understand typical warnings and errors </w:t>
      </w:r>
    </w:p>
    <w:p w:rsidR="00000000" w:rsidRPr="006D7F9A" w:rsidP="006D7F9A">
      <w:pPr>
        <w:pStyle w:val="ListBullet"/>
      </w:pPr>
      <w:r w:rsidRPr="006D7F9A">
        <w:t>technical skills to:</w:t>
      </w:r>
    </w:p>
    <w:p w:rsidR="00000000" w:rsidRPr="006D7F9A" w:rsidP="006D7F9A">
      <w:pPr>
        <w:pStyle w:val="ListBullet2"/>
      </w:pPr>
      <w:r w:rsidRPr="006D7F9A">
        <w:t>run data modelling, particularly during the design and development phases</w:t>
      </w:r>
    </w:p>
    <w:p w:rsidR="00000000" w:rsidRPr="006D7F9A" w:rsidP="006D7F9A">
      <w:pPr>
        <w:pStyle w:val="ListBullet2"/>
      </w:pPr>
      <w:r w:rsidRPr="006D7F9A">
        <w:t>write SQL queries.</w:t>
      </w:r>
    </w:p>
    <w:p w:rsidR="00000000" w:rsidRPr="006D7F9A" w:rsidP="006D7F9A">
      <w:pPr>
        <w:pStyle w:val="BodyText"/>
      </w:pPr>
    </w:p>
    <w:p w:rsidR="00000000" w:rsidRPr="006D7F9A" w:rsidP="006D7F9A">
      <w:pPr>
        <w:pStyle w:val="BodyText"/>
      </w:pPr>
      <w:r w:rsidRPr="006D7F9A">
        <w:rPr>
          <w:rStyle w:val="SpecialBold"/>
        </w:rPr>
        <w:t>Required knowledge</w:t>
      </w:r>
    </w:p>
    <w:p w:rsidR="00000000" w:rsidRPr="006D7F9A" w:rsidP="006D7F9A">
      <w:pPr>
        <w:pStyle w:val="BodyText"/>
      </w:pPr>
    </w:p>
    <w:p w:rsidR="00000000" w:rsidRPr="006D7F9A" w:rsidP="006D7F9A">
      <w:pPr>
        <w:pStyle w:val="ListBullet"/>
      </w:pPr>
      <w:r w:rsidRPr="006D7F9A">
        <w:t>client-server concepts</w:t>
      </w:r>
    </w:p>
    <w:p w:rsidR="00000000" w:rsidRPr="006D7F9A" w:rsidP="006D7F9A">
      <w:pPr>
        <w:pStyle w:val="ListBullet"/>
      </w:pPr>
      <w:r w:rsidRPr="006D7F9A">
        <w:t>data-integrity concepts</w:t>
      </w:r>
    </w:p>
    <w:p w:rsidR="00000000" w:rsidRPr="006D7F9A" w:rsidP="006D7F9A">
      <w:pPr>
        <w:pStyle w:val="ListBullet"/>
      </w:pPr>
      <w:r w:rsidRPr="006D7F9A">
        <w:t>data-modelling structures</w:t>
      </w:r>
    </w:p>
    <w:p w:rsidR="00000000" w:rsidRPr="006D7F9A" w:rsidP="006D7F9A">
      <w:pPr>
        <w:pStyle w:val="ListBullet"/>
      </w:pPr>
      <w:r w:rsidRPr="006D7F9A">
        <w:t>databases and database objects, including data types, data structures, identifiers and metadata</w:t>
      </w:r>
    </w:p>
    <w:p w:rsidR="00000000" w:rsidRPr="006D7F9A" w:rsidP="006D7F9A">
      <w:pPr>
        <w:pStyle w:val="ListBullet"/>
      </w:pPr>
      <w:r w:rsidRPr="006D7F9A">
        <w:t>programming concepts</w:t>
      </w:r>
    </w:p>
    <w:p w:rsidR="00000000" w:rsidRPr="006D7F9A" w:rsidP="006D7F9A">
      <w:pPr>
        <w:pStyle w:val="ListBullet"/>
      </w:pPr>
      <w:r w:rsidRPr="006D7F9A">
        <w:t>query design</w:t>
      </w:r>
    </w:p>
    <w:p w:rsidR="00000000" w:rsidRPr="006D7F9A" w:rsidP="006D7F9A">
      <w:pPr>
        <w:pStyle w:val="ListBullet"/>
      </w:pPr>
      <w:r w:rsidRPr="006D7F9A">
        <w:t>relational database design</w:t>
      </w:r>
    </w:p>
    <w:p w:rsidR="00000000" w:rsidRPr="006D7F9A" w:rsidP="006D7F9A">
      <w:pPr>
        <w:pStyle w:val="ListBullet"/>
      </w:pPr>
      <w:r w:rsidRPr="006D7F9A">
        <w:t>SQL client environment</w:t>
      </w:r>
    </w:p>
    <w:p w:rsidR="00000000" w:rsidRPr="006D7F9A" w:rsidP="006D7F9A">
      <w:pPr>
        <w:pStyle w:val="ListBullet"/>
      </w:pPr>
      <w:r w:rsidRPr="006D7F9A">
        <w:t>SQL server architecture.</w:t>
      </w:r>
    </w:p>
    <w:p w:rsidR="00000000" w:rsidRPr="006D7F9A" w:rsidP="006D7F9A">
      <w:pPr>
        <w:pStyle w:val="AllowPageBreak"/>
      </w:pPr>
    </w:p>
    <w:p w:rsidR="00000000" w:rsidRPr="006D7F9A" w:rsidP="006D7F9A">
      <w:pPr>
        <w:pStyle w:val="Heading1"/>
      </w:pPr>
      <w:bookmarkStart w:id="10" w:name="O_453492"/>
      <w:bookmarkEnd w:id="10"/>
      <w:r w:rsidRPr="006D7F9A">
        <w:t>Evidence Guide</w:t>
      </w:r>
    </w:p>
    <w:p w:rsidR="00000000" w:rsidRPr="006D7F9A" w:rsidP="006D7F9A">
      <w:pPr>
        <w:pStyle w:val="BodyText"/>
      </w:pPr>
      <w:r w:rsidRPr="006D7F9A">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6D7F9A" w:rsidP="006D7F9A">
      <w:pPr>
        <w:pStyle w:val="BodyText"/>
      </w:pPr>
    </w:p>
    <w:tbl>
      <w:tblPr>
        <w:tblW w:w="0" w:type="auto"/>
        <w:tblLayout w:type="fixed"/>
        <w:tblCellMar>
          <w:left w:w="62" w:type="dxa"/>
          <w:right w:w="62" w:type="dxa"/>
        </w:tblCellMar>
        <w:tblLook w:val="0000"/>
      </w:tblPr>
      <w:tblGrid>
        <w:gridCol w:w="2586"/>
        <w:gridCol w:w="6440"/>
      </w:tblGrid>
      <w:tr w:rsidTr="006D7F9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9A">
            <w:pPr>
              <w:pStyle w:val="BodyText"/>
              <w:rPr>
                <w:lang w:val="en-NZ"/>
              </w:rPr>
            </w:pPr>
            <w:r w:rsidRPr="006D7F9A">
              <w:rPr>
                <w:rStyle w:val="SpecialBold"/>
              </w:rPr>
              <w:t xml:space="preserve">Overview </w:t>
            </w:r>
            <w:r w:rsidRPr="006D7F9A">
              <w:rPr>
                <w:rStyle w:val="SpecialBold"/>
              </w:rPr>
              <w:t>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9A">
            <w:pPr>
              <w:pStyle w:val="BodyText"/>
              <w:rPr>
                <w:lang w:val="en-NZ"/>
              </w:rPr>
            </w:pPr>
          </w:p>
        </w:tc>
      </w:tr>
      <w:tr w:rsidTr="006D7F9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9A">
            <w:pPr>
              <w:pStyle w:val="BodyText"/>
              <w:rPr>
                <w:lang w:val="en-NZ"/>
              </w:rPr>
            </w:pPr>
            <w:r w:rsidRPr="006D7F9A">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F9A" w:rsidP="006D7F9A">
            <w:pPr>
              <w:pStyle w:val="BodyText"/>
            </w:pPr>
            <w:r w:rsidRPr="006D7F9A">
              <w:t>Evidence of the ability to:</w:t>
            </w:r>
          </w:p>
          <w:p w:rsidR="00000000" w:rsidRPr="006D7F9A" w:rsidP="006D7F9A">
            <w:pPr>
              <w:pStyle w:val="ListBullet"/>
            </w:pPr>
            <w:r w:rsidRPr="006D7F9A">
              <w:t>design a simple relational database</w:t>
            </w:r>
          </w:p>
          <w:p w:rsidR="00000000" w:rsidRPr="006D7F9A" w:rsidP="006D7F9A">
            <w:pPr>
              <w:pStyle w:val="ListBullet"/>
            </w:pPr>
            <w:r w:rsidRPr="006D7F9A">
              <w:t>use SQL to create database structures, and store, retrieve and manipulate data in a relational database</w:t>
            </w:r>
          </w:p>
          <w:p w:rsidR="00000000" w:rsidRPr="006D7F9A" w:rsidP="006D7F9A">
            <w:pPr>
              <w:pStyle w:val="ListBullet"/>
            </w:pPr>
            <w:r w:rsidRPr="006D7F9A">
              <w:t>create a variety of SQL queries to match client requirements</w:t>
            </w:r>
          </w:p>
          <w:p w:rsidR="00000000" w:rsidP="006D7F9A">
            <w:pPr>
              <w:pStyle w:val="ListBullet"/>
              <w:rPr>
                <w:lang w:val="en-NZ"/>
              </w:rPr>
            </w:pPr>
            <w:r w:rsidRPr="006D7F9A">
              <w:t>create and use views and stored procedures.</w:t>
            </w:r>
          </w:p>
        </w:tc>
      </w:tr>
      <w:tr w:rsidTr="006D7F9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9A">
            <w:pPr>
              <w:pStyle w:val="BodyText"/>
              <w:rPr>
                <w:lang w:val="en-NZ"/>
              </w:rPr>
            </w:pPr>
            <w:r w:rsidRPr="006D7F9A">
              <w:rPr>
                <w:rStyle w:val="SpecialBold"/>
              </w:rPr>
              <w:t>Context of and specific resources for assessme</w:t>
            </w:r>
            <w:r w:rsidRPr="006D7F9A">
              <w:rPr>
                <w:rStyle w:val="SpecialBold"/>
              </w:rPr>
              <w:t>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F9A" w:rsidP="006D7F9A">
            <w:pPr>
              <w:pStyle w:val="BodyText"/>
            </w:pPr>
            <w:r w:rsidRPr="006D7F9A">
              <w:t xml:space="preserve">Assessment must ensure access to: </w:t>
            </w:r>
          </w:p>
          <w:p w:rsidR="00000000" w:rsidRPr="006D7F9A" w:rsidP="006D7F9A">
            <w:pPr>
              <w:pStyle w:val="ListBullet"/>
            </w:pPr>
            <w:r w:rsidRPr="006D7F9A">
              <w:t>client requirements</w:t>
            </w:r>
          </w:p>
          <w:p w:rsidR="00000000" w:rsidRPr="006D7F9A" w:rsidP="006D7F9A">
            <w:pPr>
              <w:pStyle w:val="ListBullet"/>
            </w:pPr>
            <w:r w:rsidRPr="006D7F9A">
              <w:t>functionality and scope requirements</w:t>
            </w:r>
          </w:p>
          <w:p w:rsidR="00000000" w:rsidRPr="006D7F9A" w:rsidP="006D7F9A">
            <w:pPr>
              <w:pStyle w:val="ListBullet"/>
            </w:pPr>
            <w:r w:rsidRPr="006D7F9A">
              <w:t>naming standards</w:t>
            </w:r>
          </w:p>
          <w:p w:rsidR="00000000" w:rsidRPr="006D7F9A" w:rsidP="006D7F9A">
            <w:pPr>
              <w:pStyle w:val="ListBullet"/>
            </w:pPr>
            <w:r w:rsidRPr="006D7F9A">
              <w:t>SQL server and client software</w:t>
            </w:r>
          </w:p>
          <w:p w:rsidR="00000000" w:rsidRPr="006D7F9A" w:rsidP="006D7F9A">
            <w:pPr>
              <w:pStyle w:val="ListBullet"/>
            </w:pPr>
            <w:r w:rsidRPr="006D7F9A">
              <w:t>networked computers</w:t>
            </w:r>
          </w:p>
          <w:p w:rsidR="00000000" w:rsidRPr="006D7F9A" w:rsidP="006D7F9A">
            <w:pPr>
              <w:pStyle w:val="ListBullet"/>
            </w:pPr>
            <w:r w:rsidRPr="006D7F9A">
              <w:t>appropriate learning and assessment support when required</w:t>
            </w:r>
          </w:p>
          <w:p w:rsidR="00000000" w:rsidP="006D7F9A">
            <w:pPr>
              <w:pStyle w:val="ListBullet"/>
              <w:rPr>
                <w:lang w:val="en-NZ"/>
              </w:rPr>
            </w:pPr>
            <w:r w:rsidRPr="006D7F9A">
              <w:t>modified equipment for people with special needs.</w:t>
            </w:r>
          </w:p>
        </w:tc>
      </w:tr>
      <w:tr w:rsidTr="006D7F9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9A">
            <w:pPr>
              <w:pStyle w:val="BodyText"/>
              <w:rPr>
                <w:lang w:val="en-NZ"/>
              </w:rPr>
            </w:pPr>
            <w:r w:rsidRPr="006D7F9A">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F9A" w:rsidP="006D7F9A">
            <w:pPr>
              <w:pStyle w:val="BodyText"/>
            </w:pPr>
            <w:r w:rsidRPr="006D7F9A">
              <w:t>A range of assessment methods should be used to assess practical skills and knowledge. The following examples are appropriate for this unit:</w:t>
            </w:r>
          </w:p>
          <w:p w:rsidR="00000000" w:rsidRPr="006D7F9A" w:rsidP="006D7F9A">
            <w:pPr>
              <w:pStyle w:val="ListBullet"/>
            </w:pPr>
            <w:r w:rsidRPr="006D7F9A">
              <w:t xml:space="preserve">verbal or written questioning of required </w:t>
            </w:r>
            <w:r w:rsidRPr="006D7F9A">
              <w:t>skills and knowledge</w:t>
            </w:r>
          </w:p>
          <w:p w:rsidR="00000000" w:rsidRPr="006D7F9A" w:rsidP="006D7F9A">
            <w:pPr>
              <w:pStyle w:val="ListBullet"/>
            </w:pPr>
            <w:r w:rsidRPr="006D7F9A">
              <w:t xml:space="preserve">evaluation of an existing database created by the candidate. </w:t>
            </w:r>
          </w:p>
          <w:p w:rsidR="00000000" w:rsidP="006D7F9A">
            <w:pPr>
              <w:pStyle w:val="BodyText"/>
              <w:rPr>
                <w:lang w:val="en-NZ"/>
              </w:rPr>
            </w:pPr>
            <w:r w:rsidRPr="006D7F9A">
              <w:t>Assessment needs to ensure that the database and queries were created by the candidate using SQL statements as outlined in this unit. It would not be appropriate for the can</w:t>
            </w:r>
            <w:r w:rsidRPr="006D7F9A">
              <w:t>didate to create the database or queries using graphical tools that generate the required SQL statements.</w:t>
            </w:r>
          </w:p>
        </w:tc>
      </w:tr>
      <w:tr w:rsidTr="006D7F9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9A">
            <w:pPr>
              <w:pStyle w:val="BodyText"/>
              <w:rPr>
                <w:lang w:val="en-NZ"/>
              </w:rPr>
            </w:pPr>
            <w:r w:rsidRPr="006D7F9A">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F9A" w:rsidP="006D7F9A">
            <w:pPr>
              <w:pStyle w:val="BodyText"/>
            </w:pPr>
            <w:r w:rsidRPr="006D7F9A">
              <w:t>Holistic assessment with other units relevant to the industry sector, workplace and job role is recommended, wher</w:t>
            </w:r>
            <w:r w:rsidRPr="006D7F9A">
              <w:t>e appropriate.</w:t>
            </w:r>
          </w:p>
          <w:p w:rsidR="00000000" w:rsidRPr="006D7F9A" w:rsidP="006D7F9A">
            <w:pPr>
              <w:pStyle w:val="BodyText"/>
            </w:pPr>
            <w:r w:rsidRPr="006D7F9A">
              <w:t>Assessment processes and techniques must be culturally appropriate, and suitable to the communication skill level, language, literacy and numeracy capacity of the candidate and the work being performed.</w:t>
            </w:r>
          </w:p>
          <w:p w:rsidR="00000000" w:rsidRPr="006D7F9A" w:rsidP="006D7F9A">
            <w:pPr>
              <w:pStyle w:val="BodyText"/>
            </w:pPr>
            <w:r w:rsidRPr="006D7F9A">
              <w:t>Indigenous people and other people fro</w:t>
            </w:r>
            <w:r w:rsidRPr="006D7F9A">
              <w:t>m a non-English speaking background may need additional support.</w:t>
            </w:r>
          </w:p>
          <w:p w:rsidR="00000000" w:rsidRPr="006D7F9A" w:rsidP="006D7F9A">
            <w:pPr>
              <w:pStyle w:val="BodyText"/>
            </w:pPr>
            <w:r w:rsidRPr="006D7F9A">
              <w:t xml:space="preserve">In cases where practical assessment is used it should be combined </w:t>
            </w:r>
            <w:r w:rsidRPr="006D7F9A">
              <w:t>with targeted questioning to assess required knowledge.</w:t>
            </w:r>
          </w:p>
        </w:tc>
      </w:tr>
    </w:tbl>
    <w:p w:rsidR="00000000" w:rsidRPr="006D7F9A" w:rsidP="006D7F9A">
      <w:pPr>
        <w:pStyle w:val="BodyText"/>
      </w:pPr>
    </w:p>
    <w:p w:rsidR="00000000" w:rsidRPr="006D7F9A" w:rsidP="006D7F9A">
      <w:pPr>
        <w:pStyle w:val="AllowPageBreak"/>
      </w:pPr>
    </w:p>
    <w:p w:rsidR="00000000" w:rsidRPr="006D7F9A" w:rsidP="006D7F9A">
      <w:pPr>
        <w:pStyle w:val="Heading1"/>
      </w:pPr>
      <w:bookmarkStart w:id="11" w:name="O_453493"/>
      <w:bookmarkEnd w:id="11"/>
      <w:r w:rsidRPr="006D7F9A">
        <w:t>Range Statement</w:t>
      </w:r>
    </w:p>
    <w:p w:rsidR="00000000" w:rsidRPr="006D7F9A" w:rsidP="006D7F9A">
      <w:pPr>
        <w:pStyle w:val="BodyText"/>
      </w:pPr>
      <w:r w:rsidRPr="006D7F9A">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6D7F9A">
        <w:rPr>
          <w:rStyle w:val="Emphasis"/>
        </w:rPr>
        <w:t>ditions that may be present with training and assessment (depending on the work situation, needs of the candidate, accessibility of the item, and local industry and regional contexts) may also be included.</w:t>
      </w:r>
    </w:p>
    <w:p w:rsidR="00000000" w:rsidRPr="006D7F9A" w:rsidP="006D7F9A">
      <w:pPr>
        <w:pStyle w:val="BodyText"/>
      </w:pPr>
    </w:p>
    <w:tbl>
      <w:tblPr>
        <w:tblW w:w="0" w:type="auto"/>
        <w:tblLayout w:type="fixed"/>
        <w:tblCellMar>
          <w:left w:w="62" w:type="dxa"/>
          <w:right w:w="62" w:type="dxa"/>
        </w:tblCellMar>
        <w:tblLook w:val="0000"/>
      </w:tblPr>
      <w:tblGrid>
        <w:gridCol w:w="2586"/>
        <w:gridCol w:w="6440"/>
      </w:tblGrid>
      <w:tr w:rsidTr="006D7F9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9A">
            <w:pPr>
              <w:pStyle w:val="BodyText"/>
              <w:rPr>
                <w:lang w:val="en-NZ"/>
              </w:rPr>
            </w:pPr>
            <w:r w:rsidRPr="006D7F9A">
              <w:rPr>
                <w:rStyle w:val="BoldandItalics"/>
              </w:rPr>
              <w:t xml:space="preserve">Comparison operators </w:t>
            </w:r>
            <w:r w:rsidRPr="006D7F9A">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F9A" w:rsidP="006D7F9A">
            <w:pPr>
              <w:pStyle w:val="ListBullet"/>
            </w:pPr>
            <w:r w:rsidRPr="006D7F9A">
              <w:t>equal to</w:t>
            </w:r>
          </w:p>
          <w:p w:rsidR="00000000" w:rsidRPr="006D7F9A" w:rsidP="006D7F9A">
            <w:pPr>
              <w:pStyle w:val="ListBullet"/>
            </w:pPr>
            <w:r w:rsidRPr="006D7F9A">
              <w:t>great</w:t>
            </w:r>
            <w:r w:rsidRPr="006D7F9A">
              <w:t>er than</w:t>
            </w:r>
          </w:p>
          <w:p w:rsidR="00000000" w:rsidRPr="006D7F9A" w:rsidP="006D7F9A">
            <w:pPr>
              <w:pStyle w:val="ListBullet"/>
            </w:pPr>
            <w:r w:rsidRPr="006D7F9A">
              <w:t>greater than or equal to</w:t>
            </w:r>
          </w:p>
          <w:p w:rsidR="00000000" w:rsidRPr="006D7F9A" w:rsidP="006D7F9A">
            <w:pPr>
              <w:pStyle w:val="ListBullet"/>
            </w:pPr>
            <w:r w:rsidRPr="006D7F9A">
              <w:t>less than</w:t>
            </w:r>
          </w:p>
          <w:p w:rsidR="00000000" w:rsidRPr="006D7F9A" w:rsidP="006D7F9A">
            <w:pPr>
              <w:pStyle w:val="ListBullet"/>
            </w:pPr>
            <w:r w:rsidRPr="006D7F9A">
              <w:t>less than or equal to</w:t>
            </w:r>
          </w:p>
          <w:p w:rsidR="00000000" w:rsidP="006D7F9A">
            <w:pPr>
              <w:pStyle w:val="ListBullet"/>
              <w:rPr>
                <w:lang w:val="en-NZ"/>
              </w:rPr>
            </w:pPr>
            <w:r w:rsidRPr="006D7F9A">
              <w:t>not equal to.</w:t>
            </w:r>
          </w:p>
        </w:tc>
      </w:tr>
      <w:tr w:rsidTr="006D7F9A">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9A">
            <w:pPr>
              <w:pStyle w:val="BodyText"/>
              <w:rPr>
                <w:lang w:val="en-NZ"/>
              </w:rPr>
            </w:pPr>
            <w:r w:rsidRPr="006D7F9A">
              <w:rPr>
                <w:rStyle w:val="BoldandItalics"/>
              </w:rPr>
              <w:t xml:space="preserve">Boolean operators </w:t>
            </w:r>
            <w:r w:rsidRPr="006D7F9A">
              <w:t>may include the use of:</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F9A" w:rsidP="006D7F9A">
            <w:pPr>
              <w:pStyle w:val="ListBullet"/>
            </w:pPr>
            <w:r w:rsidRPr="006D7F9A">
              <w:t>AND</w:t>
            </w:r>
          </w:p>
          <w:p w:rsidR="00000000" w:rsidRPr="006D7F9A" w:rsidP="006D7F9A">
            <w:pPr>
              <w:pStyle w:val="ListBullet"/>
            </w:pPr>
            <w:r w:rsidRPr="006D7F9A">
              <w:t>NOT</w:t>
            </w:r>
          </w:p>
          <w:p w:rsidR="00000000" w:rsidP="006D7F9A">
            <w:pPr>
              <w:pStyle w:val="ListBullet"/>
              <w:rPr>
                <w:lang w:val="en-NZ"/>
              </w:rPr>
            </w:pPr>
            <w:r w:rsidRPr="006D7F9A">
              <w:t>OR.</w:t>
            </w:r>
          </w:p>
        </w:tc>
      </w:tr>
      <w:tr w:rsidTr="006D7F9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9A">
            <w:pPr>
              <w:pStyle w:val="BodyText"/>
              <w:rPr>
                <w:lang w:val="en-NZ"/>
              </w:rPr>
            </w:pPr>
            <w:r w:rsidRPr="006D7F9A">
              <w:rPr>
                <w:rStyle w:val="BoldandItalics"/>
              </w:rPr>
              <w:t xml:space="preserve">Arithmetical operators </w:t>
            </w:r>
            <w:r w:rsidRPr="006D7F9A">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F9A" w:rsidP="006D7F9A">
            <w:pPr>
              <w:pStyle w:val="ListBullet"/>
            </w:pPr>
            <w:r w:rsidRPr="006D7F9A">
              <w:t>addition</w:t>
            </w:r>
          </w:p>
          <w:p w:rsidR="00000000" w:rsidRPr="006D7F9A" w:rsidP="006D7F9A">
            <w:pPr>
              <w:pStyle w:val="ListBullet"/>
            </w:pPr>
            <w:r w:rsidRPr="006D7F9A">
              <w:t>modulus division</w:t>
            </w:r>
          </w:p>
          <w:p w:rsidR="00000000" w:rsidRPr="006D7F9A" w:rsidP="006D7F9A">
            <w:pPr>
              <w:pStyle w:val="ListBullet"/>
            </w:pPr>
            <w:r w:rsidRPr="006D7F9A">
              <w:t>multiplication</w:t>
            </w:r>
          </w:p>
          <w:p w:rsidR="00000000" w:rsidP="006D7F9A">
            <w:pPr>
              <w:pStyle w:val="ListBullet"/>
              <w:rPr>
                <w:lang w:val="en-NZ"/>
              </w:rPr>
            </w:pPr>
            <w:r w:rsidRPr="006D7F9A">
              <w:t>subtraction.</w:t>
            </w:r>
          </w:p>
        </w:tc>
      </w:tr>
      <w:tr w:rsidTr="006D7F9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9A">
            <w:pPr>
              <w:pStyle w:val="BodyText"/>
              <w:rPr>
                <w:lang w:val="en-NZ"/>
              </w:rPr>
            </w:pPr>
            <w:r w:rsidRPr="006D7F9A">
              <w:rPr>
                <w:rStyle w:val="BoldandItalics"/>
              </w:rPr>
              <w:t xml:space="preserve">Mathematical functions </w:t>
            </w:r>
            <w:r w:rsidRPr="006D7F9A">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F9A" w:rsidP="006D7F9A">
            <w:pPr>
              <w:pStyle w:val="ListBullet"/>
            </w:pPr>
            <w:r w:rsidRPr="006D7F9A">
              <w:t>cos</w:t>
            </w:r>
          </w:p>
          <w:p w:rsidR="00000000" w:rsidRPr="006D7F9A" w:rsidP="006D7F9A">
            <w:pPr>
              <w:pStyle w:val="ListBullet"/>
            </w:pPr>
            <w:r w:rsidRPr="006D7F9A">
              <w:t>log</w:t>
            </w:r>
          </w:p>
          <w:p w:rsidR="00000000" w:rsidRPr="006D7F9A" w:rsidP="006D7F9A">
            <w:pPr>
              <w:pStyle w:val="ListBullet"/>
            </w:pPr>
            <w:r w:rsidRPr="006D7F9A">
              <w:t>power</w:t>
            </w:r>
          </w:p>
          <w:p w:rsidR="00000000" w:rsidRPr="006D7F9A" w:rsidP="006D7F9A">
            <w:pPr>
              <w:pStyle w:val="ListBullet"/>
            </w:pPr>
            <w:r w:rsidRPr="006D7F9A">
              <w:t>sin</w:t>
            </w:r>
          </w:p>
          <w:p w:rsidR="00000000" w:rsidP="006D7F9A">
            <w:pPr>
              <w:pStyle w:val="ListBullet"/>
              <w:rPr>
                <w:lang w:val="en-NZ"/>
              </w:rPr>
            </w:pPr>
            <w:r w:rsidRPr="006D7F9A">
              <w:t>square root.</w:t>
            </w:r>
          </w:p>
        </w:tc>
      </w:tr>
      <w:tr w:rsidTr="006D7F9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9A">
            <w:pPr>
              <w:pStyle w:val="BodyText"/>
              <w:rPr>
                <w:lang w:val="en-NZ"/>
              </w:rPr>
            </w:pPr>
            <w:r w:rsidRPr="006D7F9A">
              <w:rPr>
                <w:rStyle w:val="BoldandItalics"/>
              </w:rPr>
              <w:t xml:space="preserve">Database </w:t>
            </w:r>
            <w:r w:rsidRPr="006D7F9A">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F9A" w:rsidP="006D7F9A">
            <w:pPr>
              <w:pStyle w:val="ListBullet"/>
            </w:pPr>
            <w:r w:rsidRPr="006D7F9A">
              <w:t>Informix</w:t>
            </w:r>
          </w:p>
          <w:p w:rsidR="00000000" w:rsidRPr="006D7F9A" w:rsidP="006D7F9A">
            <w:pPr>
              <w:pStyle w:val="ListBullet"/>
            </w:pPr>
            <w:r w:rsidRPr="006D7F9A">
              <w:t>Ingres</w:t>
            </w:r>
          </w:p>
          <w:p w:rsidR="00000000" w:rsidRPr="006D7F9A" w:rsidP="006D7F9A">
            <w:pPr>
              <w:pStyle w:val="ListBullet"/>
            </w:pPr>
            <w:r w:rsidRPr="006D7F9A">
              <w:t>Microsoft SQL server</w:t>
            </w:r>
          </w:p>
          <w:p w:rsidR="00000000" w:rsidRPr="006D7F9A" w:rsidP="006D7F9A">
            <w:pPr>
              <w:pStyle w:val="ListBullet"/>
            </w:pPr>
            <w:r w:rsidRPr="006D7F9A">
              <w:t>MySQDB2</w:t>
            </w:r>
          </w:p>
          <w:p w:rsidR="00000000" w:rsidRPr="006D7F9A" w:rsidP="006D7F9A">
            <w:pPr>
              <w:pStyle w:val="ListBullet"/>
            </w:pPr>
            <w:r w:rsidRPr="006D7F9A">
              <w:t>Oracle</w:t>
            </w:r>
          </w:p>
          <w:p w:rsidR="00000000" w:rsidRPr="006D7F9A" w:rsidP="006D7F9A">
            <w:pPr>
              <w:pStyle w:val="ListBullet"/>
            </w:pPr>
            <w:r w:rsidRPr="006D7F9A">
              <w:t>Postgre Structured Query Language (Postgre SQL)</w:t>
            </w:r>
          </w:p>
          <w:p w:rsidR="00000000" w:rsidP="006D7F9A">
            <w:pPr>
              <w:pStyle w:val="ListBullet"/>
              <w:rPr>
                <w:lang w:val="en-NZ"/>
              </w:rPr>
            </w:pPr>
            <w:r w:rsidRPr="006D7F9A">
              <w:t>Sybase.</w:t>
            </w:r>
          </w:p>
        </w:tc>
      </w:tr>
      <w:tr w:rsidTr="006D7F9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9A">
            <w:pPr>
              <w:pStyle w:val="BodyText"/>
              <w:rPr>
                <w:lang w:val="en-NZ"/>
              </w:rPr>
            </w:pPr>
            <w:r w:rsidRPr="006D7F9A">
              <w:rPr>
                <w:rStyle w:val="BoldandItalics"/>
              </w:rPr>
              <w:t xml:space="preserve">Manipulating tables </w:t>
            </w:r>
            <w:r w:rsidRPr="006D7F9A">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F9A" w:rsidP="006D7F9A">
            <w:pPr>
              <w:pStyle w:val="ListBullet"/>
            </w:pPr>
            <w:r w:rsidRPr="006D7F9A">
              <w:t>inserting rows into a table</w:t>
            </w:r>
          </w:p>
          <w:p w:rsidR="00000000" w:rsidRPr="006D7F9A" w:rsidP="006D7F9A">
            <w:pPr>
              <w:pStyle w:val="ListBullet"/>
            </w:pPr>
            <w:r w:rsidRPr="006D7F9A">
              <w:t>updating some or all of the data in a table</w:t>
            </w:r>
          </w:p>
          <w:p w:rsidR="00000000" w:rsidRPr="006D7F9A" w:rsidP="006D7F9A">
            <w:pPr>
              <w:pStyle w:val="ListBullet"/>
            </w:pPr>
            <w:r w:rsidRPr="006D7F9A">
              <w:t>adding columns to a table</w:t>
            </w:r>
          </w:p>
          <w:p w:rsidR="00000000" w:rsidRPr="006D7F9A" w:rsidP="006D7F9A">
            <w:pPr>
              <w:pStyle w:val="ListBullet"/>
            </w:pPr>
            <w:r w:rsidRPr="006D7F9A">
              <w:t>modifying a column within a table</w:t>
            </w:r>
          </w:p>
          <w:p w:rsidR="00000000" w:rsidRPr="006D7F9A" w:rsidP="006D7F9A">
            <w:pPr>
              <w:pStyle w:val="ListBullet"/>
            </w:pPr>
            <w:r w:rsidRPr="006D7F9A">
              <w:t>deleting a column from a table</w:t>
            </w:r>
          </w:p>
          <w:p w:rsidR="00000000" w:rsidRPr="006D7F9A" w:rsidP="006D7F9A">
            <w:pPr>
              <w:pStyle w:val="ListBullet"/>
            </w:pPr>
            <w:r w:rsidRPr="006D7F9A">
              <w:t>deleting rows from a table</w:t>
            </w:r>
          </w:p>
          <w:p w:rsidR="00000000" w:rsidRPr="006D7F9A" w:rsidP="006D7F9A">
            <w:pPr>
              <w:pStyle w:val="ListBullet"/>
            </w:pPr>
            <w:r w:rsidRPr="006D7F9A">
              <w:t>viewing detailed information regarding a table</w:t>
            </w:r>
          </w:p>
          <w:p w:rsidR="00000000" w:rsidP="006D7F9A">
            <w:pPr>
              <w:pStyle w:val="ListBullet"/>
              <w:rPr>
                <w:lang w:val="en-NZ"/>
              </w:rPr>
            </w:pPr>
            <w:r w:rsidRPr="006D7F9A">
              <w:t>deleting tables with regard to referential inte</w:t>
            </w:r>
            <w:r w:rsidRPr="006D7F9A">
              <w:t>grity rules.</w:t>
            </w:r>
          </w:p>
        </w:tc>
      </w:tr>
      <w:tr w:rsidTr="006D7F9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F9A">
            <w:pPr>
              <w:pStyle w:val="BodyText"/>
              <w:rPr>
                <w:lang w:val="en-NZ"/>
              </w:rPr>
            </w:pPr>
            <w:r w:rsidRPr="006D7F9A">
              <w:rPr>
                <w:rStyle w:val="BoldandItalics"/>
              </w:rPr>
              <w:t xml:space="preserve">Information requirements </w:t>
            </w:r>
            <w:r w:rsidRPr="006D7F9A">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F9A" w:rsidP="006D7F9A">
            <w:pPr>
              <w:pStyle w:val="ListBullet"/>
            </w:pPr>
            <w:r w:rsidRPr="006D7F9A">
              <w:t>letters</w:t>
            </w:r>
          </w:p>
          <w:p w:rsidR="00000000" w:rsidRPr="006D7F9A" w:rsidP="006D7F9A">
            <w:pPr>
              <w:pStyle w:val="ListBullet"/>
            </w:pPr>
            <w:r w:rsidRPr="006D7F9A">
              <w:t>other business documents required by the organisation</w:t>
            </w:r>
          </w:p>
          <w:p w:rsidR="00000000" w:rsidRPr="006D7F9A" w:rsidP="006D7F9A">
            <w:pPr>
              <w:pStyle w:val="ListBullet"/>
            </w:pPr>
            <w:r w:rsidRPr="006D7F9A">
              <w:t>reports</w:t>
            </w:r>
          </w:p>
          <w:p w:rsidR="00000000" w:rsidRPr="006D7F9A" w:rsidP="006D7F9A">
            <w:pPr>
              <w:pStyle w:val="ListBullet"/>
            </w:pPr>
            <w:r w:rsidRPr="006D7F9A">
              <w:t>summaries.</w:t>
            </w:r>
          </w:p>
        </w:tc>
      </w:tr>
    </w:tbl>
    <w:p w:rsidR="00000000" w:rsidRPr="006D7F9A" w:rsidP="006D7F9A">
      <w:pPr>
        <w:pStyle w:val="BodyText"/>
      </w:pPr>
    </w:p>
    <w:p w:rsidR="00000000" w:rsidRPr="006D7F9A" w:rsidP="006D7F9A">
      <w:pPr>
        <w:pStyle w:val="AllowPageBreak"/>
      </w:pPr>
    </w:p>
    <w:p w:rsidR="00000000" w:rsidRPr="006D7F9A" w:rsidP="006D7F9A">
      <w:pPr>
        <w:pStyle w:val="Heading1"/>
      </w:pPr>
      <w:bookmarkStart w:id="12" w:name="O_453494"/>
      <w:bookmarkEnd w:id="12"/>
      <w:r w:rsidRPr="006D7F9A">
        <w:t>Unit Sector(s)</w:t>
      </w:r>
    </w:p>
    <w:p w:rsidR="00000000" w:rsidRPr="006D7F9A" w:rsidP="006D7F9A">
      <w:pPr>
        <w:pStyle w:val="BodyText"/>
      </w:pPr>
      <w:r w:rsidRPr="006D7F9A">
        <w:t>Programming and software development</w:t>
      </w:r>
    </w:p>
    <w:p w:rsidR="00000000" w:rsidRPr="006D7F9A" w:rsidP="006D7F9A"/>
    <w:sectPr w:rsidSect="006D7F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6C3D" w:rsidP="00786C3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C3D" w:rsidP="006D7F9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86C3D" w:rsidP="006D7F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86C3D" w:rsidP="006D7F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9A" w:rsidRPr="00786C3D" w:rsidP="00786C3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C3D" w:rsidP="006D7F9A">
    <w:pPr>
      <w:pStyle w:val="Header"/>
      <w:framePr w:wrap="around"/>
    </w:pPr>
    <w:r>
      <w:fldChar w:fldCharType="begin"/>
    </w:r>
    <w:r>
      <w:instrText xml:space="preserve"> TITLE   \* MERGEFORMAT </w:instrText>
    </w:r>
    <w:r>
      <w:fldChar w:fldCharType="separate"/>
    </w:r>
    <w:r>
      <w:t>ICAPRG425A Use structured query language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786C3D" w:rsidP="006D7F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1CDD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E836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4CB8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F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7F9A"/>
    <w:pPr>
      <w:spacing w:before="360" w:after="60"/>
      <w:outlineLvl w:val="0"/>
    </w:pPr>
    <w:rPr>
      <w:sz w:val="32"/>
    </w:rPr>
  </w:style>
  <w:style w:type="paragraph" w:styleId="Heading2">
    <w:name w:val="heading 2"/>
    <w:basedOn w:val="HeadingBase"/>
    <w:next w:val="BodyText"/>
    <w:link w:val="Heading2Char"/>
    <w:qFormat/>
    <w:rsid w:val="006D7F9A"/>
    <w:pPr>
      <w:keepLines/>
      <w:spacing w:before="240" w:after="120"/>
      <w:outlineLvl w:val="1"/>
    </w:pPr>
    <w:rPr>
      <w:sz w:val="28"/>
      <w:szCs w:val="40"/>
    </w:rPr>
  </w:style>
  <w:style w:type="paragraph" w:styleId="Heading3">
    <w:name w:val="heading 3"/>
    <w:basedOn w:val="HeadingBase"/>
    <w:next w:val="BodyText"/>
    <w:link w:val="Heading3Char"/>
    <w:qFormat/>
    <w:rsid w:val="006D7F9A"/>
    <w:pPr>
      <w:spacing w:before="180" w:after="120"/>
      <w:outlineLvl w:val="2"/>
    </w:pPr>
    <w:rPr>
      <w:spacing w:val="-10"/>
      <w:kern w:val="32"/>
    </w:rPr>
  </w:style>
  <w:style w:type="paragraph" w:styleId="Heading4">
    <w:name w:val="heading 4"/>
    <w:basedOn w:val="HeadingBase"/>
    <w:next w:val="BodyText"/>
    <w:link w:val="Heading4Char"/>
    <w:qFormat/>
    <w:rsid w:val="006D7F9A"/>
    <w:pPr>
      <w:spacing w:before="160" w:after="120"/>
      <w:outlineLvl w:val="3"/>
    </w:pPr>
    <w:rPr>
      <w:sz w:val="22"/>
    </w:rPr>
  </w:style>
  <w:style w:type="paragraph" w:styleId="Heading5">
    <w:name w:val="heading 5"/>
    <w:basedOn w:val="HeadingBase"/>
    <w:next w:val="Normal"/>
    <w:link w:val="Heading5Char"/>
    <w:qFormat/>
    <w:rsid w:val="006D7F9A"/>
    <w:pPr>
      <w:spacing w:before="80"/>
      <w:outlineLvl w:val="4"/>
    </w:pPr>
    <w:rPr>
      <w:color w:val="918585"/>
      <w:sz w:val="20"/>
    </w:rPr>
  </w:style>
  <w:style w:type="paragraph" w:styleId="Heading6">
    <w:name w:val="heading 6"/>
    <w:basedOn w:val="HeadingBase"/>
    <w:next w:val="Normal"/>
    <w:link w:val="Heading6Char"/>
    <w:qFormat/>
    <w:rsid w:val="006D7F9A"/>
    <w:pPr>
      <w:spacing w:before="60"/>
      <w:outlineLvl w:val="5"/>
    </w:pPr>
    <w:rPr>
      <w:color w:val="918585"/>
      <w:sz w:val="20"/>
    </w:rPr>
  </w:style>
  <w:style w:type="paragraph" w:styleId="Heading7">
    <w:name w:val="heading 7"/>
    <w:basedOn w:val="Normal"/>
    <w:next w:val="Normal"/>
    <w:link w:val="Heading7Char"/>
    <w:qFormat/>
    <w:rsid w:val="006D7F9A"/>
    <w:pPr>
      <w:ind w:left="720"/>
      <w:outlineLvl w:val="6"/>
    </w:pPr>
    <w:rPr>
      <w:i/>
    </w:rPr>
  </w:style>
  <w:style w:type="paragraph" w:styleId="Heading8">
    <w:name w:val="heading 8"/>
    <w:basedOn w:val="Normal"/>
    <w:next w:val="Normal"/>
    <w:link w:val="Heading8Char"/>
    <w:qFormat/>
    <w:rsid w:val="006D7F9A"/>
    <w:pPr>
      <w:ind w:left="720"/>
      <w:outlineLvl w:val="7"/>
    </w:pPr>
    <w:rPr>
      <w:i/>
    </w:rPr>
  </w:style>
  <w:style w:type="paragraph" w:styleId="Heading9">
    <w:name w:val="heading 9"/>
    <w:basedOn w:val="Normal"/>
    <w:next w:val="Normal"/>
    <w:link w:val="Heading9Char"/>
    <w:qFormat/>
    <w:rsid w:val="006D7F9A"/>
    <w:pPr>
      <w:ind w:left="720"/>
      <w:outlineLvl w:val="8"/>
    </w:pPr>
    <w:rPr>
      <w:i/>
    </w:rPr>
  </w:style>
  <w:style w:type="character" w:default="1" w:styleId="DefaultParagraphFont">
    <w:name w:val="Default Paragraph Font"/>
    <w:uiPriority w:val="1"/>
    <w:unhideWhenUsed/>
    <w:rsid w:val="006D7F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7F9A"/>
  </w:style>
  <w:style w:type="character" w:customStyle="1" w:styleId="Heading1Char">
    <w:name w:val="Heading 1 Char"/>
    <w:basedOn w:val="DefaultParagraphFont"/>
    <w:link w:val="Heading1"/>
    <w:rsid w:val="006D7F9A"/>
    <w:rPr>
      <w:rFonts w:ascii="Times New Roman" w:eastAsia="Times New Roman" w:hAnsi="Times New Roman" w:cs="Times New Roman"/>
      <w:b/>
      <w:sz w:val="32"/>
      <w:szCs w:val="20"/>
      <w:lang w:eastAsia="en-US"/>
    </w:rPr>
  </w:style>
  <w:style w:type="paragraph" w:styleId="BodyText">
    <w:name w:val="Body Text"/>
    <w:basedOn w:val="Normal"/>
    <w:link w:val="BodyTextChar"/>
    <w:rsid w:val="006D7F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7F9A"/>
    <w:rPr>
      <w:rFonts w:ascii="Times New Roman" w:eastAsia="Times New Roman" w:hAnsi="Times New Roman" w:cs="Times New Roman"/>
      <w:sz w:val="24"/>
      <w:lang w:eastAsia="en-US"/>
    </w:rPr>
  </w:style>
  <w:style w:type="paragraph" w:styleId="Footer">
    <w:name w:val="footer"/>
    <w:basedOn w:val="Normal"/>
    <w:link w:val="FooterChar"/>
    <w:rsid w:val="006D7F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7F9A"/>
    <w:rPr>
      <w:rFonts w:ascii="Times New Roman" w:eastAsia="Times New Roman" w:hAnsi="Times New Roman" w:cs="Times New Roman"/>
      <w:sz w:val="16"/>
      <w:lang w:eastAsia="en-US"/>
    </w:rPr>
  </w:style>
  <w:style w:type="paragraph" w:styleId="ListBullet">
    <w:name w:val="List Bullet"/>
    <w:basedOn w:val="List"/>
    <w:rsid w:val="006D7F9A"/>
    <w:pPr>
      <w:numPr>
        <w:numId w:val="13"/>
      </w:numPr>
      <w:tabs>
        <w:tab w:val="clear" w:pos="340"/>
      </w:tabs>
      <w:spacing w:before="40" w:after="40"/>
    </w:pPr>
  </w:style>
  <w:style w:type="character" w:customStyle="1" w:styleId="SpecialBold">
    <w:name w:val="Special Bold"/>
    <w:basedOn w:val="DefaultParagraphFont"/>
    <w:rsid w:val="006D7F9A"/>
    <w:rPr>
      <w:b/>
      <w:spacing w:val="0"/>
    </w:rPr>
  </w:style>
  <w:style w:type="paragraph" w:styleId="ListBullet2">
    <w:name w:val="List Bullet 2"/>
    <w:basedOn w:val="List2"/>
    <w:rsid w:val="006D7F9A"/>
    <w:pPr>
      <w:numPr>
        <w:numId w:val="14"/>
      </w:numPr>
      <w:tabs>
        <w:tab w:val="clear" w:pos="680"/>
      </w:tabs>
    </w:pPr>
  </w:style>
  <w:style w:type="character" w:styleId="Emphasis">
    <w:name w:val="Emphasis"/>
    <w:basedOn w:val="DefaultParagraphFont"/>
    <w:qFormat/>
    <w:rsid w:val="006D7F9A"/>
    <w:rPr>
      <w:i/>
    </w:rPr>
  </w:style>
  <w:style w:type="paragraph" w:customStyle="1" w:styleId="SuperHeading">
    <w:name w:val="SuperHeading"/>
    <w:basedOn w:val="Normal"/>
    <w:rsid w:val="006D7F9A"/>
    <w:pPr>
      <w:spacing w:before="240" w:after="120"/>
      <w:outlineLvl w:val="0"/>
    </w:pPr>
    <w:rPr>
      <w:rFonts w:ascii="Times New Roman" w:hAnsi="Times New Roman"/>
      <w:b/>
      <w:sz w:val="28"/>
    </w:rPr>
  </w:style>
  <w:style w:type="paragraph" w:customStyle="1" w:styleId="AllowPageBreak">
    <w:name w:val="AllowPageBreak"/>
    <w:rsid w:val="006D7F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D7F9A"/>
    <w:rPr>
      <w:b/>
      <w:i/>
      <w:u w:val="none"/>
    </w:rPr>
  </w:style>
  <w:style w:type="character" w:customStyle="1" w:styleId="Heading2Char">
    <w:name w:val="Heading 2 Char"/>
    <w:basedOn w:val="DefaultParagraphFont"/>
    <w:link w:val="Heading2"/>
    <w:rsid w:val="006D7F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7F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7F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7F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7F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7F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7F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7F9A"/>
    <w:rPr>
      <w:rFonts w:ascii="Courier New" w:eastAsia="Times New Roman" w:hAnsi="Courier New" w:cs="Times New Roman"/>
      <w:i/>
      <w:szCs w:val="20"/>
      <w:lang w:eastAsia="en-US"/>
    </w:rPr>
  </w:style>
  <w:style w:type="paragraph" w:customStyle="1" w:styleId="HeadingBase">
    <w:name w:val="Heading Base"/>
    <w:rsid w:val="006D7F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7F9A"/>
    <w:pPr>
      <w:tabs>
        <w:tab w:val="right" w:leader="dot" w:pos="9072"/>
      </w:tabs>
      <w:ind w:left="567"/>
    </w:pPr>
    <w:rPr>
      <w:szCs w:val="22"/>
    </w:rPr>
  </w:style>
  <w:style w:type="paragraph" w:customStyle="1" w:styleId="TOCBase">
    <w:name w:val="TOC Base"/>
    <w:rsid w:val="006D7F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7F9A"/>
    <w:pPr>
      <w:tabs>
        <w:tab w:val="right" w:leader="dot" w:pos="9072"/>
      </w:tabs>
      <w:spacing w:before="40" w:after="40"/>
      <w:ind w:left="284"/>
    </w:pPr>
    <w:rPr>
      <w:rFonts w:ascii="Times New Roman" w:hAnsi="Times New Roman"/>
    </w:rPr>
  </w:style>
  <w:style w:type="paragraph" w:styleId="TOC1">
    <w:name w:val="toc 1"/>
    <w:basedOn w:val="TOCBase"/>
    <w:next w:val="Normal"/>
    <w:rsid w:val="006D7F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7F9A"/>
    <w:pPr>
      <w:spacing w:before="5040"/>
      <w:jc w:val="center"/>
    </w:pPr>
    <w:rPr>
      <w:sz w:val="48"/>
      <w:szCs w:val="72"/>
      <w:lang w:val="en-US"/>
    </w:rPr>
  </w:style>
  <w:style w:type="character" w:customStyle="1" w:styleId="TitleChar">
    <w:name w:val="Title Char"/>
    <w:basedOn w:val="DefaultParagraphFont"/>
    <w:link w:val="Title"/>
    <w:rsid w:val="006D7F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7F9A"/>
    <w:pPr>
      <w:tabs>
        <w:tab w:val="left" w:pos="3600"/>
        <w:tab w:val="left" w:pos="3958"/>
      </w:tabs>
    </w:pPr>
  </w:style>
  <w:style w:type="paragraph" w:styleId="List">
    <w:name w:val="List"/>
    <w:basedOn w:val="BodyText"/>
    <w:next w:val="BodyText"/>
    <w:rsid w:val="006D7F9A"/>
    <w:pPr>
      <w:tabs>
        <w:tab w:val="left" w:pos="340"/>
      </w:tabs>
      <w:spacing w:before="60" w:after="60"/>
      <w:ind w:left="340" w:hanging="340"/>
    </w:pPr>
  </w:style>
  <w:style w:type="paragraph" w:customStyle="1" w:styleId="Note">
    <w:name w:val="Note"/>
    <w:basedOn w:val="BodyText"/>
    <w:rsid w:val="006D7F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7F9A"/>
    <w:pPr>
      <w:framePr w:wrap="auto" w:hAnchor="text" w:y="6049"/>
    </w:pPr>
    <w:rPr>
      <w:color w:val="000000"/>
      <w:sz w:val="40"/>
    </w:rPr>
  </w:style>
  <w:style w:type="paragraph" w:customStyle="1" w:styleId="TOCTitle">
    <w:name w:val="TOCTitle"/>
    <w:basedOn w:val="Heading1"/>
    <w:rsid w:val="006D7F9A"/>
    <w:pPr>
      <w:spacing w:after="240"/>
      <w:jc w:val="center"/>
      <w:outlineLvl w:val="9"/>
    </w:pPr>
    <w:rPr>
      <w:caps/>
    </w:rPr>
  </w:style>
  <w:style w:type="paragraph" w:customStyle="1" w:styleId="Version">
    <w:name w:val="Version"/>
    <w:rsid w:val="006D7F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7F9A"/>
    <w:pPr>
      <w:keepNext w:val="0"/>
      <w:tabs>
        <w:tab w:val="right" w:pos="4176"/>
      </w:tabs>
      <w:ind w:left="198" w:hanging="198"/>
    </w:pPr>
    <w:rPr>
      <w:rFonts w:ascii="Garamond" w:hAnsi="Garamond"/>
    </w:rPr>
  </w:style>
  <w:style w:type="paragraph" w:styleId="IndexHeading">
    <w:name w:val="index heading"/>
    <w:basedOn w:val="Normal"/>
    <w:next w:val="Index1"/>
    <w:semiHidden/>
    <w:rsid w:val="006D7F9A"/>
    <w:pPr>
      <w:spacing w:before="120" w:after="120"/>
    </w:pPr>
    <w:rPr>
      <w:rFonts w:ascii="Arial" w:hAnsi="Arial"/>
      <w:b/>
      <w:color w:val="918585"/>
      <w:sz w:val="24"/>
    </w:rPr>
  </w:style>
  <w:style w:type="paragraph" w:styleId="Header">
    <w:name w:val="header"/>
    <w:basedOn w:val="Normal"/>
    <w:link w:val="HeaderChar"/>
    <w:rsid w:val="006D7F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7F9A"/>
    <w:rPr>
      <w:rFonts w:ascii="Times New Roman" w:eastAsia="Times New Roman" w:hAnsi="Times New Roman" w:cs="Times New Roman"/>
      <w:sz w:val="16"/>
      <w:szCs w:val="20"/>
      <w:lang w:val="en-GB" w:eastAsia="en-US"/>
    </w:rPr>
  </w:style>
  <w:style w:type="paragraph" w:customStyle="1" w:styleId="Chapter">
    <w:name w:val="Chapter"/>
    <w:basedOn w:val="Normal"/>
    <w:rsid w:val="006D7F9A"/>
    <w:pPr>
      <w:spacing w:before="240"/>
    </w:pPr>
    <w:rPr>
      <w:rFonts w:ascii="Times New Roman" w:hAnsi="Times New Roman"/>
      <w:smallCaps/>
      <w:spacing w:val="80"/>
      <w:sz w:val="28"/>
    </w:rPr>
  </w:style>
  <w:style w:type="paragraph" w:customStyle="1" w:styleId="InChapter">
    <w:name w:val="InChapter"/>
    <w:basedOn w:val="Heading3"/>
    <w:rsid w:val="006D7F9A"/>
    <w:pPr>
      <w:spacing w:after="240"/>
      <w:outlineLvl w:val="9"/>
    </w:pPr>
    <w:rPr>
      <w:noProof/>
    </w:rPr>
  </w:style>
  <w:style w:type="paragraph" w:styleId="Index2">
    <w:name w:val="index 2"/>
    <w:basedOn w:val="Normal"/>
    <w:next w:val="Normal"/>
    <w:semiHidden/>
    <w:rsid w:val="006D7F9A"/>
    <w:pPr>
      <w:tabs>
        <w:tab w:val="right" w:pos="4176"/>
      </w:tabs>
      <w:ind w:left="568" w:hanging="284"/>
    </w:pPr>
    <w:rPr>
      <w:rFonts w:ascii="Garamond" w:hAnsi="Garamond"/>
    </w:rPr>
  </w:style>
  <w:style w:type="paragraph" w:customStyle="1" w:styleId="Byline">
    <w:name w:val="Byline"/>
    <w:rsid w:val="006D7F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7F9A"/>
    <w:pPr>
      <w:tabs>
        <w:tab w:val="clear" w:pos="3600"/>
        <w:tab w:val="clear" w:pos="3958"/>
      </w:tabs>
      <w:jc w:val="right"/>
    </w:pPr>
  </w:style>
  <w:style w:type="paragraph" w:styleId="Caption">
    <w:name w:val="caption"/>
    <w:basedOn w:val="BodyText"/>
    <w:next w:val="Normal"/>
    <w:qFormat/>
    <w:rsid w:val="006D7F9A"/>
    <w:pPr>
      <w:framePr w:w="2268" w:hSpace="181" w:vSpace="181" w:wrap="around" w:vAnchor="text" w:hAnchor="page" w:x="1135" w:y="285" w:anchorLock="1"/>
    </w:pPr>
    <w:rPr>
      <w:i/>
    </w:rPr>
  </w:style>
  <w:style w:type="paragraph" w:customStyle="1" w:styleId="MiniTOCTitle">
    <w:name w:val="MiniTOCTitle"/>
    <w:basedOn w:val="Heading4"/>
    <w:rsid w:val="006D7F9A"/>
    <w:pPr>
      <w:spacing w:before="240"/>
      <w:outlineLvl w:val="9"/>
    </w:pPr>
    <w:rPr>
      <w:noProof/>
      <w:sz w:val="24"/>
    </w:rPr>
  </w:style>
  <w:style w:type="paragraph" w:customStyle="1" w:styleId="MiniTOCItem">
    <w:name w:val="MiniTOCItem"/>
    <w:basedOn w:val="ListBullet"/>
    <w:rsid w:val="006D7F9A"/>
    <w:pPr>
      <w:numPr>
        <w:numId w:val="0"/>
      </w:numPr>
      <w:tabs>
        <w:tab w:val="right" w:leader="dot" w:pos="6521"/>
      </w:tabs>
      <w:spacing w:before="0" w:after="0"/>
    </w:pPr>
  </w:style>
  <w:style w:type="paragraph" w:customStyle="1" w:styleId="TOFTitle">
    <w:name w:val="TOFTitle"/>
    <w:basedOn w:val="TOCTitle"/>
    <w:rsid w:val="006D7F9A"/>
  </w:style>
  <w:style w:type="paragraph" w:styleId="TableofFigures">
    <w:name w:val="table of figures"/>
    <w:basedOn w:val="Normal"/>
    <w:next w:val="Normal"/>
    <w:semiHidden/>
    <w:rsid w:val="006D7F9A"/>
    <w:pPr>
      <w:tabs>
        <w:tab w:val="right" w:leader="dot" w:pos="9072"/>
      </w:tabs>
      <w:ind w:left="970" w:hanging="403"/>
    </w:pPr>
    <w:rPr>
      <w:rFonts w:ascii="Times New Roman" w:hAnsi="Times New Roman"/>
      <w:b/>
    </w:rPr>
  </w:style>
  <w:style w:type="paragraph" w:styleId="ListNumber">
    <w:name w:val="List Number"/>
    <w:basedOn w:val="List"/>
    <w:rsid w:val="006D7F9A"/>
    <w:pPr>
      <w:numPr>
        <w:numId w:val="11"/>
      </w:numPr>
    </w:pPr>
  </w:style>
  <w:style w:type="character" w:customStyle="1" w:styleId="WingdingSymbols">
    <w:name w:val="Wingding Symbols"/>
    <w:rsid w:val="006D7F9A"/>
    <w:rPr>
      <w:rFonts w:ascii="Wingdings" w:hAnsi="Wingdings"/>
    </w:rPr>
  </w:style>
  <w:style w:type="paragraph" w:customStyle="1" w:styleId="TableHeading">
    <w:name w:val="Table Heading"/>
    <w:basedOn w:val="HeadingBase"/>
    <w:rsid w:val="006D7F9A"/>
    <w:pPr>
      <w:keepLines/>
      <w:pBdr>
        <w:bottom w:val="single" w:sz="6" w:space="1" w:color="918585"/>
      </w:pBdr>
      <w:spacing w:before="240"/>
    </w:pPr>
  </w:style>
  <w:style w:type="character" w:customStyle="1" w:styleId="HotSpot">
    <w:name w:val="HotSpot"/>
    <w:rsid w:val="006D7F9A"/>
    <w:rPr>
      <w:color w:val="0033CC"/>
      <w:u w:val="none"/>
    </w:rPr>
  </w:style>
  <w:style w:type="paragraph" w:customStyle="1" w:styleId="BodyTextRight">
    <w:name w:val="Body Text Right"/>
    <w:basedOn w:val="BodyText"/>
    <w:rsid w:val="006D7F9A"/>
    <w:pPr>
      <w:spacing w:before="0" w:after="0"/>
      <w:jc w:val="right"/>
    </w:pPr>
  </w:style>
  <w:style w:type="paragraph" w:styleId="Index3">
    <w:name w:val="index 3"/>
    <w:basedOn w:val="ListNumber2"/>
    <w:next w:val="Normal"/>
    <w:semiHidden/>
    <w:rsid w:val="006D7F9A"/>
    <w:pPr>
      <w:numPr>
        <w:numId w:val="0"/>
      </w:numPr>
      <w:tabs>
        <w:tab w:val="right" w:leader="dot" w:pos="4176"/>
      </w:tabs>
    </w:pPr>
  </w:style>
  <w:style w:type="paragraph" w:styleId="ListNumber2">
    <w:name w:val="List Number 2"/>
    <w:basedOn w:val="List2"/>
    <w:rsid w:val="006D7F9A"/>
    <w:pPr>
      <w:numPr>
        <w:numId w:val="10"/>
      </w:numPr>
      <w:tabs>
        <w:tab w:val="clear" w:pos="1060"/>
      </w:tabs>
    </w:pPr>
  </w:style>
  <w:style w:type="paragraph" w:customStyle="1" w:styleId="MarginNote">
    <w:name w:val="Margin Note"/>
    <w:basedOn w:val="BodyText"/>
    <w:rsid w:val="006D7F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7F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7F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7F9A"/>
    <w:rPr>
      <w:sz w:val="32"/>
    </w:rPr>
  </w:style>
  <w:style w:type="paragraph" w:customStyle="1" w:styleId="HeadingProcedure">
    <w:name w:val="Heading Procedure"/>
    <w:basedOn w:val="HeadingBase"/>
    <w:next w:val="Normal"/>
    <w:rsid w:val="006D7F9A"/>
    <w:pPr>
      <w:tabs>
        <w:tab w:val="left" w:pos="0"/>
      </w:tabs>
      <w:spacing w:before="120" w:after="60"/>
    </w:pPr>
    <w:rPr>
      <w:i/>
      <w:color w:val="918585"/>
      <w:sz w:val="22"/>
    </w:rPr>
  </w:style>
  <w:style w:type="paragraph" w:customStyle="1" w:styleId="TableBodyText">
    <w:name w:val="Table Body Text"/>
    <w:basedOn w:val="BodyText"/>
    <w:rsid w:val="006D7F9A"/>
    <w:pPr>
      <w:spacing w:before="60" w:after="60"/>
    </w:pPr>
  </w:style>
  <w:style w:type="paragraph" w:styleId="ListContinue">
    <w:name w:val="List Continue"/>
    <w:basedOn w:val="List"/>
    <w:rsid w:val="006D7F9A"/>
    <w:pPr>
      <w:ind w:firstLine="0"/>
    </w:pPr>
  </w:style>
  <w:style w:type="paragraph" w:customStyle="1" w:styleId="ListNote">
    <w:name w:val="List Note"/>
    <w:basedOn w:val="List"/>
    <w:rsid w:val="006D7F9A"/>
    <w:pPr>
      <w:pBdr>
        <w:top w:val="single" w:sz="6" w:space="2" w:color="918585"/>
        <w:bottom w:val="single" w:sz="6" w:space="2" w:color="918585"/>
      </w:pBdr>
      <w:tabs>
        <w:tab w:val="left" w:pos="1021"/>
      </w:tabs>
      <w:ind w:firstLine="0"/>
    </w:pPr>
  </w:style>
  <w:style w:type="paragraph" w:customStyle="1" w:styleId="Warning">
    <w:name w:val="Warning"/>
    <w:basedOn w:val="BodyText"/>
    <w:rsid w:val="006D7F9A"/>
    <w:pPr>
      <w:shd w:val="clear" w:color="auto" w:fill="D9D9D9"/>
      <w:tabs>
        <w:tab w:val="left" w:pos="992"/>
      </w:tabs>
      <w:ind w:left="119" w:right="119"/>
    </w:pPr>
    <w:rPr>
      <w:sz w:val="20"/>
    </w:rPr>
  </w:style>
  <w:style w:type="paragraph" w:customStyle="1" w:styleId="MarginIcons">
    <w:name w:val="Margin Icons"/>
    <w:basedOn w:val="BodyText"/>
    <w:rsid w:val="006D7F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7F9A"/>
    <w:rPr>
      <w:rFonts w:ascii="Courier New" w:hAnsi="Courier New"/>
    </w:rPr>
  </w:style>
  <w:style w:type="paragraph" w:customStyle="1" w:styleId="NoteBullet">
    <w:name w:val="Note Bullet"/>
    <w:basedOn w:val="Note"/>
    <w:rsid w:val="006D7F9A"/>
    <w:pPr>
      <w:tabs>
        <w:tab w:val="clear" w:pos="680"/>
      </w:tabs>
      <w:spacing w:before="60" w:after="60"/>
    </w:pPr>
  </w:style>
  <w:style w:type="paragraph" w:customStyle="1" w:styleId="SubHeading2">
    <w:name w:val="SubHeading2"/>
    <w:basedOn w:val="HeadingBase"/>
    <w:rsid w:val="006D7F9A"/>
    <w:pPr>
      <w:spacing w:before="240" w:after="60"/>
    </w:pPr>
    <w:rPr>
      <w:sz w:val="20"/>
    </w:rPr>
  </w:style>
  <w:style w:type="paragraph" w:customStyle="1" w:styleId="SubHeading1">
    <w:name w:val="SubHeading1"/>
    <w:basedOn w:val="HeadingBase"/>
    <w:rsid w:val="006D7F9A"/>
    <w:pPr>
      <w:spacing w:before="240" w:after="60"/>
    </w:pPr>
    <w:rPr>
      <w:color w:val="918585"/>
      <w:sz w:val="22"/>
    </w:rPr>
  </w:style>
  <w:style w:type="paragraph" w:customStyle="1" w:styleId="SideHeading">
    <w:name w:val="Side Heading"/>
    <w:basedOn w:val="HeadingBase"/>
    <w:rsid w:val="006D7F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7F9A"/>
    <w:pPr>
      <w:numPr>
        <w:numId w:val="12"/>
      </w:numPr>
    </w:pPr>
  </w:style>
  <w:style w:type="paragraph" w:styleId="PlainText">
    <w:name w:val="Plain Text"/>
    <w:basedOn w:val="Normal"/>
    <w:link w:val="PlainTextChar"/>
    <w:rsid w:val="006D7F9A"/>
    <w:rPr>
      <w:sz w:val="20"/>
    </w:rPr>
  </w:style>
  <w:style w:type="character" w:customStyle="1" w:styleId="PlainTextChar">
    <w:name w:val="Plain Text Char"/>
    <w:basedOn w:val="DefaultParagraphFont"/>
    <w:link w:val="PlainText"/>
    <w:rsid w:val="006D7F9A"/>
    <w:rPr>
      <w:rFonts w:ascii="Courier New" w:eastAsia="Times New Roman" w:hAnsi="Courier New" w:cs="Times New Roman"/>
      <w:sz w:val="20"/>
      <w:szCs w:val="20"/>
      <w:lang w:eastAsia="en-US"/>
    </w:rPr>
  </w:style>
  <w:style w:type="character" w:customStyle="1" w:styleId="MenuOption">
    <w:name w:val="Menu Option"/>
    <w:basedOn w:val="DefaultParagraphFont"/>
    <w:rsid w:val="006D7F9A"/>
    <w:rPr>
      <w:b/>
      <w:smallCaps/>
    </w:rPr>
  </w:style>
  <w:style w:type="paragraph" w:customStyle="1" w:styleId="TableListNumber">
    <w:name w:val="Table List Number"/>
    <w:basedOn w:val="ListNumber"/>
    <w:rsid w:val="006D7F9A"/>
    <w:pPr>
      <w:numPr>
        <w:numId w:val="0"/>
      </w:numPr>
    </w:pPr>
  </w:style>
  <w:style w:type="paragraph" w:styleId="TOC4">
    <w:name w:val="toc 4"/>
    <w:basedOn w:val="TOCBase"/>
    <w:next w:val="Normal"/>
    <w:semiHidden/>
    <w:rsid w:val="006D7F9A"/>
    <w:pPr>
      <w:tabs>
        <w:tab w:val="right" w:leader="dot" w:pos="9071"/>
      </w:tabs>
      <w:ind w:left="1701"/>
    </w:pPr>
  </w:style>
  <w:style w:type="paragraph" w:customStyle="1" w:styleId="ListAlpha">
    <w:name w:val="List Alpha"/>
    <w:basedOn w:val="List"/>
    <w:rsid w:val="006D7F9A"/>
    <w:pPr>
      <w:numPr>
        <w:numId w:val="9"/>
      </w:numPr>
    </w:pPr>
  </w:style>
  <w:style w:type="paragraph" w:customStyle="1" w:styleId="ListAlpha2">
    <w:name w:val="List Alpha 2"/>
    <w:basedOn w:val="List2"/>
    <w:rsid w:val="006D7F9A"/>
    <w:pPr>
      <w:numPr>
        <w:numId w:val="8"/>
      </w:numPr>
    </w:pPr>
  </w:style>
  <w:style w:type="paragraph" w:styleId="List2">
    <w:name w:val="List 2"/>
    <w:basedOn w:val="BodyText"/>
    <w:rsid w:val="006D7F9A"/>
    <w:pPr>
      <w:tabs>
        <w:tab w:val="left" w:pos="680"/>
      </w:tabs>
      <w:spacing w:before="60" w:after="60"/>
      <w:ind w:left="680" w:hanging="340"/>
    </w:pPr>
  </w:style>
  <w:style w:type="paragraph" w:styleId="List3">
    <w:name w:val="List 3"/>
    <w:basedOn w:val="BodyText"/>
    <w:rsid w:val="006D7F9A"/>
    <w:pPr>
      <w:tabs>
        <w:tab w:val="left" w:pos="1021"/>
      </w:tabs>
      <w:spacing w:before="60" w:after="60"/>
      <w:ind w:left="1020" w:hanging="340"/>
    </w:pPr>
  </w:style>
  <w:style w:type="paragraph" w:styleId="List4">
    <w:name w:val="List 4"/>
    <w:basedOn w:val="BodyText"/>
    <w:rsid w:val="006D7F9A"/>
    <w:pPr>
      <w:tabs>
        <w:tab w:val="left" w:pos="1361"/>
      </w:tabs>
      <w:spacing w:before="60" w:after="60"/>
      <w:ind w:left="1361" w:hanging="340"/>
    </w:pPr>
  </w:style>
  <w:style w:type="paragraph" w:styleId="List5">
    <w:name w:val="List 5"/>
    <w:basedOn w:val="BodyText"/>
    <w:rsid w:val="006D7F9A"/>
    <w:pPr>
      <w:tabs>
        <w:tab w:val="left" w:pos="1701"/>
      </w:tabs>
      <w:spacing w:before="60" w:after="60"/>
      <w:ind w:left="1701" w:hanging="340"/>
    </w:pPr>
  </w:style>
  <w:style w:type="paragraph" w:styleId="ListBullet3">
    <w:name w:val="List Bullet 3"/>
    <w:basedOn w:val="List3"/>
    <w:rsid w:val="006D7F9A"/>
    <w:pPr>
      <w:numPr>
        <w:numId w:val="15"/>
      </w:numPr>
      <w:tabs>
        <w:tab w:val="clear" w:pos="1021"/>
      </w:tabs>
      <w:ind w:left="1037" w:hanging="357"/>
    </w:pPr>
  </w:style>
  <w:style w:type="paragraph" w:styleId="ListBullet4">
    <w:name w:val="List Bullet 4"/>
    <w:basedOn w:val="List4"/>
    <w:rsid w:val="006D7F9A"/>
    <w:pPr>
      <w:numPr>
        <w:numId w:val="3"/>
      </w:numPr>
    </w:pPr>
  </w:style>
  <w:style w:type="paragraph" w:styleId="ListBullet5">
    <w:name w:val="List Bullet 5"/>
    <w:basedOn w:val="List5"/>
    <w:rsid w:val="006D7F9A"/>
    <w:pPr>
      <w:numPr>
        <w:numId w:val="4"/>
      </w:numPr>
    </w:pPr>
  </w:style>
  <w:style w:type="paragraph" w:styleId="ListContinue2">
    <w:name w:val="List Continue 2"/>
    <w:basedOn w:val="List2"/>
    <w:rsid w:val="006D7F9A"/>
    <w:pPr>
      <w:ind w:firstLine="0"/>
    </w:pPr>
  </w:style>
  <w:style w:type="paragraph" w:styleId="ListContinue3">
    <w:name w:val="List Continue 3"/>
    <w:basedOn w:val="List3"/>
    <w:rsid w:val="006D7F9A"/>
    <w:pPr>
      <w:ind w:left="1021" w:firstLine="0"/>
    </w:pPr>
  </w:style>
  <w:style w:type="paragraph" w:styleId="ListContinue4">
    <w:name w:val="List Continue 4"/>
    <w:basedOn w:val="List4"/>
    <w:rsid w:val="006D7F9A"/>
    <w:pPr>
      <w:ind w:firstLine="0"/>
    </w:pPr>
  </w:style>
  <w:style w:type="paragraph" w:styleId="ListContinue5">
    <w:name w:val="List Continue 5"/>
    <w:basedOn w:val="List5"/>
    <w:rsid w:val="006D7F9A"/>
    <w:pPr>
      <w:ind w:firstLine="0"/>
    </w:pPr>
  </w:style>
  <w:style w:type="paragraph" w:styleId="ListNumber3">
    <w:name w:val="List Number 3"/>
    <w:basedOn w:val="List3"/>
    <w:rsid w:val="006D7F9A"/>
    <w:pPr>
      <w:numPr>
        <w:numId w:val="5"/>
      </w:numPr>
    </w:pPr>
  </w:style>
  <w:style w:type="paragraph" w:styleId="ListNumber4">
    <w:name w:val="List Number 4"/>
    <w:basedOn w:val="List4"/>
    <w:rsid w:val="006D7F9A"/>
    <w:pPr>
      <w:numPr>
        <w:numId w:val="6"/>
      </w:numPr>
    </w:pPr>
  </w:style>
  <w:style w:type="paragraph" w:styleId="ListNumber5">
    <w:name w:val="List Number 5"/>
    <w:basedOn w:val="List5"/>
    <w:rsid w:val="006D7F9A"/>
    <w:pPr>
      <w:numPr>
        <w:numId w:val="7"/>
      </w:numPr>
    </w:pPr>
  </w:style>
  <w:style w:type="paragraph" w:styleId="BlockText">
    <w:name w:val="Block Text"/>
    <w:basedOn w:val="Normal"/>
    <w:rsid w:val="006D7F9A"/>
    <w:pPr>
      <w:spacing w:after="120"/>
      <w:ind w:left="1440" w:right="1440"/>
    </w:pPr>
  </w:style>
  <w:style w:type="character" w:customStyle="1" w:styleId="Subscript">
    <w:name w:val="Subscript"/>
    <w:basedOn w:val="DefaultParagraphFont"/>
    <w:rsid w:val="006D7F9A"/>
    <w:rPr>
      <w:sz w:val="16"/>
      <w:vertAlign w:val="subscript"/>
    </w:rPr>
  </w:style>
  <w:style w:type="character" w:customStyle="1" w:styleId="Superscript">
    <w:name w:val="Superscript"/>
    <w:basedOn w:val="DefaultParagraphFont"/>
    <w:rsid w:val="006D7F9A"/>
    <w:rPr>
      <w:sz w:val="16"/>
      <w:vertAlign w:val="superscript"/>
    </w:rPr>
  </w:style>
  <w:style w:type="character" w:customStyle="1" w:styleId="Symbols">
    <w:name w:val="Symbols"/>
    <w:basedOn w:val="DefaultParagraphFont"/>
    <w:rsid w:val="006D7F9A"/>
    <w:rPr>
      <w:rFonts w:ascii="Symbol" w:hAnsi="Symbol"/>
    </w:rPr>
  </w:style>
  <w:style w:type="character" w:customStyle="1" w:styleId="MenuOptions">
    <w:name w:val="Menu Options"/>
    <w:basedOn w:val="DefaultParagraphFont"/>
    <w:rsid w:val="006D7F9A"/>
    <w:rPr>
      <w:rFonts w:ascii="Arial Narrow" w:hAnsi="Arial Narrow"/>
      <w:smallCaps/>
    </w:rPr>
  </w:style>
  <w:style w:type="character" w:customStyle="1" w:styleId="Buttons">
    <w:name w:val="Buttons"/>
    <w:basedOn w:val="DefaultParagraphFont"/>
    <w:rsid w:val="006D7F9A"/>
    <w:rPr>
      <w:b/>
    </w:rPr>
  </w:style>
  <w:style w:type="character" w:customStyle="1" w:styleId="Underlined">
    <w:name w:val="Underlined"/>
    <w:basedOn w:val="DefaultParagraphFont"/>
    <w:rsid w:val="006D7F9A"/>
    <w:rPr>
      <w:u w:val="single"/>
    </w:rPr>
  </w:style>
  <w:style w:type="paragraph" w:customStyle="1" w:styleId="TableBodyTextRight">
    <w:name w:val="Table Body Text Right"/>
    <w:basedOn w:val="TableBodyText"/>
    <w:rsid w:val="006D7F9A"/>
    <w:pPr>
      <w:widowControl w:val="0"/>
      <w:autoSpaceDE w:val="0"/>
      <w:autoSpaceDN w:val="0"/>
      <w:adjustRightInd w:val="0"/>
      <w:jc w:val="right"/>
    </w:pPr>
    <w:rPr>
      <w:rFonts w:cs="Arial"/>
      <w:szCs w:val="18"/>
    </w:rPr>
  </w:style>
  <w:style w:type="paragraph" w:customStyle="1" w:styleId="CopyrightText">
    <w:name w:val="Copyright Text"/>
    <w:basedOn w:val="BodyText"/>
    <w:rsid w:val="006D7F9A"/>
    <w:rPr>
      <w:sz w:val="18"/>
    </w:rPr>
  </w:style>
  <w:style w:type="paragraph" w:customStyle="1" w:styleId="BodySmallRight">
    <w:name w:val="Body Small Right"/>
    <w:basedOn w:val="BodyTextRight"/>
    <w:rsid w:val="006D7F9A"/>
    <w:rPr>
      <w:sz w:val="18"/>
      <w:szCs w:val="18"/>
    </w:rPr>
  </w:style>
  <w:style w:type="paragraph" w:customStyle="1" w:styleId="MarginEdition">
    <w:name w:val="Margin Edition"/>
    <w:basedOn w:val="MarginNote"/>
    <w:rsid w:val="006D7F9A"/>
    <w:pPr>
      <w:spacing w:before="0" w:after="0"/>
    </w:pPr>
    <w:rPr>
      <w:rFonts w:ascii="Times New Roman" w:hAnsi="Times New Roman"/>
      <w:color w:val="999999"/>
    </w:rPr>
  </w:style>
  <w:style w:type="paragraph" w:customStyle="1" w:styleId="Spacer">
    <w:name w:val="Spacer"/>
    <w:basedOn w:val="Normal"/>
    <w:rsid w:val="006D7F9A"/>
    <w:rPr>
      <w:sz w:val="2"/>
      <w:szCs w:val="2"/>
    </w:rPr>
  </w:style>
  <w:style w:type="character" w:customStyle="1" w:styleId="Small">
    <w:name w:val="Small"/>
    <w:basedOn w:val="DefaultParagraphFont"/>
    <w:rsid w:val="006D7F9A"/>
    <w:rPr>
      <w:sz w:val="16"/>
    </w:rPr>
  </w:style>
  <w:style w:type="paragraph" w:customStyle="1" w:styleId="WideTable">
    <w:name w:val="Wide Table"/>
    <w:basedOn w:val="Normal"/>
    <w:rsid w:val="006D7F9A"/>
    <w:pPr>
      <w:ind w:left="-1418"/>
    </w:pPr>
    <w:rPr>
      <w:sz w:val="2"/>
      <w:szCs w:val="2"/>
    </w:rPr>
  </w:style>
  <w:style w:type="character" w:styleId="PageNumber">
    <w:name w:val="page number"/>
    <w:basedOn w:val="DefaultParagraphFont"/>
    <w:rsid w:val="006D7F9A"/>
  </w:style>
  <w:style w:type="paragraph" w:styleId="Quote">
    <w:name w:val="Quote"/>
    <w:basedOn w:val="Heading1"/>
    <w:link w:val="QuoteChar"/>
    <w:qFormat/>
    <w:rsid w:val="006D7F9A"/>
    <w:rPr>
      <w:b w:val="0"/>
      <w:sz w:val="72"/>
      <w:szCs w:val="72"/>
      <w:lang w:val="en-NZ"/>
    </w:rPr>
  </w:style>
  <w:style w:type="character" w:customStyle="1" w:styleId="QuoteChar">
    <w:name w:val="Quote Char"/>
    <w:basedOn w:val="DefaultParagraphFont"/>
    <w:link w:val="Quote"/>
    <w:rsid w:val="006D7F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7F9A"/>
    <w:pPr>
      <w:pageBreakBefore/>
    </w:pPr>
  </w:style>
  <w:style w:type="paragraph" w:customStyle="1" w:styleId="Border">
    <w:name w:val="Border"/>
    <w:basedOn w:val="Normal"/>
    <w:qFormat/>
    <w:rsid w:val="006D7F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7F9A"/>
    <w:rPr>
      <w:b/>
      <w:bCs/>
      <w:i/>
      <w:iCs/>
      <w:color w:val="auto"/>
    </w:rPr>
  </w:style>
  <w:style w:type="paragraph" w:styleId="IntenseQuote">
    <w:name w:val="Intense Quote"/>
    <w:basedOn w:val="Normal"/>
    <w:next w:val="Normal"/>
    <w:link w:val="IntenseQuoteChar"/>
    <w:uiPriority w:val="30"/>
    <w:qFormat/>
    <w:rsid w:val="006D7F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7F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7F9A"/>
    <w:rPr>
      <w:smallCaps/>
      <w:color w:val="auto"/>
      <w:u w:val="single"/>
    </w:rPr>
  </w:style>
  <w:style w:type="character" w:styleId="IntenseReference">
    <w:name w:val="Intense Reference"/>
    <w:basedOn w:val="DefaultParagraphFont"/>
    <w:uiPriority w:val="32"/>
    <w:qFormat/>
    <w:rsid w:val="006D7F9A"/>
    <w:rPr>
      <w:b/>
      <w:bCs/>
      <w:smallCaps/>
      <w:color w:val="auto"/>
      <w:spacing w:val="5"/>
      <w:u w:val="single"/>
    </w:rPr>
  </w:style>
  <w:style w:type="paragraph" w:customStyle="1" w:styleId="2ColumnHeading">
    <w:name w:val="2Column Heading"/>
    <w:basedOn w:val="BodyText"/>
    <w:qFormat/>
    <w:rsid w:val="006D7F9A"/>
    <w:pPr>
      <w:spacing w:after="60"/>
      <w:ind w:left="-2268"/>
    </w:pPr>
    <w:rPr>
      <w:b/>
    </w:rPr>
  </w:style>
  <w:style w:type="paragraph" w:customStyle="1" w:styleId="Heading1TOC">
    <w:name w:val="Heading1 TOC"/>
    <w:basedOn w:val="Normal"/>
    <w:qFormat/>
    <w:rsid w:val="006D7F9A"/>
    <w:pPr>
      <w:spacing w:before="240" w:after="120"/>
    </w:pPr>
    <w:rPr>
      <w:rFonts w:ascii="Times New Roman" w:hAnsi="Times New Roman"/>
      <w:b/>
      <w:sz w:val="32"/>
    </w:rPr>
  </w:style>
  <w:style w:type="paragraph" w:customStyle="1" w:styleId="Heading2TOC">
    <w:name w:val="Heading2 TOC"/>
    <w:basedOn w:val="Normal"/>
    <w:qFormat/>
    <w:rsid w:val="006D7F9A"/>
    <w:pPr>
      <w:spacing w:before="240" w:after="60"/>
    </w:pPr>
    <w:rPr>
      <w:rFonts w:ascii="Times New Roman" w:hAnsi="Times New Roman"/>
      <w:b/>
      <w:sz w:val="28"/>
    </w:rPr>
  </w:style>
  <w:style w:type="character" w:customStyle="1" w:styleId="Underline">
    <w:name w:val="Underline"/>
    <w:basedOn w:val="DefaultParagraphFont"/>
    <w:qFormat/>
    <w:rsid w:val="006D7F9A"/>
    <w:rPr>
      <w:u w:val="single"/>
    </w:rPr>
  </w:style>
  <w:style w:type="paragraph" w:styleId="BalloonText">
    <w:name w:val="Balloon Text"/>
    <w:basedOn w:val="Normal"/>
    <w:link w:val="BalloonTextChar"/>
    <w:rsid w:val="006D7F9A"/>
    <w:rPr>
      <w:rFonts w:ascii="Tahoma" w:hAnsi="Tahoma" w:cs="Tahoma"/>
      <w:sz w:val="16"/>
      <w:szCs w:val="16"/>
    </w:rPr>
  </w:style>
  <w:style w:type="character" w:customStyle="1" w:styleId="BalloonTextChar">
    <w:name w:val="Balloon Text Char"/>
    <w:basedOn w:val="DefaultParagraphFont"/>
    <w:link w:val="BalloonText"/>
    <w:rsid w:val="006D7F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7F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7F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7F9A"/>
    <w:rPr>
      <w:b/>
      <w:color w:val="660033"/>
      <w:spacing w:val="0"/>
    </w:rPr>
  </w:style>
  <w:style w:type="paragraph" w:customStyle="1" w:styleId="Nameditemlist">
    <w:name w:val="Named item list"/>
    <w:basedOn w:val="BodyText"/>
    <w:qFormat/>
    <w:rsid w:val="006D7F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1425</Words>
  <Characters>8273</Characters>
  <Application>Microsoft Office Word</Application>
  <DocSecurity>0</DocSecurity>
  <Lines>289</Lines>
  <Paragraphs>178</Paragraphs>
  <ScaleCrop>false</ScaleCrop>
  <Company>Author-it Software Corporation Ltd.</Company>
  <LinksUpToDate>false</LinksUpToDate>
  <CharactersWithSpaces>9599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ICAPRG425A Use structured query language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2012-05-29T04:23:00Z</dcterms:created>
  <dcterms:modified xsi:type="dcterms:W3CDTF">2012-05-29T04:23:00Z</dcterms:modified>
</cp:coreProperties>
</file>