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1B" w:rsidP="000E211B">
      <w:pPr>
        <w:pStyle w:val="Title"/>
      </w:pPr>
      <w:bookmarkStart w:id="0" w:name="_GoBack"/>
      <w:bookmarkEnd w:id="0"/>
      <w:r>
        <w:fldChar w:fldCharType="begin"/>
      </w:r>
      <w:r>
        <w:instrText xml:space="preserve"> TITLE   \* MERGEFORMAT </w:instrText>
      </w:r>
      <w:r>
        <w:fldChar w:fldCharType="separate"/>
      </w:r>
      <w:r>
        <w:t>ICAPRG406A Apply introductory object-oriented language skills</w:t>
      </w:r>
      <w:r>
        <w:fldChar w:fldCharType="end"/>
      </w:r>
    </w:p>
    <w:p w:rsidR="000E211B" w:rsidP="000E211B">
      <w:pPr>
        <w:pStyle w:val="Version"/>
        <w:sectPr w:rsidSect="00EC0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8A9" w:rsidP="00EC08A9">
      <w:pPr>
        <w:pStyle w:val="SuperHeading"/>
      </w:pPr>
      <w:r w:rsidRPr="00EC08A9">
        <w:t>ICAPRG406A Apply introductory object-oriented language skills</w:t>
      </w:r>
    </w:p>
    <w:p w:rsidR="00000000" w:rsidRPr="00EC08A9" w:rsidP="00EC08A9">
      <w:pPr>
        <w:pStyle w:val="Heading1"/>
      </w:pPr>
      <w:bookmarkStart w:id="1" w:name="O_453290"/>
      <w:bookmarkEnd w:id="1"/>
      <w:r w:rsidRPr="00EC08A9">
        <w:t>Modification History</w:t>
      </w:r>
    </w:p>
    <w:tbl>
      <w:tblPr>
        <w:tblW w:w="0" w:type="auto"/>
        <w:tblLayout w:type="fixed"/>
        <w:tblCellMar>
          <w:left w:w="62" w:type="dxa"/>
          <w:right w:w="62" w:type="dxa"/>
        </w:tblCellMar>
        <w:tblLook w:val="0000"/>
      </w:tblPr>
      <w:tblGrid>
        <w:gridCol w:w="3174"/>
        <w:gridCol w:w="5913"/>
      </w:tblGrid>
      <w:tr w:rsidTr="00EC08A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Comments</w:t>
            </w:r>
          </w:p>
        </w:tc>
      </w:tr>
      <w:tr w:rsidTr="00EC08A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 xml:space="preserve">This Unit first released with </w:t>
            </w:r>
            <w:r w:rsidRPr="00EC08A9">
              <w:rPr>
                <w:rStyle w:val="Emphasis"/>
              </w:rPr>
              <w:t>ICA11 Inf</w:t>
            </w:r>
            <w:r w:rsidRPr="00EC08A9">
              <w:rPr>
                <w:rStyle w:val="Emphasis"/>
              </w:rPr>
              <w:t>ormation and Communications Technology Training Package version 1.0</w:t>
            </w:r>
          </w:p>
        </w:tc>
      </w:tr>
    </w:tbl>
    <w:p w:rsidR="00000000" w:rsidRPr="00EC08A9" w:rsidP="00EC08A9">
      <w:pPr>
        <w:pStyle w:val="BodyText"/>
      </w:pPr>
    </w:p>
    <w:p w:rsidR="00000000" w:rsidRPr="00EC08A9" w:rsidP="00EC08A9">
      <w:pPr>
        <w:pStyle w:val="AllowPageBreak"/>
      </w:pPr>
    </w:p>
    <w:p w:rsidR="00000000" w:rsidRPr="00EC08A9" w:rsidP="00EC08A9">
      <w:pPr>
        <w:pStyle w:val="Heading1"/>
      </w:pPr>
      <w:bookmarkStart w:id="2" w:name="O_453291"/>
      <w:bookmarkEnd w:id="2"/>
      <w:r w:rsidRPr="00EC08A9">
        <w:t>Unit Descriptor</w:t>
      </w:r>
    </w:p>
    <w:p w:rsidR="00000000" w:rsidRPr="00EC08A9" w:rsidP="00EC08A9">
      <w:pPr>
        <w:pStyle w:val="BodyText"/>
      </w:pPr>
      <w:r w:rsidRPr="00EC08A9">
        <w:t xml:space="preserve">This unit describes the performance outcomes, skills and knowledge required to undertake introductory programming tasks using an object-oriented </w:t>
      </w:r>
      <w:r w:rsidRPr="00EC08A9">
        <w:t>programming language. Competency includes tool usage, documentation, debugging and testing techniques in support of the programming activities.</w:t>
      </w:r>
    </w:p>
    <w:p w:rsidR="00000000" w:rsidRPr="00EC08A9" w:rsidP="00EC08A9">
      <w:pPr>
        <w:pStyle w:val="AllowPageBreak"/>
      </w:pPr>
    </w:p>
    <w:p w:rsidR="00000000" w:rsidRPr="00EC08A9" w:rsidP="00EC08A9">
      <w:pPr>
        <w:pStyle w:val="Heading1"/>
      </w:pPr>
      <w:bookmarkStart w:id="3" w:name="O_453292"/>
      <w:bookmarkEnd w:id="3"/>
      <w:r w:rsidRPr="00EC08A9">
        <w:t>Application of the Unit</w:t>
      </w:r>
    </w:p>
    <w:p w:rsidR="00000000" w:rsidRPr="00EC08A9" w:rsidP="00EC08A9">
      <w:pPr>
        <w:pStyle w:val="BodyText"/>
      </w:pPr>
      <w:r w:rsidRPr="00EC08A9">
        <w:t>This unit applies to programmers in a variety of fields who are require</w:t>
      </w:r>
      <w:r w:rsidRPr="00EC08A9">
        <w:t>d to produce simple programs in object-oriented languages.</w:t>
      </w:r>
    </w:p>
    <w:p w:rsidR="00000000" w:rsidRPr="00EC08A9" w:rsidP="00EC08A9">
      <w:pPr>
        <w:pStyle w:val="AllowPageBreak"/>
      </w:pPr>
    </w:p>
    <w:p w:rsidR="00000000" w:rsidRPr="00EC08A9" w:rsidP="00EC08A9">
      <w:pPr>
        <w:pStyle w:val="Heading1"/>
      </w:pPr>
      <w:bookmarkStart w:id="4" w:name="O_453293"/>
      <w:bookmarkEnd w:id="4"/>
      <w:r w:rsidRPr="00EC08A9">
        <w:t>Licensing/Regulatory Information</w:t>
      </w:r>
    </w:p>
    <w:p w:rsidR="00000000" w:rsidRPr="00EC08A9" w:rsidP="00EC08A9">
      <w:pPr>
        <w:pStyle w:val="BodyText"/>
      </w:pPr>
      <w:r w:rsidRPr="00EC08A9">
        <w:t>No licensing, legislative, regulatory or certification requirements apply to this unit at the time of endorsement but users should confirm requirem</w:t>
      </w:r>
      <w:r w:rsidRPr="00EC08A9">
        <w:t>ents with the relevant federal, state or territory authority.</w:t>
      </w:r>
    </w:p>
    <w:p w:rsidR="00000000" w:rsidRPr="00EC08A9" w:rsidP="00EC08A9">
      <w:pPr>
        <w:pStyle w:val="AllowPageBreak"/>
      </w:pPr>
    </w:p>
    <w:p w:rsidR="00000000" w:rsidRPr="00EC08A9" w:rsidP="00EC08A9">
      <w:pPr>
        <w:pStyle w:val="Heading1"/>
      </w:pPr>
      <w:bookmarkStart w:id="5" w:name="O_453294"/>
      <w:bookmarkEnd w:id="5"/>
      <w:r w:rsidRPr="00EC08A9">
        <w:t>Pre-Requisites</w:t>
      </w:r>
    </w:p>
    <w:p w:rsidR="00000000" w:rsidRPr="00EC08A9" w:rsidP="00EC08A9">
      <w:pPr>
        <w:pStyle w:val="BodyText"/>
      </w:pPr>
      <w:r w:rsidRPr="00EC08A9">
        <w:t>Not applicable.</w:t>
      </w:r>
    </w:p>
    <w:p w:rsidR="00000000" w:rsidRPr="00EC08A9" w:rsidP="00EC08A9">
      <w:pPr>
        <w:pStyle w:val="AllowPageBreak"/>
      </w:pPr>
    </w:p>
    <w:p w:rsidR="00000000" w:rsidRPr="00EC08A9" w:rsidP="00EC08A9">
      <w:pPr>
        <w:pStyle w:val="Heading1"/>
      </w:pPr>
      <w:bookmarkStart w:id="6" w:name="O_453295"/>
      <w:bookmarkEnd w:id="6"/>
      <w:r w:rsidRPr="00EC08A9">
        <w:t>Employability Skills Information</w:t>
      </w:r>
    </w:p>
    <w:p w:rsidR="00000000" w:rsidRPr="00EC08A9" w:rsidP="00EC08A9">
      <w:pPr>
        <w:pStyle w:val="BodyText"/>
      </w:pPr>
      <w:r w:rsidRPr="00EC08A9">
        <w:t>This unit contains employability skills.</w:t>
      </w:r>
    </w:p>
    <w:p w:rsidR="00000000" w:rsidRPr="00EC08A9" w:rsidP="00EC08A9">
      <w:pPr>
        <w:pStyle w:val="AllowPageBreak"/>
      </w:pPr>
    </w:p>
    <w:p w:rsidR="00000000" w:rsidRPr="00EC08A9" w:rsidP="00EC08A9">
      <w:pPr>
        <w:pStyle w:val="Heading1"/>
      </w:pPr>
      <w:bookmarkStart w:id="7" w:name="O_453296"/>
      <w:bookmarkEnd w:id="7"/>
      <w:r w:rsidRPr="00EC08A9">
        <w:t>Elements and Performance Criteria Pre-Content</w:t>
      </w:r>
    </w:p>
    <w:tbl>
      <w:tblPr>
        <w:tblW w:w="0" w:type="auto"/>
        <w:tblLayout w:type="fixed"/>
        <w:tblCellMar>
          <w:left w:w="62" w:type="dxa"/>
          <w:right w:w="62" w:type="dxa"/>
        </w:tblCellMar>
        <w:tblLook w:val="0000"/>
      </w:tblPr>
      <w:tblGrid>
        <w:gridCol w:w="2523"/>
        <w:gridCol w:w="6503"/>
      </w:tblGrid>
      <w:tr w:rsidTr="00EC08A9">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08A9" w:rsidP="00EC08A9">
            <w:pPr>
              <w:pStyle w:val="BodyText"/>
            </w:pPr>
            <w:r w:rsidRPr="00EC08A9">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Performance Criteria</w:t>
            </w:r>
          </w:p>
        </w:tc>
      </w:tr>
      <w:tr w:rsidTr="00EC08A9">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C08A9">
              <w:rPr>
                <w:rStyle w:val="Emphasis"/>
              </w:rPr>
              <w:t>nce is to be consistent with the evidence guide.</w:t>
            </w:r>
          </w:p>
        </w:tc>
      </w:tr>
    </w:tbl>
    <w:p w:rsidR="00000000" w:rsidRPr="00EC08A9" w:rsidP="00EC08A9">
      <w:pPr>
        <w:pStyle w:val="BodyText"/>
      </w:pPr>
    </w:p>
    <w:p w:rsidR="00000000" w:rsidRPr="00EC08A9" w:rsidP="00EC08A9">
      <w:pPr>
        <w:pStyle w:val="AllowPageBreak"/>
      </w:pPr>
    </w:p>
    <w:p w:rsidR="00000000" w:rsidRPr="00EC08A9" w:rsidP="00EC08A9">
      <w:pPr>
        <w:pStyle w:val="Heading1"/>
      </w:pPr>
      <w:bookmarkStart w:id="8" w:name="O_453297"/>
      <w:bookmarkEnd w:id="8"/>
      <w:r w:rsidRPr="00EC08A9">
        <w:t>Elements and Performance Criteria</w:t>
      </w:r>
    </w:p>
    <w:tbl>
      <w:tblPr>
        <w:tblW w:w="0" w:type="auto"/>
        <w:tblLayout w:type="fixed"/>
        <w:tblCellMar>
          <w:left w:w="62" w:type="dxa"/>
          <w:right w:w="62" w:type="dxa"/>
        </w:tblCellMar>
        <w:tblLook w:val="0000"/>
      </w:tblPr>
      <w:tblGrid>
        <w:gridCol w:w="2523"/>
        <w:gridCol w:w="6503"/>
      </w:tblGrid>
      <w:tr w:rsidTr="00EC08A9">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1. Apply basic language syntax and layout</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 xml:space="preserve">1.1 Demonstrate understanding and application of basic </w:t>
            </w:r>
            <w:r w:rsidRPr="00EC08A9">
              <w:rPr>
                <w:rStyle w:val="BoldandItalics"/>
              </w:rPr>
              <w:t xml:space="preserve">language </w:t>
            </w:r>
            <w:r w:rsidRPr="00EC08A9">
              <w:t>syntax rules and best practices</w:t>
            </w:r>
          </w:p>
          <w:p w:rsidR="00000000" w:rsidRPr="00EC08A9" w:rsidP="00EC08A9">
            <w:pPr>
              <w:pStyle w:val="BodyText"/>
            </w:pPr>
            <w:r w:rsidRPr="00EC08A9">
              <w:t>1.2 Select and u</w:t>
            </w:r>
            <w:r w:rsidRPr="00EC08A9">
              <w:t>se language data types, operators and expressions to create clear and concise code</w:t>
            </w:r>
          </w:p>
          <w:p w:rsidR="00000000" w:rsidRPr="00EC08A9" w:rsidP="00EC08A9">
            <w:pPr>
              <w:pStyle w:val="BodyText"/>
            </w:pPr>
            <w:r w:rsidRPr="00EC08A9">
              <w:t>1.3 Use the appropriate language syntax for sequence, selection and iteration constructs</w:t>
            </w:r>
          </w:p>
          <w:p w:rsidR="00000000" w:rsidRPr="00EC08A9" w:rsidP="00EC08A9">
            <w:pPr>
              <w:pStyle w:val="BodyText"/>
            </w:pPr>
            <w:r w:rsidRPr="00EC08A9">
              <w:t>1.4 Use a modular programming approach within member or function logic</w:t>
            </w:r>
          </w:p>
          <w:p w:rsidR="00000000" w:rsidRPr="00EC08A9" w:rsidP="00EC08A9">
            <w:pPr>
              <w:pStyle w:val="BodyText"/>
            </w:pPr>
            <w:r w:rsidRPr="00EC08A9">
              <w:t>1.5 Apply arr</w:t>
            </w:r>
            <w:r w:rsidRPr="00EC08A9">
              <w:t>ays, including arrays of objects to introductory programming tasks</w:t>
            </w:r>
          </w:p>
          <w:p w:rsidR="00000000" w:rsidRPr="00EC08A9" w:rsidP="00EC08A9">
            <w:pPr>
              <w:pStyle w:val="BodyText"/>
            </w:pPr>
            <w:r w:rsidRPr="00EC08A9">
              <w:t xml:space="preserve">1.6 Use </w:t>
            </w:r>
            <w:r w:rsidRPr="00EC08A9">
              <w:rPr>
                <w:rStyle w:val="BoldandItalics"/>
              </w:rPr>
              <w:t>standard-array processing algorithms</w:t>
            </w:r>
          </w:p>
          <w:p w:rsidR="00000000" w:rsidP="00EC08A9">
            <w:pPr>
              <w:pStyle w:val="BodyText"/>
              <w:rPr>
                <w:lang w:val="en-NZ"/>
              </w:rPr>
            </w:pPr>
            <w:r w:rsidRPr="00EC08A9">
              <w:t>1.7 Use the facilities of the language to read and write data from and to text files and record outcomes</w:t>
            </w:r>
          </w:p>
        </w:tc>
      </w:tr>
      <w:tr w:rsidTr="00EC08A9">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2. Apply basic object-oriented principles in the target language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2.1 Implement a class that contains primitive member or instance variables</w:t>
            </w:r>
          </w:p>
          <w:p w:rsidR="00000000" w:rsidRPr="00EC08A9" w:rsidP="00EC08A9">
            <w:pPr>
              <w:pStyle w:val="BodyText"/>
            </w:pPr>
            <w:r w:rsidRPr="00EC08A9">
              <w:t>2.2 Implement a class that contains multiple options for object construction</w:t>
            </w:r>
          </w:p>
          <w:p w:rsidR="00000000" w:rsidRPr="00EC08A9" w:rsidP="00EC08A9">
            <w:pPr>
              <w:pStyle w:val="BodyText"/>
            </w:pPr>
            <w:r w:rsidRPr="00EC08A9">
              <w:t>2.3 Implement a class that uses user-de</w:t>
            </w:r>
            <w:r w:rsidRPr="00EC08A9">
              <w:t>fined aggregation (object instance or member variables)</w:t>
            </w:r>
          </w:p>
          <w:p w:rsidR="00000000" w:rsidRPr="00EC08A9" w:rsidP="00EC08A9">
            <w:pPr>
              <w:pStyle w:val="BodyText"/>
            </w:pPr>
            <w:r w:rsidRPr="00EC08A9">
              <w:t>2.4 Use the facilities provided in the language to implement inheritance to at least two levels of depth</w:t>
            </w:r>
          </w:p>
          <w:p w:rsidR="00000000" w:rsidP="00EC08A9">
            <w:pPr>
              <w:pStyle w:val="BodyText"/>
              <w:rPr>
                <w:lang w:val="en-NZ"/>
              </w:rPr>
            </w:pPr>
            <w:r w:rsidRPr="00EC08A9">
              <w:t>2.5 Use polymorphism at a simple level through inheritance to enable easy extension of code</w:t>
            </w:r>
          </w:p>
        </w:tc>
      </w:tr>
      <w:tr w:rsidTr="00EC08A9">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3.</w:t>
            </w:r>
            <w:r w:rsidRPr="00EC08A9">
              <w:t xml:space="preserve"> Debug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 xml:space="preserve">3.1 Use an </w:t>
            </w:r>
            <w:r w:rsidRPr="00EC08A9">
              <w:rPr>
                <w:rStyle w:val="BoldandItalics"/>
              </w:rPr>
              <w:t>integrated development environment</w:t>
            </w:r>
            <w:r w:rsidRPr="00EC08A9">
              <w:t>, in particular the language debugging facilities, to debug code</w:t>
            </w:r>
          </w:p>
          <w:p w:rsidR="00000000" w:rsidP="00EC08A9">
            <w:pPr>
              <w:pStyle w:val="BodyText"/>
              <w:rPr>
                <w:lang w:val="en-NZ"/>
              </w:rPr>
            </w:pPr>
            <w:r w:rsidRPr="00EC08A9">
              <w:t>3.2 Interpret compiler or interpreter messages to resolve syntax errors and use debugging techniques to resolve logic errors</w:t>
            </w:r>
          </w:p>
        </w:tc>
      </w:tr>
      <w:tr w:rsidTr="00EC08A9">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4. Docum</w:t>
            </w:r>
            <w:r w:rsidRPr="00EC08A9">
              <w:t>ent activities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 xml:space="preserve">4.1 Follow organisational guidelines for developing maintainable code and adhere to the provided </w:t>
            </w:r>
            <w:r w:rsidRPr="00EC08A9">
              <w:rPr>
                <w:rStyle w:val="BoldandItalics"/>
              </w:rPr>
              <w:t xml:space="preserve">coding standards </w:t>
            </w:r>
            <w:r w:rsidRPr="00EC08A9">
              <w:t>when documenting activities</w:t>
            </w:r>
          </w:p>
          <w:p w:rsidR="00000000" w:rsidP="00EC08A9">
            <w:pPr>
              <w:pStyle w:val="BodyText"/>
              <w:rPr>
                <w:lang w:val="en-NZ"/>
              </w:rPr>
            </w:pPr>
            <w:r w:rsidRPr="00EC08A9">
              <w:t>4.2 Apply internal documentation to all code created and use documentation tools available in the t</w:t>
            </w:r>
            <w:r w:rsidRPr="00EC08A9">
              <w:t>arget language when documenting activities</w:t>
            </w:r>
          </w:p>
        </w:tc>
      </w:tr>
      <w:tr w:rsidTr="00EC08A9">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5. Test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 xml:space="preserve">5.1 Create and conduct simple tests to confirm code meets </w:t>
            </w:r>
            <w:r w:rsidRPr="00EC08A9">
              <w:rPr>
                <w:rStyle w:val="BoldandItalics"/>
              </w:rPr>
              <w:t>design specification</w:t>
            </w:r>
          </w:p>
          <w:p w:rsidR="00000000" w:rsidP="00EC08A9">
            <w:pPr>
              <w:pStyle w:val="BodyText"/>
              <w:rPr>
                <w:lang w:val="en-NZ"/>
              </w:rPr>
            </w:pPr>
            <w:r w:rsidRPr="00EC08A9">
              <w:t>5.2 Document the tests performed and results achieved</w:t>
            </w:r>
          </w:p>
        </w:tc>
      </w:tr>
      <w:tr w:rsidTr="00EC08A9">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t>6. Create an application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6.1 Develop a solution when provided wit</w:t>
            </w:r>
            <w:r w:rsidRPr="00EC08A9">
              <w:t xml:space="preserve">h a basic </w:t>
            </w:r>
            <w:r w:rsidRPr="00EC08A9">
              <w:rPr>
                <w:rStyle w:val="BoldandItalics"/>
              </w:rPr>
              <w:t>object-oriented design document</w:t>
            </w:r>
          </w:p>
          <w:p w:rsidR="00000000" w:rsidRPr="00EC08A9" w:rsidP="00EC08A9">
            <w:pPr>
              <w:pStyle w:val="BodyText"/>
            </w:pPr>
            <w:r w:rsidRPr="00EC08A9">
              <w:t>6.2 Refer to appropriate documentation for the language</w:t>
            </w:r>
          </w:p>
        </w:tc>
      </w:tr>
    </w:tbl>
    <w:p w:rsidR="00000000" w:rsidRPr="00EC08A9" w:rsidP="00EC08A9">
      <w:pPr>
        <w:pStyle w:val="BodyText"/>
      </w:pPr>
    </w:p>
    <w:p w:rsidR="00000000" w:rsidRPr="00EC08A9" w:rsidP="00EC08A9">
      <w:pPr>
        <w:pStyle w:val="AllowPageBreak"/>
      </w:pPr>
    </w:p>
    <w:p w:rsidR="00000000" w:rsidRPr="00EC08A9" w:rsidP="00EC08A9">
      <w:pPr>
        <w:pStyle w:val="Heading1"/>
      </w:pPr>
      <w:bookmarkStart w:id="9" w:name="O_453298"/>
      <w:bookmarkEnd w:id="9"/>
      <w:r w:rsidRPr="00EC08A9">
        <w:t>Required Skills and Knowledge</w:t>
      </w:r>
    </w:p>
    <w:p w:rsidR="00000000" w:rsidRPr="00EC08A9" w:rsidP="00EC08A9">
      <w:pPr>
        <w:pStyle w:val="BodyText"/>
      </w:pPr>
      <w:r w:rsidRPr="00EC08A9">
        <w:rPr>
          <w:rStyle w:val="Emphasis"/>
        </w:rPr>
        <w:t>This section describes the skills and knowledge required for this unit.</w:t>
      </w:r>
    </w:p>
    <w:p w:rsidR="00000000" w:rsidRPr="00EC08A9" w:rsidP="00EC08A9">
      <w:pPr>
        <w:pStyle w:val="BodyText"/>
      </w:pPr>
    </w:p>
    <w:p w:rsidR="00000000" w:rsidRPr="00EC08A9" w:rsidP="00EC08A9">
      <w:pPr>
        <w:pStyle w:val="BodyText"/>
      </w:pPr>
      <w:r w:rsidRPr="00EC08A9">
        <w:rPr>
          <w:rStyle w:val="SpecialBold"/>
        </w:rPr>
        <w:t>Required skills</w:t>
      </w:r>
    </w:p>
    <w:p w:rsidR="00000000" w:rsidRPr="00EC08A9" w:rsidP="00EC08A9">
      <w:pPr>
        <w:pStyle w:val="BodyText"/>
      </w:pPr>
    </w:p>
    <w:p w:rsidR="00000000" w:rsidRPr="00EC08A9" w:rsidP="00EC08A9">
      <w:pPr>
        <w:pStyle w:val="ListBullet"/>
      </w:pPr>
      <w:r w:rsidRPr="00EC08A9">
        <w:t>analytical skills to translate requirements from problem space to machine space</w:t>
      </w:r>
    </w:p>
    <w:p w:rsidR="00000000" w:rsidRPr="00EC08A9" w:rsidP="00EC08A9">
      <w:pPr>
        <w:pStyle w:val="ListBullet"/>
      </w:pPr>
      <w:r w:rsidRPr="00EC08A9">
        <w:t>communication skills to liaise with client</w:t>
      </w:r>
    </w:p>
    <w:p w:rsidR="00000000" w:rsidRPr="00EC08A9" w:rsidP="00EC08A9">
      <w:pPr>
        <w:pStyle w:val="ListBullet"/>
      </w:pPr>
      <w:r w:rsidRPr="00EC08A9">
        <w:t>literacy skills to:</w:t>
      </w:r>
    </w:p>
    <w:p w:rsidR="00000000" w:rsidRPr="00EC08A9" w:rsidP="00EC08A9">
      <w:pPr>
        <w:pStyle w:val="ListBullet2"/>
      </w:pPr>
      <w:r w:rsidRPr="00EC08A9">
        <w:t>document results</w:t>
      </w:r>
    </w:p>
    <w:p w:rsidR="00000000" w:rsidRPr="00EC08A9" w:rsidP="00EC08A9">
      <w:pPr>
        <w:pStyle w:val="ListBullet2"/>
      </w:pPr>
      <w:r w:rsidRPr="00EC08A9">
        <w:t>read and interpret program specifications</w:t>
      </w:r>
    </w:p>
    <w:p w:rsidR="00000000" w:rsidRPr="00EC08A9" w:rsidP="00EC08A9">
      <w:pPr>
        <w:pStyle w:val="ListBullet"/>
      </w:pPr>
      <w:r w:rsidRPr="00EC08A9">
        <w:t>problem-solving skills to debug problems with program code</w:t>
      </w:r>
    </w:p>
    <w:p w:rsidR="00000000" w:rsidRPr="00EC08A9" w:rsidP="00EC08A9">
      <w:pPr>
        <w:pStyle w:val="ListBullet"/>
      </w:pPr>
      <w:r w:rsidRPr="00EC08A9">
        <w:t>technical skills to:</w:t>
      </w:r>
    </w:p>
    <w:p w:rsidR="00000000" w:rsidRPr="00EC08A9" w:rsidP="00EC08A9">
      <w:pPr>
        <w:pStyle w:val="ListBullet2"/>
      </w:pPr>
      <w:r w:rsidRPr="00EC08A9">
        <w:t xml:space="preserve">debug and test </w:t>
      </w:r>
    </w:p>
    <w:p w:rsidR="00000000" w:rsidRPr="00EC08A9" w:rsidP="00EC08A9">
      <w:pPr>
        <w:pStyle w:val="ListBullet2"/>
      </w:pPr>
      <w:r w:rsidRPr="00EC08A9">
        <w:t>use integrated development environment</w:t>
      </w:r>
    </w:p>
    <w:p w:rsidR="00000000" w:rsidRPr="00EC08A9" w:rsidP="00EC08A9">
      <w:pPr>
        <w:pStyle w:val="ListBullet2"/>
      </w:pPr>
      <w:r w:rsidRPr="00EC08A9">
        <w:t xml:space="preserve">use internal (code) documentation </w:t>
      </w:r>
    </w:p>
    <w:p w:rsidR="00000000" w:rsidRPr="00EC08A9" w:rsidP="00EC08A9">
      <w:pPr>
        <w:pStyle w:val="ListBullet2"/>
      </w:pPr>
      <w:r w:rsidRPr="00EC08A9">
        <w:t>use programs.</w:t>
      </w:r>
    </w:p>
    <w:p w:rsidR="00000000" w:rsidRPr="00EC08A9" w:rsidP="00EC08A9">
      <w:pPr>
        <w:pStyle w:val="BodyText"/>
      </w:pPr>
    </w:p>
    <w:p w:rsidR="00000000" w:rsidRPr="00EC08A9" w:rsidP="00EC08A9">
      <w:pPr>
        <w:pStyle w:val="BodyText"/>
      </w:pPr>
      <w:r w:rsidRPr="00EC08A9">
        <w:rPr>
          <w:rStyle w:val="SpecialBold"/>
        </w:rPr>
        <w:t>Required knowledge</w:t>
      </w:r>
    </w:p>
    <w:p w:rsidR="00000000" w:rsidRPr="00EC08A9" w:rsidP="00EC08A9">
      <w:pPr>
        <w:pStyle w:val="BodyText"/>
      </w:pPr>
    </w:p>
    <w:p w:rsidR="00000000" w:rsidRPr="00EC08A9" w:rsidP="00EC08A9">
      <w:pPr>
        <w:pStyle w:val="ListBullet"/>
      </w:pPr>
      <w:r w:rsidRPr="00EC08A9">
        <w:t>processes and techniques related to the use of:</w:t>
      </w:r>
    </w:p>
    <w:p w:rsidR="00000000" w:rsidRPr="00EC08A9" w:rsidP="00EC08A9">
      <w:pPr>
        <w:pStyle w:val="ListBullet2"/>
      </w:pPr>
      <w:r w:rsidRPr="00EC08A9">
        <w:t>object-oriented programming concepts and language</w:t>
      </w:r>
    </w:p>
    <w:p w:rsidR="00000000" w:rsidRPr="00EC08A9" w:rsidP="00EC08A9">
      <w:pPr>
        <w:pStyle w:val="ListBullet2"/>
      </w:pPr>
      <w:r w:rsidRPr="00EC08A9">
        <w:t>small-size application development</w:t>
      </w:r>
    </w:p>
    <w:p w:rsidR="00000000" w:rsidRPr="00EC08A9" w:rsidP="00EC08A9">
      <w:pPr>
        <w:pStyle w:val="ListBullet2"/>
      </w:pPr>
      <w:r w:rsidRPr="00EC08A9">
        <w:t>graphical user interface (GUI) to interact with operator.</w:t>
      </w:r>
    </w:p>
    <w:p w:rsidR="00000000" w:rsidRPr="00EC08A9" w:rsidP="00EC08A9">
      <w:pPr>
        <w:pStyle w:val="AllowPageBreak"/>
      </w:pPr>
    </w:p>
    <w:p w:rsidR="00000000" w:rsidRPr="00EC08A9" w:rsidP="00EC08A9">
      <w:pPr>
        <w:pStyle w:val="Heading1"/>
      </w:pPr>
      <w:bookmarkStart w:id="10" w:name="O_453299"/>
      <w:bookmarkEnd w:id="10"/>
      <w:r w:rsidRPr="00EC08A9">
        <w:t>Evidence Guide</w:t>
      </w:r>
    </w:p>
    <w:p w:rsidR="00000000" w:rsidRPr="00EC08A9" w:rsidP="00EC08A9">
      <w:pPr>
        <w:pStyle w:val="BodyText"/>
      </w:pPr>
      <w:r w:rsidRPr="00EC08A9">
        <w:rPr>
          <w:rStyle w:val="Emphasis"/>
        </w:rPr>
        <w:t>The evidence guide provid</w:t>
      </w:r>
      <w:r w:rsidRPr="00EC08A9">
        <w:rPr>
          <w:rStyle w:val="Emphasis"/>
        </w:rPr>
        <w:t>es advice on assessment and must be read in conjunction with the performance criteria, required skills and knowledge, range statement and the Assessment Guidelines for the Training Package.</w:t>
      </w:r>
    </w:p>
    <w:p w:rsidR="00000000" w:rsidRPr="00EC08A9" w:rsidP="00EC08A9">
      <w:pPr>
        <w:pStyle w:val="BodyText"/>
      </w:pPr>
    </w:p>
    <w:tbl>
      <w:tblPr>
        <w:tblW w:w="0" w:type="auto"/>
        <w:tblLayout w:type="fixed"/>
        <w:tblCellMar>
          <w:left w:w="62" w:type="dxa"/>
          <w:right w:w="62" w:type="dxa"/>
        </w:tblCellMar>
        <w:tblLook w:val="0000"/>
      </w:tblPr>
      <w:tblGrid>
        <w:gridCol w:w="2586"/>
        <w:gridCol w:w="6440"/>
      </w:tblGrid>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Critical aspects for assessment and evid</w:t>
            </w:r>
            <w:r w:rsidRPr="00EC08A9">
              <w:rPr>
                <w:rStyle w:val="SpecialBold"/>
              </w:rPr>
              <w:t>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Evidence of the ability to:</w:t>
            </w:r>
          </w:p>
          <w:p w:rsidR="00000000" w:rsidRPr="00EC08A9" w:rsidP="00EC08A9">
            <w:pPr>
              <w:pStyle w:val="ListBullet"/>
            </w:pPr>
            <w:r w:rsidRPr="00EC08A9">
              <w:t>use an application program to design and build standard reusable software modules in response to a design specification</w:t>
            </w:r>
          </w:p>
          <w:p w:rsidR="00000000" w:rsidRPr="00EC08A9" w:rsidP="00EC08A9">
            <w:pPr>
              <w:pStyle w:val="ListBullet"/>
            </w:pPr>
            <w:r w:rsidRPr="00EC08A9">
              <w:t>generate code documentation</w:t>
            </w:r>
          </w:p>
          <w:p w:rsidR="00000000" w:rsidP="00EC08A9">
            <w:pPr>
              <w:pStyle w:val="ListBullet"/>
              <w:rPr>
                <w:lang w:val="en-NZ"/>
              </w:rPr>
            </w:pPr>
            <w:r w:rsidRPr="00EC08A9">
              <w:t>undertake testing to confirm that the created application meets the original specification and solves original problem.</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 xml:space="preserve">Assessment must ensure access to: </w:t>
            </w:r>
          </w:p>
          <w:p w:rsidR="00000000" w:rsidRPr="00EC08A9" w:rsidP="00EC08A9">
            <w:pPr>
              <w:pStyle w:val="ListBullet"/>
            </w:pPr>
            <w:r w:rsidRPr="00EC08A9">
              <w:t>software development environment</w:t>
            </w:r>
          </w:p>
          <w:p w:rsidR="00000000" w:rsidRPr="00EC08A9" w:rsidP="00EC08A9">
            <w:pPr>
              <w:pStyle w:val="ListBullet"/>
            </w:pPr>
            <w:r w:rsidRPr="00EC08A9">
              <w:t>technical require</w:t>
            </w:r>
            <w:r w:rsidRPr="00EC08A9">
              <w:t>ments</w:t>
            </w:r>
          </w:p>
          <w:p w:rsidR="00000000" w:rsidRPr="00EC08A9" w:rsidP="00EC08A9">
            <w:pPr>
              <w:pStyle w:val="ListBullet"/>
            </w:pPr>
            <w:r w:rsidRPr="00EC08A9">
              <w:t>appropriate learning and assessment support when required</w:t>
            </w:r>
          </w:p>
          <w:p w:rsidR="00000000" w:rsidP="00EC08A9">
            <w:pPr>
              <w:pStyle w:val="ListBullet"/>
              <w:rPr>
                <w:lang w:val="en-NZ"/>
              </w:rPr>
            </w:pPr>
            <w:r w:rsidRPr="00EC08A9">
              <w:t>modified equipment for people with special needs.</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A range of assessment methods should be used to assess practical skills and knowledge. The following examples are approp</w:t>
            </w:r>
            <w:r w:rsidRPr="00EC08A9">
              <w:t>riate for this unit:</w:t>
            </w:r>
          </w:p>
          <w:p w:rsidR="00000000" w:rsidRPr="00EC08A9" w:rsidP="00EC08A9">
            <w:pPr>
              <w:pStyle w:val="ListBullet"/>
            </w:pPr>
            <w:r w:rsidRPr="00EC08A9">
              <w:t>verbal or written questioning to assess candidate’s knowledge of processes and techniques related to object-oriented programming concepts and language</w:t>
            </w:r>
          </w:p>
          <w:p w:rsidR="00000000" w:rsidRPr="00EC08A9" w:rsidP="00EC08A9">
            <w:pPr>
              <w:pStyle w:val="ListBullet"/>
            </w:pPr>
            <w:r w:rsidRPr="00EC08A9">
              <w:t>evaluation of object-oriented solution</w:t>
            </w:r>
          </w:p>
          <w:p w:rsidR="00000000" w:rsidP="00EC08A9">
            <w:pPr>
              <w:pStyle w:val="ListBullet"/>
              <w:rPr>
                <w:lang w:val="en-NZ"/>
              </w:rPr>
            </w:pPr>
            <w:r w:rsidRPr="00EC08A9">
              <w:t>review of developed program documentation.</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BodyText"/>
            </w:pPr>
            <w:r w:rsidRPr="00EC08A9">
              <w:t>Holistic assessment with other units relevant to the industry sector, workplace and job role is recommended, where appropriate.</w:t>
            </w:r>
          </w:p>
          <w:p w:rsidR="00000000" w:rsidRPr="00EC08A9" w:rsidP="00EC08A9">
            <w:pPr>
              <w:pStyle w:val="BodyText"/>
            </w:pPr>
            <w:r w:rsidRPr="00EC08A9">
              <w:t>Assessment processes and techniques must be culturally appropriate, and suitable to the comm</w:t>
            </w:r>
            <w:r w:rsidRPr="00EC08A9">
              <w:t>unication skill level, language, literacy and numeracy capacity of the candidate and the work being performed.</w:t>
            </w:r>
          </w:p>
          <w:p w:rsidR="00000000" w:rsidRPr="00EC08A9" w:rsidP="00EC08A9">
            <w:pPr>
              <w:pStyle w:val="BodyText"/>
            </w:pPr>
            <w:r w:rsidRPr="00EC08A9">
              <w:t>Indigenous people and other people from a non-English speaking background may need additional support.</w:t>
            </w:r>
          </w:p>
          <w:p w:rsidR="00000000" w:rsidRPr="00EC08A9" w:rsidP="00EC08A9">
            <w:pPr>
              <w:pStyle w:val="BodyText"/>
            </w:pPr>
            <w:r w:rsidRPr="00EC08A9">
              <w:t>In cases where practical assessment is use</w:t>
            </w:r>
            <w:r w:rsidRPr="00EC08A9">
              <w:t>d it should be combined with targeted questioning to assess required knowledge.</w:t>
            </w:r>
          </w:p>
        </w:tc>
      </w:tr>
    </w:tbl>
    <w:p w:rsidR="00000000" w:rsidRPr="00EC08A9" w:rsidP="00EC08A9">
      <w:pPr>
        <w:pStyle w:val="BodyText"/>
      </w:pPr>
    </w:p>
    <w:p w:rsidR="00000000" w:rsidRPr="00EC08A9" w:rsidP="00EC08A9">
      <w:pPr>
        <w:pStyle w:val="AllowPageBreak"/>
      </w:pPr>
    </w:p>
    <w:p w:rsidR="00000000" w:rsidRPr="00EC08A9" w:rsidP="00EC08A9">
      <w:pPr>
        <w:pStyle w:val="Heading1"/>
      </w:pPr>
      <w:bookmarkStart w:id="11" w:name="O_453300"/>
      <w:bookmarkEnd w:id="11"/>
      <w:r w:rsidRPr="00EC08A9">
        <w:t>Range Statement</w:t>
      </w:r>
    </w:p>
    <w:p w:rsidR="00000000" w:rsidRPr="00EC08A9" w:rsidP="00EC08A9">
      <w:pPr>
        <w:pStyle w:val="BodyText"/>
      </w:pPr>
      <w:r w:rsidRPr="00EC08A9">
        <w:rPr>
          <w:rStyle w:val="Emphasis"/>
        </w:rPr>
        <w:t>The range statement relates to the unit of competency as a whole. It allows for different work environments and situations that may affect pe</w:t>
      </w:r>
      <w:r w:rsidRPr="00EC08A9">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EC08A9">
        <w:rPr>
          <w:rStyle w:val="Emphasis"/>
        </w:rPr>
        <w:t xml:space="preserve"> and local industry and regional contexts) may also be included.</w:t>
      </w:r>
    </w:p>
    <w:p w:rsidR="00000000" w:rsidRPr="00EC08A9" w:rsidP="00EC08A9">
      <w:pPr>
        <w:pStyle w:val="BodyText"/>
      </w:pPr>
    </w:p>
    <w:tbl>
      <w:tblPr>
        <w:tblW w:w="0" w:type="auto"/>
        <w:tblLayout w:type="fixed"/>
        <w:tblCellMar>
          <w:left w:w="62" w:type="dxa"/>
          <w:right w:w="62" w:type="dxa"/>
        </w:tblCellMar>
        <w:tblLook w:val="0000"/>
      </w:tblPr>
      <w:tblGrid>
        <w:gridCol w:w="2586"/>
        <w:gridCol w:w="6440"/>
      </w:tblGrid>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BoldandItalics"/>
              </w:rPr>
              <w:t xml:space="preserve">Language </w:t>
            </w:r>
            <w:r w:rsidRPr="00EC08A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ListBullet"/>
            </w:pPr>
            <w:r w:rsidRPr="00EC08A9">
              <w:t>C#.net</w:t>
            </w:r>
          </w:p>
          <w:p w:rsidR="00000000" w:rsidRPr="00EC08A9" w:rsidP="00EC08A9">
            <w:pPr>
              <w:pStyle w:val="ListBullet"/>
            </w:pPr>
            <w:r w:rsidRPr="00EC08A9">
              <w:t>C++</w:t>
            </w:r>
          </w:p>
          <w:p w:rsidR="00000000" w:rsidRPr="00EC08A9" w:rsidP="00EC08A9">
            <w:pPr>
              <w:pStyle w:val="ListBullet"/>
            </w:pPr>
            <w:r w:rsidRPr="00EC08A9">
              <w:t>Java</w:t>
            </w:r>
          </w:p>
          <w:p w:rsidR="00000000" w:rsidRPr="00EC08A9" w:rsidP="00EC08A9">
            <w:pPr>
              <w:pStyle w:val="ListBullet"/>
            </w:pPr>
            <w:r w:rsidRPr="00EC08A9">
              <w:t>Small Talk</w:t>
            </w:r>
          </w:p>
          <w:p w:rsidR="00000000" w:rsidP="00EC08A9">
            <w:pPr>
              <w:pStyle w:val="ListBullet"/>
              <w:rPr>
                <w:lang w:val="en-NZ"/>
              </w:rPr>
            </w:pPr>
            <w:r w:rsidRPr="00EC08A9">
              <w:t>VB.NET.</w:t>
            </w:r>
          </w:p>
        </w:tc>
      </w:tr>
      <w:tr w:rsidTr="00EC08A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BoldandItalics"/>
              </w:rPr>
              <w:t xml:space="preserve">Standard-array processing algorithms </w:t>
            </w:r>
            <w:r w:rsidRPr="00EC08A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ListBullet"/>
            </w:pPr>
            <w:r w:rsidRPr="00EC08A9">
              <w:t>insertion and deletion algorithms</w:t>
            </w:r>
          </w:p>
          <w:p w:rsidR="00000000" w:rsidP="00EC08A9">
            <w:pPr>
              <w:pStyle w:val="ListBullet"/>
              <w:rPr>
                <w:lang w:val="en-NZ"/>
              </w:rPr>
            </w:pPr>
            <w:r w:rsidRPr="00EC08A9">
              <w:t>search.</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BoldandItalics"/>
              </w:rPr>
              <w:t xml:space="preserve">Integrated development environment </w:t>
            </w:r>
            <w:r w:rsidRPr="00EC08A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ListBullet"/>
            </w:pPr>
            <w:r w:rsidRPr="00EC08A9">
              <w:t>Code Warrior</w:t>
            </w:r>
          </w:p>
          <w:p w:rsidR="00000000" w:rsidRPr="00EC08A9" w:rsidP="00EC08A9">
            <w:pPr>
              <w:pStyle w:val="ListBullet"/>
            </w:pPr>
            <w:r w:rsidRPr="00EC08A9">
              <w:t>Eclipse</w:t>
            </w:r>
          </w:p>
          <w:p w:rsidR="00000000" w:rsidRPr="00EC08A9" w:rsidP="00EC08A9">
            <w:pPr>
              <w:pStyle w:val="ListBullet"/>
            </w:pPr>
            <w:r w:rsidRPr="00EC08A9">
              <w:t>JBuilder</w:t>
            </w:r>
          </w:p>
          <w:p w:rsidR="00000000" w:rsidRPr="00EC08A9" w:rsidP="00EC08A9">
            <w:pPr>
              <w:pStyle w:val="ListBullet"/>
            </w:pPr>
            <w:r w:rsidRPr="00EC08A9">
              <w:t>J-Edit</w:t>
            </w:r>
          </w:p>
          <w:p w:rsidR="00000000" w:rsidRPr="00EC08A9" w:rsidP="00EC08A9">
            <w:pPr>
              <w:pStyle w:val="ListBullet"/>
            </w:pPr>
            <w:r w:rsidRPr="00EC08A9">
              <w:t>Visual C++</w:t>
            </w:r>
          </w:p>
          <w:p w:rsidR="00000000" w:rsidP="00EC08A9">
            <w:pPr>
              <w:pStyle w:val="ListBullet"/>
              <w:rPr>
                <w:lang w:val="en-NZ"/>
              </w:rPr>
            </w:pPr>
            <w:r w:rsidRPr="00EC08A9">
              <w:t>Visual Studio suite.</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BoldandItalics"/>
              </w:rPr>
              <w:t xml:space="preserve">Coding standards </w:t>
            </w:r>
            <w:r w:rsidRPr="00EC08A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ListBullet"/>
            </w:pPr>
            <w:r w:rsidRPr="00EC08A9">
              <w:t>GNU</w:t>
            </w:r>
          </w:p>
          <w:p w:rsidR="00000000" w:rsidP="00EC08A9">
            <w:pPr>
              <w:pStyle w:val="ListBullet"/>
              <w:rPr>
                <w:lang w:val="en-NZ"/>
              </w:rPr>
            </w:pPr>
            <w:r w:rsidRPr="00EC08A9">
              <w:t>Java.</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BoldandItalics"/>
              </w:rPr>
              <w:t xml:space="preserve">Design specification </w:t>
            </w:r>
            <w:r w:rsidRPr="00EC08A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ListBullet"/>
            </w:pPr>
            <w:r w:rsidRPr="00EC08A9">
              <w:t>current system functionality</w:t>
            </w:r>
          </w:p>
          <w:p w:rsidR="00000000" w:rsidRPr="00EC08A9" w:rsidP="00EC08A9">
            <w:pPr>
              <w:pStyle w:val="ListBullet"/>
            </w:pPr>
            <w:r w:rsidRPr="00EC08A9">
              <w:t>technical requirements</w:t>
            </w:r>
          </w:p>
          <w:p w:rsidR="00000000" w:rsidP="00EC08A9">
            <w:pPr>
              <w:pStyle w:val="ListBullet"/>
              <w:rPr>
                <w:lang w:val="en-NZ"/>
              </w:rPr>
            </w:pPr>
            <w:r w:rsidRPr="00EC08A9">
              <w:t>user problem statement.</w:t>
            </w:r>
          </w:p>
        </w:tc>
      </w:tr>
      <w:tr w:rsidTr="00EC08A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8A9">
            <w:pPr>
              <w:pStyle w:val="BodyText"/>
              <w:rPr>
                <w:lang w:val="en-NZ"/>
              </w:rPr>
            </w:pPr>
            <w:r w:rsidRPr="00EC08A9">
              <w:rPr>
                <w:rStyle w:val="BoldandItalics"/>
              </w:rPr>
              <w:t xml:space="preserve">Object-oriented design document </w:t>
            </w:r>
            <w:r w:rsidRPr="00EC08A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8A9" w:rsidP="00EC08A9">
            <w:pPr>
              <w:pStyle w:val="ListBullet"/>
            </w:pPr>
            <w:r w:rsidRPr="00EC08A9">
              <w:t>class diagrams</w:t>
            </w:r>
          </w:p>
          <w:p w:rsidR="00000000" w:rsidRPr="00EC08A9" w:rsidP="00EC08A9">
            <w:pPr>
              <w:pStyle w:val="ListBullet"/>
            </w:pPr>
            <w:r w:rsidRPr="00EC08A9">
              <w:t>supplementary specifications</w:t>
            </w:r>
          </w:p>
          <w:p w:rsidR="00000000" w:rsidRPr="00EC08A9" w:rsidP="00EC08A9">
            <w:pPr>
              <w:pStyle w:val="ListBullet"/>
            </w:pPr>
            <w:r w:rsidRPr="00EC08A9">
              <w:t>use-cases.</w:t>
            </w:r>
          </w:p>
        </w:tc>
      </w:tr>
    </w:tbl>
    <w:p w:rsidR="00000000" w:rsidRPr="00EC08A9" w:rsidP="00EC08A9">
      <w:pPr>
        <w:pStyle w:val="BodyText"/>
      </w:pPr>
    </w:p>
    <w:p w:rsidR="00000000" w:rsidRPr="00EC08A9" w:rsidP="00EC08A9">
      <w:pPr>
        <w:pStyle w:val="AllowPageBreak"/>
      </w:pPr>
    </w:p>
    <w:p w:rsidR="00000000" w:rsidRPr="00EC08A9" w:rsidP="00EC08A9">
      <w:pPr>
        <w:pStyle w:val="Heading1"/>
      </w:pPr>
      <w:bookmarkStart w:id="12" w:name="O_453301"/>
      <w:bookmarkEnd w:id="12"/>
      <w:r w:rsidRPr="00EC08A9">
        <w:t>Unit Sector(s)</w:t>
      </w:r>
    </w:p>
    <w:p w:rsidR="00000000" w:rsidRPr="00EC08A9" w:rsidP="00EC08A9">
      <w:pPr>
        <w:pStyle w:val="BodyText"/>
      </w:pPr>
      <w:r w:rsidRPr="00EC08A9">
        <w:t>Programming and software development</w:t>
      </w:r>
    </w:p>
    <w:p w:rsidR="00000000" w:rsidRPr="00EC08A9" w:rsidP="00EC08A9"/>
    <w:sectPr w:rsidSect="00EC0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11B" w:rsidP="000E21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1B" w:rsidP="00EC08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211B" w:rsidP="00EC0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211B" w:rsidP="00EC0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A9" w:rsidRPr="000E211B" w:rsidP="000E21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1B" w:rsidP="00EC08A9">
    <w:pPr>
      <w:pStyle w:val="Header"/>
      <w:framePr w:wrap="around"/>
    </w:pPr>
    <w:r>
      <w:fldChar w:fldCharType="begin"/>
    </w:r>
    <w:r>
      <w:instrText xml:space="preserve"> TITLE   \* MERGEFORMAT </w:instrText>
    </w:r>
    <w:r>
      <w:fldChar w:fldCharType="separate"/>
    </w:r>
    <w:r>
      <w:t>ICAPRG406A Apply introductory object-oriented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E211B" w:rsidP="00EC0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61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66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2B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8A9"/>
    <w:pPr>
      <w:spacing w:before="360" w:after="60"/>
      <w:outlineLvl w:val="0"/>
    </w:pPr>
    <w:rPr>
      <w:sz w:val="32"/>
    </w:rPr>
  </w:style>
  <w:style w:type="paragraph" w:styleId="Heading2">
    <w:name w:val="heading 2"/>
    <w:basedOn w:val="HeadingBase"/>
    <w:next w:val="BodyText"/>
    <w:link w:val="Heading2Char"/>
    <w:qFormat/>
    <w:rsid w:val="00EC08A9"/>
    <w:pPr>
      <w:keepLines/>
      <w:spacing w:before="240" w:after="120"/>
      <w:outlineLvl w:val="1"/>
    </w:pPr>
    <w:rPr>
      <w:sz w:val="28"/>
      <w:szCs w:val="40"/>
    </w:rPr>
  </w:style>
  <w:style w:type="paragraph" w:styleId="Heading3">
    <w:name w:val="heading 3"/>
    <w:basedOn w:val="HeadingBase"/>
    <w:next w:val="BodyText"/>
    <w:link w:val="Heading3Char"/>
    <w:qFormat/>
    <w:rsid w:val="00EC08A9"/>
    <w:pPr>
      <w:spacing w:before="180" w:after="120"/>
      <w:outlineLvl w:val="2"/>
    </w:pPr>
    <w:rPr>
      <w:spacing w:val="-10"/>
      <w:kern w:val="32"/>
    </w:rPr>
  </w:style>
  <w:style w:type="paragraph" w:styleId="Heading4">
    <w:name w:val="heading 4"/>
    <w:basedOn w:val="HeadingBase"/>
    <w:next w:val="BodyText"/>
    <w:link w:val="Heading4Char"/>
    <w:qFormat/>
    <w:rsid w:val="00EC08A9"/>
    <w:pPr>
      <w:spacing w:before="160" w:after="120"/>
      <w:outlineLvl w:val="3"/>
    </w:pPr>
    <w:rPr>
      <w:sz w:val="22"/>
    </w:rPr>
  </w:style>
  <w:style w:type="paragraph" w:styleId="Heading5">
    <w:name w:val="heading 5"/>
    <w:basedOn w:val="HeadingBase"/>
    <w:next w:val="Normal"/>
    <w:link w:val="Heading5Char"/>
    <w:qFormat/>
    <w:rsid w:val="00EC08A9"/>
    <w:pPr>
      <w:spacing w:before="80"/>
      <w:outlineLvl w:val="4"/>
    </w:pPr>
    <w:rPr>
      <w:color w:val="918585"/>
      <w:sz w:val="20"/>
    </w:rPr>
  </w:style>
  <w:style w:type="paragraph" w:styleId="Heading6">
    <w:name w:val="heading 6"/>
    <w:basedOn w:val="HeadingBase"/>
    <w:next w:val="Normal"/>
    <w:link w:val="Heading6Char"/>
    <w:qFormat/>
    <w:rsid w:val="00EC08A9"/>
    <w:pPr>
      <w:spacing w:before="60"/>
      <w:outlineLvl w:val="5"/>
    </w:pPr>
    <w:rPr>
      <w:color w:val="918585"/>
      <w:sz w:val="20"/>
    </w:rPr>
  </w:style>
  <w:style w:type="paragraph" w:styleId="Heading7">
    <w:name w:val="heading 7"/>
    <w:basedOn w:val="Normal"/>
    <w:next w:val="Normal"/>
    <w:link w:val="Heading7Char"/>
    <w:qFormat/>
    <w:rsid w:val="00EC08A9"/>
    <w:pPr>
      <w:ind w:left="720"/>
      <w:outlineLvl w:val="6"/>
    </w:pPr>
    <w:rPr>
      <w:i/>
    </w:rPr>
  </w:style>
  <w:style w:type="paragraph" w:styleId="Heading8">
    <w:name w:val="heading 8"/>
    <w:basedOn w:val="Normal"/>
    <w:next w:val="Normal"/>
    <w:link w:val="Heading8Char"/>
    <w:qFormat/>
    <w:rsid w:val="00EC08A9"/>
    <w:pPr>
      <w:ind w:left="720"/>
      <w:outlineLvl w:val="7"/>
    </w:pPr>
    <w:rPr>
      <w:i/>
    </w:rPr>
  </w:style>
  <w:style w:type="paragraph" w:styleId="Heading9">
    <w:name w:val="heading 9"/>
    <w:basedOn w:val="Normal"/>
    <w:next w:val="Normal"/>
    <w:link w:val="Heading9Char"/>
    <w:qFormat/>
    <w:rsid w:val="00EC08A9"/>
    <w:pPr>
      <w:ind w:left="720"/>
      <w:outlineLvl w:val="8"/>
    </w:pPr>
    <w:rPr>
      <w:i/>
    </w:rPr>
  </w:style>
  <w:style w:type="character" w:default="1" w:styleId="DefaultParagraphFont">
    <w:name w:val="Default Paragraph Font"/>
    <w:uiPriority w:val="1"/>
    <w:unhideWhenUsed/>
    <w:rsid w:val="00EC0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8A9"/>
  </w:style>
  <w:style w:type="character" w:customStyle="1" w:styleId="Heading1Char">
    <w:name w:val="Heading 1 Char"/>
    <w:basedOn w:val="DefaultParagraphFont"/>
    <w:link w:val="Heading1"/>
    <w:rsid w:val="00EC08A9"/>
    <w:rPr>
      <w:rFonts w:ascii="Times New Roman" w:eastAsia="Times New Roman" w:hAnsi="Times New Roman" w:cs="Times New Roman"/>
      <w:b/>
      <w:sz w:val="32"/>
      <w:szCs w:val="20"/>
      <w:lang w:eastAsia="en-US"/>
    </w:rPr>
  </w:style>
  <w:style w:type="paragraph" w:styleId="BodyText">
    <w:name w:val="Body Text"/>
    <w:basedOn w:val="Normal"/>
    <w:link w:val="BodyTextChar"/>
    <w:rsid w:val="00EC0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8A9"/>
    <w:rPr>
      <w:rFonts w:ascii="Times New Roman" w:eastAsia="Times New Roman" w:hAnsi="Times New Roman" w:cs="Times New Roman"/>
      <w:sz w:val="24"/>
      <w:lang w:eastAsia="en-US"/>
    </w:rPr>
  </w:style>
  <w:style w:type="paragraph" w:styleId="Footer">
    <w:name w:val="footer"/>
    <w:basedOn w:val="Normal"/>
    <w:link w:val="FooterChar"/>
    <w:rsid w:val="00EC0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8A9"/>
    <w:rPr>
      <w:rFonts w:ascii="Times New Roman" w:eastAsia="Times New Roman" w:hAnsi="Times New Roman" w:cs="Times New Roman"/>
      <w:sz w:val="16"/>
      <w:lang w:eastAsia="en-US"/>
    </w:rPr>
  </w:style>
  <w:style w:type="paragraph" w:styleId="ListBullet">
    <w:name w:val="List Bullet"/>
    <w:basedOn w:val="List"/>
    <w:rsid w:val="00EC08A9"/>
    <w:pPr>
      <w:numPr>
        <w:numId w:val="13"/>
      </w:numPr>
      <w:tabs>
        <w:tab w:val="clear" w:pos="340"/>
      </w:tabs>
      <w:spacing w:before="40" w:after="40"/>
    </w:pPr>
  </w:style>
  <w:style w:type="character" w:customStyle="1" w:styleId="SpecialBold">
    <w:name w:val="Special Bold"/>
    <w:basedOn w:val="DefaultParagraphFont"/>
    <w:rsid w:val="00EC08A9"/>
    <w:rPr>
      <w:b/>
      <w:spacing w:val="0"/>
    </w:rPr>
  </w:style>
  <w:style w:type="paragraph" w:styleId="ListBullet2">
    <w:name w:val="List Bullet 2"/>
    <w:basedOn w:val="List2"/>
    <w:rsid w:val="00EC08A9"/>
    <w:pPr>
      <w:numPr>
        <w:numId w:val="14"/>
      </w:numPr>
      <w:tabs>
        <w:tab w:val="clear" w:pos="680"/>
      </w:tabs>
    </w:pPr>
  </w:style>
  <w:style w:type="character" w:styleId="Emphasis">
    <w:name w:val="Emphasis"/>
    <w:basedOn w:val="DefaultParagraphFont"/>
    <w:qFormat/>
    <w:rsid w:val="00EC08A9"/>
    <w:rPr>
      <w:i/>
    </w:rPr>
  </w:style>
  <w:style w:type="paragraph" w:customStyle="1" w:styleId="SuperHeading">
    <w:name w:val="SuperHeading"/>
    <w:basedOn w:val="Normal"/>
    <w:rsid w:val="00EC08A9"/>
    <w:pPr>
      <w:spacing w:before="240" w:after="120"/>
      <w:outlineLvl w:val="0"/>
    </w:pPr>
    <w:rPr>
      <w:rFonts w:ascii="Times New Roman" w:hAnsi="Times New Roman"/>
      <w:b/>
      <w:sz w:val="28"/>
    </w:rPr>
  </w:style>
  <w:style w:type="paragraph" w:customStyle="1" w:styleId="AllowPageBreak">
    <w:name w:val="AllowPageBreak"/>
    <w:rsid w:val="00EC0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08A9"/>
    <w:rPr>
      <w:b/>
      <w:i/>
      <w:u w:val="none"/>
    </w:rPr>
  </w:style>
  <w:style w:type="character" w:customStyle="1" w:styleId="Heading2Char">
    <w:name w:val="Heading 2 Char"/>
    <w:basedOn w:val="DefaultParagraphFont"/>
    <w:link w:val="Heading2"/>
    <w:rsid w:val="00EC0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8A9"/>
    <w:rPr>
      <w:rFonts w:ascii="Courier New" w:eastAsia="Times New Roman" w:hAnsi="Courier New" w:cs="Times New Roman"/>
      <w:i/>
      <w:szCs w:val="20"/>
      <w:lang w:eastAsia="en-US"/>
    </w:rPr>
  </w:style>
  <w:style w:type="paragraph" w:customStyle="1" w:styleId="HeadingBase">
    <w:name w:val="Heading Base"/>
    <w:rsid w:val="00EC0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8A9"/>
    <w:pPr>
      <w:tabs>
        <w:tab w:val="right" w:leader="dot" w:pos="9072"/>
      </w:tabs>
      <w:ind w:left="567"/>
    </w:pPr>
    <w:rPr>
      <w:szCs w:val="22"/>
    </w:rPr>
  </w:style>
  <w:style w:type="paragraph" w:customStyle="1" w:styleId="TOCBase">
    <w:name w:val="TOC Base"/>
    <w:rsid w:val="00EC0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8A9"/>
    <w:pPr>
      <w:tabs>
        <w:tab w:val="right" w:leader="dot" w:pos="9072"/>
      </w:tabs>
      <w:spacing w:before="40" w:after="40"/>
      <w:ind w:left="284"/>
    </w:pPr>
    <w:rPr>
      <w:rFonts w:ascii="Times New Roman" w:hAnsi="Times New Roman"/>
    </w:rPr>
  </w:style>
  <w:style w:type="paragraph" w:styleId="TOC1">
    <w:name w:val="toc 1"/>
    <w:basedOn w:val="TOCBase"/>
    <w:next w:val="Normal"/>
    <w:rsid w:val="00EC0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8A9"/>
    <w:pPr>
      <w:spacing w:before="5040"/>
      <w:jc w:val="center"/>
    </w:pPr>
    <w:rPr>
      <w:sz w:val="48"/>
      <w:szCs w:val="72"/>
      <w:lang w:val="en-US"/>
    </w:rPr>
  </w:style>
  <w:style w:type="character" w:customStyle="1" w:styleId="TitleChar">
    <w:name w:val="Title Char"/>
    <w:basedOn w:val="DefaultParagraphFont"/>
    <w:link w:val="Title"/>
    <w:rsid w:val="00EC0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8A9"/>
    <w:pPr>
      <w:tabs>
        <w:tab w:val="left" w:pos="3600"/>
        <w:tab w:val="left" w:pos="3958"/>
      </w:tabs>
    </w:pPr>
  </w:style>
  <w:style w:type="paragraph" w:styleId="List">
    <w:name w:val="List"/>
    <w:basedOn w:val="BodyText"/>
    <w:next w:val="BodyText"/>
    <w:rsid w:val="00EC08A9"/>
    <w:pPr>
      <w:tabs>
        <w:tab w:val="left" w:pos="340"/>
      </w:tabs>
      <w:spacing w:before="60" w:after="60"/>
      <w:ind w:left="340" w:hanging="340"/>
    </w:pPr>
  </w:style>
  <w:style w:type="paragraph" w:customStyle="1" w:styleId="Note">
    <w:name w:val="Note"/>
    <w:basedOn w:val="BodyText"/>
    <w:rsid w:val="00EC0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8A9"/>
    <w:pPr>
      <w:framePr w:wrap="auto" w:hAnchor="text" w:y="6049"/>
    </w:pPr>
    <w:rPr>
      <w:color w:val="000000"/>
      <w:sz w:val="40"/>
    </w:rPr>
  </w:style>
  <w:style w:type="paragraph" w:customStyle="1" w:styleId="TOCTitle">
    <w:name w:val="TOCTitle"/>
    <w:basedOn w:val="Heading1"/>
    <w:rsid w:val="00EC08A9"/>
    <w:pPr>
      <w:spacing w:after="240"/>
      <w:jc w:val="center"/>
      <w:outlineLvl w:val="9"/>
    </w:pPr>
    <w:rPr>
      <w:caps/>
    </w:rPr>
  </w:style>
  <w:style w:type="paragraph" w:customStyle="1" w:styleId="Version">
    <w:name w:val="Version"/>
    <w:rsid w:val="00EC0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8A9"/>
    <w:pPr>
      <w:keepNext w:val="0"/>
      <w:tabs>
        <w:tab w:val="right" w:pos="4176"/>
      </w:tabs>
      <w:ind w:left="198" w:hanging="198"/>
    </w:pPr>
    <w:rPr>
      <w:rFonts w:ascii="Garamond" w:hAnsi="Garamond"/>
    </w:rPr>
  </w:style>
  <w:style w:type="paragraph" w:styleId="IndexHeading">
    <w:name w:val="index heading"/>
    <w:basedOn w:val="Normal"/>
    <w:next w:val="Index1"/>
    <w:semiHidden/>
    <w:rsid w:val="00EC08A9"/>
    <w:pPr>
      <w:spacing w:before="120" w:after="120"/>
    </w:pPr>
    <w:rPr>
      <w:rFonts w:ascii="Arial" w:hAnsi="Arial"/>
      <w:b/>
      <w:color w:val="918585"/>
      <w:sz w:val="24"/>
    </w:rPr>
  </w:style>
  <w:style w:type="paragraph" w:styleId="Header">
    <w:name w:val="header"/>
    <w:basedOn w:val="Normal"/>
    <w:link w:val="HeaderChar"/>
    <w:rsid w:val="00EC0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8A9"/>
    <w:rPr>
      <w:rFonts w:ascii="Times New Roman" w:eastAsia="Times New Roman" w:hAnsi="Times New Roman" w:cs="Times New Roman"/>
      <w:sz w:val="16"/>
      <w:szCs w:val="20"/>
      <w:lang w:val="en-GB" w:eastAsia="en-US"/>
    </w:rPr>
  </w:style>
  <w:style w:type="paragraph" w:customStyle="1" w:styleId="Chapter">
    <w:name w:val="Chapter"/>
    <w:basedOn w:val="Normal"/>
    <w:rsid w:val="00EC08A9"/>
    <w:pPr>
      <w:spacing w:before="240"/>
    </w:pPr>
    <w:rPr>
      <w:rFonts w:ascii="Times New Roman" w:hAnsi="Times New Roman"/>
      <w:smallCaps/>
      <w:spacing w:val="80"/>
      <w:sz w:val="28"/>
    </w:rPr>
  </w:style>
  <w:style w:type="paragraph" w:customStyle="1" w:styleId="InChapter">
    <w:name w:val="InChapter"/>
    <w:basedOn w:val="Heading3"/>
    <w:rsid w:val="00EC08A9"/>
    <w:pPr>
      <w:spacing w:after="240"/>
      <w:outlineLvl w:val="9"/>
    </w:pPr>
    <w:rPr>
      <w:noProof/>
    </w:rPr>
  </w:style>
  <w:style w:type="paragraph" w:styleId="Index2">
    <w:name w:val="index 2"/>
    <w:basedOn w:val="Normal"/>
    <w:next w:val="Normal"/>
    <w:semiHidden/>
    <w:rsid w:val="00EC08A9"/>
    <w:pPr>
      <w:tabs>
        <w:tab w:val="right" w:pos="4176"/>
      </w:tabs>
      <w:ind w:left="568" w:hanging="284"/>
    </w:pPr>
    <w:rPr>
      <w:rFonts w:ascii="Garamond" w:hAnsi="Garamond"/>
    </w:rPr>
  </w:style>
  <w:style w:type="paragraph" w:customStyle="1" w:styleId="Byline">
    <w:name w:val="Byline"/>
    <w:rsid w:val="00EC0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8A9"/>
    <w:pPr>
      <w:tabs>
        <w:tab w:val="clear" w:pos="3600"/>
        <w:tab w:val="clear" w:pos="3958"/>
      </w:tabs>
      <w:jc w:val="right"/>
    </w:pPr>
  </w:style>
  <w:style w:type="paragraph" w:styleId="Caption">
    <w:name w:val="caption"/>
    <w:basedOn w:val="BodyText"/>
    <w:next w:val="Normal"/>
    <w:qFormat/>
    <w:rsid w:val="00EC08A9"/>
    <w:pPr>
      <w:framePr w:w="2268" w:hSpace="181" w:vSpace="181" w:wrap="around" w:vAnchor="text" w:hAnchor="page" w:x="1135" w:y="285" w:anchorLock="1"/>
    </w:pPr>
    <w:rPr>
      <w:i/>
    </w:rPr>
  </w:style>
  <w:style w:type="paragraph" w:customStyle="1" w:styleId="MiniTOCTitle">
    <w:name w:val="MiniTOCTitle"/>
    <w:basedOn w:val="Heading4"/>
    <w:rsid w:val="00EC08A9"/>
    <w:pPr>
      <w:spacing w:before="240"/>
      <w:outlineLvl w:val="9"/>
    </w:pPr>
    <w:rPr>
      <w:noProof/>
      <w:sz w:val="24"/>
    </w:rPr>
  </w:style>
  <w:style w:type="paragraph" w:customStyle="1" w:styleId="MiniTOCItem">
    <w:name w:val="MiniTOCItem"/>
    <w:basedOn w:val="ListBullet"/>
    <w:rsid w:val="00EC08A9"/>
    <w:pPr>
      <w:numPr>
        <w:numId w:val="0"/>
      </w:numPr>
      <w:tabs>
        <w:tab w:val="right" w:leader="dot" w:pos="6521"/>
      </w:tabs>
      <w:spacing w:before="0" w:after="0"/>
    </w:pPr>
  </w:style>
  <w:style w:type="paragraph" w:customStyle="1" w:styleId="TOFTitle">
    <w:name w:val="TOFTitle"/>
    <w:basedOn w:val="TOCTitle"/>
    <w:rsid w:val="00EC08A9"/>
  </w:style>
  <w:style w:type="paragraph" w:styleId="TableofFigures">
    <w:name w:val="table of figures"/>
    <w:basedOn w:val="Normal"/>
    <w:next w:val="Normal"/>
    <w:semiHidden/>
    <w:rsid w:val="00EC08A9"/>
    <w:pPr>
      <w:tabs>
        <w:tab w:val="right" w:leader="dot" w:pos="9072"/>
      </w:tabs>
      <w:ind w:left="970" w:hanging="403"/>
    </w:pPr>
    <w:rPr>
      <w:rFonts w:ascii="Times New Roman" w:hAnsi="Times New Roman"/>
      <w:b/>
    </w:rPr>
  </w:style>
  <w:style w:type="paragraph" w:styleId="ListNumber">
    <w:name w:val="List Number"/>
    <w:basedOn w:val="List"/>
    <w:rsid w:val="00EC08A9"/>
    <w:pPr>
      <w:numPr>
        <w:numId w:val="11"/>
      </w:numPr>
    </w:pPr>
  </w:style>
  <w:style w:type="character" w:customStyle="1" w:styleId="WingdingSymbols">
    <w:name w:val="Wingding Symbols"/>
    <w:rsid w:val="00EC08A9"/>
    <w:rPr>
      <w:rFonts w:ascii="Wingdings" w:hAnsi="Wingdings"/>
    </w:rPr>
  </w:style>
  <w:style w:type="paragraph" w:customStyle="1" w:styleId="TableHeading">
    <w:name w:val="Table Heading"/>
    <w:basedOn w:val="HeadingBase"/>
    <w:rsid w:val="00EC08A9"/>
    <w:pPr>
      <w:keepLines/>
      <w:pBdr>
        <w:bottom w:val="single" w:sz="6" w:space="1" w:color="918585"/>
      </w:pBdr>
      <w:spacing w:before="240"/>
    </w:pPr>
  </w:style>
  <w:style w:type="character" w:customStyle="1" w:styleId="HotSpot">
    <w:name w:val="HotSpot"/>
    <w:rsid w:val="00EC08A9"/>
    <w:rPr>
      <w:color w:val="0033CC"/>
      <w:u w:val="none"/>
    </w:rPr>
  </w:style>
  <w:style w:type="paragraph" w:customStyle="1" w:styleId="BodyTextRight">
    <w:name w:val="Body Text Right"/>
    <w:basedOn w:val="BodyText"/>
    <w:rsid w:val="00EC08A9"/>
    <w:pPr>
      <w:spacing w:before="0" w:after="0"/>
      <w:jc w:val="right"/>
    </w:pPr>
  </w:style>
  <w:style w:type="paragraph" w:styleId="Index3">
    <w:name w:val="index 3"/>
    <w:basedOn w:val="ListNumber2"/>
    <w:next w:val="Normal"/>
    <w:semiHidden/>
    <w:rsid w:val="00EC08A9"/>
    <w:pPr>
      <w:numPr>
        <w:numId w:val="0"/>
      </w:numPr>
      <w:tabs>
        <w:tab w:val="right" w:leader="dot" w:pos="4176"/>
      </w:tabs>
    </w:pPr>
  </w:style>
  <w:style w:type="paragraph" w:styleId="ListNumber2">
    <w:name w:val="List Number 2"/>
    <w:basedOn w:val="List2"/>
    <w:rsid w:val="00EC08A9"/>
    <w:pPr>
      <w:numPr>
        <w:numId w:val="10"/>
      </w:numPr>
      <w:tabs>
        <w:tab w:val="clear" w:pos="1060"/>
      </w:tabs>
    </w:pPr>
  </w:style>
  <w:style w:type="paragraph" w:customStyle="1" w:styleId="MarginNote">
    <w:name w:val="Margin Note"/>
    <w:basedOn w:val="BodyText"/>
    <w:rsid w:val="00EC0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8A9"/>
    <w:rPr>
      <w:sz w:val="32"/>
    </w:rPr>
  </w:style>
  <w:style w:type="paragraph" w:customStyle="1" w:styleId="HeadingProcedure">
    <w:name w:val="Heading Procedure"/>
    <w:basedOn w:val="HeadingBase"/>
    <w:next w:val="Normal"/>
    <w:rsid w:val="00EC08A9"/>
    <w:pPr>
      <w:tabs>
        <w:tab w:val="left" w:pos="0"/>
      </w:tabs>
      <w:spacing w:before="120" w:after="60"/>
    </w:pPr>
    <w:rPr>
      <w:i/>
      <w:color w:val="918585"/>
      <w:sz w:val="22"/>
    </w:rPr>
  </w:style>
  <w:style w:type="paragraph" w:customStyle="1" w:styleId="TableBodyText">
    <w:name w:val="Table Body Text"/>
    <w:basedOn w:val="BodyText"/>
    <w:rsid w:val="00EC08A9"/>
    <w:pPr>
      <w:spacing w:before="60" w:after="60"/>
    </w:pPr>
  </w:style>
  <w:style w:type="paragraph" w:styleId="ListContinue">
    <w:name w:val="List Continue"/>
    <w:basedOn w:val="List"/>
    <w:rsid w:val="00EC08A9"/>
    <w:pPr>
      <w:ind w:firstLine="0"/>
    </w:pPr>
  </w:style>
  <w:style w:type="paragraph" w:customStyle="1" w:styleId="ListNote">
    <w:name w:val="List Note"/>
    <w:basedOn w:val="List"/>
    <w:rsid w:val="00EC08A9"/>
    <w:pPr>
      <w:pBdr>
        <w:top w:val="single" w:sz="6" w:space="2" w:color="918585"/>
        <w:bottom w:val="single" w:sz="6" w:space="2" w:color="918585"/>
      </w:pBdr>
      <w:tabs>
        <w:tab w:val="left" w:pos="1021"/>
      </w:tabs>
      <w:ind w:firstLine="0"/>
    </w:pPr>
  </w:style>
  <w:style w:type="paragraph" w:customStyle="1" w:styleId="Warning">
    <w:name w:val="Warning"/>
    <w:basedOn w:val="BodyText"/>
    <w:rsid w:val="00EC08A9"/>
    <w:pPr>
      <w:shd w:val="clear" w:color="auto" w:fill="D9D9D9"/>
      <w:tabs>
        <w:tab w:val="left" w:pos="992"/>
      </w:tabs>
      <w:ind w:left="119" w:right="119"/>
    </w:pPr>
    <w:rPr>
      <w:sz w:val="20"/>
    </w:rPr>
  </w:style>
  <w:style w:type="paragraph" w:customStyle="1" w:styleId="MarginIcons">
    <w:name w:val="Margin Icons"/>
    <w:basedOn w:val="BodyText"/>
    <w:rsid w:val="00EC0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8A9"/>
    <w:rPr>
      <w:rFonts w:ascii="Courier New" w:hAnsi="Courier New"/>
    </w:rPr>
  </w:style>
  <w:style w:type="paragraph" w:customStyle="1" w:styleId="NoteBullet">
    <w:name w:val="Note Bullet"/>
    <w:basedOn w:val="Note"/>
    <w:rsid w:val="00EC08A9"/>
    <w:pPr>
      <w:tabs>
        <w:tab w:val="clear" w:pos="680"/>
      </w:tabs>
      <w:spacing w:before="60" w:after="60"/>
    </w:pPr>
  </w:style>
  <w:style w:type="paragraph" w:customStyle="1" w:styleId="SubHeading2">
    <w:name w:val="SubHeading2"/>
    <w:basedOn w:val="HeadingBase"/>
    <w:rsid w:val="00EC08A9"/>
    <w:pPr>
      <w:spacing w:before="240" w:after="60"/>
    </w:pPr>
    <w:rPr>
      <w:sz w:val="20"/>
    </w:rPr>
  </w:style>
  <w:style w:type="paragraph" w:customStyle="1" w:styleId="SubHeading1">
    <w:name w:val="SubHeading1"/>
    <w:basedOn w:val="HeadingBase"/>
    <w:rsid w:val="00EC08A9"/>
    <w:pPr>
      <w:spacing w:before="240" w:after="60"/>
    </w:pPr>
    <w:rPr>
      <w:color w:val="918585"/>
      <w:sz w:val="22"/>
    </w:rPr>
  </w:style>
  <w:style w:type="paragraph" w:customStyle="1" w:styleId="SideHeading">
    <w:name w:val="Side Heading"/>
    <w:basedOn w:val="HeadingBase"/>
    <w:rsid w:val="00EC0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8A9"/>
    <w:pPr>
      <w:numPr>
        <w:numId w:val="12"/>
      </w:numPr>
    </w:pPr>
  </w:style>
  <w:style w:type="paragraph" w:styleId="PlainText">
    <w:name w:val="Plain Text"/>
    <w:basedOn w:val="Normal"/>
    <w:link w:val="PlainTextChar"/>
    <w:rsid w:val="00EC08A9"/>
    <w:rPr>
      <w:sz w:val="20"/>
    </w:rPr>
  </w:style>
  <w:style w:type="character" w:customStyle="1" w:styleId="PlainTextChar">
    <w:name w:val="Plain Text Char"/>
    <w:basedOn w:val="DefaultParagraphFont"/>
    <w:link w:val="PlainText"/>
    <w:rsid w:val="00EC08A9"/>
    <w:rPr>
      <w:rFonts w:ascii="Courier New" w:eastAsia="Times New Roman" w:hAnsi="Courier New" w:cs="Times New Roman"/>
      <w:sz w:val="20"/>
      <w:szCs w:val="20"/>
      <w:lang w:eastAsia="en-US"/>
    </w:rPr>
  </w:style>
  <w:style w:type="character" w:customStyle="1" w:styleId="MenuOption">
    <w:name w:val="Menu Option"/>
    <w:basedOn w:val="DefaultParagraphFont"/>
    <w:rsid w:val="00EC08A9"/>
    <w:rPr>
      <w:b/>
      <w:smallCaps/>
    </w:rPr>
  </w:style>
  <w:style w:type="paragraph" w:customStyle="1" w:styleId="TableListNumber">
    <w:name w:val="Table List Number"/>
    <w:basedOn w:val="ListNumber"/>
    <w:rsid w:val="00EC08A9"/>
    <w:pPr>
      <w:numPr>
        <w:numId w:val="0"/>
      </w:numPr>
    </w:pPr>
  </w:style>
  <w:style w:type="paragraph" w:styleId="TOC4">
    <w:name w:val="toc 4"/>
    <w:basedOn w:val="TOCBase"/>
    <w:next w:val="Normal"/>
    <w:semiHidden/>
    <w:rsid w:val="00EC08A9"/>
    <w:pPr>
      <w:tabs>
        <w:tab w:val="right" w:leader="dot" w:pos="9071"/>
      </w:tabs>
      <w:ind w:left="1701"/>
    </w:pPr>
  </w:style>
  <w:style w:type="paragraph" w:customStyle="1" w:styleId="ListAlpha">
    <w:name w:val="List Alpha"/>
    <w:basedOn w:val="List"/>
    <w:rsid w:val="00EC08A9"/>
    <w:pPr>
      <w:numPr>
        <w:numId w:val="9"/>
      </w:numPr>
    </w:pPr>
  </w:style>
  <w:style w:type="paragraph" w:customStyle="1" w:styleId="ListAlpha2">
    <w:name w:val="List Alpha 2"/>
    <w:basedOn w:val="List2"/>
    <w:rsid w:val="00EC08A9"/>
    <w:pPr>
      <w:numPr>
        <w:numId w:val="8"/>
      </w:numPr>
    </w:pPr>
  </w:style>
  <w:style w:type="paragraph" w:styleId="List2">
    <w:name w:val="List 2"/>
    <w:basedOn w:val="BodyText"/>
    <w:rsid w:val="00EC08A9"/>
    <w:pPr>
      <w:tabs>
        <w:tab w:val="left" w:pos="680"/>
      </w:tabs>
      <w:spacing w:before="60" w:after="60"/>
      <w:ind w:left="680" w:hanging="340"/>
    </w:pPr>
  </w:style>
  <w:style w:type="paragraph" w:styleId="List3">
    <w:name w:val="List 3"/>
    <w:basedOn w:val="BodyText"/>
    <w:rsid w:val="00EC08A9"/>
    <w:pPr>
      <w:tabs>
        <w:tab w:val="left" w:pos="1021"/>
      </w:tabs>
      <w:spacing w:before="60" w:after="60"/>
      <w:ind w:left="1020" w:hanging="340"/>
    </w:pPr>
  </w:style>
  <w:style w:type="paragraph" w:styleId="List4">
    <w:name w:val="List 4"/>
    <w:basedOn w:val="BodyText"/>
    <w:rsid w:val="00EC08A9"/>
    <w:pPr>
      <w:tabs>
        <w:tab w:val="left" w:pos="1361"/>
      </w:tabs>
      <w:spacing w:before="60" w:after="60"/>
      <w:ind w:left="1361" w:hanging="340"/>
    </w:pPr>
  </w:style>
  <w:style w:type="paragraph" w:styleId="List5">
    <w:name w:val="List 5"/>
    <w:basedOn w:val="BodyText"/>
    <w:rsid w:val="00EC08A9"/>
    <w:pPr>
      <w:tabs>
        <w:tab w:val="left" w:pos="1701"/>
      </w:tabs>
      <w:spacing w:before="60" w:after="60"/>
      <w:ind w:left="1701" w:hanging="340"/>
    </w:pPr>
  </w:style>
  <w:style w:type="paragraph" w:styleId="ListBullet3">
    <w:name w:val="List Bullet 3"/>
    <w:basedOn w:val="List3"/>
    <w:rsid w:val="00EC08A9"/>
    <w:pPr>
      <w:numPr>
        <w:numId w:val="15"/>
      </w:numPr>
      <w:tabs>
        <w:tab w:val="clear" w:pos="1021"/>
      </w:tabs>
      <w:ind w:left="1037" w:hanging="357"/>
    </w:pPr>
  </w:style>
  <w:style w:type="paragraph" w:styleId="ListBullet4">
    <w:name w:val="List Bullet 4"/>
    <w:basedOn w:val="List4"/>
    <w:rsid w:val="00EC08A9"/>
    <w:pPr>
      <w:numPr>
        <w:numId w:val="3"/>
      </w:numPr>
    </w:pPr>
  </w:style>
  <w:style w:type="paragraph" w:styleId="ListBullet5">
    <w:name w:val="List Bullet 5"/>
    <w:basedOn w:val="List5"/>
    <w:rsid w:val="00EC08A9"/>
    <w:pPr>
      <w:numPr>
        <w:numId w:val="4"/>
      </w:numPr>
    </w:pPr>
  </w:style>
  <w:style w:type="paragraph" w:styleId="ListContinue2">
    <w:name w:val="List Continue 2"/>
    <w:basedOn w:val="List2"/>
    <w:rsid w:val="00EC08A9"/>
    <w:pPr>
      <w:ind w:firstLine="0"/>
    </w:pPr>
  </w:style>
  <w:style w:type="paragraph" w:styleId="ListContinue3">
    <w:name w:val="List Continue 3"/>
    <w:basedOn w:val="List3"/>
    <w:rsid w:val="00EC08A9"/>
    <w:pPr>
      <w:ind w:left="1021" w:firstLine="0"/>
    </w:pPr>
  </w:style>
  <w:style w:type="paragraph" w:styleId="ListContinue4">
    <w:name w:val="List Continue 4"/>
    <w:basedOn w:val="List4"/>
    <w:rsid w:val="00EC08A9"/>
    <w:pPr>
      <w:ind w:firstLine="0"/>
    </w:pPr>
  </w:style>
  <w:style w:type="paragraph" w:styleId="ListContinue5">
    <w:name w:val="List Continue 5"/>
    <w:basedOn w:val="List5"/>
    <w:rsid w:val="00EC08A9"/>
    <w:pPr>
      <w:ind w:firstLine="0"/>
    </w:pPr>
  </w:style>
  <w:style w:type="paragraph" w:styleId="ListNumber3">
    <w:name w:val="List Number 3"/>
    <w:basedOn w:val="List3"/>
    <w:rsid w:val="00EC08A9"/>
    <w:pPr>
      <w:numPr>
        <w:numId w:val="5"/>
      </w:numPr>
    </w:pPr>
  </w:style>
  <w:style w:type="paragraph" w:styleId="ListNumber4">
    <w:name w:val="List Number 4"/>
    <w:basedOn w:val="List4"/>
    <w:rsid w:val="00EC08A9"/>
    <w:pPr>
      <w:numPr>
        <w:numId w:val="6"/>
      </w:numPr>
    </w:pPr>
  </w:style>
  <w:style w:type="paragraph" w:styleId="ListNumber5">
    <w:name w:val="List Number 5"/>
    <w:basedOn w:val="List5"/>
    <w:rsid w:val="00EC08A9"/>
    <w:pPr>
      <w:numPr>
        <w:numId w:val="7"/>
      </w:numPr>
    </w:pPr>
  </w:style>
  <w:style w:type="paragraph" w:styleId="BlockText">
    <w:name w:val="Block Text"/>
    <w:basedOn w:val="Normal"/>
    <w:rsid w:val="00EC08A9"/>
    <w:pPr>
      <w:spacing w:after="120"/>
      <w:ind w:left="1440" w:right="1440"/>
    </w:pPr>
  </w:style>
  <w:style w:type="character" w:customStyle="1" w:styleId="Subscript">
    <w:name w:val="Subscript"/>
    <w:basedOn w:val="DefaultParagraphFont"/>
    <w:rsid w:val="00EC08A9"/>
    <w:rPr>
      <w:sz w:val="16"/>
      <w:vertAlign w:val="subscript"/>
    </w:rPr>
  </w:style>
  <w:style w:type="character" w:customStyle="1" w:styleId="Superscript">
    <w:name w:val="Superscript"/>
    <w:basedOn w:val="DefaultParagraphFont"/>
    <w:rsid w:val="00EC08A9"/>
    <w:rPr>
      <w:sz w:val="16"/>
      <w:vertAlign w:val="superscript"/>
    </w:rPr>
  </w:style>
  <w:style w:type="character" w:customStyle="1" w:styleId="Symbols">
    <w:name w:val="Symbols"/>
    <w:basedOn w:val="DefaultParagraphFont"/>
    <w:rsid w:val="00EC08A9"/>
    <w:rPr>
      <w:rFonts w:ascii="Symbol" w:hAnsi="Symbol"/>
    </w:rPr>
  </w:style>
  <w:style w:type="character" w:customStyle="1" w:styleId="MenuOptions">
    <w:name w:val="Menu Options"/>
    <w:basedOn w:val="DefaultParagraphFont"/>
    <w:rsid w:val="00EC08A9"/>
    <w:rPr>
      <w:rFonts w:ascii="Arial Narrow" w:hAnsi="Arial Narrow"/>
      <w:smallCaps/>
    </w:rPr>
  </w:style>
  <w:style w:type="character" w:customStyle="1" w:styleId="Buttons">
    <w:name w:val="Buttons"/>
    <w:basedOn w:val="DefaultParagraphFont"/>
    <w:rsid w:val="00EC08A9"/>
    <w:rPr>
      <w:b/>
    </w:rPr>
  </w:style>
  <w:style w:type="character" w:customStyle="1" w:styleId="Underlined">
    <w:name w:val="Underlined"/>
    <w:basedOn w:val="DefaultParagraphFont"/>
    <w:rsid w:val="00EC08A9"/>
    <w:rPr>
      <w:u w:val="single"/>
    </w:rPr>
  </w:style>
  <w:style w:type="paragraph" w:customStyle="1" w:styleId="TableBodyTextRight">
    <w:name w:val="Table Body Text Right"/>
    <w:basedOn w:val="TableBodyText"/>
    <w:rsid w:val="00EC08A9"/>
    <w:pPr>
      <w:widowControl w:val="0"/>
      <w:autoSpaceDE w:val="0"/>
      <w:autoSpaceDN w:val="0"/>
      <w:adjustRightInd w:val="0"/>
      <w:jc w:val="right"/>
    </w:pPr>
    <w:rPr>
      <w:rFonts w:cs="Arial"/>
      <w:szCs w:val="18"/>
    </w:rPr>
  </w:style>
  <w:style w:type="paragraph" w:customStyle="1" w:styleId="CopyrightText">
    <w:name w:val="Copyright Text"/>
    <w:basedOn w:val="BodyText"/>
    <w:rsid w:val="00EC08A9"/>
    <w:rPr>
      <w:sz w:val="18"/>
    </w:rPr>
  </w:style>
  <w:style w:type="paragraph" w:customStyle="1" w:styleId="BodySmallRight">
    <w:name w:val="Body Small Right"/>
    <w:basedOn w:val="BodyTextRight"/>
    <w:rsid w:val="00EC08A9"/>
    <w:rPr>
      <w:sz w:val="18"/>
      <w:szCs w:val="18"/>
    </w:rPr>
  </w:style>
  <w:style w:type="paragraph" w:customStyle="1" w:styleId="MarginEdition">
    <w:name w:val="Margin Edition"/>
    <w:basedOn w:val="MarginNote"/>
    <w:rsid w:val="00EC08A9"/>
    <w:pPr>
      <w:spacing w:before="0" w:after="0"/>
    </w:pPr>
    <w:rPr>
      <w:rFonts w:ascii="Times New Roman" w:hAnsi="Times New Roman"/>
      <w:color w:val="999999"/>
    </w:rPr>
  </w:style>
  <w:style w:type="paragraph" w:customStyle="1" w:styleId="Spacer">
    <w:name w:val="Spacer"/>
    <w:basedOn w:val="Normal"/>
    <w:rsid w:val="00EC08A9"/>
    <w:rPr>
      <w:sz w:val="2"/>
      <w:szCs w:val="2"/>
    </w:rPr>
  </w:style>
  <w:style w:type="character" w:customStyle="1" w:styleId="Small">
    <w:name w:val="Small"/>
    <w:basedOn w:val="DefaultParagraphFont"/>
    <w:rsid w:val="00EC08A9"/>
    <w:rPr>
      <w:sz w:val="16"/>
    </w:rPr>
  </w:style>
  <w:style w:type="paragraph" w:customStyle="1" w:styleId="WideTable">
    <w:name w:val="Wide Table"/>
    <w:basedOn w:val="Normal"/>
    <w:rsid w:val="00EC08A9"/>
    <w:pPr>
      <w:ind w:left="-1418"/>
    </w:pPr>
    <w:rPr>
      <w:sz w:val="2"/>
      <w:szCs w:val="2"/>
    </w:rPr>
  </w:style>
  <w:style w:type="character" w:styleId="PageNumber">
    <w:name w:val="page number"/>
    <w:basedOn w:val="DefaultParagraphFont"/>
    <w:rsid w:val="00EC08A9"/>
  </w:style>
  <w:style w:type="paragraph" w:styleId="Quote">
    <w:name w:val="Quote"/>
    <w:basedOn w:val="Heading1"/>
    <w:link w:val="QuoteChar"/>
    <w:qFormat/>
    <w:rsid w:val="00EC08A9"/>
    <w:rPr>
      <w:b w:val="0"/>
      <w:sz w:val="72"/>
      <w:szCs w:val="72"/>
      <w:lang w:val="en-NZ"/>
    </w:rPr>
  </w:style>
  <w:style w:type="character" w:customStyle="1" w:styleId="QuoteChar">
    <w:name w:val="Quote Char"/>
    <w:basedOn w:val="DefaultParagraphFont"/>
    <w:link w:val="Quote"/>
    <w:rsid w:val="00EC0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8A9"/>
    <w:pPr>
      <w:pageBreakBefore/>
    </w:pPr>
  </w:style>
  <w:style w:type="paragraph" w:customStyle="1" w:styleId="Border">
    <w:name w:val="Border"/>
    <w:basedOn w:val="Normal"/>
    <w:qFormat/>
    <w:rsid w:val="00EC0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8A9"/>
    <w:rPr>
      <w:b/>
      <w:bCs/>
      <w:i/>
      <w:iCs/>
      <w:color w:val="auto"/>
    </w:rPr>
  </w:style>
  <w:style w:type="paragraph" w:styleId="IntenseQuote">
    <w:name w:val="Intense Quote"/>
    <w:basedOn w:val="Normal"/>
    <w:next w:val="Normal"/>
    <w:link w:val="IntenseQuoteChar"/>
    <w:uiPriority w:val="30"/>
    <w:qFormat/>
    <w:rsid w:val="00EC0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8A9"/>
    <w:rPr>
      <w:smallCaps/>
      <w:color w:val="auto"/>
      <w:u w:val="single"/>
    </w:rPr>
  </w:style>
  <w:style w:type="character" w:styleId="IntenseReference">
    <w:name w:val="Intense Reference"/>
    <w:basedOn w:val="DefaultParagraphFont"/>
    <w:uiPriority w:val="32"/>
    <w:qFormat/>
    <w:rsid w:val="00EC08A9"/>
    <w:rPr>
      <w:b/>
      <w:bCs/>
      <w:smallCaps/>
      <w:color w:val="auto"/>
      <w:spacing w:val="5"/>
      <w:u w:val="single"/>
    </w:rPr>
  </w:style>
  <w:style w:type="paragraph" w:customStyle="1" w:styleId="2ColumnHeading">
    <w:name w:val="2Column Heading"/>
    <w:basedOn w:val="BodyText"/>
    <w:qFormat/>
    <w:rsid w:val="00EC08A9"/>
    <w:pPr>
      <w:spacing w:after="60"/>
      <w:ind w:left="-2268"/>
    </w:pPr>
    <w:rPr>
      <w:b/>
    </w:rPr>
  </w:style>
  <w:style w:type="paragraph" w:customStyle="1" w:styleId="Heading1TOC">
    <w:name w:val="Heading1 TOC"/>
    <w:basedOn w:val="Normal"/>
    <w:qFormat/>
    <w:rsid w:val="00EC08A9"/>
    <w:pPr>
      <w:spacing w:before="240" w:after="120"/>
    </w:pPr>
    <w:rPr>
      <w:rFonts w:ascii="Times New Roman" w:hAnsi="Times New Roman"/>
      <w:b/>
      <w:sz w:val="32"/>
    </w:rPr>
  </w:style>
  <w:style w:type="paragraph" w:customStyle="1" w:styleId="Heading2TOC">
    <w:name w:val="Heading2 TOC"/>
    <w:basedOn w:val="Normal"/>
    <w:qFormat/>
    <w:rsid w:val="00EC08A9"/>
    <w:pPr>
      <w:spacing w:before="240" w:after="60"/>
    </w:pPr>
    <w:rPr>
      <w:rFonts w:ascii="Times New Roman" w:hAnsi="Times New Roman"/>
      <w:b/>
      <w:sz w:val="28"/>
    </w:rPr>
  </w:style>
  <w:style w:type="character" w:customStyle="1" w:styleId="Underline">
    <w:name w:val="Underline"/>
    <w:basedOn w:val="DefaultParagraphFont"/>
    <w:qFormat/>
    <w:rsid w:val="00EC08A9"/>
    <w:rPr>
      <w:u w:val="single"/>
    </w:rPr>
  </w:style>
  <w:style w:type="paragraph" w:styleId="BalloonText">
    <w:name w:val="Balloon Text"/>
    <w:basedOn w:val="Normal"/>
    <w:link w:val="BalloonTextChar"/>
    <w:rsid w:val="00EC08A9"/>
    <w:rPr>
      <w:rFonts w:ascii="Tahoma" w:hAnsi="Tahoma" w:cs="Tahoma"/>
      <w:sz w:val="16"/>
      <w:szCs w:val="16"/>
    </w:rPr>
  </w:style>
  <w:style w:type="character" w:customStyle="1" w:styleId="BalloonTextChar">
    <w:name w:val="Balloon Text Char"/>
    <w:basedOn w:val="DefaultParagraphFont"/>
    <w:link w:val="BalloonText"/>
    <w:rsid w:val="00EC0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8A9"/>
    <w:rPr>
      <w:b/>
      <w:color w:val="660033"/>
      <w:spacing w:val="0"/>
    </w:rPr>
  </w:style>
  <w:style w:type="paragraph" w:customStyle="1" w:styleId="Nameditemlist">
    <w:name w:val="Named item list"/>
    <w:basedOn w:val="BodyText"/>
    <w:qFormat/>
    <w:rsid w:val="00EC08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6267</Characters>
  <Application>Microsoft Office Word</Application>
  <DocSecurity>0</DocSecurity>
  <Lines>221</Lines>
  <Paragraphs>124</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ICAPRG406A Apply introductory object-oriented language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2012-05-29T03:56:00Z</dcterms:created>
  <dcterms:modified xsi:type="dcterms:W3CDTF">2012-05-29T03:56:00Z</dcterms:modified>
</cp:coreProperties>
</file>