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E98" w:rsidP="00654E98">
      <w:pPr>
        <w:pStyle w:val="Title"/>
      </w:pPr>
      <w:bookmarkStart w:id="0" w:name="_GoBack"/>
      <w:bookmarkEnd w:id="0"/>
      <w:r>
        <w:fldChar w:fldCharType="begin"/>
      </w:r>
      <w:r>
        <w:instrText xml:space="preserve"> TITLE   \* MERGEFORMAT </w:instrText>
      </w:r>
      <w:r>
        <w:fldChar w:fldCharType="separate"/>
      </w:r>
      <w:r>
        <w:t>ICAPRG301A Apply introductory programming techniques</w:t>
      </w:r>
      <w:r>
        <w:fldChar w:fldCharType="end"/>
      </w:r>
    </w:p>
    <w:p w:rsidR="00654E98" w:rsidP="00654E98">
      <w:pPr>
        <w:pStyle w:val="Version"/>
        <w:sectPr w:rsidSect="003C7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4FB" w:rsidP="003C74FB">
      <w:pPr>
        <w:pStyle w:val="SuperHeading"/>
      </w:pPr>
      <w:r w:rsidRPr="003C74FB">
        <w:t>ICAPRG301A Apply introductory programming techniques</w:t>
      </w:r>
    </w:p>
    <w:p w:rsidR="00000000" w:rsidRPr="003C74FB" w:rsidP="003C74FB">
      <w:pPr>
        <w:pStyle w:val="Heading1"/>
      </w:pPr>
      <w:bookmarkStart w:id="1" w:name="O_453200"/>
      <w:bookmarkEnd w:id="1"/>
      <w:r w:rsidRPr="003C74FB">
        <w:t>Modification History</w:t>
      </w:r>
    </w:p>
    <w:tbl>
      <w:tblPr>
        <w:tblW w:w="0" w:type="auto"/>
        <w:tblLayout w:type="fixed"/>
        <w:tblCellMar>
          <w:left w:w="62" w:type="dxa"/>
          <w:right w:w="62" w:type="dxa"/>
        </w:tblCellMar>
        <w:tblLook w:val="0000"/>
      </w:tblPr>
      <w:tblGrid>
        <w:gridCol w:w="3174"/>
        <w:gridCol w:w="5913"/>
      </w:tblGrid>
      <w:tr w:rsidTr="003C74F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Comments</w:t>
            </w:r>
          </w:p>
        </w:tc>
      </w:tr>
      <w:tr w:rsidTr="003C74F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 xml:space="preserve">This Unit first released with </w:t>
            </w:r>
            <w:r w:rsidRPr="003C74FB">
              <w:rPr>
                <w:rStyle w:val="Emphasis"/>
              </w:rPr>
              <w:t xml:space="preserve">ICA11 Information </w:t>
            </w:r>
            <w:r w:rsidRPr="003C74FB">
              <w:rPr>
                <w:rStyle w:val="Emphasis"/>
              </w:rPr>
              <w:t>and Communications Technology Training Package version 1.0</w:t>
            </w:r>
          </w:p>
        </w:tc>
      </w:tr>
    </w:tbl>
    <w:p w:rsidR="00000000" w:rsidRPr="003C74FB" w:rsidP="003C74FB">
      <w:pPr>
        <w:pStyle w:val="BodyText"/>
      </w:pPr>
    </w:p>
    <w:p w:rsidR="00000000" w:rsidRPr="003C74FB" w:rsidP="003C74FB">
      <w:pPr>
        <w:pStyle w:val="AllowPageBreak"/>
      </w:pPr>
    </w:p>
    <w:p w:rsidR="00000000" w:rsidRPr="003C74FB" w:rsidP="003C74FB">
      <w:pPr>
        <w:pStyle w:val="Heading1"/>
      </w:pPr>
      <w:bookmarkStart w:id="2" w:name="O_453201"/>
      <w:bookmarkEnd w:id="2"/>
      <w:r w:rsidRPr="003C74FB">
        <w:t>Unit Descriptor</w:t>
      </w:r>
    </w:p>
    <w:p w:rsidR="00000000" w:rsidRPr="003C74FB" w:rsidP="003C74FB">
      <w:pPr>
        <w:pStyle w:val="BodyText"/>
      </w:pPr>
      <w:r w:rsidRPr="003C74FB">
        <w:t xml:space="preserve">This unit describes the performance outcomes, skills and knowledge required to undertake introductory programming tasks in the development of </w:t>
      </w:r>
      <w:r w:rsidRPr="003C74FB">
        <w:t>a game or application.</w:t>
      </w:r>
    </w:p>
    <w:p w:rsidR="00000000" w:rsidRPr="003C74FB" w:rsidP="003C74FB">
      <w:pPr>
        <w:pStyle w:val="BodyText"/>
      </w:pPr>
    </w:p>
    <w:p w:rsidR="00000000" w:rsidRPr="003C74FB" w:rsidP="003C74FB">
      <w:pPr>
        <w:pStyle w:val="BodyText"/>
      </w:pPr>
      <w:r w:rsidRPr="003C74FB">
        <w:t>This unit addresses the knowledge, processes and techniques necessary to develop skills to create simple applications or games.</w:t>
      </w:r>
    </w:p>
    <w:p w:rsidR="00000000" w:rsidRPr="003C74FB" w:rsidP="003C74FB">
      <w:pPr>
        <w:pStyle w:val="AllowPageBreak"/>
      </w:pPr>
    </w:p>
    <w:p w:rsidR="00000000" w:rsidRPr="003C74FB" w:rsidP="003C74FB">
      <w:pPr>
        <w:pStyle w:val="Heading1"/>
      </w:pPr>
      <w:bookmarkStart w:id="3" w:name="O_453202"/>
      <w:bookmarkEnd w:id="3"/>
      <w:r w:rsidRPr="003C74FB">
        <w:t>Application of the Unit</w:t>
      </w:r>
    </w:p>
    <w:p w:rsidR="00000000" w:rsidRPr="003C74FB" w:rsidP="003C74FB">
      <w:pPr>
        <w:pStyle w:val="BodyText"/>
      </w:pPr>
      <w:r w:rsidRPr="003C74FB">
        <w:t>This unit applies to people with responsibility for creating ap</w:t>
      </w:r>
      <w:r w:rsidRPr="003C74FB">
        <w:t>plications or games and includes creating code, using programming standards, testing and debugging.</w:t>
      </w:r>
    </w:p>
    <w:p w:rsidR="00000000" w:rsidRPr="003C74FB" w:rsidP="003C74FB">
      <w:pPr>
        <w:pStyle w:val="AllowPageBreak"/>
      </w:pPr>
    </w:p>
    <w:p w:rsidR="00000000" w:rsidRPr="003C74FB" w:rsidP="003C74FB">
      <w:pPr>
        <w:pStyle w:val="Heading1"/>
      </w:pPr>
      <w:bookmarkStart w:id="4" w:name="O_453203"/>
      <w:bookmarkEnd w:id="4"/>
      <w:r w:rsidRPr="003C74FB">
        <w:t>Licensing/Regulatory Information</w:t>
      </w:r>
    </w:p>
    <w:p w:rsidR="00000000" w:rsidRPr="003C74FB" w:rsidP="003C74FB">
      <w:pPr>
        <w:pStyle w:val="BodyText"/>
      </w:pPr>
      <w:r w:rsidRPr="003C74FB">
        <w:t>No licensing, legislative, regulatory or certification requirements apply to this unit at the time of endo</w:t>
      </w:r>
      <w:r w:rsidRPr="003C74FB">
        <w:t>rsement but users should confirm requirements with the relevant federal, state or territory authority.</w:t>
      </w:r>
    </w:p>
    <w:p w:rsidR="00000000" w:rsidRPr="003C74FB" w:rsidP="003C74FB">
      <w:pPr>
        <w:pStyle w:val="AllowPageBreak"/>
      </w:pPr>
    </w:p>
    <w:p w:rsidR="00000000" w:rsidRPr="003C74FB" w:rsidP="003C74FB">
      <w:pPr>
        <w:pStyle w:val="Heading1"/>
      </w:pPr>
      <w:bookmarkStart w:id="5" w:name="O_453204"/>
      <w:bookmarkEnd w:id="5"/>
      <w:r w:rsidRPr="003C74FB">
        <w:t>Pre-Requisites</w:t>
      </w:r>
    </w:p>
    <w:p w:rsidR="00000000" w:rsidRPr="003C74FB" w:rsidP="003C74FB">
      <w:pPr>
        <w:pStyle w:val="BodyText"/>
      </w:pPr>
      <w:r w:rsidRPr="003C74FB">
        <w:t>Not applicable.</w:t>
      </w:r>
    </w:p>
    <w:p w:rsidR="00000000" w:rsidRPr="003C74FB" w:rsidP="003C74FB">
      <w:pPr>
        <w:pStyle w:val="AllowPageBreak"/>
      </w:pPr>
    </w:p>
    <w:p w:rsidR="00000000" w:rsidRPr="003C74FB" w:rsidP="003C74FB">
      <w:pPr>
        <w:pStyle w:val="Heading1"/>
      </w:pPr>
      <w:bookmarkStart w:id="6" w:name="O_453205"/>
      <w:bookmarkEnd w:id="6"/>
      <w:r w:rsidRPr="003C74FB">
        <w:t>Employability Skills Information</w:t>
      </w:r>
    </w:p>
    <w:p w:rsidR="00000000" w:rsidRPr="003C74FB" w:rsidP="003C74FB">
      <w:pPr>
        <w:pStyle w:val="BodyText"/>
      </w:pPr>
      <w:r w:rsidRPr="003C74FB">
        <w:t>This unit contains employability skills.</w:t>
      </w:r>
    </w:p>
    <w:p w:rsidR="00000000" w:rsidRPr="003C74FB" w:rsidP="003C74FB">
      <w:pPr>
        <w:pStyle w:val="AllowPageBreak"/>
      </w:pPr>
    </w:p>
    <w:p w:rsidR="00000000" w:rsidRPr="003C74FB" w:rsidP="003C74FB">
      <w:pPr>
        <w:pStyle w:val="Heading1"/>
      </w:pPr>
      <w:bookmarkStart w:id="7" w:name="O_453206"/>
      <w:bookmarkEnd w:id="7"/>
      <w:r w:rsidRPr="003C74FB">
        <w:t>Elements and Performance Criteria Pre-Content</w:t>
      </w:r>
    </w:p>
    <w:tbl>
      <w:tblPr>
        <w:tblW w:w="0" w:type="auto"/>
        <w:tblLayout w:type="fixed"/>
        <w:tblCellMar>
          <w:left w:w="62" w:type="dxa"/>
          <w:right w:w="62" w:type="dxa"/>
        </w:tblCellMar>
        <w:tblLook w:val="0000"/>
      </w:tblPr>
      <w:tblGrid>
        <w:gridCol w:w="2551"/>
        <w:gridCol w:w="6599"/>
      </w:tblGrid>
      <w:tr w:rsidTr="003C74F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74FB" w:rsidP="003C74FB">
            <w:pPr>
              <w:pStyle w:val="BodyText"/>
            </w:pPr>
            <w:r w:rsidRPr="003C74F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Performance Criteria</w:t>
            </w:r>
          </w:p>
        </w:tc>
      </w:tr>
      <w:tr w:rsidTr="003C74F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C74FB">
              <w:rPr>
                <w:rStyle w:val="Emphasis"/>
              </w:rPr>
              <w:t>nce is to be consistent with the evidence guide.</w:t>
            </w:r>
          </w:p>
        </w:tc>
      </w:tr>
    </w:tbl>
    <w:p w:rsidR="00000000" w:rsidRPr="003C74FB" w:rsidP="003C74FB">
      <w:pPr>
        <w:pStyle w:val="BodyText"/>
      </w:pPr>
    </w:p>
    <w:p w:rsidR="00000000" w:rsidRPr="003C74FB" w:rsidP="003C74FB">
      <w:pPr>
        <w:pStyle w:val="AllowPageBreak"/>
      </w:pPr>
    </w:p>
    <w:p w:rsidR="00000000" w:rsidRPr="003C74FB" w:rsidP="003C74FB">
      <w:pPr>
        <w:pStyle w:val="Heading1"/>
      </w:pPr>
      <w:bookmarkStart w:id="8" w:name="O_453207"/>
      <w:bookmarkEnd w:id="8"/>
      <w:r w:rsidRPr="003C74FB">
        <w:t>Elements and Performance Criteria</w:t>
      </w:r>
    </w:p>
    <w:tbl>
      <w:tblPr>
        <w:tblW w:w="0" w:type="auto"/>
        <w:tblLayout w:type="fixed"/>
        <w:tblCellMar>
          <w:left w:w="62" w:type="dxa"/>
          <w:right w:w="62" w:type="dxa"/>
        </w:tblCellMar>
        <w:tblLook w:val="0000"/>
      </w:tblPr>
      <w:tblGrid>
        <w:gridCol w:w="2559"/>
        <w:gridCol w:w="6591"/>
      </w:tblGrid>
      <w:tr w:rsidTr="003C74F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1. Apply language syntax and layout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 xml:space="preserve">1.1 Apply basic </w:t>
            </w:r>
            <w:r w:rsidRPr="003C74FB">
              <w:rPr>
                <w:rStyle w:val="BoldandItalics"/>
              </w:rPr>
              <w:t xml:space="preserve">language </w:t>
            </w:r>
            <w:r w:rsidRPr="003C74FB">
              <w:t>syntax rules</w:t>
            </w:r>
          </w:p>
          <w:p w:rsidR="00000000" w:rsidRPr="003C74FB" w:rsidP="003C74FB">
            <w:pPr>
              <w:pStyle w:val="BodyText"/>
            </w:pPr>
            <w:r w:rsidRPr="003C74FB">
              <w:t>1.2 Use language data types, operators and expressions to create clear and conci</w:t>
            </w:r>
            <w:r w:rsidRPr="003C74FB">
              <w:t>se code</w:t>
            </w:r>
          </w:p>
          <w:p w:rsidR="00000000" w:rsidRPr="003C74FB" w:rsidP="003C74FB">
            <w:pPr>
              <w:pStyle w:val="BodyText"/>
            </w:pPr>
            <w:r w:rsidRPr="003C74FB">
              <w:t xml:space="preserve">1.3 Apply variables and </w:t>
            </w:r>
            <w:r w:rsidRPr="003C74FB">
              <w:rPr>
                <w:rStyle w:val="BoldandItalics"/>
              </w:rPr>
              <w:t>variable scope</w:t>
            </w:r>
          </w:p>
          <w:p w:rsidR="00000000" w:rsidRPr="003C74FB" w:rsidP="003C74FB">
            <w:pPr>
              <w:pStyle w:val="BodyText"/>
            </w:pPr>
            <w:r w:rsidRPr="003C74FB">
              <w:t xml:space="preserve">1.4 Use </w:t>
            </w:r>
            <w:r w:rsidRPr="003C74FB">
              <w:rPr>
                <w:rStyle w:val="BoldandItalics"/>
              </w:rPr>
              <w:t>library functions</w:t>
            </w:r>
            <w:r w:rsidRPr="003C74FB">
              <w:t xml:space="preserve"> in a program </w:t>
            </w:r>
          </w:p>
          <w:p w:rsidR="00000000" w:rsidP="003C74FB">
            <w:pPr>
              <w:pStyle w:val="BodyText"/>
              <w:rPr>
                <w:lang w:val="en-NZ"/>
              </w:rPr>
            </w:pPr>
            <w:r w:rsidRPr="003C74FB">
              <w:t>1.5 Use commenting to create clear meaning to code</w:t>
            </w:r>
          </w:p>
        </w:tc>
      </w:tr>
      <w:tr w:rsidTr="003C74F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2. Apply control structures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2.1 Apply language syntax for sequence, selection and iteration constructs</w:t>
            </w:r>
          </w:p>
          <w:p w:rsidR="00000000" w:rsidP="003C74FB">
            <w:pPr>
              <w:pStyle w:val="BodyText"/>
              <w:rPr>
                <w:lang w:val="en-NZ"/>
              </w:rPr>
            </w:pPr>
            <w:r w:rsidRPr="003C74FB">
              <w:t xml:space="preserve">2.2 Use </w:t>
            </w:r>
            <w:r w:rsidRPr="003C74FB">
              <w:rPr>
                <w:rStyle w:val="BoldandItalics"/>
              </w:rPr>
              <w:t>logical operators</w:t>
            </w:r>
            <w:r w:rsidRPr="003C74FB">
              <w:t xml:space="preserve"> to create expressions for use in selection and iteration constructs</w:t>
            </w:r>
          </w:p>
        </w:tc>
      </w:tr>
      <w:tr w:rsidTr="003C74F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3. Code using standard algorithms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3.1 Develop algorithms that use the sequence, selection and iteration constructs</w:t>
            </w:r>
          </w:p>
          <w:p w:rsidR="00000000" w:rsidRPr="003C74FB" w:rsidP="003C74FB">
            <w:pPr>
              <w:pStyle w:val="BodyText"/>
            </w:pPr>
            <w:r w:rsidRPr="003C74FB">
              <w:t xml:space="preserve">3.2 Create and use </w:t>
            </w:r>
            <w:r w:rsidRPr="003C74FB">
              <w:rPr>
                <w:rStyle w:val="BoldandItalics"/>
              </w:rPr>
              <w:t>arrays</w:t>
            </w:r>
          </w:p>
          <w:p w:rsidR="00000000" w:rsidRPr="003C74FB" w:rsidP="003C74FB">
            <w:pPr>
              <w:pStyle w:val="BodyText"/>
            </w:pPr>
            <w:r w:rsidRPr="003C74FB">
              <w:t>3.3 Code standard sequential</w:t>
            </w:r>
            <w:r w:rsidRPr="003C74FB">
              <w:t xml:space="preserve"> access algorithms for reading and writing text files, including end-of-file detection loops</w:t>
            </w:r>
          </w:p>
          <w:p w:rsidR="00000000" w:rsidP="003C74FB">
            <w:pPr>
              <w:pStyle w:val="BodyText"/>
              <w:rPr>
                <w:lang w:val="en-NZ"/>
              </w:rPr>
            </w:pPr>
            <w:r w:rsidRPr="003C74FB">
              <w:t xml:space="preserve">3.4 Apply </w:t>
            </w:r>
            <w:r w:rsidRPr="003C74FB">
              <w:rPr>
                <w:rStyle w:val="BoldandItalics"/>
              </w:rPr>
              <w:t>string manipulation</w:t>
            </w:r>
          </w:p>
        </w:tc>
      </w:tr>
      <w:tr w:rsidTr="003C74F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4. Test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 xml:space="preserve">4.1 Use </w:t>
            </w:r>
            <w:r w:rsidRPr="003C74FB">
              <w:rPr>
                <w:rStyle w:val="BoldandItalics"/>
              </w:rPr>
              <w:t>debugging techniques</w:t>
            </w:r>
            <w:r w:rsidRPr="003C74FB">
              <w:t xml:space="preserve"> to trace code execution and examine variable contents to detect and correct errors</w:t>
            </w:r>
          </w:p>
          <w:p w:rsidR="00000000" w:rsidRPr="003C74FB" w:rsidP="003C74FB">
            <w:pPr>
              <w:pStyle w:val="BodyText"/>
            </w:pPr>
            <w:r w:rsidRPr="003C74FB">
              <w:t>4.2 Cre</w:t>
            </w:r>
            <w:r w:rsidRPr="003C74FB">
              <w:t>ate and conduct simple tests to confirm code meets design specification</w:t>
            </w:r>
          </w:p>
          <w:p w:rsidR="00000000" w:rsidP="003C74FB">
            <w:pPr>
              <w:pStyle w:val="BodyText"/>
              <w:rPr>
                <w:lang w:val="en-NZ"/>
              </w:rPr>
            </w:pPr>
            <w:r w:rsidRPr="003C74FB">
              <w:t>4.3 Document the tests performed and results achieved</w:t>
            </w:r>
          </w:p>
        </w:tc>
      </w:tr>
      <w:tr w:rsidTr="003C74F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t>5. Create an application or game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5.1 Design an algorithm in response to basic program specifications</w:t>
            </w:r>
          </w:p>
          <w:p w:rsidR="00000000" w:rsidRPr="003C74FB" w:rsidP="003C74FB">
            <w:pPr>
              <w:pStyle w:val="BodyText"/>
            </w:pPr>
            <w:r w:rsidRPr="003C74FB">
              <w:t xml:space="preserve">5.2 Develop the application </w:t>
            </w:r>
            <w:r w:rsidRPr="003C74FB">
              <w:t>or game to meet the program specification</w:t>
            </w:r>
          </w:p>
          <w:p w:rsidR="00000000" w:rsidRPr="003C74FB" w:rsidP="003C74FB">
            <w:pPr>
              <w:pStyle w:val="BodyText"/>
            </w:pPr>
            <w:r w:rsidRPr="003C74FB">
              <w:t>5.3 Test and confirm that application or game meets the initial specifications</w:t>
            </w:r>
          </w:p>
        </w:tc>
      </w:tr>
    </w:tbl>
    <w:p w:rsidR="00000000" w:rsidRPr="003C74FB" w:rsidP="003C74FB">
      <w:pPr>
        <w:pStyle w:val="BodyText"/>
      </w:pPr>
    </w:p>
    <w:p w:rsidR="00000000" w:rsidRPr="003C74FB" w:rsidP="003C74FB">
      <w:pPr>
        <w:pStyle w:val="AllowPageBreak"/>
      </w:pPr>
    </w:p>
    <w:p w:rsidR="00000000" w:rsidRPr="003C74FB" w:rsidP="003C74FB">
      <w:pPr>
        <w:pStyle w:val="Heading1"/>
      </w:pPr>
      <w:bookmarkStart w:id="9" w:name="O_453208"/>
      <w:bookmarkEnd w:id="9"/>
      <w:r w:rsidRPr="003C74FB">
        <w:t>Required Skills and Knowledge</w:t>
      </w:r>
    </w:p>
    <w:p w:rsidR="00000000" w:rsidRPr="003C74FB" w:rsidP="003C74FB">
      <w:pPr>
        <w:pStyle w:val="BodyText"/>
      </w:pPr>
      <w:r w:rsidRPr="003C74FB">
        <w:rPr>
          <w:rStyle w:val="Emphasis"/>
        </w:rPr>
        <w:t>This section describes the skills and knowledge required for this unit.</w:t>
      </w:r>
    </w:p>
    <w:p w:rsidR="00000000" w:rsidRPr="003C74FB" w:rsidP="003C74FB">
      <w:pPr>
        <w:pStyle w:val="BodyText"/>
      </w:pPr>
    </w:p>
    <w:p w:rsidR="00000000" w:rsidRPr="003C74FB" w:rsidP="003C74FB">
      <w:pPr>
        <w:pStyle w:val="BodyText"/>
      </w:pPr>
      <w:r w:rsidRPr="003C74FB">
        <w:rPr>
          <w:rStyle w:val="SpecialBold"/>
        </w:rPr>
        <w:t>Required skills</w:t>
      </w:r>
    </w:p>
    <w:p w:rsidR="00000000" w:rsidRPr="003C74FB" w:rsidP="003C74FB">
      <w:pPr>
        <w:pStyle w:val="BodyText"/>
      </w:pPr>
    </w:p>
    <w:p w:rsidR="00000000" w:rsidRPr="003C74FB" w:rsidP="003C74FB">
      <w:pPr>
        <w:pStyle w:val="ListBullet"/>
      </w:pPr>
      <w:r w:rsidRPr="003C74FB">
        <w:t>analytical skills to determine the requirements of the specification</w:t>
      </w:r>
    </w:p>
    <w:p w:rsidR="00000000" w:rsidRPr="003C74FB" w:rsidP="003C74FB">
      <w:pPr>
        <w:pStyle w:val="ListBullet"/>
      </w:pPr>
      <w:r w:rsidRPr="003C74FB">
        <w:t>communication skills to:</w:t>
      </w:r>
    </w:p>
    <w:p w:rsidR="00000000" w:rsidRPr="003C74FB" w:rsidP="003C74FB">
      <w:pPr>
        <w:pStyle w:val="ListBullet2"/>
      </w:pPr>
      <w:r w:rsidRPr="003C74FB">
        <w:t>document the code</w:t>
      </w:r>
    </w:p>
    <w:p w:rsidR="00000000" w:rsidRPr="003C74FB" w:rsidP="003C74FB">
      <w:pPr>
        <w:pStyle w:val="ListBullet2"/>
      </w:pPr>
      <w:r w:rsidRPr="003C74FB">
        <w:t>understand the client requirements</w:t>
      </w:r>
    </w:p>
    <w:p w:rsidR="00000000" w:rsidRPr="003C74FB" w:rsidP="003C74FB">
      <w:pPr>
        <w:pStyle w:val="ListBullet"/>
      </w:pPr>
      <w:r w:rsidRPr="003C74FB">
        <w:t>learning skills to research encountered problems independently</w:t>
      </w:r>
    </w:p>
    <w:p w:rsidR="00000000" w:rsidRPr="003C74FB" w:rsidP="003C74FB">
      <w:pPr>
        <w:pStyle w:val="ListBullet"/>
      </w:pPr>
      <w:r w:rsidRPr="003C74FB">
        <w:t xml:space="preserve">literacy skills to create </w:t>
      </w:r>
      <w:r w:rsidRPr="003C74FB">
        <w:t>program code that uses correct syntax</w:t>
      </w:r>
    </w:p>
    <w:p w:rsidR="00000000" w:rsidRPr="003C74FB" w:rsidP="003C74FB">
      <w:pPr>
        <w:pStyle w:val="ListBullet"/>
      </w:pPr>
      <w:r w:rsidRPr="003C74FB">
        <w:t>planning and organisational skills to complete the program within the required timeframe</w:t>
      </w:r>
    </w:p>
    <w:p w:rsidR="00000000" w:rsidRPr="003C74FB" w:rsidP="003C74FB">
      <w:pPr>
        <w:pStyle w:val="ListBullet"/>
      </w:pPr>
      <w:r w:rsidRPr="003C74FB">
        <w:t>problem-solving skills to translate the required outcomes of the specification into correct program code</w:t>
      </w:r>
    </w:p>
    <w:p w:rsidR="00000000" w:rsidRPr="003C74FB" w:rsidP="003C74FB">
      <w:pPr>
        <w:pStyle w:val="ListBullet"/>
      </w:pPr>
      <w:r w:rsidRPr="003C74FB">
        <w:t>technical skills to apply programming concepts.</w:t>
      </w:r>
    </w:p>
    <w:p w:rsidR="00000000" w:rsidRPr="003C74FB" w:rsidP="003C74FB">
      <w:pPr>
        <w:pStyle w:val="BodyText"/>
      </w:pPr>
    </w:p>
    <w:p w:rsidR="00000000" w:rsidRPr="003C74FB" w:rsidP="003C74FB">
      <w:pPr>
        <w:pStyle w:val="BodyText"/>
      </w:pPr>
      <w:r w:rsidRPr="003C74FB">
        <w:rPr>
          <w:rStyle w:val="SpecialBold"/>
        </w:rPr>
        <w:t>Required knowledge</w:t>
      </w:r>
    </w:p>
    <w:p w:rsidR="00000000" w:rsidRPr="003C74FB" w:rsidP="003C74FB">
      <w:pPr>
        <w:pStyle w:val="BodyText"/>
      </w:pPr>
    </w:p>
    <w:p w:rsidR="00000000" w:rsidRPr="003C74FB" w:rsidP="003C74FB">
      <w:pPr>
        <w:pStyle w:val="ListBullet"/>
      </w:pPr>
      <w:r w:rsidRPr="003C74FB">
        <w:t>programming language syntax and command structure</w:t>
      </w:r>
    </w:p>
    <w:p w:rsidR="00000000" w:rsidRPr="003C74FB" w:rsidP="003C74FB">
      <w:pPr>
        <w:pStyle w:val="ListBullet"/>
      </w:pPr>
      <w:r w:rsidRPr="003C74FB">
        <w:t>small-sized application or game development.</w:t>
      </w:r>
    </w:p>
    <w:p w:rsidR="00000000" w:rsidRPr="003C74FB" w:rsidP="003C74FB">
      <w:pPr>
        <w:pStyle w:val="AllowPageBreak"/>
      </w:pPr>
    </w:p>
    <w:p w:rsidR="00000000" w:rsidRPr="003C74FB" w:rsidP="003C74FB">
      <w:pPr>
        <w:pStyle w:val="Heading1"/>
      </w:pPr>
      <w:bookmarkStart w:id="10" w:name="O_453209"/>
      <w:bookmarkEnd w:id="10"/>
      <w:r w:rsidRPr="003C74FB">
        <w:t>Evidence Guide</w:t>
      </w:r>
    </w:p>
    <w:p w:rsidR="00000000" w:rsidRPr="003C74FB" w:rsidP="003C74FB">
      <w:pPr>
        <w:pStyle w:val="BodyText"/>
      </w:pPr>
      <w:r w:rsidRPr="003C74FB">
        <w:rPr>
          <w:rStyle w:val="Emphasis"/>
        </w:rPr>
        <w:t>The evidence guide provides advice on assessment and must b</w:t>
      </w:r>
      <w:r w:rsidRPr="003C74FB">
        <w:rPr>
          <w:rStyle w:val="Emphasis"/>
        </w:rPr>
        <w:t>e read in conjunction with the performance criteria, required skills and knowledge, range statement and the Assessment Guidelines for the Training Package.</w:t>
      </w:r>
    </w:p>
    <w:p w:rsidR="00000000" w:rsidRPr="003C74FB" w:rsidP="003C74FB">
      <w:pPr>
        <w:pStyle w:val="BodyText"/>
      </w:pPr>
    </w:p>
    <w:tbl>
      <w:tblPr>
        <w:tblW w:w="0" w:type="auto"/>
        <w:tblLayout w:type="fixed"/>
        <w:tblCellMar>
          <w:left w:w="62" w:type="dxa"/>
          <w:right w:w="62" w:type="dxa"/>
        </w:tblCellMar>
        <w:tblLook w:val="0000"/>
      </w:tblPr>
      <w:tblGrid>
        <w:gridCol w:w="2586"/>
        <w:gridCol w:w="6504"/>
      </w:tblGrid>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Critical aspects for assessment and evidence required to demonstrate compe</w:t>
            </w:r>
            <w:r w:rsidRPr="003C74FB">
              <w:rPr>
                <w:rStyle w:val="SpecialBold"/>
              </w:rPr>
              <w:t>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Evidence of the ability to:</w:t>
            </w:r>
          </w:p>
          <w:p w:rsidR="00000000" w:rsidRPr="003C74FB" w:rsidP="003C74FB">
            <w:pPr>
              <w:pStyle w:val="ListBullet"/>
            </w:pPr>
            <w:r w:rsidRPr="003C74FB">
              <w:t>apply programming language syntax, sequence, selection and iteration control structures to the development of an application or game</w:t>
            </w:r>
          </w:p>
          <w:p w:rsidR="00000000" w:rsidRPr="003C74FB" w:rsidP="003C74FB">
            <w:pPr>
              <w:pStyle w:val="ListBullet"/>
            </w:pPr>
            <w:r w:rsidRPr="003C74FB">
              <w:t>produce an application or game that is</w:t>
            </w:r>
            <w:r w:rsidRPr="003C74FB">
              <w:t xml:space="preserve"> designed and built from a provided program specification</w:t>
            </w:r>
          </w:p>
          <w:p w:rsidR="00000000" w:rsidP="003C74FB">
            <w:pPr>
              <w:pStyle w:val="ListBullet"/>
              <w:rPr>
                <w:lang w:val="en-NZ"/>
              </w:rPr>
            </w:pPr>
            <w:r w:rsidRPr="003C74FB">
              <w:t>confirm that the created application or game meets the original program specifications and obtain user sign-off for completed program.</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Assessment mu</w:t>
            </w:r>
            <w:r w:rsidRPr="003C74FB">
              <w:t>st ensure access to:</w:t>
            </w:r>
          </w:p>
          <w:p w:rsidR="00000000" w:rsidRPr="003C74FB" w:rsidP="003C74FB">
            <w:pPr>
              <w:pStyle w:val="ListBullet"/>
            </w:pPr>
            <w:r w:rsidRPr="003C74FB">
              <w:t>requirement documents</w:t>
            </w:r>
          </w:p>
          <w:p w:rsidR="00000000" w:rsidRPr="003C74FB" w:rsidP="003C74FB">
            <w:pPr>
              <w:pStyle w:val="ListBullet"/>
            </w:pPr>
            <w:r w:rsidRPr="003C74FB">
              <w:t>site documents</w:t>
            </w:r>
          </w:p>
          <w:p w:rsidR="00000000" w:rsidRPr="003C74FB" w:rsidP="003C74FB">
            <w:pPr>
              <w:pStyle w:val="ListBullet"/>
            </w:pPr>
            <w:r w:rsidRPr="003C74FB">
              <w:t>software development tools currently used in industry, such as compiler and IDE</w:t>
            </w:r>
          </w:p>
          <w:p w:rsidR="00000000" w:rsidRPr="003C74FB" w:rsidP="003C74FB">
            <w:pPr>
              <w:pStyle w:val="ListBullet"/>
            </w:pPr>
            <w:r w:rsidRPr="003C74FB">
              <w:t>appropriate learning and assessment support when required</w:t>
            </w:r>
          </w:p>
          <w:p w:rsidR="00000000" w:rsidP="003C74FB">
            <w:pPr>
              <w:pStyle w:val="ListBullet"/>
              <w:rPr>
                <w:lang w:val="en-NZ"/>
              </w:rPr>
            </w:pPr>
            <w:r w:rsidRPr="003C74FB">
              <w:t>modified equipment for people with special needs.</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Method o</w:t>
            </w:r>
            <w:r w:rsidRPr="003C74FB">
              <w:rPr>
                <w:rStyle w:val="SpecialBold"/>
              </w:rPr>
              <w:t>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A range of assessment methods should be used to assess practical skills and knowledge. The following examples are appropriate for this unit:</w:t>
            </w:r>
          </w:p>
          <w:p w:rsidR="00000000" w:rsidRPr="003C74FB" w:rsidP="003C74FB">
            <w:pPr>
              <w:pStyle w:val="ListBullet"/>
            </w:pPr>
            <w:r w:rsidRPr="003C74FB">
              <w:t>direct observation of candidate programming and debugging code</w:t>
            </w:r>
          </w:p>
          <w:p w:rsidR="00000000" w:rsidRPr="003C74FB" w:rsidP="003C74FB">
            <w:pPr>
              <w:pStyle w:val="ListBullet"/>
            </w:pPr>
            <w:r w:rsidRPr="003C74FB">
              <w:t>verbal or written questioning to assess candidate’s knowledge of language syntax and programming constructs</w:t>
            </w:r>
          </w:p>
          <w:p w:rsidR="00000000" w:rsidRPr="003C74FB" w:rsidP="003C74FB">
            <w:pPr>
              <w:pStyle w:val="ListBullet"/>
            </w:pPr>
            <w:r w:rsidRPr="003C74FB">
              <w:t>review of programs to assess candidate’s knowledge of language syntax and programming constructs</w:t>
            </w:r>
          </w:p>
          <w:p w:rsidR="00000000" w:rsidP="003C74FB">
            <w:pPr>
              <w:pStyle w:val="ListBullet"/>
              <w:rPr>
                <w:lang w:val="en-NZ"/>
              </w:rPr>
            </w:pPr>
            <w:r w:rsidRPr="003C74FB">
              <w:t>review of an application or game developed by candi</w:t>
            </w:r>
            <w:r w:rsidRPr="003C74FB">
              <w:t>date to meet a specification.</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BodyText"/>
            </w:pPr>
            <w:r w:rsidRPr="003C74FB">
              <w:t>Holistic assessment with other units relevant to the industry sector, workplace and job role is recommended, where appropriate.</w:t>
            </w:r>
          </w:p>
          <w:p w:rsidR="00000000" w:rsidRPr="003C74FB" w:rsidP="003C74FB">
            <w:pPr>
              <w:pStyle w:val="BodyText"/>
            </w:pPr>
            <w:r w:rsidRPr="003C74FB">
              <w:t>Assessment processes and techniques must be culturally approp</w:t>
            </w:r>
            <w:r w:rsidRPr="003C74FB">
              <w:t>riate, and suitable to the communication skill level, language, literacy and numeracy capacity of the candidate and the work being performed.</w:t>
            </w:r>
          </w:p>
          <w:p w:rsidR="00000000" w:rsidRPr="003C74FB" w:rsidP="003C74FB">
            <w:pPr>
              <w:pStyle w:val="BodyText"/>
            </w:pPr>
            <w:r w:rsidRPr="003C74FB">
              <w:t>Indigenous people and other people from a non-English speaking background may need additional support.</w:t>
            </w:r>
          </w:p>
          <w:p w:rsidR="00000000" w:rsidRPr="003C74FB" w:rsidP="003C74FB">
            <w:pPr>
              <w:pStyle w:val="BodyText"/>
            </w:pPr>
            <w:r w:rsidRPr="003C74FB">
              <w:t>In cases wh</w:t>
            </w:r>
            <w:r w:rsidRPr="003C74FB">
              <w:t>ere practical assessment is used it should be combined with targeted questioning to assess required knowledge.</w:t>
            </w:r>
          </w:p>
        </w:tc>
      </w:tr>
    </w:tbl>
    <w:p w:rsidR="00000000" w:rsidRPr="003C74FB" w:rsidP="003C74FB">
      <w:pPr>
        <w:pStyle w:val="BodyText"/>
      </w:pPr>
    </w:p>
    <w:p w:rsidR="00000000" w:rsidRPr="003C74FB" w:rsidP="003C74FB">
      <w:pPr>
        <w:pStyle w:val="AllowPageBreak"/>
      </w:pPr>
    </w:p>
    <w:p w:rsidR="00000000" w:rsidRPr="003C74FB" w:rsidP="003C74FB">
      <w:pPr>
        <w:pStyle w:val="Heading1"/>
      </w:pPr>
      <w:bookmarkStart w:id="11" w:name="O_453210"/>
      <w:bookmarkEnd w:id="11"/>
      <w:r w:rsidRPr="003C74FB">
        <w:t>Range Statement</w:t>
      </w:r>
    </w:p>
    <w:p w:rsidR="00000000" w:rsidRPr="003C74FB" w:rsidP="003C74FB">
      <w:pPr>
        <w:pStyle w:val="BodyText"/>
      </w:pPr>
      <w:r w:rsidRPr="003C74FB">
        <w:rPr>
          <w:rStyle w:val="Emphasis"/>
        </w:rPr>
        <w:t xml:space="preserve">The range statement relates to the unit of competency as a whole. It allows for different </w:t>
      </w:r>
      <w:r w:rsidRPr="003C74FB">
        <w:rPr>
          <w:rStyle w:val="Emphasis"/>
        </w:rPr>
        <w:t>work environments and situations that may affect performance. Bold italicised wording, if used in the performance criteria, is detailed below. Essential operating conditions that may be present with training and assessment (depending on the work situation,</w:t>
      </w:r>
      <w:r w:rsidRPr="003C74FB">
        <w:rPr>
          <w:rStyle w:val="Emphasis"/>
        </w:rPr>
        <w:t xml:space="preserve"> needs of the candidate, accessibility of the item, and local industry and regional contexts) may also be included.</w:t>
      </w:r>
    </w:p>
    <w:p w:rsidR="00000000" w:rsidRPr="003C74FB" w:rsidP="003C74FB">
      <w:pPr>
        <w:pStyle w:val="BodyText"/>
      </w:pPr>
    </w:p>
    <w:tbl>
      <w:tblPr>
        <w:tblW w:w="0" w:type="auto"/>
        <w:tblLayout w:type="fixed"/>
        <w:tblCellMar>
          <w:left w:w="62" w:type="dxa"/>
          <w:right w:w="62" w:type="dxa"/>
        </w:tblCellMar>
        <w:tblLook w:val="0000"/>
      </w:tblPr>
      <w:tblGrid>
        <w:gridCol w:w="2586"/>
        <w:gridCol w:w="6504"/>
      </w:tblGrid>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 xml:space="preserve">Language </w:t>
            </w:r>
            <w:r w:rsidRPr="003C74F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C</w:t>
            </w:r>
          </w:p>
          <w:p w:rsidR="00000000" w:rsidRPr="003C74FB" w:rsidP="003C74FB">
            <w:pPr>
              <w:pStyle w:val="ListBullet"/>
            </w:pPr>
            <w:r w:rsidRPr="003C74FB">
              <w:t>C++</w:t>
            </w:r>
          </w:p>
          <w:p w:rsidR="00000000" w:rsidRPr="003C74FB" w:rsidP="003C74FB">
            <w:pPr>
              <w:pStyle w:val="ListBullet"/>
            </w:pPr>
            <w:r w:rsidRPr="003C74FB">
              <w:t>Java</w:t>
            </w:r>
          </w:p>
          <w:p w:rsidR="00000000" w:rsidP="003C74FB">
            <w:pPr>
              <w:pStyle w:val="ListBullet"/>
              <w:rPr>
                <w:lang w:val="en-NZ"/>
              </w:rPr>
            </w:pPr>
            <w:r w:rsidRPr="003C74FB">
              <w:t>VB.</w:t>
            </w:r>
          </w:p>
        </w:tc>
      </w:tr>
      <w:tr w:rsidTr="003C74FB">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 xml:space="preserve">Variable scope </w:t>
            </w:r>
            <w:r w:rsidRPr="003C74F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global</w:t>
            </w:r>
          </w:p>
          <w:p w:rsidR="00000000" w:rsidRPr="003C74FB" w:rsidP="003C74FB">
            <w:pPr>
              <w:pStyle w:val="ListBullet"/>
            </w:pPr>
            <w:r w:rsidRPr="003C74FB">
              <w:t>local</w:t>
            </w:r>
          </w:p>
          <w:p w:rsidR="00000000" w:rsidP="003C74FB">
            <w:pPr>
              <w:pStyle w:val="ListBullet"/>
              <w:rPr>
                <w:lang w:val="en-NZ"/>
              </w:rPr>
            </w:pPr>
            <w:r w:rsidRPr="003C74FB">
              <w:t>local to code block.</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 xml:space="preserve">Library functions </w:t>
            </w:r>
            <w:r w:rsidRPr="003C74F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getch()</w:t>
            </w:r>
          </w:p>
          <w:p w:rsidR="00000000" w:rsidRPr="003C74FB" w:rsidP="003C74FB">
            <w:pPr>
              <w:pStyle w:val="ListBullet"/>
            </w:pPr>
            <w:r w:rsidRPr="003C74FB">
              <w:t>printf, cout</w:t>
            </w:r>
          </w:p>
          <w:p w:rsidR="00000000" w:rsidRPr="003C74FB" w:rsidP="003C74FB">
            <w:pPr>
              <w:pStyle w:val="ListBullet"/>
            </w:pPr>
            <w:r w:rsidRPr="003C74FB">
              <w:t>rand()</w:t>
            </w:r>
          </w:p>
          <w:p w:rsidR="00000000" w:rsidRPr="003C74FB" w:rsidP="003C74FB">
            <w:pPr>
              <w:pStyle w:val="ListBullet"/>
            </w:pPr>
            <w:r w:rsidRPr="003C74FB">
              <w:t>SDL_BlitSurface()</w:t>
            </w:r>
          </w:p>
          <w:p w:rsidR="00000000" w:rsidP="003C74FB">
            <w:pPr>
              <w:pStyle w:val="ListBullet"/>
              <w:rPr>
                <w:lang w:val="en-NZ"/>
              </w:rPr>
            </w:pPr>
            <w:r w:rsidRPr="003C74FB">
              <w:t>SDL_PollEvent().</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 xml:space="preserve">Logical operators </w:t>
            </w:r>
            <w:r w:rsidRPr="003C74F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AND</w:t>
            </w:r>
          </w:p>
          <w:p w:rsidR="00000000" w:rsidRPr="003C74FB" w:rsidP="003C74FB">
            <w:pPr>
              <w:pStyle w:val="ListBullet"/>
            </w:pPr>
            <w:r w:rsidRPr="003C74FB">
              <w:t>OR</w:t>
            </w:r>
          </w:p>
          <w:p w:rsidR="00000000" w:rsidP="003C74FB">
            <w:pPr>
              <w:pStyle w:val="ListBullet"/>
              <w:rPr>
                <w:lang w:val="en-NZ"/>
              </w:rPr>
            </w:pPr>
            <w:r w:rsidRPr="003C74FB">
              <w:t>NOT.</w:t>
            </w:r>
          </w:p>
        </w:tc>
      </w:tr>
      <w:tr w:rsidTr="003C74FB">
        <w:tblPrEx>
          <w:tblW w:w="0" w:type="auto"/>
          <w:tblLayout w:type="fixed"/>
          <w:tblCellMar>
            <w:left w:w="62" w:type="dxa"/>
            <w:right w:w="62" w:type="dxa"/>
          </w:tblCellMar>
          <w:tblLook w:val="0000"/>
        </w:tblPrEx>
        <w:trPr>
          <w:trHeight w:val="189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 xml:space="preserve">Arrays </w:t>
            </w:r>
            <w:r w:rsidRPr="003C74F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one-dimensional arrays:</w:t>
            </w:r>
          </w:p>
          <w:p w:rsidR="00000000" w:rsidRPr="003C74FB" w:rsidP="003C74FB">
            <w:pPr>
              <w:pStyle w:val="ListBullet2"/>
            </w:pPr>
            <w:r w:rsidRPr="003C74FB">
              <w:t>declare</w:t>
            </w:r>
          </w:p>
          <w:p w:rsidR="00000000" w:rsidRPr="003C74FB" w:rsidP="003C74FB">
            <w:pPr>
              <w:pStyle w:val="ListBullet2"/>
            </w:pPr>
            <w:r w:rsidRPr="003C74FB">
              <w:t>initialise</w:t>
            </w:r>
          </w:p>
          <w:p w:rsidR="00000000" w:rsidRPr="003C74FB" w:rsidP="003C74FB">
            <w:pPr>
              <w:pStyle w:val="ListBullet2"/>
            </w:pPr>
            <w:r w:rsidRPr="003C74FB">
              <w:t>loop through array elements</w:t>
            </w:r>
          </w:p>
          <w:p w:rsidR="00000000" w:rsidRPr="003C74FB" w:rsidP="003C74FB">
            <w:pPr>
              <w:pStyle w:val="ListBullet2"/>
            </w:pPr>
            <w:r w:rsidRPr="003C74FB">
              <w:t>use</w:t>
            </w:r>
          </w:p>
          <w:p w:rsidR="00000000" w:rsidP="003C74FB">
            <w:pPr>
              <w:pStyle w:val="ListBullet"/>
              <w:rPr>
                <w:lang w:val="en-NZ"/>
              </w:rPr>
            </w:pPr>
            <w:r w:rsidRPr="003C74FB">
              <w:t>2-D arrays.</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String manipulation</w:t>
            </w:r>
            <w:r w:rsidRPr="003C74FB">
              <w:t xml:space="preserve"> 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converting strings to numbers</w:t>
            </w:r>
          </w:p>
          <w:p w:rsidR="00000000" w:rsidRPr="003C74FB" w:rsidP="003C74FB">
            <w:pPr>
              <w:pStyle w:val="ListBullet"/>
            </w:pPr>
            <w:r w:rsidRPr="003C74FB">
              <w:t>searching a string for tokens</w:t>
            </w:r>
          </w:p>
          <w:p w:rsidR="00000000" w:rsidRPr="003C74FB" w:rsidP="003C74FB">
            <w:pPr>
              <w:pStyle w:val="ListBullet"/>
            </w:pPr>
            <w:r w:rsidRPr="003C74FB">
              <w:t>splitting a string based on tokens</w:t>
            </w:r>
          </w:p>
          <w:p w:rsidR="00000000" w:rsidRPr="003C74FB" w:rsidP="003C74FB">
            <w:pPr>
              <w:pStyle w:val="ListBullet"/>
            </w:pPr>
            <w:r w:rsidRPr="003C74FB">
              <w:t>stringing concatenation</w:t>
            </w:r>
          </w:p>
          <w:p w:rsidR="00000000" w:rsidP="003C74FB">
            <w:pPr>
              <w:pStyle w:val="ListBullet"/>
              <w:rPr>
                <w:lang w:val="en-NZ"/>
              </w:rPr>
            </w:pPr>
            <w:r w:rsidRPr="003C74FB">
              <w:t>sub-strings.</w:t>
            </w:r>
          </w:p>
        </w:tc>
      </w:tr>
      <w:tr w:rsidTr="003C74F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FB">
            <w:pPr>
              <w:pStyle w:val="BodyText"/>
              <w:rPr>
                <w:lang w:val="en-NZ"/>
              </w:rPr>
            </w:pPr>
            <w:r w:rsidRPr="003C74FB">
              <w:rPr>
                <w:rStyle w:val="BoldandItalics"/>
              </w:rPr>
              <w:t>Debugging techniques</w:t>
            </w:r>
            <w:r w:rsidRPr="003C74FB">
              <w:t xml:space="preserve"> 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FB" w:rsidP="003C74FB">
            <w:pPr>
              <w:pStyle w:val="ListBullet"/>
            </w:pPr>
            <w:r w:rsidRPr="003C74FB">
              <w:t>printing variable information to screen or log</w:t>
            </w:r>
          </w:p>
          <w:p w:rsidR="00000000" w:rsidRPr="003C74FB" w:rsidP="003C74FB">
            <w:pPr>
              <w:pStyle w:val="ListBullet"/>
            </w:pPr>
            <w:r w:rsidRPr="003C74FB">
              <w:t>using debugging tools provided by the integrated development environment (IDE).</w:t>
            </w:r>
          </w:p>
        </w:tc>
      </w:tr>
    </w:tbl>
    <w:p w:rsidR="00000000" w:rsidRPr="003C74FB" w:rsidP="003C74FB">
      <w:pPr>
        <w:pStyle w:val="BodyText"/>
      </w:pPr>
    </w:p>
    <w:p w:rsidR="00000000" w:rsidRPr="003C74FB" w:rsidP="003C74FB">
      <w:pPr>
        <w:pStyle w:val="AllowPageBreak"/>
      </w:pPr>
    </w:p>
    <w:p w:rsidR="00000000" w:rsidRPr="003C74FB" w:rsidP="003C74FB">
      <w:pPr>
        <w:pStyle w:val="Heading1"/>
      </w:pPr>
      <w:bookmarkStart w:id="12" w:name="O_453211"/>
      <w:bookmarkEnd w:id="12"/>
      <w:r w:rsidRPr="003C74FB">
        <w:t>Unit Sector(s)</w:t>
      </w:r>
    </w:p>
    <w:p w:rsidR="00000000" w:rsidRPr="003C74FB" w:rsidP="003C74FB">
      <w:pPr>
        <w:pStyle w:val="BodyText"/>
      </w:pPr>
      <w:r w:rsidRPr="003C74FB">
        <w:t>Programming and software development</w:t>
      </w:r>
    </w:p>
    <w:p w:rsidR="00000000" w:rsidRPr="003C74FB" w:rsidP="003C74FB"/>
    <w:sectPr w:rsidSect="003C7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E98" w:rsidP="00654E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98" w:rsidP="003C74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4E98" w:rsidP="003C74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4E98" w:rsidP="003C74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FB" w:rsidRPr="00654E98" w:rsidP="00654E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98" w:rsidP="003C74FB">
    <w:pPr>
      <w:pStyle w:val="Header"/>
      <w:framePr w:wrap="around"/>
    </w:pPr>
    <w:r>
      <w:fldChar w:fldCharType="begin"/>
    </w:r>
    <w:r>
      <w:instrText xml:space="preserve"> TITLE   \* MERGEFORMAT </w:instrText>
    </w:r>
    <w:r>
      <w:fldChar w:fldCharType="separate"/>
    </w:r>
    <w:r>
      <w:t>ICAPRG301A Apply introductory programming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54E98" w:rsidP="003C7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E0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6A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28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4FB"/>
    <w:pPr>
      <w:spacing w:before="360" w:after="60"/>
      <w:outlineLvl w:val="0"/>
    </w:pPr>
    <w:rPr>
      <w:sz w:val="32"/>
    </w:rPr>
  </w:style>
  <w:style w:type="paragraph" w:styleId="Heading2">
    <w:name w:val="heading 2"/>
    <w:basedOn w:val="HeadingBase"/>
    <w:next w:val="BodyText"/>
    <w:link w:val="Heading2Char"/>
    <w:qFormat/>
    <w:rsid w:val="003C74FB"/>
    <w:pPr>
      <w:keepLines/>
      <w:spacing w:before="240" w:after="120"/>
      <w:outlineLvl w:val="1"/>
    </w:pPr>
    <w:rPr>
      <w:sz w:val="28"/>
      <w:szCs w:val="40"/>
    </w:rPr>
  </w:style>
  <w:style w:type="paragraph" w:styleId="Heading3">
    <w:name w:val="heading 3"/>
    <w:basedOn w:val="HeadingBase"/>
    <w:next w:val="BodyText"/>
    <w:link w:val="Heading3Char"/>
    <w:qFormat/>
    <w:rsid w:val="003C74FB"/>
    <w:pPr>
      <w:spacing w:before="180" w:after="120"/>
      <w:outlineLvl w:val="2"/>
    </w:pPr>
    <w:rPr>
      <w:spacing w:val="-10"/>
      <w:kern w:val="32"/>
    </w:rPr>
  </w:style>
  <w:style w:type="paragraph" w:styleId="Heading4">
    <w:name w:val="heading 4"/>
    <w:basedOn w:val="HeadingBase"/>
    <w:next w:val="BodyText"/>
    <w:link w:val="Heading4Char"/>
    <w:qFormat/>
    <w:rsid w:val="003C74FB"/>
    <w:pPr>
      <w:spacing w:before="160" w:after="120"/>
      <w:outlineLvl w:val="3"/>
    </w:pPr>
    <w:rPr>
      <w:sz w:val="22"/>
    </w:rPr>
  </w:style>
  <w:style w:type="paragraph" w:styleId="Heading5">
    <w:name w:val="heading 5"/>
    <w:basedOn w:val="HeadingBase"/>
    <w:next w:val="Normal"/>
    <w:link w:val="Heading5Char"/>
    <w:qFormat/>
    <w:rsid w:val="003C74FB"/>
    <w:pPr>
      <w:spacing w:before="80"/>
      <w:outlineLvl w:val="4"/>
    </w:pPr>
    <w:rPr>
      <w:color w:val="918585"/>
      <w:sz w:val="20"/>
    </w:rPr>
  </w:style>
  <w:style w:type="paragraph" w:styleId="Heading6">
    <w:name w:val="heading 6"/>
    <w:basedOn w:val="HeadingBase"/>
    <w:next w:val="Normal"/>
    <w:link w:val="Heading6Char"/>
    <w:qFormat/>
    <w:rsid w:val="003C74FB"/>
    <w:pPr>
      <w:spacing w:before="60"/>
      <w:outlineLvl w:val="5"/>
    </w:pPr>
    <w:rPr>
      <w:color w:val="918585"/>
      <w:sz w:val="20"/>
    </w:rPr>
  </w:style>
  <w:style w:type="paragraph" w:styleId="Heading7">
    <w:name w:val="heading 7"/>
    <w:basedOn w:val="Normal"/>
    <w:next w:val="Normal"/>
    <w:link w:val="Heading7Char"/>
    <w:qFormat/>
    <w:rsid w:val="003C74FB"/>
    <w:pPr>
      <w:ind w:left="720"/>
      <w:outlineLvl w:val="6"/>
    </w:pPr>
    <w:rPr>
      <w:i/>
    </w:rPr>
  </w:style>
  <w:style w:type="paragraph" w:styleId="Heading8">
    <w:name w:val="heading 8"/>
    <w:basedOn w:val="Normal"/>
    <w:next w:val="Normal"/>
    <w:link w:val="Heading8Char"/>
    <w:qFormat/>
    <w:rsid w:val="003C74FB"/>
    <w:pPr>
      <w:ind w:left="720"/>
      <w:outlineLvl w:val="7"/>
    </w:pPr>
    <w:rPr>
      <w:i/>
    </w:rPr>
  </w:style>
  <w:style w:type="paragraph" w:styleId="Heading9">
    <w:name w:val="heading 9"/>
    <w:basedOn w:val="Normal"/>
    <w:next w:val="Normal"/>
    <w:link w:val="Heading9Char"/>
    <w:qFormat/>
    <w:rsid w:val="003C74FB"/>
    <w:pPr>
      <w:ind w:left="720"/>
      <w:outlineLvl w:val="8"/>
    </w:pPr>
    <w:rPr>
      <w:i/>
    </w:rPr>
  </w:style>
  <w:style w:type="character" w:default="1" w:styleId="DefaultParagraphFont">
    <w:name w:val="Default Paragraph Font"/>
    <w:uiPriority w:val="1"/>
    <w:unhideWhenUsed/>
    <w:rsid w:val="003C7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4FB"/>
  </w:style>
  <w:style w:type="character" w:customStyle="1" w:styleId="Heading1Char">
    <w:name w:val="Heading 1 Char"/>
    <w:basedOn w:val="DefaultParagraphFont"/>
    <w:link w:val="Heading1"/>
    <w:rsid w:val="003C74FB"/>
    <w:rPr>
      <w:rFonts w:ascii="Times New Roman" w:eastAsia="Times New Roman" w:hAnsi="Times New Roman" w:cs="Times New Roman"/>
      <w:b/>
      <w:sz w:val="32"/>
      <w:szCs w:val="20"/>
      <w:lang w:eastAsia="en-US"/>
    </w:rPr>
  </w:style>
  <w:style w:type="paragraph" w:styleId="BodyText">
    <w:name w:val="Body Text"/>
    <w:basedOn w:val="Normal"/>
    <w:link w:val="BodyTextChar"/>
    <w:rsid w:val="003C74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4FB"/>
    <w:rPr>
      <w:rFonts w:ascii="Times New Roman" w:eastAsia="Times New Roman" w:hAnsi="Times New Roman" w:cs="Times New Roman"/>
      <w:sz w:val="24"/>
      <w:lang w:eastAsia="en-US"/>
    </w:rPr>
  </w:style>
  <w:style w:type="paragraph" w:styleId="Footer">
    <w:name w:val="footer"/>
    <w:basedOn w:val="Normal"/>
    <w:link w:val="FooterChar"/>
    <w:rsid w:val="003C7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4FB"/>
    <w:rPr>
      <w:rFonts w:ascii="Times New Roman" w:eastAsia="Times New Roman" w:hAnsi="Times New Roman" w:cs="Times New Roman"/>
      <w:sz w:val="16"/>
      <w:lang w:eastAsia="en-US"/>
    </w:rPr>
  </w:style>
  <w:style w:type="paragraph" w:styleId="ListBullet">
    <w:name w:val="List Bullet"/>
    <w:basedOn w:val="List"/>
    <w:rsid w:val="003C74FB"/>
    <w:pPr>
      <w:numPr>
        <w:numId w:val="13"/>
      </w:numPr>
      <w:tabs>
        <w:tab w:val="clear" w:pos="340"/>
      </w:tabs>
      <w:spacing w:before="40" w:after="40"/>
    </w:pPr>
  </w:style>
  <w:style w:type="character" w:customStyle="1" w:styleId="SpecialBold">
    <w:name w:val="Special Bold"/>
    <w:basedOn w:val="DefaultParagraphFont"/>
    <w:rsid w:val="003C74FB"/>
    <w:rPr>
      <w:b/>
      <w:spacing w:val="0"/>
    </w:rPr>
  </w:style>
  <w:style w:type="paragraph" w:styleId="ListBullet2">
    <w:name w:val="List Bullet 2"/>
    <w:basedOn w:val="List2"/>
    <w:rsid w:val="003C74FB"/>
    <w:pPr>
      <w:numPr>
        <w:numId w:val="14"/>
      </w:numPr>
      <w:tabs>
        <w:tab w:val="clear" w:pos="680"/>
      </w:tabs>
    </w:pPr>
  </w:style>
  <w:style w:type="character" w:styleId="Emphasis">
    <w:name w:val="Emphasis"/>
    <w:basedOn w:val="DefaultParagraphFont"/>
    <w:qFormat/>
    <w:rsid w:val="003C74FB"/>
    <w:rPr>
      <w:i/>
    </w:rPr>
  </w:style>
  <w:style w:type="paragraph" w:customStyle="1" w:styleId="SuperHeading">
    <w:name w:val="SuperHeading"/>
    <w:basedOn w:val="Normal"/>
    <w:rsid w:val="003C74FB"/>
    <w:pPr>
      <w:spacing w:before="240" w:after="120"/>
      <w:outlineLvl w:val="0"/>
    </w:pPr>
    <w:rPr>
      <w:rFonts w:ascii="Times New Roman" w:hAnsi="Times New Roman"/>
      <w:b/>
      <w:sz w:val="28"/>
    </w:rPr>
  </w:style>
  <w:style w:type="paragraph" w:customStyle="1" w:styleId="AllowPageBreak">
    <w:name w:val="AllowPageBreak"/>
    <w:rsid w:val="003C7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74FB"/>
    <w:rPr>
      <w:b/>
      <w:i/>
      <w:u w:val="none"/>
    </w:rPr>
  </w:style>
  <w:style w:type="character" w:customStyle="1" w:styleId="Heading2Char">
    <w:name w:val="Heading 2 Char"/>
    <w:basedOn w:val="DefaultParagraphFont"/>
    <w:link w:val="Heading2"/>
    <w:rsid w:val="003C7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4FB"/>
    <w:rPr>
      <w:rFonts w:ascii="Courier New" w:eastAsia="Times New Roman" w:hAnsi="Courier New" w:cs="Times New Roman"/>
      <w:i/>
      <w:szCs w:val="20"/>
      <w:lang w:eastAsia="en-US"/>
    </w:rPr>
  </w:style>
  <w:style w:type="paragraph" w:customStyle="1" w:styleId="HeadingBase">
    <w:name w:val="Heading Base"/>
    <w:rsid w:val="003C7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4FB"/>
    <w:pPr>
      <w:tabs>
        <w:tab w:val="right" w:leader="dot" w:pos="9072"/>
      </w:tabs>
      <w:ind w:left="567"/>
    </w:pPr>
    <w:rPr>
      <w:szCs w:val="22"/>
    </w:rPr>
  </w:style>
  <w:style w:type="paragraph" w:customStyle="1" w:styleId="TOCBase">
    <w:name w:val="TOC Base"/>
    <w:rsid w:val="003C7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4FB"/>
    <w:pPr>
      <w:tabs>
        <w:tab w:val="right" w:leader="dot" w:pos="9072"/>
      </w:tabs>
      <w:spacing w:before="40" w:after="40"/>
      <w:ind w:left="284"/>
    </w:pPr>
    <w:rPr>
      <w:rFonts w:ascii="Times New Roman" w:hAnsi="Times New Roman"/>
    </w:rPr>
  </w:style>
  <w:style w:type="paragraph" w:styleId="TOC1">
    <w:name w:val="toc 1"/>
    <w:basedOn w:val="TOCBase"/>
    <w:next w:val="Normal"/>
    <w:rsid w:val="003C74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4FB"/>
    <w:pPr>
      <w:spacing w:before="5040"/>
      <w:jc w:val="center"/>
    </w:pPr>
    <w:rPr>
      <w:sz w:val="48"/>
      <w:szCs w:val="72"/>
      <w:lang w:val="en-US"/>
    </w:rPr>
  </w:style>
  <w:style w:type="character" w:customStyle="1" w:styleId="TitleChar">
    <w:name w:val="Title Char"/>
    <w:basedOn w:val="DefaultParagraphFont"/>
    <w:link w:val="Title"/>
    <w:rsid w:val="003C7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4FB"/>
    <w:pPr>
      <w:tabs>
        <w:tab w:val="left" w:pos="3600"/>
        <w:tab w:val="left" w:pos="3958"/>
      </w:tabs>
    </w:pPr>
  </w:style>
  <w:style w:type="paragraph" w:styleId="List">
    <w:name w:val="List"/>
    <w:basedOn w:val="BodyText"/>
    <w:next w:val="BodyText"/>
    <w:rsid w:val="003C74FB"/>
    <w:pPr>
      <w:tabs>
        <w:tab w:val="left" w:pos="340"/>
      </w:tabs>
      <w:spacing w:before="60" w:after="60"/>
      <w:ind w:left="340" w:hanging="340"/>
    </w:pPr>
  </w:style>
  <w:style w:type="paragraph" w:customStyle="1" w:styleId="Note">
    <w:name w:val="Note"/>
    <w:basedOn w:val="BodyText"/>
    <w:rsid w:val="003C7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4FB"/>
    <w:pPr>
      <w:framePr w:wrap="auto" w:hAnchor="text" w:y="6049"/>
    </w:pPr>
    <w:rPr>
      <w:color w:val="000000"/>
      <w:sz w:val="40"/>
    </w:rPr>
  </w:style>
  <w:style w:type="paragraph" w:customStyle="1" w:styleId="TOCTitle">
    <w:name w:val="TOCTitle"/>
    <w:basedOn w:val="Heading1"/>
    <w:rsid w:val="003C74FB"/>
    <w:pPr>
      <w:spacing w:after="240"/>
      <w:jc w:val="center"/>
      <w:outlineLvl w:val="9"/>
    </w:pPr>
    <w:rPr>
      <w:caps/>
    </w:rPr>
  </w:style>
  <w:style w:type="paragraph" w:customStyle="1" w:styleId="Version">
    <w:name w:val="Version"/>
    <w:rsid w:val="003C74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4FB"/>
    <w:pPr>
      <w:keepNext w:val="0"/>
      <w:tabs>
        <w:tab w:val="right" w:pos="4176"/>
      </w:tabs>
      <w:ind w:left="198" w:hanging="198"/>
    </w:pPr>
    <w:rPr>
      <w:rFonts w:ascii="Garamond" w:hAnsi="Garamond"/>
    </w:rPr>
  </w:style>
  <w:style w:type="paragraph" w:styleId="IndexHeading">
    <w:name w:val="index heading"/>
    <w:basedOn w:val="Normal"/>
    <w:next w:val="Index1"/>
    <w:semiHidden/>
    <w:rsid w:val="003C74FB"/>
    <w:pPr>
      <w:spacing w:before="120" w:after="120"/>
    </w:pPr>
    <w:rPr>
      <w:rFonts w:ascii="Arial" w:hAnsi="Arial"/>
      <w:b/>
      <w:color w:val="918585"/>
      <w:sz w:val="24"/>
    </w:rPr>
  </w:style>
  <w:style w:type="paragraph" w:styleId="Header">
    <w:name w:val="header"/>
    <w:basedOn w:val="Normal"/>
    <w:link w:val="HeaderChar"/>
    <w:rsid w:val="003C7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4FB"/>
    <w:rPr>
      <w:rFonts w:ascii="Times New Roman" w:eastAsia="Times New Roman" w:hAnsi="Times New Roman" w:cs="Times New Roman"/>
      <w:sz w:val="16"/>
      <w:szCs w:val="20"/>
      <w:lang w:val="en-GB" w:eastAsia="en-US"/>
    </w:rPr>
  </w:style>
  <w:style w:type="paragraph" w:customStyle="1" w:styleId="Chapter">
    <w:name w:val="Chapter"/>
    <w:basedOn w:val="Normal"/>
    <w:rsid w:val="003C74FB"/>
    <w:pPr>
      <w:spacing w:before="240"/>
    </w:pPr>
    <w:rPr>
      <w:rFonts w:ascii="Times New Roman" w:hAnsi="Times New Roman"/>
      <w:smallCaps/>
      <w:spacing w:val="80"/>
      <w:sz w:val="28"/>
    </w:rPr>
  </w:style>
  <w:style w:type="paragraph" w:customStyle="1" w:styleId="InChapter">
    <w:name w:val="InChapter"/>
    <w:basedOn w:val="Heading3"/>
    <w:rsid w:val="003C74FB"/>
    <w:pPr>
      <w:spacing w:after="240"/>
      <w:outlineLvl w:val="9"/>
    </w:pPr>
    <w:rPr>
      <w:noProof/>
    </w:rPr>
  </w:style>
  <w:style w:type="paragraph" w:styleId="Index2">
    <w:name w:val="index 2"/>
    <w:basedOn w:val="Normal"/>
    <w:next w:val="Normal"/>
    <w:semiHidden/>
    <w:rsid w:val="003C74FB"/>
    <w:pPr>
      <w:tabs>
        <w:tab w:val="right" w:pos="4176"/>
      </w:tabs>
      <w:ind w:left="568" w:hanging="284"/>
    </w:pPr>
    <w:rPr>
      <w:rFonts w:ascii="Garamond" w:hAnsi="Garamond"/>
    </w:rPr>
  </w:style>
  <w:style w:type="paragraph" w:customStyle="1" w:styleId="Byline">
    <w:name w:val="Byline"/>
    <w:rsid w:val="003C7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4FB"/>
    <w:pPr>
      <w:tabs>
        <w:tab w:val="clear" w:pos="3600"/>
        <w:tab w:val="clear" w:pos="3958"/>
      </w:tabs>
      <w:jc w:val="right"/>
    </w:pPr>
  </w:style>
  <w:style w:type="paragraph" w:styleId="Caption">
    <w:name w:val="caption"/>
    <w:basedOn w:val="BodyText"/>
    <w:next w:val="Normal"/>
    <w:qFormat/>
    <w:rsid w:val="003C74FB"/>
    <w:pPr>
      <w:framePr w:w="2268" w:hSpace="181" w:vSpace="181" w:wrap="around" w:vAnchor="text" w:hAnchor="page" w:x="1135" w:y="285" w:anchorLock="1"/>
    </w:pPr>
    <w:rPr>
      <w:i/>
    </w:rPr>
  </w:style>
  <w:style w:type="paragraph" w:customStyle="1" w:styleId="MiniTOCTitle">
    <w:name w:val="MiniTOCTitle"/>
    <w:basedOn w:val="Heading4"/>
    <w:rsid w:val="003C74FB"/>
    <w:pPr>
      <w:spacing w:before="240"/>
      <w:outlineLvl w:val="9"/>
    </w:pPr>
    <w:rPr>
      <w:noProof/>
      <w:sz w:val="24"/>
    </w:rPr>
  </w:style>
  <w:style w:type="paragraph" w:customStyle="1" w:styleId="MiniTOCItem">
    <w:name w:val="MiniTOCItem"/>
    <w:basedOn w:val="ListBullet"/>
    <w:rsid w:val="003C74FB"/>
    <w:pPr>
      <w:numPr>
        <w:numId w:val="0"/>
      </w:numPr>
      <w:tabs>
        <w:tab w:val="right" w:leader="dot" w:pos="6521"/>
      </w:tabs>
      <w:spacing w:before="0" w:after="0"/>
    </w:pPr>
  </w:style>
  <w:style w:type="paragraph" w:customStyle="1" w:styleId="TOFTitle">
    <w:name w:val="TOFTitle"/>
    <w:basedOn w:val="TOCTitle"/>
    <w:rsid w:val="003C74FB"/>
  </w:style>
  <w:style w:type="paragraph" w:styleId="TableofFigures">
    <w:name w:val="table of figures"/>
    <w:basedOn w:val="Normal"/>
    <w:next w:val="Normal"/>
    <w:semiHidden/>
    <w:rsid w:val="003C74FB"/>
    <w:pPr>
      <w:tabs>
        <w:tab w:val="right" w:leader="dot" w:pos="9072"/>
      </w:tabs>
      <w:ind w:left="970" w:hanging="403"/>
    </w:pPr>
    <w:rPr>
      <w:rFonts w:ascii="Times New Roman" w:hAnsi="Times New Roman"/>
      <w:b/>
    </w:rPr>
  </w:style>
  <w:style w:type="paragraph" w:styleId="ListNumber">
    <w:name w:val="List Number"/>
    <w:basedOn w:val="List"/>
    <w:rsid w:val="003C74FB"/>
    <w:pPr>
      <w:numPr>
        <w:numId w:val="11"/>
      </w:numPr>
    </w:pPr>
  </w:style>
  <w:style w:type="character" w:customStyle="1" w:styleId="WingdingSymbols">
    <w:name w:val="Wingding Symbols"/>
    <w:rsid w:val="003C74FB"/>
    <w:rPr>
      <w:rFonts w:ascii="Wingdings" w:hAnsi="Wingdings"/>
    </w:rPr>
  </w:style>
  <w:style w:type="paragraph" w:customStyle="1" w:styleId="TableHeading">
    <w:name w:val="Table Heading"/>
    <w:basedOn w:val="HeadingBase"/>
    <w:rsid w:val="003C74FB"/>
    <w:pPr>
      <w:keepLines/>
      <w:pBdr>
        <w:bottom w:val="single" w:sz="6" w:space="1" w:color="918585"/>
      </w:pBdr>
      <w:spacing w:before="240"/>
    </w:pPr>
  </w:style>
  <w:style w:type="character" w:customStyle="1" w:styleId="HotSpot">
    <w:name w:val="HotSpot"/>
    <w:rsid w:val="003C74FB"/>
    <w:rPr>
      <w:color w:val="0033CC"/>
      <w:u w:val="none"/>
    </w:rPr>
  </w:style>
  <w:style w:type="paragraph" w:customStyle="1" w:styleId="BodyTextRight">
    <w:name w:val="Body Text Right"/>
    <w:basedOn w:val="BodyText"/>
    <w:rsid w:val="003C74FB"/>
    <w:pPr>
      <w:spacing w:before="0" w:after="0"/>
      <w:jc w:val="right"/>
    </w:pPr>
  </w:style>
  <w:style w:type="paragraph" w:styleId="Index3">
    <w:name w:val="index 3"/>
    <w:basedOn w:val="ListNumber2"/>
    <w:next w:val="Normal"/>
    <w:semiHidden/>
    <w:rsid w:val="003C74FB"/>
    <w:pPr>
      <w:numPr>
        <w:numId w:val="0"/>
      </w:numPr>
      <w:tabs>
        <w:tab w:val="right" w:leader="dot" w:pos="4176"/>
      </w:tabs>
    </w:pPr>
  </w:style>
  <w:style w:type="paragraph" w:styleId="ListNumber2">
    <w:name w:val="List Number 2"/>
    <w:basedOn w:val="List2"/>
    <w:rsid w:val="003C74FB"/>
    <w:pPr>
      <w:numPr>
        <w:numId w:val="10"/>
      </w:numPr>
      <w:tabs>
        <w:tab w:val="clear" w:pos="1060"/>
      </w:tabs>
    </w:pPr>
  </w:style>
  <w:style w:type="paragraph" w:customStyle="1" w:styleId="MarginNote">
    <w:name w:val="Margin Note"/>
    <w:basedOn w:val="BodyText"/>
    <w:rsid w:val="003C7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4FB"/>
    <w:rPr>
      <w:sz w:val="32"/>
    </w:rPr>
  </w:style>
  <w:style w:type="paragraph" w:customStyle="1" w:styleId="HeadingProcedure">
    <w:name w:val="Heading Procedure"/>
    <w:basedOn w:val="HeadingBase"/>
    <w:next w:val="Normal"/>
    <w:rsid w:val="003C74FB"/>
    <w:pPr>
      <w:tabs>
        <w:tab w:val="left" w:pos="0"/>
      </w:tabs>
      <w:spacing w:before="120" w:after="60"/>
    </w:pPr>
    <w:rPr>
      <w:i/>
      <w:color w:val="918585"/>
      <w:sz w:val="22"/>
    </w:rPr>
  </w:style>
  <w:style w:type="paragraph" w:customStyle="1" w:styleId="TableBodyText">
    <w:name w:val="Table Body Text"/>
    <w:basedOn w:val="BodyText"/>
    <w:rsid w:val="003C74FB"/>
    <w:pPr>
      <w:spacing w:before="60" w:after="60"/>
    </w:pPr>
  </w:style>
  <w:style w:type="paragraph" w:styleId="ListContinue">
    <w:name w:val="List Continue"/>
    <w:basedOn w:val="List"/>
    <w:rsid w:val="003C74FB"/>
    <w:pPr>
      <w:ind w:firstLine="0"/>
    </w:pPr>
  </w:style>
  <w:style w:type="paragraph" w:customStyle="1" w:styleId="ListNote">
    <w:name w:val="List Note"/>
    <w:basedOn w:val="List"/>
    <w:rsid w:val="003C74FB"/>
    <w:pPr>
      <w:pBdr>
        <w:top w:val="single" w:sz="6" w:space="2" w:color="918585"/>
        <w:bottom w:val="single" w:sz="6" w:space="2" w:color="918585"/>
      </w:pBdr>
      <w:tabs>
        <w:tab w:val="left" w:pos="1021"/>
      </w:tabs>
      <w:ind w:firstLine="0"/>
    </w:pPr>
  </w:style>
  <w:style w:type="paragraph" w:customStyle="1" w:styleId="Warning">
    <w:name w:val="Warning"/>
    <w:basedOn w:val="BodyText"/>
    <w:rsid w:val="003C74FB"/>
    <w:pPr>
      <w:shd w:val="clear" w:color="auto" w:fill="D9D9D9"/>
      <w:tabs>
        <w:tab w:val="left" w:pos="992"/>
      </w:tabs>
      <w:ind w:left="119" w:right="119"/>
    </w:pPr>
    <w:rPr>
      <w:sz w:val="20"/>
    </w:rPr>
  </w:style>
  <w:style w:type="paragraph" w:customStyle="1" w:styleId="MarginIcons">
    <w:name w:val="Margin Icons"/>
    <w:basedOn w:val="BodyText"/>
    <w:rsid w:val="003C7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4FB"/>
    <w:rPr>
      <w:rFonts w:ascii="Courier New" w:hAnsi="Courier New"/>
    </w:rPr>
  </w:style>
  <w:style w:type="paragraph" w:customStyle="1" w:styleId="NoteBullet">
    <w:name w:val="Note Bullet"/>
    <w:basedOn w:val="Note"/>
    <w:rsid w:val="003C74FB"/>
    <w:pPr>
      <w:tabs>
        <w:tab w:val="clear" w:pos="680"/>
      </w:tabs>
      <w:spacing w:before="60" w:after="60"/>
    </w:pPr>
  </w:style>
  <w:style w:type="paragraph" w:customStyle="1" w:styleId="SubHeading2">
    <w:name w:val="SubHeading2"/>
    <w:basedOn w:val="HeadingBase"/>
    <w:rsid w:val="003C74FB"/>
    <w:pPr>
      <w:spacing w:before="240" w:after="60"/>
    </w:pPr>
    <w:rPr>
      <w:sz w:val="20"/>
    </w:rPr>
  </w:style>
  <w:style w:type="paragraph" w:customStyle="1" w:styleId="SubHeading1">
    <w:name w:val="SubHeading1"/>
    <w:basedOn w:val="HeadingBase"/>
    <w:rsid w:val="003C74FB"/>
    <w:pPr>
      <w:spacing w:before="240" w:after="60"/>
    </w:pPr>
    <w:rPr>
      <w:color w:val="918585"/>
      <w:sz w:val="22"/>
    </w:rPr>
  </w:style>
  <w:style w:type="paragraph" w:customStyle="1" w:styleId="SideHeading">
    <w:name w:val="Side Heading"/>
    <w:basedOn w:val="HeadingBase"/>
    <w:rsid w:val="003C7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4FB"/>
    <w:pPr>
      <w:numPr>
        <w:numId w:val="12"/>
      </w:numPr>
    </w:pPr>
  </w:style>
  <w:style w:type="paragraph" w:styleId="PlainText">
    <w:name w:val="Plain Text"/>
    <w:basedOn w:val="Normal"/>
    <w:link w:val="PlainTextChar"/>
    <w:rsid w:val="003C74FB"/>
    <w:rPr>
      <w:sz w:val="20"/>
    </w:rPr>
  </w:style>
  <w:style w:type="character" w:customStyle="1" w:styleId="PlainTextChar">
    <w:name w:val="Plain Text Char"/>
    <w:basedOn w:val="DefaultParagraphFont"/>
    <w:link w:val="PlainText"/>
    <w:rsid w:val="003C74FB"/>
    <w:rPr>
      <w:rFonts w:ascii="Courier New" w:eastAsia="Times New Roman" w:hAnsi="Courier New" w:cs="Times New Roman"/>
      <w:sz w:val="20"/>
      <w:szCs w:val="20"/>
      <w:lang w:eastAsia="en-US"/>
    </w:rPr>
  </w:style>
  <w:style w:type="character" w:customStyle="1" w:styleId="MenuOption">
    <w:name w:val="Menu Option"/>
    <w:basedOn w:val="DefaultParagraphFont"/>
    <w:rsid w:val="003C74FB"/>
    <w:rPr>
      <w:b/>
      <w:smallCaps/>
    </w:rPr>
  </w:style>
  <w:style w:type="paragraph" w:customStyle="1" w:styleId="TableListNumber">
    <w:name w:val="Table List Number"/>
    <w:basedOn w:val="ListNumber"/>
    <w:rsid w:val="003C74FB"/>
    <w:pPr>
      <w:numPr>
        <w:numId w:val="0"/>
      </w:numPr>
    </w:pPr>
  </w:style>
  <w:style w:type="paragraph" w:styleId="TOC4">
    <w:name w:val="toc 4"/>
    <w:basedOn w:val="TOCBase"/>
    <w:next w:val="Normal"/>
    <w:semiHidden/>
    <w:rsid w:val="003C74FB"/>
    <w:pPr>
      <w:tabs>
        <w:tab w:val="right" w:leader="dot" w:pos="9071"/>
      </w:tabs>
      <w:ind w:left="1701"/>
    </w:pPr>
  </w:style>
  <w:style w:type="paragraph" w:customStyle="1" w:styleId="ListAlpha">
    <w:name w:val="List Alpha"/>
    <w:basedOn w:val="List"/>
    <w:rsid w:val="003C74FB"/>
    <w:pPr>
      <w:numPr>
        <w:numId w:val="9"/>
      </w:numPr>
    </w:pPr>
  </w:style>
  <w:style w:type="paragraph" w:customStyle="1" w:styleId="ListAlpha2">
    <w:name w:val="List Alpha 2"/>
    <w:basedOn w:val="List2"/>
    <w:rsid w:val="003C74FB"/>
    <w:pPr>
      <w:numPr>
        <w:numId w:val="8"/>
      </w:numPr>
    </w:pPr>
  </w:style>
  <w:style w:type="paragraph" w:styleId="List2">
    <w:name w:val="List 2"/>
    <w:basedOn w:val="BodyText"/>
    <w:rsid w:val="003C74FB"/>
    <w:pPr>
      <w:tabs>
        <w:tab w:val="left" w:pos="680"/>
      </w:tabs>
      <w:spacing w:before="60" w:after="60"/>
      <w:ind w:left="680" w:hanging="340"/>
    </w:pPr>
  </w:style>
  <w:style w:type="paragraph" w:styleId="List3">
    <w:name w:val="List 3"/>
    <w:basedOn w:val="BodyText"/>
    <w:rsid w:val="003C74FB"/>
    <w:pPr>
      <w:tabs>
        <w:tab w:val="left" w:pos="1021"/>
      </w:tabs>
      <w:spacing w:before="60" w:after="60"/>
      <w:ind w:left="1020" w:hanging="340"/>
    </w:pPr>
  </w:style>
  <w:style w:type="paragraph" w:styleId="List4">
    <w:name w:val="List 4"/>
    <w:basedOn w:val="BodyText"/>
    <w:rsid w:val="003C74FB"/>
    <w:pPr>
      <w:tabs>
        <w:tab w:val="left" w:pos="1361"/>
      </w:tabs>
      <w:spacing w:before="60" w:after="60"/>
      <w:ind w:left="1361" w:hanging="340"/>
    </w:pPr>
  </w:style>
  <w:style w:type="paragraph" w:styleId="List5">
    <w:name w:val="List 5"/>
    <w:basedOn w:val="BodyText"/>
    <w:rsid w:val="003C74FB"/>
    <w:pPr>
      <w:tabs>
        <w:tab w:val="left" w:pos="1701"/>
      </w:tabs>
      <w:spacing w:before="60" w:after="60"/>
      <w:ind w:left="1701" w:hanging="340"/>
    </w:pPr>
  </w:style>
  <w:style w:type="paragraph" w:styleId="ListBullet3">
    <w:name w:val="List Bullet 3"/>
    <w:basedOn w:val="List3"/>
    <w:rsid w:val="003C74FB"/>
    <w:pPr>
      <w:numPr>
        <w:numId w:val="15"/>
      </w:numPr>
      <w:tabs>
        <w:tab w:val="clear" w:pos="1021"/>
      </w:tabs>
      <w:ind w:left="1037" w:hanging="357"/>
    </w:pPr>
  </w:style>
  <w:style w:type="paragraph" w:styleId="ListBullet4">
    <w:name w:val="List Bullet 4"/>
    <w:basedOn w:val="List4"/>
    <w:rsid w:val="003C74FB"/>
    <w:pPr>
      <w:numPr>
        <w:numId w:val="3"/>
      </w:numPr>
    </w:pPr>
  </w:style>
  <w:style w:type="paragraph" w:styleId="ListBullet5">
    <w:name w:val="List Bullet 5"/>
    <w:basedOn w:val="List5"/>
    <w:rsid w:val="003C74FB"/>
    <w:pPr>
      <w:numPr>
        <w:numId w:val="4"/>
      </w:numPr>
    </w:pPr>
  </w:style>
  <w:style w:type="paragraph" w:styleId="ListContinue2">
    <w:name w:val="List Continue 2"/>
    <w:basedOn w:val="List2"/>
    <w:rsid w:val="003C74FB"/>
    <w:pPr>
      <w:ind w:firstLine="0"/>
    </w:pPr>
  </w:style>
  <w:style w:type="paragraph" w:styleId="ListContinue3">
    <w:name w:val="List Continue 3"/>
    <w:basedOn w:val="List3"/>
    <w:rsid w:val="003C74FB"/>
    <w:pPr>
      <w:ind w:left="1021" w:firstLine="0"/>
    </w:pPr>
  </w:style>
  <w:style w:type="paragraph" w:styleId="ListContinue4">
    <w:name w:val="List Continue 4"/>
    <w:basedOn w:val="List4"/>
    <w:rsid w:val="003C74FB"/>
    <w:pPr>
      <w:ind w:firstLine="0"/>
    </w:pPr>
  </w:style>
  <w:style w:type="paragraph" w:styleId="ListContinue5">
    <w:name w:val="List Continue 5"/>
    <w:basedOn w:val="List5"/>
    <w:rsid w:val="003C74FB"/>
    <w:pPr>
      <w:ind w:firstLine="0"/>
    </w:pPr>
  </w:style>
  <w:style w:type="paragraph" w:styleId="ListNumber3">
    <w:name w:val="List Number 3"/>
    <w:basedOn w:val="List3"/>
    <w:rsid w:val="003C74FB"/>
    <w:pPr>
      <w:numPr>
        <w:numId w:val="5"/>
      </w:numPr>
    </w:pPr>
  </w:style>
  <w:style w:type="paragraph" w:styleId="ListNumber4">
    <w:name w:val="List Number 4"/>
    <w:basedOn w:val="List4"/>
    <w:rsid w:val="003C74FB"/>
    <w:pPr>
      <w:numPr>
        <w:numId w:val="6"/>
      </w:numPr>
    </w:pPr>
  </w:style>
  <w:style w:type="paragraph" w:styleId="ListNumber5">
    <w:name w:val="List Number 5"/>
    <w:basedOn w:val="List5"/>
    <w:rsid w:val="003C74FB"/>
    <w:pPr>
      <w:numPr>
        <w:numId w:val="7"/>
      </w:numPr>
    </w:pPr>
  </w:style>
  <w:style w:type="paragraph" w:styleId="BlockText">
    <w:name w:val="Block Text"/>
    <w:basedOn w:val="Normal"/>
    <w:rsid w:val="003C74FB"/>
    <w:pPr>
      <w:spacing w:after="120"/>
      <w:ind w:left="1440" w:right="1440"/>
    </w:pPr>
  </w:style>
  <w:style w:type="character" w:customStyle="1" w:styleId="Subscript">
    <w:name w:val="Subscript"/>
    <w:basedOn w:val="DefaultParagraphFont"/>
    <w:rsid w:val="003C74FB"/>
    <w:rPr>
      <w:sz w:val="16"/>
      <w:vertAlign w:val="subscript"/>
    </w:rPr>
  </w:style>
  <w:style w:type="character" w:customStyle="1" w:styleId="Superscript">
    <w:name w:val="Superscript"/>
    <w:basedOn w:val="DefaultParagraphFont"/>
    <w:rsid w:val="003C74FB"/>
    <w:rPr>
      <w:sz w:val="16"/>
      <w:vertAlign w:val="superscript"/>
    </w:rPr>
  </w:style>
  <w:style w:type="character" w:customStyle="1" w:styleId="Symbols">
    <w:name w:val="Symbols"/>
    <w:basedOn w:val="DefaultParagraphFont"/>
    <w:rsid w:val="003C74FB"/>
    <w:rPr>
      <w:rFonts w:ascii="Symbol" w:hAnsi="Symbol"/>
    </w:rPr>
  </w:style>
  <w:style w:type="character" w:customStyle="1" w:styleId="MenuOptions">
    <w:name w:val="Menu Options"/>
    <w:basedOn w:val="DefaultParagraphFont"/>
    <w:rsid w:val="003C74FB"/>
    <w:rPr>
      <w:rFonts w:ascii="Arial Narrow" w:hAnsi="Arial Narrow"/>
      <w:smallCaps/>
    </w:rPr>
  </w:style>
  <w:style w:type="character" w:customStyle="1" w:styleId="Buttons">
    <w:name w:val="Buttons"/>
    <w:basedOn w:val="DefaultParagraphFont"/>
    <w:rsid w:val="003C74FB"/>
    <w:rPr>
      <w:b/>
    </w:rPr>
  </w:style>
  <w:style w:type="character" w:customStyle="1" w:styleId="Underlined">
    <w:name w:val="Underlined"/>
    <w:basedOn w:val="DefaultParagraphFont"/>
    <w:rsid w:val="003C74FB"/>
    <w:rPr>
      <w:u w:val="single"/>
    </w:rPr>
  </w:style>
  <w:style w:type="paragraph" w:customStyle="1" w:styleId="TableBodyTextRight">
    <w:name w:val="Table Body Text Right"/>
    <w:basedOn w:val="TableBodyText"/>
    <w:rsid w:val="003C74FB"/>
    <w:pPr>
      <w:widowControl w:val="0"/>
      <w:autoSpaceDE w:val="0"/>
      <w:autoSpaceDN w:val="0"/>
      <w:adjustRightInd w:val="0"/>
      <w:jc w:val="right"/>
    </w:pPr>
    <w:rPr>
      <w:rFonts w:cs="Arial"/>
      <w:szCs w:val="18"/>
    </w:rPr>
  </w:style>
  <w:style w:type="paragraph" w:customStyle="1" w:styleId="CopyrightText">
    <w:name w:val="Copyright Text"/>
    <w:basedOn w:val="BodyText"/>
    <w:rsid w:val="003C74FB"/>
    <w:rPr>
      <w:sz w:val="18"/>
    </w:rPr>
  </w:style>
  <w:style w:type="paragraph" w:customStyle="1" w:styleId="BodySmallRight">
    <w:name w:val="Body Small Right"/>
    <w:basedOn w:val="BodyTextRight"/>
    <w:rsid w:val="003C74FB"/>
    <w:rPr>
      <w:sz w:val="18"/>
      <w:szCs w:val="18"/>
    </w:rPr>
  </w:style>
  <w:style w:type="paragraph" w:customStyle="1" w:styleId="MarginEdition">
    <w:name w:val="Margin Edition"/>
    <w:basedOn w:val="MarginNote"/>
    <w:rsid w:val="003C74FB"/>
    <w:pPr>
      <w:spacing w:before="0" w:after="0"/>
    </w:pPr>
    <w:rPr>
      <w:rFonts w:ascii="Times New Roman" w:hAnsi="Times New Roman"/>
      <w:color w:val="999999"/>
    </w:rPr>
  </w:style>
  <w:style w:type="paragraph" w:customStyle="1" w:styleId="Spacer">
    <w:name w:val="Spacer"/>
    <w:basedOn w:val="Normal"/>
    <w:rsid w:val="003C74FB"/>
    <w:rPr>
      <w:sz w:val="2"/>
      <w:szCs w:val="2"/>
    </w:rPr>
  </w:style>
  <w:style w:type="character" w:customStyle="1" w:styleId="Small">
    <w:name w:val="Small"/>
    <w:basedOn w:val="DefaultParagraphFont"/>
    <w:rsid w:val="003C74FB"/>
    <w:rPr>
      <w:sz w:val="16"/>
    </w:rPr>
  </w:style>
  <w:style w:type="paragraph" w:customStyle="1" w:styleId="WideTable">
    <w:name w:val="Wide Table"/>
    <w:basedOn w:val="Normal"/>
    <w:rsid w:val="003C74FB"/>
    <w:pPr>
      <w:ind w:left="-1418"/>
    </w:pPr>
    <w:rPr>
      <w:sz w:val="2"/>
      <w:szCs w:val="2"/>
    </w:rPr>
  </w:style>
  <w:style w:type="character" w:styleId="PageNumber">
    <w:name w:val="page number"/>
    <w:basedOn w:val="DefaultParagraphFont"/>
    <w:rsid w:val="003C74FB"/>
  </w:style>
  <w:style w:type="paragraph" w:styleId="Quote">
    <w:name w:val="Quote"/>
    <w:basedOn w:val="Heading1"/>
    <w:link w:val="QuoteChar"/>
    <w:qFormat/>
    <w:rsid w:val="003C74FB"/>
    <w:rPr>
      <w:b w:val="0"/>
      <w:sz w:val="72"/>
      <w:szCs w:val="72"/>
      <w:lang w:val="en-NZ"/>
    </w:rPr>
  </w:style>
  <w:style w:type="character" w:customStyle="1" w:styleId="QuoteChar">
    <w:name w:val="Quote Char"/>
    <w:basedOn w:val="DefaultParagraphFont"/>
    <w:link w:val="Quote"/>
    <w:rsid w:val="003C7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4FB"/>
    <w:pPr>
      <w:pageBreakBefore/>
    </w:pPr>
  </w:style>
  <w:style w:type="paragraph" w:customStyle="1" w:styleId="Border">
    <w:name w:val="Border"/>
    <w:basedOn w:val="Normal"/>
    <w:qFormat/>
    <w:rsid w:val="003C7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4FB"/>
    <w:rPr>
      <w:b/>
      <w:bCs/>
      <w:i/>
      <w:iCs/>
      <w:color w:val="auto"/>
    </w:rPr>
  </w:style>
  <w:style w:type="paragraph" w:styleId="IntenseQuote">
    <w:name w:val="Intense Quote"/>
    <w:basedOn w:val="Normal"/>
    <w:next w:val="Normal"/>
    <w:link w:val="IntenseQuoteChar"/>
    <w:uiPriority w:val="30"/>
    <w:qFormat/>
    <w:rsid w:val="003C7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4FB"/>
    <w:rPr>
      <w:smallCaps/>
      <w:color w:val="auto"/>
      <w:u w:val="single"/>
    </w:rPr>
  </w:style>
  <w:style w:type="character" w:styleId="IntenseReference">
    <w:name w:val="Intense Reference"/>
    <w:basedOn w:val="DefaultParagraphFont"/>
    <w:uiPriority w:val="32"/>
    <w:qFormat/>
    <w:rsid w:val="003C74FB"/>
    <w:rPr>
      <w:b/>
      <w:bCs/>
      <w:smallCaps/>
      <w:color w:val="auto"/>
      <w:spacing w:val="5"/>
      <w:u w:val="single"/>
    </w:rPr>
  </w:style>
  <w:style w:type="paragraph" w:customStyle="1" w:styleId="2ColumnHeading">
    <w:name w:val="2Column Heading"/>
    <w:basedOn w:val="BodyText"/>
    <w:qFormat/>
    <w:rsid w:val="003C74FB"/>
    <w:pPr>
      <w:spacing w:after="60"/>
      <w:ind w:left="-2268"/>
    </w:pPr>
    <w:rPr>
      <w:b/>
    </w:rPr>
  </w:style>
  <w:style w:type="paragraph" w:customStyle="1" w:styleId="Heading1TOC">
    <w:name w:val="Heading1 TOC"/>
    <w:basedOn w:val="Normal"/>
    <w:qFormat/>
    <w:rsid w:val="003C74FB"/>
    <w:pPr>
      <w:spacing w:before="240" w:after="120"/>
    </w:pPr>
    <w:rPr>
      <w:rFonts w:ascii="Times New Roman" w:hAnsi="Times New Roman"/>
      <w:b/>
      <w:sz w:val="32"/>
    </w:rPr>
  </w:style>
  <w:style w:type="paragraph" w:customStyle="1" w:styleId="Heading2TOC">
    <w:name w:val="Heading2 TOC"/>
    <w:basedOn w:val="Normal"/>
    <w:qFormat/>
    <w:rsid w:val="003C74FB"/>
    <w:pPr>
      <w:spacing w:before="240" w:after="60"/>
    </w:pPr>
    <w:rPr>
      <w:rFonts w:ascii="Times New Roman" w:hAnsi="Times New Roman"/>
      <w:b/>
      <w:sz w:val="28"/>
    </w:rPr>
  </w:style>
  <w:style w:type="character" w:customStyle="1" w:styleId="Underline">
    <w:name w:val="Underline"/>
    <w:basedOn w:val="DefaultParagraphFont"/>
    <w:qFormat/>
    <w:rsid w:val="003C74FB"/>
    <w:rPr>
      <w:u w:val="single"/>
    </w:rPr>
  </w:style>
  <w:style w:type="paragraph" w:styleId="BalloonText">
    <w:name w:val="Balloon Text"/>
    <w:basedOn w:val="Normal"/>
    <w:link w:val="BalloonTextChar"/>
    <w:rsid w:val="003C74FB"/>
    <w:rPr>
      <w:rFonts w:ascii="Tahoma" w:hAnsi="Tahoma" w:cs="Tahoma"/>
      <w:sz w:val="16"/>
      <w:szCs w:val="16"/>
    </w:rPr>
  </w:style>
  <w:style w:type="character" w:customStyle="1" w:styleId="BalloonTextChar">
    <w:name w:val="Balloon Text Char"/>
    <w:basedOn w:val="DefaultParagraphFont"/>
    <w:link w:val="BalloonText"/>
    <w:rsid w:val="003C7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4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4FB"/>
    <w:rPr>
      <w:b/>
      <w:color w:val="660033"/>
      <w:spacing w:val="0"/>
    </w:rPr>
  </w:style>
  <w:style w:type="paragraph" w:customStyle="1" w:styleId="Nameditemlist">
    <w:name w:val="Named item list"/>
    <w:basedOn w:val="BodyText"/>
    <w:qFormat/>
    <w:rsid w:val="003C74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6055</Characters>
  <Application>Microsoft Office Word</Application>
  <DocSecurity>0</DocSecurity>
  <Lines>219</Lines>
  <Paragraphs>127</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ICAPRG301A Apply introductory programming techniques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2012-05-29T05:37:00Z</dcterms:created>
  <dcterms:modified xsi:type="dcterms:W3CDTF">2012-05-29T05:37:00Z</dcterms:modified>
</cp:coreProperties>
</file>