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D93" w:rsidP="00842D93">
      <w:pPr>
        <w:pStyle w:val="Title"/>
      </w:pPr>
      <w:bookmarkStart w:id="0" w:name="_GoBack"/>
      <w:bookmarkEnd w:id="0"/>
      <w:r>
        <w:fldChar w:fldCharType="begin"/>
      </w:r>
      <w:r>
        <w:instrText xml:space="preserve"> TITLE   \* MERGEFORMAT </w:instrText>
      </w:r>
      <w:r>
        <w:fldChar w:fldCharType="separate"/>
      </w:r>
      <w:r>
        <w:t>ICANWK525A Configure an enterprise virtual computing environment</w:t>
      </w:r>
      <w:r>
        <w:fldChar w:fldCharType="end"/>
      </w:r>
    </w:p>
    <w:p w:rsidR="00842D93" w:rsidP="00842D93">
      <w:pPr>
        <w:pStyle w:val="Version"/>
        <w:sectPr w:rsidSect="001D27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7EE" w:rsidP="001D27EE">
      <w:pPr>
        <w:pStyle w:val="SuperHeading"/>
      </w:pPr>
      <w:r w:rsidRPr="001D27EE">
        <w:t>ICANWK525A Configure an enterprise virtual computing environment</w:t>
      </w:r>
    </w:p>
    <w:p w:rsidR="00000000" w:rsidRPr="001D27EE" w:rsidP="001D27EE">
      <w:pPr>
        <w:pStyle w:val="Heading1"/>
      </w:pPr>
      <w:bookmarkStart w:id="1" w:name="O_451676"/>
      <w:bookmarkEnd w:id="1"/>
      <w:r w:rsidRPr="001D27EE">
        <w:t>Modification History</w:t>
      </w:r>
    </w:p>
    <w:tbl>
      <w:tblPr>
        <w:tblW w:w="0" w:type="auto"/>
        <w:tblLayout w:type="fixed"/>
        <w:tblCellMar>
          <w:left w:w="62" w:type="dxa"/>
          <w:right w:w="62" w:type="dxa"/>
        </w:tblCellMar>
        <w:tblLook w:val="0000"/>
      </w:tblPr>
      <w:tblGrid>
        <w:gridCol w:w="3174"/>
        <w:gridCol w:w="5913"/>
      </w:tblGrid>
      <w:tr w:rsidTr="001D27E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BodyText"/>
            </w:pPr>
            <w:r w:rsidRPr="001D27E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SpecialBold"/>
              </w:rPr>
              <w:t>Comments</w:t>
            </w:r>
          </w:p>
        </w:tc>
      </w:tr>
      <w:tr w:rsidTr="001D27E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BodyText"/>
            </w:pPr>
            <w:r w:rsidRPr="001D27EE">
              <w:t xml:space="preserve">This Unit first released with </w:t>
            </w:r>
            <w:r w:rsidRPr="001D27EE">
              <w:rPr>
                <w:rStyle w:val="Emphasis"/>
              </w:rPr>
              <w:t xml:space="preserve">ICA11 </w:t>
            </w:r>
            <w:r w:rsidRPr="001D27EE">
              <w:rPr>
                <w:rStyle w:val="Emphasis"/>
              </w:rPr>
              <w:t>Information and Communications Technology Training Package version 1.0</w:t>
            </w:r>
          </w:p>
        </w:tc>
      </w:tr>
    </w:tbl>
    <w:p w:rsidR="00000000" w:rsidRPr="001D27EE" w:rsidP="001D27EE">
      <w:pPr>
        <w:pStyle w:val="BodyText"/>
      </w:pPr>
    </w:p>
    <w:p w:rsidR="00000000" w:rsidRPr="001D27EE" w:rsidP="001D27EE">
      <w:pPr>
        <w:pStyle w:val="AllowPageBreak"/>
      </w:pPr>
    </w:p>
    <w:p w:rsidR="00000000" w:rsidRPr="001D27EE" w:rsidP="001D27EE">
      <w:pPr>
        <w:pStyle w:val="Heading1"/>
      </w:pPr>
      <w:bookmarkStart w:id="2" w:name="O_451677"/>
      <w:bookmarkEnd w:id="2"/>
      <w:r w:rsidRPr="001D27EE">
        <w:t>Unit Descriptor</w:t>
      </w:r>
    </w:p>
    <w:p w:rsidR="00000000" w:rsidRPr="001D27EE" w:rsidP="001D27EE">
      <w:pPr>
        <w:pStyle w:val="BodyText"/>
      </w:pPr>
      <w:r w:rsidRPr="001D27EE">
        <w:t xml:space="preserve">This unit describes the performance outcomes, skills and knowledge required to develop and implement virtualisation technologies with the goal </w:t>
      </w:r>
      <w:r w:rsidRPr="001D27EE">
        <w:t>of providing a more sustainable information and communications technology (ICT) environment.</w:t>
      </w:r>
    </w:p>
    <w:p w:rsidR="00000000" w:rsidRPr="001D27EE" w:rsidP="001D27EE">
      <w:pPr>
        <w:pStyle w:val="AllowPageBreak"/>
      </w:pPr>
    </w:p>
    <w:p w:rsidR="00000000" w:rsidRPr="001D27EE" w:rsidP="001D27EE">
      <w:pPr>
        <w:pStyle w:val="Heading1"/>
      </w:pPr>
      <w:bookmarkStart w:id="3" w:name="O_451678"/>
      <w:bookmarkEnd w:id="3"/>
      <w:r w:rsidRPr="001D27EE">
        <w:t>Application of the Unit</w:t>
      </w:r>
    </w:p>
    <w:p w:rsidR="00000000" w:rsidRPr="001D27EE" w:rsidP="001D27EE">
      <w:pPr>
        <w:pStyle w:val="BodyText"/>
      </w:pPr>
      <w:r w:rsidRPr="001D27EE">
        <w:t>This unit applies to senior networking staff responsible for increasing the sustainability of an organisation by using vir</w:t>
      </w:r>
      <w:r w:rsidRPr="001D27EE">
        <w:t>tualisation technologies.</w:t>
      </w:r>
    </w:p>
    <w:p w:rsidR="00000000" w:rsidRPr="001D27EE" w:rsidP="001D27EE">
      <w:pPr>
        <w:pStyle w:val="AllowPageBreak"/>
      </w:pPr>
    </w:p>
    <w:p w:rsidR="00000000" w:rsidRPr="001D27EE" w:rsidP="001D27EE">
      <w:pPr>
        <w:pStyle w:val="Heading1"/>
      </w:pPr>
      <w:bookmarkStart w:id="4" w:name="O_451679"/>
      <w:bookmarkEnd w:id="4"/>
      <w:r w:rsidRPr="001D27EE">
        <w:t>Licensing/Regulatory Information</w:t>
      </w:r>
    </w:p>
    <w:p w:rsidR="00000000" w:rsidRPr="001D27EE" w:rsidP="001D27EE">
      <w:pPr>
        <w:pStyle w:val="BodyText"/>
      </w:pPr>
      <w:r w:rsidRPr="001D27EE">
        <w:t>No licensing, legislative, regulatory or certification requirements apply to this unit at the time of endorsement but users should confirm requirements with the relevant federal, s</w:t>
      </w:r>
      <w:r w:rsidRPr="001D27EE">
        <w:t>tate or territory authority.</w:t>
      </w:r>
    </w:p>
    <w:p w:rsidR="00000000" w:rsidRPr="001D27EE" w:rsidP="001D27EE">
      <w:pPr>
        <w:pStyle w:val="AllowPageBreak"/>
      </w:pPr>
    </w:p>
    <w:p w:rsidR="00000000" w:rsidRPr="001D27EE" w:rsidP="001D27EE">
      <w:pPr>
        <w:pStyle w:val="Heading1"/>
      </w:pPr>
      <w:bookmarkStart w:id="5" w:name="O_451680"/>
      <w:bookmarkEnd w:id="5"/>
      <w:r w:rsidRPr="001D27EE">
        <w:t>Pre-Requisites</w:t>
      </w:r>
    </w:p>
    <w:p w:rsidR="00000000" w:rsidRPr="001D27EE" w:rsidP="001D27EE">
      <w:pPr>
        <w:pStyle w:val="BodyText"/>
      </w:pPr>
      <w:r w:rsidRPr="001D27EE">
        <w:t>Not applicable.</w:t>
      </w:r>
    </w:p>
    <w:p w:rsidR="00000000" w:rsidRPr="001D27EE" w:rsidP="001D27EE">
      <w:pPr>
        <w:pStyle w:val="AllowPageBreak"/>
      </w:pPr>
    </w:p>
    <w:p w:rsidR="00000000" w:rsidRPr="001D27EE" w:rsidP="001D27EE">
      <w:pPr>
        <w:pStyle w:val="Heading1"/>
      </w:pPr>
      <w:bookmarkStart w:id="6" w:name="O_451681"/>
      <w:bookmarkEnd w:id="6"/>
      <w:r w:rsidRPr="001D27EE">
        <w:t>Employability Skills Information</w:t>
      </w:r>
    </w:p>
    <w:p w:rsidR="00000000" w:rsidRPr="001D27EE" w:rsidP="001D27EE">
      <w:pPr>
        <w:pStyle w:val="BodyText"/>
      </w:pPr>
      <w:r w:rsidRPr="001D27EE">
        <w:t>This unit contains employability skills.</w:t>
      </w:r>
    </w:p>
    <w:p w:rsidR="00000000" w:rsidRPr="001D27EE" w:rsidP="001D27EE">
      <w:pPr>
        <w:pStyle w:val="AllowPageBreak"/>
      </w:pPr>
    </w:p>
    <w:p w:rsidR="00000000" w:rsidRPr="001D27EE" w:rsidP="001D27EE">
      <w:pPr>
        <w:pStyle w:val="Heading1"/>
      </w:pPr>
      <w:bookmarkStart w:id="7" w:name="O_451682"/>
      <w:bookmarkEnd w:id="7"/>
      <w:r w:rsidRPr="001D27EE">
        <w:t>Elements and Performance Criteria Pre-Content</w:t>
      </w:r>
    </w:p>
    <w:tbl>
      <w:tblPr>
        <w:tblW w:w="0" w:type="auto"/>
        <w:tblLayout w:type="fixed"/>
        <w:tblCellMar>
          <w:left w:w="62" w:type="dxa"/>
          <w:right w:w="62" w:type="dxa"/>
        </w:tblCellMar>
        <w:tblLook w:val="0000"/>
      </w:tblPr>
      <w:tblGrid>
        <w:gridCol w:w="2463"/>
        <w:gridCol w:w="6252"/>
      </w:tblGrid>
      <w:tr w:rsidTr="001D27EE">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27EE" w:rsidP="001D27EE">
            <w:pPr>
              <w:pStyle w:val="BodyText"/>
            </w:pPr>
            <w:r w:rsidRPr="001D27EE">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SpecialBold"/>
              </w:rPr>
              <w:t>Performance Criteria</w:t>
            </w:r>
          </w:p>
        </w:tc>
      </w:tr>
      <w:tr w:rsidTr="001D27EE">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BodyText"/>
            </w:pPr>
            <w:r w:rsidRPr="001D27EE">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BodyText"/>
            </w:pPr>
            <w:r w:rsidRPr="001D27EE">
              <w:rPr>
                <w:rStyle w:val="Emphasis"/>
              </w:rPr>
              <w:t xml:space="preserve">Performance criteria describe the performance needed to demonstrate achievement of the element. Where bold italicised text is used, </w:t>
            </w:r>
            <w:r w:rsidRPr="001D27EE">
              <w:rPr>
                <w:rStyle w:val="Emphasis"/>
              </w:rPr>
              <w:t>further information is detailed in the required skills and knowledge section and the range statement. Assessment of performance is to be consistent with the evidence guide.</w:t>
            </w:r>
          </w:p>
        </w:tc>
      </w:tr>
    </w:tbl>
    <w:p w:rsidR="00000000" w:rsidRPr="001D27EE" w:rsidP="001D27EE">
      <w:pPr>
        <w:pStyle w:val="BodyText"/>
      </w:pPr>
    </w:p>
    <w:p w:rsidR="00000000" w:rsidRPr="001D27EE" w:rsidP="001D27EE">
      <w:pPr>
        <w:pStyle w:val="AllowPageBreak"/>
      </w:pPr>
    </w:p>
    <w:p w:rsidR="00000000" w:rsidRPr="001D27EE" w:rsidP="001D27EE">
      <w:pPr>
        <w:pStyle w:val="Heading1"/>
      </w:pPr>
      <w:bookmarkStart w:id="8" w:name="O_451683"/>
      <w:bookmarkEnd w:id="8"/>
      <w:r w:rsidRPr="001D27EE">
        <w:t>Elements and Performance Criteria</w:t>
      </w:r>
    </w:p>
    <w:tbl>
      <w:tblPr>
        <w:tblW w:w="0" w:type="auto"/>
        <w:tblLayout w:type="fixed"/>
        <w:tblCellMar>
          <w:left w:w="62" w:type="dxa"/>
          <w:right w:w="62" w:type="dxa"/>
        </w:tblCellMar>
        <w:tblLook w:val="0000"/>
      </w:tblPr>
      <w:tblGrid>
        <w:gridCol w:w="2502"/>
        <w:gridCol w:w="6213"/>
      </w:tblGrid>
      <w:tr w:rsidTr="001D27EE">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t>1. Configure and manage virtua</w:t>
            </w:r>
            <w:r w:rsidRPr="001D27EE">
              <w:t>l environment</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BodyText"/>
            </w:pPr>
            <w:r w:rsidRPr="001D27EE">
              <w:t xml:space="preserve">1.1 Install and configure virtualisation client and server </w:t>
            </w:r>
            <w:r w:rsidRPr="001D27EE">
              <w:rPr>
                <w:rStyle w:val="BoldandItalics"/>
              </w:rPr>
              <w:t>management software</w:t>
            </w:r>
            <w:r w:rsidRPr="001D27EE">
              <w:t>, according to organisational requirements</w:t>
            </w:r>
          </w:p>
          <w:p w:rsidR="00000000" w:rsidRPr="001D27EE" w:rsidP="001D27EE">
            <w:pPr>
              <w:pStyle w:val="BodyText"/>
            </w:pPr>
            <w:r w:rsidRPr="001D27EE">
              <w:t xml:space="preserve">1.2 Install, configure and manage </w:t>
            </w:r>
            <w:r w:rsidRPr="001D27EE">
              <w:rPr>
                <w:rStyle w:val="BoldandItalics"/>
              </w:rPr>
              <w:t>environmental requirements</w:t>
            </w:r>
            <w:r w:rsidRPr="001D27EE">
              <w:t xml:space="preserve"> to ensure virtual machines function according to </w:t>
            </w:r>
            <w:r w:rsidRPr="001D27EE">
              <w:rPr>
                <w:rStyle w:val="BoldandItalics"/>
              </w:rPr>
              <w:t>organisatio</w:t>
            </w:r>
            <w:r w:rsidRPr="001D27EE">
              <w:rPr>
                <w:rStyle w:val="BoldandItalics"/>
              </w:rPr>
              <w:t>nal requirements</w:t>
            </w:r>
          </w:p>
          <w:p w:rsidR="00000000" w:rsidP="001D27EE">
            <w:pPr>
              <w:pStyle w:val="BodyText"/>
              <w:rPr>
                <w:lang w:val="en-NZ"/>
              </w:rPr>
            </w:pPr>
            <w:r w:rsidRPr="001D27EE">
              <w:t xml:space="preserve">1.3 Configure and manage virtual machines using </w:t>
            </w:r>
            <w:r w:rsidRPr="001D27EE">
              <w:rPr>
                <w:rStyle w:val="BoldandItalics"/>
              </w:rPr>
              <w:t>remote client management software</w:t>
            </w:r>
            <w:r w:rsidRPr="001D27EE">
              <w:t xml:space="preserve"> according to organisational requirements</w:t>
            </w:r>
          </w:p>
        </w:tc>
      </w:tr>
      <w:tr w:rsidTr="001D27EE">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t>2. Design, configure and manage virtual networks</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BodyText"/>
            </w:pPr>
            <w:r w:rsidRPr="001D27EE">
              <w:t xml:space="preserve">2.1 Install and configure </w:t>
            </w:r>
            <w:r w:rsidRPr="001D27EE">
              <w:rPr>
                <w:rStyle w:val="BoldandItalics"/>
              </w:rPr>
              <w:t>virtual networks</w:t>
            </w:r>
            <w:r w:rsidRPr="001D27EE">
              <w:t xml:space="preserve"> according to organisational requirements</w:t>
            </w:r>
          </w:p>
          <w:p w:rsidR="00000000" w:rsidRPr="001D27EE" w:rsidP="001D27EE">
            <w:pPr>
              <w:pStyle w:val="BodyText"/>
            </w:pPr>
            <w:r w:rsidRPr="001D27EE">
              <w:t xml:space="preserve">2.2 Verify </w:t>
            </w:r>
            <w:r w:rsidRPr="001D27EE">
              <w:rPr>
                <w:rStyle w:val="BoldandItalics"/>
              </w:rPr>
              <w:t>functionality</w:t>
            </w:r>
            <w:r w:rsidRPr="001D27EE">
              <w:t xml:space="preserve"> of virtualisation network according to organisational requirements</w:t>
            </w:r>
          </w:p>
        </w:tc>
      </w:tr>
    </w:tbl>
    <w:p w:rsidR="00000000" w:rsidRPr="001D27EE" w:rsidP="001D27EE">
      <w:pPr>
        <w:pStyle w:val="BodyText"/>
      </w:pPr>
    </w:p>
    <w:p w:rsidR="00000000" w:rsidRPr="001D27EE" w:rsidP="001D27EE">
      <w:pPr>
        <w:pStyle w:val="AllowPageBreak"/>
      </w:pPr>
    </w:p>
    <w:p w:rsidR="00000000" w:rsidRPr="001D27EE" w:rsidP="001D27EE">
      <w:pPr>
        <w:pStyle w:val="Heading1"/>
      </w:pPr>
      <w:bookmarkStart w:id="9" w:name="O_451684"/>
      <w:bookmarkEnd w:id="9"/>
      <w:r w:rsidRPr="001D27EE">
        <w:t>Required Skills and Knowledge</w:t>
      </w:r>
    </w:p>
    <w:p w:rsidR="00000000" w:rsidRPr="001D27EE" w:rsidP="001D27EE">
      <w:pPr>
        <w:pStyle w:val="BodyText"/>
      </w:pPr>
      <w:r w:rsidRPr="001D27EE">
        <w:rPr>
          <w:rStyle w:val="Emphasis"/>
        </w:rPr>
        <w:t>This section describes the skills and knowledge required for this unit.</w:t>
      </w:r>
    </w:p>
    <w:p w:rsidR="00000000" w:rsidRPr="001D27EE" w:rsidP="001D27EE">
      <w:pPr>
        <w:pStyle w:val="BodyText"/>
      </w:pPr>
    </w:p>
    <w:p w:rsidR="00000000" w:rsidRPr="001D27EE" w:rsidP="001D27EE">
      <w:pPr>
        <w:pStyle w:val="BodyText"/>
      </w:pPr>
      <w:r w:rsidRPr="001D27EE">
        <w:rPr>
          <w:rStyle w:val="SpecialBold"/>
        </w:rPr>
        <w:t>Required skills</w:t>
      </w:r>
    </w:p>
    <w:p w:rsidR="00000000" w:rsidRPr="001D27EE" w:rsidP="001D27EE">
      <w:pPr>
        <w:pStyle w:val="BodyText"/>
      </w:pPr>
    </w:p>
    <w:p w:rsidR="00000000" w:rsidRPr="001D27EE" w:rsidP="001D27EE">
      <w:pPr>
        <w:pStyle w:val="ListBullet"/>
      </w:pPr>
      <w:r w:rsidRPr="001D27EE">
        <w:t>communication skills to:</w:t>
      </w:r>
    </w:p>
    <w:p w:rsidR="00000000" w:rsidRPr="001D27EE" w:rsidP="001D27EE">
      <w:pPr>
        <w:pStyle w:val="ListBullet2"/>
      </w:pPr>
      <w:r w:rsidRPr="001D27EE">
        <w:t>convey and clarify information</w:t>
      </w:r>
    </w:p>
    <w:p w:rsidR="00000000" w:rsidRPr="001D27EE" w:rsidP="001D27EE">
      <w:pPr>
        <w:pStyle w:val="ListBullet2"/>
      </w:pPr>
      <w:r w:rsidRPr="001D27EE">
        <w:t>liaise with clients</w:t>
      </w:r>
    </w:p>
    <w:p w:rsidR="00000000" w:rsidRPr="001D27EE" w:rsidP="001D27EE">
      <w:pPr>
        <w:pStyle w:val="ListBullet"/>
      </w:pPr>
      <w:r w:rsidRPr="001D27EE">
        <w:t>initiative and enterprise skills to proactively minimise, control or eliminate hazards that may exist during work activities</w:t>
      </w:r>
    </w:p>
    <w:p w:rsidR="00000000" w:rsidRPr="001D27EE" w:rsidP="001D27EE">
      <w:pPr>
        <w:pStyle w:val="ListBullet"/>
      </w:pPr>
      <w:r w:rsidRPr="001D27EE">
        <w:t>literacy skills to:</w:t>
      </w:r>
    </w:p>
    <w:p w:rsidR="00000000" w:rsidRPr="001D27EE" w:rsidP="001D27EE">
      <w:pPr>
        <w:pStyle w:val="ListBullet2"/>
      </w:pPr>
      <w:r w:rsidRPr="001D27EE">
        <w:t>develop and document virtualisation configurations and processes</w:t>
      </w:r>
    </w:p>
    <w:p w:rsidR="00000000" w:rsidRPr="001D27EE" w:rsidP="001D27EE">
      <w:pPr>
        <w:pStyle w:val="ListBullet2"/>
      </w:pPr>
      <w:r w:rsidRPr="001D27EE">
        <w:t>record researched information</w:t>
      </w:r>
    </w:p>
    <w:p w:rsidR="00000000" w:rsidRPr="001D27EE" w:rsidP="001D27EE">
      <w:pPr>
        <w:pStyle w:val="ListBullet"/>
      </w:pPr>
      <w:r w:rsidRPr="001D27EE">
        <w:t>planning skills to plan methods for integrating and maintaining a virtualised machine environment</w:t>
      </w:r>
    </w:p>
    <w:p w:rsidR="00000000" w:rsidRPr="001D27EE" w:rsidP="001D27EE">
      <w:pPr>
        <w:pStyle w:val="ListBullet"/>
      </w:pPr>
      <w:r w:rsidRPr="001D27EE">
        <w:t>problem-solving skills to:</w:t>
      </w:r>
    </w:p>
    <w:p w:rsidR="00000000" w:rsidRPr="001D27EE" w:rsidP="001D27EE">
      <w:pPr>
        <w:pStyle w:val="ListBullet2"/>
      </w:pPr>
      <w:r w:rsidRPr="001D27EE">
        <w:t>apply solutions in networks, inclu</w:t>
      </w:r>
      <w:r w:rsidRPr="001D27EE">
        <w:t>ding virtualised machine environments</w:t>
      </w:r>
    </w:p>
    <w:p w:rsidR="00000000" w:rsidRPr="001D27EE" w:rsidP="001D27EE">
      <w:pPr>
        <w:pStyle w:val="ListBullet2"/>
      </w:pPr>
      <w:r w:rsidRPr="001D27EE">
        <w:t>deploy rapid deployment of solutions to problems involving virtualised machine environment</w:t>
      </w:r>
    </w:p>
    <w:p w:rsidR="00000000" w:rsidRPr="001D27EE" w:rsidP="001D27EE">
      <w:pPr>
        <w:pStyle w:val="ListBullet2"/>
      </w:pPr>
      <w:r w:rsidRPr="001D27EE">
        <w:t>technical skills to apply current best practice to implementing sustainability options through virtualisation methodologies and</w:t>
      </w:r>
      <w:r w:rsidRPr="001D27EE">
        <w:t xml:space="preserve"> technologies.</w:t>
      </w:r>
    </w:p>
    <w:p w:rsidR="00000000" w:rsidRPr="001D27EE" w:rsidP="001D27EE">
      <w:pPr>
        <w:pStyle w:val="BodyText"/>
      </w:pPr>
    </w:p>
    <w:p w:rsidR="00000000" w:rsidRPr="001D27EE" w:rsidP="001D27EE">
      <w:pPr>
        <w:pStyle w:val="BodyText"/>
      </w:pPr>
      <w:r w:rsidRPr="001D27EE">
        <w:rPr>
          <w:rStyle w:val="SpecialBold"/>
        </w:rPr>
        <w:t>Required knowledge</w:t>
      </w:r>
    </w:p>
    <w:p w:rsidR="00000000" w:rsidRPr="001D27EE" w:rsidP="001D27EE">
      <w:pPr>
        <w:pStyle w:val="BodyText"/>
      </w:pPr>
    </w:p>
    <w:p w:rsidR="00000000" w:rsidRPr="001D27EE" w:rsidP="001D27EE">
      <w:pPr>
        <w:pStyle w:val="ListBullet"/>
      </w:pPr>
      <w:r w:rsidRPr="001D27EE">
        <w:t>overview knowledge of:</w:t>
      </w:r>
    </w:p>
    <w:p w:rsidR="00000000" w:rsidRPr="001D27EE" w:rsidP="001D27EE">
      <w:pPr>
        <w:pStyle w:val="ListBullet2"/>
      </w:pPr>
      <w:r w:rsidRPr="001D27EE">
        <w:t>current government and industry policies and guidelines related to developing sustainable ICT environments</w:t>
      </w:r>
    </w:p>
    <w:p w:rsidR="00000000" w:rsidRPr="001D27EE" w:rsidP="001D27EE">
      <w:pPr>
        <w:pStyle w:val="ListBullet2"/>
      </w:pPr>
      <w:r w:rsidRPr="001D27EE">
        <w:t>current technologies and processes designed to produce a sustainable ICT environment</w:t>
      </w:r>
    </w:p>
    <w:p w:rsidR="00000000" w:rsidRPr="001D27EE" w:rsidP="001D27EE">
      <w:pPr>
        <w:pStyle w:val="ListBullet"/>
      </w:pPr>
      <w:r w:rsidRPr="001D27EE">
        <w:t>available tools and software applications required to manage virtual machines</w:t>
      </w:r>
    </w:p>
    <w:p w:rsidR="00000000" w:rsidRPr="001D27EE" w:rsidP="001D27EE">
      <w:pPr>
        <w:pStyle w:val="ListBullet"/>
      </w:pPr>
      <w:r w:rsidRPr="001D27EE">
        <w:t>configuration of software applications required to manage virtual machines</w:t>
      </w:r>
    </w:p>
    <w:p w:rsidR="00000000" w:rsidRPr="001D27EE" w:rsidP="001D27EE">
      <w:pPr>
        <w:pStyle w:val="ListBullet"/>
      </w:pPr>
      <w:r w:rsidRPr="001D27EE">
        <w:t>configuration required to integrate virtual machines into existing network design</w:t>
      </w:r>
    </w:p>
    <w:p w:rsidR="00000000" w:rsidRPr="001D27EE" w:rsidP="001D27EE">
      <w:pPr>
        <w:pStyle w:val="ListBullet"/>
      </w:pPr>
      <w:r w:rsidRPr="001D27EE">
        <w:t>structure, function a</w:t>
      </w:r>
      <w:r w:rsidRPr="001D27EE">
        <w:t>nd business organisation of client.</w:t>
      </w:r>
    </w:p>
    <w:p w:rsidR="00000000" w:rsidRPr="001D27EE" w:rsidP="001D27EE">
      <w:pPr>
        <w:pStyle w:val="AllowPageBreak"/>
      </w:pPr>
    </w:p>
    <w:p w:rsidR="00000000" w:rsidRPr="001D27EE" w:rsidP="001D27EE">
      <w:pPr>
        <w:pStyle w:val="Heading1"/>
      </w:pPr>
      <w:bookmarkStart w:id="10" w:name="O_451685"/>
      <w:bookmarkEnd w:id="10"/>
      <w:r w:rsidRPr="001D27EE">
        <w:t>Evidence Guide</w:t>
      </w:r>
    </w:p>
    <w:p w:rsidR="00000000" w:rsidRPr="001D27EE" w:rsidP="001D27EE">
      <w:pPr>
        <w:pStyle w:val="BodyText"/>
      </w:pPr>
      <w:r w:rsidRPr="001D27EE">
        <w:rPr>
          <w:rStyle w:val="Emphasis"/>
        </w:rPr>
        <w:t>The evidence guide provides advice on assessment and must be read in conjunction with the performance criteria, required skills and knowledge, range statement and the Assessment Guidelines</w:t>
      </w:r>
      <w:r w:rsidRPr="001D27EE">
        <w:rPr>
          <w:rStyle w:val="Emphasis"/>
        </w:rPr>
        <w:t xml:space="preserve"> for the Training Package.</w:t>
      </w:r>
    </w:p>
    <w:p w:rsidR="00000000" w:rsidRPr="001D27EE" w:rsidP="001D27EE">
      <w:pPr>
        <w:pStyle w:val="BodyText"/>
      </w:pPr>
    </w:p>
    <w:tbl>
      <w:tblPr>
        <w:tblW w:w="0" w:type="auto"/>
        <w:tblLayout w:type="fixed"/>
        <w:tblCellMar>
          <w:left w:w="62" w:type="dxa"/>
          <w:right w:w="62" w:type="dxa"/>
        </w:tblCellMar>
        <w:tblLook w:val="0000"/>
      </w:tblPr>
      <w:tblGrid>
        <w:gridCol w:w="2586"/>
        <w:gridCol w:w="6504"/>
      </w:tblGrid>
      <w:tr w:rsidTr="001D27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p>
        </w:tc>
      </w:tr>
      <w:tr w:rsidTr="001D27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BodyText"/>
            </w:pPr>
            <w:r w:rsidRPr="001D27EE">
              <w:t>Evidence of the ability to:</w:t>
            </w:r>
          </w:p>
          <w:p w:rsidR="00000000" w:rsidRPr="001D27EE" w:rsidP="001D27EE">
            <w:pPr>
              <w:pStyle w:val="ListBullet"/>
            </w:pPr>
            <w:r w:rsidRPr="001D27EE">
              <w:t>install, configure and test virtual machines</w:t>
            </w:r>
          </w:p>
          <w:p w:rsidR="00000000" w:rsidRPr="001D27EE" w:rsidP="001D27EE">
            <w:pPr>
              <w:pStyle w:val="ListBullet"/>
            </w:pPr>
            <w:r w:rsidRPr="001D27EE">
              <w:t>manage environmental requirements</w:t>
            </w:r>
          </w:p>
          <w:p w:rsidR="00000000" w:rsidP="001D27EE">
            <w:pPr>
              <w:pStyle w:val="ListBullet"/>
              <w:rPr>
                <w:lang w:val="en-NZ"/>
              </w:rPr>
            </w:pPr>
            <w:r w:rsidRPr="001D27EE">
              <w:t>install and use software tools.</w:t>
            </w:r>
          </w:p>
        </w:tc>
      </w:tr>
      <w:tr w:rsidTr="001D27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BodyText"/>
            </w:pPr>
            <w:r w:rsidRPr="001D27EE">
              <w:t>Assessment must ensure access to:</w:t>
            </w:r>
          </w:p>
          <w:p w:rsidR="00000000" w:rsidRPr="001D27EE" w:rsidP="001D27EE">
            <w:pPr>
              <w:pStyle w:val="ListBullet"/>
            </w:pPr>
            <w:r w:rsidRPr="001D27EE">
              <w:t>site or prototype where virtual machine environments may be implemented</w:t>
            </w:r>
          </w:p>
          <w:p w:rsidR="00000000" w:rsidRPr="001D27EE" w:rsidP="001D27EE">
            <w:pPr>
              <w:pStyle w:val="ListBullet"/>
            </w:pPr>
            <w:r w:rsidRPr="001D27EE">
              <w:t>network technical requirements</w:t>
            </w:r>
          </w:p>
          <w:p w:rsidR="00000000" w:rsidRPr="001D27EE" w:rsidP="001D27EE">
            <w:pPr>
              <w:pStyle w:val="ListBullet"/>
            </w:pPr>
            <w:r w:rsidRPr="001D27EE">
              <w:t>software</w:t>
            </w:r>
          </w:p>
          <w:p w:rsidR="00000000" w:rsidRPr="001D27EE" w:rsidP="001D27EE">
            <w:pPr>
              <w:pStyle w:val="ListBullet"/>
            </w:pPr>
            <w:r w:rsidRPr="001D27EE">
              <w:t>appropriate learning and as</w:t>
            </w:r>
            <w:r w:rsidRPr="001D27EE">
              <w:t>sessment support when required.</w:t>
            </w:r>
          </w:p>
          <w:p w:rsidR="00000000" w:rsidP="001D27EE">
            <w:pPr>
              <w:pStyle w:val="BodyText"/>
              <w:rPr>
                <w:lang w:val="en-NZ"/>
              </w:rPr>
            </w:pPr>
            <w:r w:rsidRPr="001D27EE">
              <w:t>Where applicable, physical resources should include equipment modified for people with special needs.</w:t>
            </w:r>
          </w:p>
        </w:tc>
      </w:tr>
      <w:tr w:rsidTr="001D27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BodyText"/>
            </w:pPr>
            <w:r w:rsidRPr="001D27EE">
              <w:t xml:space="preserve">A range of assessment methods should be used to assess practical skills and knowledge. The following examples are appropriate for this unit: </w:t>
            </w:r>
          </w:p>
          <w:p w:rsidR="00000000" w:rsidRPr="001D27EE" w:rsidP="001D27EE">
            <w:pPr>
              <w:pStyle w:val="ListBullet"/>
            </w:pPr>
            <w:r w:rsidRPr="001D27EE">
              <w:t>verbal or written questioning to assess candidate’s knowledge of emerging policies related to:</w:t>
            </w:r>
          </w:p>
          <w:p w:rsidR="00000000" w:rsidRPr="001D27EE" w:rsidP="001D27EE">
            <w:pPr>
              <w:pStyle w:val="ListBullet2"/>
            </w:pPr>
            <w:r w:rsidRPr="001D27EE">
              <w:t>current recommend</w:t>
            </w:r>
            <w:r w:rsidRPr="001D27EE">
              <w:t>ations on sustainability options in ICT design</w:t>
            </w:r>
          </w:p>
          <w:p w:rsidR="00000000" w:rsidRPr="001D27EE" w:rsidP="001D27EE">
            <w:pPr>
              <w:pStyle w:val="ListBullet2"/>
            </w:pPr>
            <w:r w:rsidRPr="001D27EE">
              <w:t>benefits of virtualisation</w:t>
            </w:r>
          </w:p>
          <w:p w:rsidR="00000000" w:rsidRPr="001D27EE" w:rsidP="001D27EE">
            <w:pPr>
              <w:pStyle w:val="ListBullet2"/>
            </w:pPr>
            <w:r w:rsidRPr="001D27EE">
              <w:t>installation and configuration of virtualisation software</w:t>
            </w:r>
          </w:p>
          <w:p w:rsidR="00000000" w:rsidRPr="001D27EE" w:rsidP="001D27EE">
            <w:pPr>
              <w:pStyle w:val="ListBullet2"/>
            </w:pPr>
            <w:r w:rsidRPr="001D27EE">
              <w:t>installation and configuration of virtual machines</w:t>
            </w:r>
          </w:p>
          <w:p w:rsidR="00000000" w:rsidRPr="001D27EE" w:rsidP="001D27EE">
            <w:pPr>
              <w:pStyle w:val="ListBullet2"/>
            </w:pPr>
            <w:r w:rsidRPr="001D27EE">
              <w:t>configuration of virtual machines into network design</w:t>
            </w:r>
          </w:p>
          <w:p w:rsidR="00000000" w:rsidRPr="001D27EE" w:rsidP="001D27EE">
            <w:pPr>
              <w:pStyle w:val="ListBullet"/>
            </w:pPr>
            <w:r w:rsidRPr="001D27EE">
              <w:t>direct observation of candidate demonstrating:</w:t>
            </w:r>
          </w:p>
          <w:p w:rsidR="00000000" w:rsidRPr="001D27EE" w:rsidP="001D27EE">
            <w:pPr>
              <w:pStyle w:val="ListBullet2"/>
            </w:pPr>
            <w:r w:rsidRPr="001D27EE">
              <w:t>installation and configuration of virtualisation software</w:t>
            </w:r>
          </w:p>
          <w:p w:rsidR="00000000" w:rsidRPr="001D27EE" w:rsidP="001D27EE">
            <w:pPr>
              <w:pStyle w:val="ListBullet2"/>
            </w:pPr>
            <w:r w:rsidRPr="001D27EE">
              <w:t>installation and configuration of virtual machines</w:t>
            </w:r>
          </w:p>
          <w:p w:rsidR="00000000" w:rsidRPr="001D27EE" w:rsidP="001D27EE">
            <w:pPr>
              <w:pStyle w:val="ListBullet2"/>
            </w:pPr>
            <w:r w:rsidRPr="001D27EE">
              <w:t>configuration of virtual machines into network design</w:t>
            </w:r>
          </w:p>
          <w:p w:rsidR="00000000" w:rsidRPr="001D27EE" w:rsidP="001D27EE">
            <w:pPr>
              <w:pStyle w:val="ListBullet"/>
            </w:pPr>
            <w:r w:rsidRPr="001D27EE">
              <w:t>review of documentation prepared by candidat</w:t>
            </w:r>
            <w:r w:rsidRPr="001D27EE">
              <w:t>e to:</w:t>
            </w:r>
          </w:p>
          <w:p w:rsidR="00000000" w:rsidRPr="001D27EE" w:rsidP="001D27EE">
            <w:pPr>
              <w:pStyle w:val="ListBullet2"/>
            </w:pPr>
            <w:r w:rsidRPr="001D27EE">
              <w:t>record the configuration of virtual machines</w:t>
            </w:r>
          </w:p>
          <w:p w:rsidR="00000000" w:rsidP="001D27EE">
            <w:pPr>
              <w:pStyle w:val="ListBullet2"/>
              <w:rPr>
                <w:lang w:val="en-NZ"/>
              </w:rPr>
            </w:pPr>
            <w:r w:rsidRPr="001D27EE">
              <w:t>record the process of configuration of virtual machines.</w:t>
            </w:r>
          </w:p>
        </w:tc>
      </w:tr>
      <w:tr w:rsidTr="001D27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BodyText"/>
            </w:pPr>
            <w:r w:rsidRPr="001D27EE">
              <w:t>Holistic assessment with other units relevant to the industry sector, workplace and job role is recommended, where appropriate.</w:t>
            </w:r>
          </w:p>
          <w:p w:rsidR="00000000" w:rsidRPr="001D27EE" w:rsidP="001D27EE">
            <w:pPr>
              <w:pStyle w:val="BodyText"/>
            </w:pPr>
            <w:r w:rsidRPr="001D27EE">
              <w:t>Assessment processes and techniques must be culturally appropriate, and suitable to the communication skill level, language, lit</w:t>
            </w:r>
            <w:r w:rsidRPr="001D27EE">
              <w:t>eracy and numeracy capacity of the candidate and the work being performed.</w:t>
            </w:r>
          </w:p>
          <w:p w:rsidR="00000000" w:rsidRPr="001D27EE" w:rsidP="001D27EE">
            <w:pPr>
              <w:pStyle w:val="BodyText"/>
            </w:pPr>
            <w:r w:rsidRPr="001D27EE">
              <w:t>Indigenous people and other people from a non-English speaking background may need additional support.</w:t>
            </w:r>
          </w:p>
          <w:p w:rsidR="00000000" w:rsidRPr="001D27EE" w:rsidP="001D27EE">
            <w:pPr>
              <w:pStyle w:val="BodyText"/>
            </w:pPr>
            <w:r w:rsidRPr="001D27EE">
              <w:t>In cases where practical assessment is used it should be combined with targete</w:t>
            </w:r>
            <w:r w:rsidRPr="001D27EE">
              <w:t>d questioning to assess required knowledge.</w:t>
            </w:r>
          </w:p>
        </w:tc>
      </w:tr>
    </w:tbl>
    <w:p w:rsidR="00000000" w:rsidRPr="001D27EE" w:rsidP="001D27EE">
      <w:pPr>
        <w:pStyle w:val="BodyText"/>
      </w:pPr>
    </w:p>
    <w:p w:rsidR="00000000" w:rsidRPr="001D27EE" w:rsidP="001D27EE">
      <w:pPr>
        <w:pStyle w:val="AllowPageBreak"/>
      </w:pPr>
    </w:p>
    <w:p w:rsidR="00000000" w:rsidRPr="001D27EE" w:rsidP="001D27EE">
      <w:pPr>
        <w:pStyle w:val="Heading1"/>
      </w:pPr>
      <w:bookmarkStart w:id="11" w:name="O_451686"/>
      <w:bookmarkEnd w:id="11"/>
      <w:r w:rsidRPr="001D27EE">
        <w:t>Range Statement</w:t>
      </w:r>
    </w:p>
    <w:p w:rsidR="00000000" w:rsidRPr="001D27EE" w:rsidP="001D27EE">
      <w:pPr>
        <w:pStyle w:val="BodyText"/>
      </w:pPr>
      <w:r w:rsidRPr="001D27EE">
        <w:rPr>
          <w:rStyle w:val="Emphasis"/>
        </w:rPr>
        <w:t xml:space="preserve">The range statement relates to the unit of competency as a whole. It allows for different work environments and situations that may affect performance. Bold italicised wording, </w:t>
      </w:r>
      <w:r w:rsidRPr="001D27EE">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1D27EE">
        <w:rPr>
          <w:rStyle w:val="Emphasis"/>
        </w:rPr>
        <w:t>texts) may also be included.</w:t>
      </w:r>
    </w:p>
    <w:p w:rsidR="00000000" w:rsidRPr="001D27EE" w:rsidP="001D27EE">
      <w:pPr>
        <w:pStyle w:val="BodyText"/>
      </w:pPr>
    </w:p>
    <w:tbl>
      <w:tblPr>
        <w:tblW w:w="0" w:type="auto"/>
        <w:tblLayout w:type="fixed"/>
        <w:tblCellMar>
          <w:left w:w="62" w:type="dxa"/>
          <w:right w:w="62" w:type="dxa"/>
        </w:tblCellMar>
        <w:tblLook w:val="0000"/>
      </w:tblPr>
      <w:tblGrid>
        <w:gridCol w:w="2586"/>
        <w:gridCol w:w="6504"/>
      </w:tblGrid>
      <w:tr w:rsidTr="001D27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BoldandItalics"/>
              </w:rPr>
              <w:t xml:space="preserve">Management software </w:t>
            </w:r>
            <w:r w:rsidRPr="001D27EE">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ListBullet"/>
            </w:pPr>
            <w:r w:rsidRPr="001D27EE">
              <w:t>Citrix Essentials for Hyper-V</w:t>
            </w:r>
          </w:p>
          <w:p w:rsidR="00000000" w:rsidRPr="001D27EE" w:rsidP="001D27EE">
            <w:pPr>
              <w:pStyle w:val="ListBullet"/>
            </w:pPr>
            <w:r w:rsidRPr="001D27EE">
              <w:t>Citrix XenServer Management Console</w:t>
            </w:r>
          </w:p>
          <w:p w:rsidR="00000000" w:rsidRPr="001D27EE" w:rsidP="001D27EE">
            <w:pPr>
              <w:pStyle w:val="ListBullet"/>
            </w:pPr>
            <w:r w:rsidRPr="001D27EE">
              <w:t>Microsoft Hyper-V</w:t>
            </w:r>
          </w:p>
          <w:p w:rsidR="00000000" w:rsidRPr="001D27EE" w:rsidP="001D27EE">
            <w:pPr>
              <w:pStyle w:val="ListBullet"/>
            </w:pPr>
            <w:r w:rsidRPr="001D27EE">
              <w:t>Microsoft Systems Center Virtual Machine Manager</w:t>
            </w:r>
          </w:p>
          <w:p w:rsidR="00000000" w:rsidRPr="001D27EE" w:rsidP="001D27EE">
            <w:pPr>
              <w:pStyle w:val="ListBullet"/>
            </w:pPr>
            <w:r w:rsidRPr="001D27EE">
              <w:t>Parallels H-Sphere</w:t>
            </w:r>
          </w:p>
          <w:p w:rsidR="00000000" w:rsidRPr="001D27EE" w:rsidP="001D27EE">
            <w:pPr>
              <w:pStyle w:val="ListBullet"/>
            </w:pPr>
            <w:r w:rsidRPr="001D27EE">
              <w:t>VMware Infrastructure Client</w:t>
            </w:r>
          </w:p>
          <w:p w:rsidR="00000000" w:rsidRPr="001D27EE" w:rsidP="001D27EE">
            <w:pPr>
              <w:pStyle w:val="ListBullet"/>
            </w:pPr>
            <w:r w:rsidRPr="001D27EE">
              <w:t>VMware vCenter Lab Manager</w:t>
            </w:r>
          </w:p>
          <w:p w:rsidR="00000000" w:rsidRPr="001D27EE" w:rsidP="001D27EE">
            <w:pPr>
              <w:pStyle w:val="ListBullet"/>
            </w:pPr>
            <w:r w:rsidRPr="001D27EE">
              <w:t>VMware vSphere Client</w:t>
            </w:r>
          </w:p>
          <w:p w:rsidR="00000000" w:rsidP="001D27EE">
            <w:pPr>
              <w:pStyle w:val="ListBullet"/>
              <w:rPr>
                <w:lang w:val="en-NZ"/>
              </w:rPr>
            </w:pPr>
            <w:r w:rsidRPr="001D27EE">
              <w:t>vSphere client and host update utility.</w:t>
            </w:r>
          </w:p>
        </w:tc>
      </w:tr>
      <w:tr w:rsidTr="001D27EE">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BoldandItalics"/>
              </w:rPr>
              <w:t xml:space="preserve">Environmental requirements </w:t>
            </w:r>
            <w:r w:rsidRPr="001D27EE">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ListBullet"/>
            </w:pPr>
            <w:r w:rsidRPr="001D27EE">
              <w:t>available memory (RAM)</w:t>
            </w:r>
          </w:p>
          <w:p w:rsidR="00000000" w:rsidRPr="001D27EE" w:rsidP="001D27EE">
            <w:pPr>
              <w:pStyle w:val="ListBullet"/>
            </w:pPr>
            <w:r w:rsidRPr="001D27EE">
              <w:t>available storage (hard disks)</w:t>
            </w:r>
          </w:p>
          <w:p w:rsidR="00000000" w:rsidRPr="001D27EE" w:rsidP="001D27EE">
            <w:pPr>
              <w:pStyle w:val="ListBullet"/>
            </w:pPr>
            <w:r w:rsidRPr="001D27EE">
              <w:t>central processing unit (CPU) loads</w:t>
            </w:r>
          </w:p>
          <w:p w:rsidR="00000000" w:rsidRPr="001D27EE" w:rsidP="001D27EE">
            <w:pPr>
              <w:pStyle w:val="ListBullet"/>
            </w:pPr>
            <w:r w:rsidRPr="001D27EE">
              <w:t>physical environmental factors, suc</w:t>
            </w:r>
            <w:r w:rsidRPr="001D27EE">
              <w:t>h as ventilation and cooling</w:t>
            </w:r>
          </w:p>
          <w:p w:rsidR="00000000" w:rsidP="001D27EE">
            <w:pPr>
              <w:pStyle w:val="ListBullet"/>
              <w:rPr>
                <w:lang w:val="en-NZ"/>
              </w:rPr>
            </w:pPr>
            <w:r w:rsidRPr="001D27EE">
              <w:t>power requirements.</w:t>
            </w:r>
          </w:p>
        </w:tc>
      </w:tr>
      <w:tr w:rsidTr="001D27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BoldandItalics"/>
              </w:rPr>
              <w:t xml:space="preserve">Organisational requirements </w:t>
            </w:r>
            <w:r w:rsidRPr="001D27EE">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ListBullet"/>
            </w:pPr>
            <w:r w:rsidRPr="001D27EE">
              <w:t>preventative maintenance and diagnostic policy</w:t>
            </w:r>
          </w:p>
          <w:p w:rsidR="00000000" w:rsidRPr="001D27EE" w:rsidP="001D27EE">
            <w:pPr>
              <w:pStyle w:val="ListBullet"/>
            </w:pPr>
            <w:r w:rsidRPr="001D27EE">
              <w:t>problem solution processes</w:t>
            </w:r>
          </w:p>
          <w:p w:rsidR="00000000" w:rsidRPr="001D27EE" w:rsidP="001D27EE">
            <w:pPr>
              <w:pStyle w:val="ListBullet"/>
            </w:pPr>
            <w:r w:rsidRPr="001D27EE">
              <w:t>roles and technical responsibilities in network management</w:t>
            </w:r>
          </w:p>
          <w:p w:rsidR="00000000" w:rsidRPr="001D27EE" w:rsidP="001D27EE">
            <w:pPr>
              <w:pStyle w:val="ListBullet"/>
            </w:pPr>
            <w:r w:rsidRPr="001D27EE">
              <w:t>vendor and product service level support agreements</w:t>
            </w:r>
          </w:p>
          <w:p w:rsidR="00000000" w:rsidP="001D27EE">
            <w:pPr>
              <w:pStyle w:val="ListBullet"/>
              <w:rPr>
                <w:lang w:val="en-NZ"/>
              </w:rPr>
            </w:pPr>
            <w:r w:rsidRPr="001D27EE">
              <w:t>work environment.</w:t>
            </w:r>
          </w:p>
        </w:tc>
      </w:tr>
      <w:tr w:rsidTr="001D27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BoldandItalics"/>
              </w:rPr>
              <w:t xml:space="preserve">Remote client management software </w:t>
            </w:r>
            <w:r w:rsidRPr="001D27EE">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ListBullet"/>
            </w:pPr>
            <w:r w:rsidRPr="001D27EE">
              <w:t>Microsoft Hyper-V</w:t>
            </w:r>
          </w:p>
          <w:p w:rsidR="00000000" w:rsidRPr="001D27EE" w:rsidP="001D27EE">
            <w:pPr>
              <w:pStyle w:val="ListBullet"/>
            </w:pPr>
            <w:r w:rsidRPr="001D27EE">
              <w:t>Microsoft Systems Center Virtual Machine Manager</w:t>
            </w:r>
          </w:p>
          <w:p w:rsidR="00000000" w:rsidRPr="001D27EE" w:rsidP="001D27EE">
            <w:pPr>
              <w:pStyle w:val="ListBullet"/>
            </w:pPr>
            <w:r w:rsidRPr="001D27EE">
              <w:t>VMware Infrastructure Client</w:t>
            </w:r>
          </w:p>
          <w:p w:rsidR="00000000" w:rsidRPr="001D27EE" w:rsidP="001D27EE">
            <w:pPr>
              <w:pStyle w:val="ListBullet"/>
            </w:pPr>
            <w:r w:rsidRPr="001D27EE">
              <w:t>VMware vCenter Lab Manager</w:t>
            </w:r>
          </w:p>
          <w:p w:rsidR="00000000" w:rsidP="001D27EE">
            <w:pPr>
              <w:pStyle w:val="ListBullet"/>
              <w:rPr>
                <w:lang w:val="en-NZ"/>
              </w:rPr>
            </w:pPr>
            <w:r w:rsidRPr="001D27EE">
              <w:t>VMware vSphere Client.</w:t>
            </w:r>
          </w:p>
        </w:tc>
      </w:tr>
      <w:tr w:rsidTr="001D27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BoldandItalics"/>
              </w:rPr>
              <w:t xml:space="preserve">Virtual networks </w:t>
            </w:r>
            <w:r w:rsidRPr="001D27EE">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ListBullet"/>
            </w:pPr>
            <w:r w:rsidRPr="001D27EE">
              <w:t>bridged networks</w:t>
            </w:r>
          </w:p>
          <w:p w:rsidR="00000000" w:rsidRPr="001D27EE" w:rsidP="001D27EE">
            <w:pPr>
              <w:pStyle w:val="ListBullet"/>
            </w:pPr>
            <w:r w:rsidRPr="001D27EE">
              <w:t>host only networks</w:t>
            </w:r>
          </w:p>
          <w:p w:rsidR="00000000" w:rsidRPr="001D27EE" w:rsidP="001D27EE">
            <w:pPr>
              <w:pStyle w:val="ListBullet"/>
            </w:pPr>
            <w:r w:rsidRPr="001D27EE">
              <w:t>private virtual local area network (VLANs)</w:t>
            </w:r>
          </w:p>
          <w:p w:rsidR="00000000" w:rsidP="001D27EE">
            <w:pPr>
              <w:pStyle w:val="ListBullet"/>
              <w:rPr>
                <w:lang w:val="en-NZ"/>
              </w:rPr>
            </w:pPr>
            <w:r w:rsidRPr="001D27EE">
              <w:t>those using network address translation (NAT).</w:t>
            </w:r>
          </w:p>
        </w:tc>
      </w:tr>
      <w:tr w:rsidTr="001D27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7EE">
            <w:pPr>
              <w:pStyle w:val="BodyText"/>
              <w:rPr>
                <w:lang w:val="en-NZ"/>
              </w:rPr>
            </w:pPr>
            <w:r w:rsidRPr="001D27EE">
              <w:rPr>
                <w:rStyle w:val="BoldandItalics"/>
              </w:rPr>
              <w:t xml:space="preserve">Functionality </w:t>
            </w:r>
            <w:r w:rsidRPr="001D27EE">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7EE" w:rsidP="001D27EE">
            <w:pPr>
              <w:pStyle w:val="ListBullet"/>
            </w:pPr>
            <w:r w:rsidRPr="001D27EE">
              <w:t>connectivity to a physical network</w:t>
            </w:r>
          </w:p>
          <w:p w:rsidR="00000000" w:rsidRPr="001D27EE" w:rsidP="001D27EE">
            <w:pPr>
              <w:pStyle w:val="ListBullet"/>
            </w:pPr>
            <w:r w:rsidRPr="001D27EE">
              <w:t>connectivit</w:t>
            </w:r>
            <w:r w:rsidRPr="001D27EE">
              <w:t>y to a specific VLAN on a physical network</w:t>
            </w:r>
          </w:p>
          <w:p w:rsidR="00000000" w:rsidRPr="001D27EE" w:rsidP="001D27EE">
            <w:pPr>
              <w:pStyle w:val="ListBullet"/>
            </w:pPr>
            <w:r w:rsidRPr="001D27EE">
              <w:t>connectivity within a local host-only network</w:t>
            </w:r>
          </w:p>
          <w:p w:rsidR="00000000" w:rsidRPr="001D27EE" w:rsidP="001D27EE">
            <w:pPr>
              <w:pStyle w:val="ListBullet"/>
            </w:pPr>
            <w:r w:rsidRPr="001D27EE">
              <w:t>local area network (LAN) and wide area network (WAN) connectivity.</w:t>
            </w:r>
          </w:p>
        </w:tc>
      </w:tr>
    </w:tbl>
    <w:p w:rsidR="00000000" w:rsidRPr="001D27EE" w:rsidP="001D27EE">
      <w:pPr>
        <w:pStyle w:val="BodyText"/>
      </w:pPr>
    </w:p>
    <w:p w:rsidR="00000000" w:rsidRPr="001D27EE" w:rsidP="001D27EE">
      <w:pPr>
        <w:pStyle w:val="AllowPageBreak"/>
      </w:pPr>
    </w:p>
    <w:p w:rsidR="00000000" w:rsidRPr="001D27EE" w:rsidP="001D27EE">
      <w:pPr>
        <w:pStyle w:val="Heading1"/>
      </w:pPr>
      <w:bookmarkStart w:id="12" w:name="O_451687"/>
      <w:bookmarkEnd w:id="12"/>
      <w:r w:rsidRPr="001D27EE">
        <w:t>Unit Sector(s)</w:t>
      </w:r>
    </w:p>
    <w:p w:rsidR="00000000" w:rsidRPr="001D27EE" w:rsidP="001D27EE">
      <w:pPr>
        <w:pStyle w:val="BodyText"/>
      </w:pPr>
      <w:r w:rsidRPr="001D27EE">
        <w:t>Networking</w:t>
      </w:r>
    </w:p>
    <w:p w:rsidR="00000000" w:rsidRPr="001D27EE" w:rsidP="001D27EE"/>
    <w:sectPr w:rsidSect="001D27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D93" w:rsidP="00842D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D93" w:rsidP="001D27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2D93" w:rsidP="001D27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2D93" w:rsidP="001D27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EE" w:rsidRPr="00842D93" w:rsidP="00842D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D93" w:rsidP="001D27EE">
    <w:pPr>
      <w:pStyle w:val="Header"/>
      <w:framePr w:wrap="around"/>
    </w:pPr>
    <w:r>
      <w:fldChar w:fldCharType="begin"/>
    </w:r>
    <w:r>
      <w:instrText xml:space="preserve"> TITLE   \* MERGEFORMAT </w:instrText>
    </w:r>
    <w:r>
      <w:fldChar w:fldCharType="separate"/>
    </w:r>
    <w:r>
      <w:t>ICANWK525A Configure an enterprise virtual computing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42D93" w:rsidP="001D2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7C6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C8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D8AA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7EE"/>
    <w:pPr>
      <w:spacing w:before="360" w:after="60"/>
      <w:outlineLvl w:val="0"/>
    </w:pPr>
    <w:rPr>
      <w:sz w:val="32"/>
    </w:rPr>
  </w:style>
  <w:style w:type="paragraph" w:styleId="Heading2">
    <w:name w:val="heading 2"/>
    <w:basedOn w:val="HeadingBase"/>
    <w:next w:val="BodyText"/>
    <w:link w:val="Heading2Char"/>
    <w:qFormat/>
    <w:rsid w:val="001D27EE"/>
    <w:pPr>
      <w:keepLines/>
      <w:spacing w:before="240" w:after="120"/>
      <w:outlineLvl w:val="1"/>
    </w:pPr>
    <w:rPr>
      <w:sz w:val="28"/>
      <w:szCs w:val="40"/>
    </w:rPr>
  </w:style>
  <w:style w:type="paragraph" w:styleId="Heading3">
    <w:name w:val="heading 3"/>
    <w:basedOn w:val="HeadingBase"/>
    <w:next w:val="BodyText"/>
    <w:link w:val="Heading3Char"/>
    <w:qFormat/>
    <w:rsid w:val="001D27EE"/>
    <w:pPr>
      <w:spacing w:before="180" w:after="120"/>
      <w:outlineLvl w:val="2"/>
    </w:pPr>
    <w:rPr>
      <w:spacing w:val="-10"/>
      <w:kern w:val="32"/>
    </w:rPr>
  </w:style>
  <w:style w:type="paragraph" w:styleId="Heading4">
    <w:name w:val="heading 4"/>
    <w:basedOn w:val="HeadingBase"/>
    <w:next w:val="BodyText"/>
    <w:link w:val="Heading4Char"/>
    <w:qFormat/>
    <w:rsid w:val="001D27EE"/>
    <w:pPr>
      <w:spacing w:before="160" w:after="120"/>
      <w:outlineLvl w:val="3"/>
    </w:pPr>
    <w:rPr>
      <w:sz w:val="22"/>
    </w:rPr>
  </w:style>
  <w:style w:type="paragraph" w:styleId="Heading5">
    <w:name w:val="heading 5"/>
    <w:basedOn w:val="HeadingBase"/>
    <w:next w:val="Normal"/>
    <w:link w:val="Heading5Char"/>
    <w:qFormat/>
    <w:rsid w:val="001D27EE"/>
    <w:pPr>
      <w:spacing w:before="80"/>
      <w:outlineLvl w:val="4"/>
    </w:pPr>
    <w:rPr>
      <w:color w:val="918585"/>
      <w:sz w:val="20"/>
    </w:rPr>
  </w:style>
  <w:style w:type="paragraph" w:styleId="Heading6">
    <w:name w:val="heading 6"/>
    <w:basedOn w:val="HeadingBase"/>
    <w:next w:val="Normal"/>
    <w:link w:val="Heading6Char"/>
    <w:qFormat/>
    <w:rsid w:val="001D27EE"/>
    <w:pPr>
      <w:spacing w:before="60"/>
      <w:outlineLvl w:val="5"/>
    </w:pPr>
    <w:rPr>
      <w:color w:val="918585"/>
      <w:sz w:val="20"/>
    </w:rPr>
  </w:style>
  <w:style w:type="paragraph" w:styleId="Heading7">
    <w:name w:val="heading 7"/>
    <w:basedOn w:val="Normal"/>
    <w:next w:val="Normal"/>
    <w:link w:val="Heading7Char"/>
    <w:qFormat/>
    <w:rsid w:val="001D27EE"/>
    <w:pPr>
      <w:ind w:left="720"/>
      <w:outlineLvl w:val="6"/>
    </w:pPr>
    <w:rPr>
      <w:i/>
    </w:rPr>
  </w:style>
  <w:style w:type="paragraph" w:styleId="Heading8">
    <w:name w:val="heading 8"/>
    <w:basedOn w:val="Normal"/>
    <w:next w:val="Normal"/>
    <w:link w:val="Heading8Char"/>
    <w:qFormat/>
    <w:rsid w:val="001D27EE"/>
    <w:pPr>
      <w:ind w:left="720"/>
      <w:outlineLvl w:val="7"/>
    </w:pPr>
    <w:rPr>
      <w:i/>
    </w:rPr>
  </w:style>
  <w:style w:type="paragraph" w:styleId="Heading9">
    <w:name w:val="heading 9"/>
    <w:basedOn w:val="Normal"/>
    <w:next w:val="Normal"/>
    <w:link w:val="Heading9Char"/>
    <w:qFormat/>
    <w:rsid w:val="001D27EE"/>
    <w:pPr>
      <w:ind w:left="720"/>
      <w:outlineLvl w:val="8"/>
    </w:pPr>
    <w:rPr>
      <w:i/>
    </w:rPr>
  </w:style>
  <w:style w:type="character" w:default="1" w:styleId="DefaultParagraphFont">
    <w:name w:val="Default Paragraph Font"/>
    <w:uiPriority w:val="1"/>
    <w:unhideWhenUsed/>
    <w:rsid w:val="001D2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7EE"/>
  </w:style>
  <w:style w:type="character" w:customStyle="1" w:styleId="Heading1Char">
    <w:name w:val="Heading 1 Char"/>
    <w:basedOn w:val="DefaultParagraphFont"/>
    <w:link w:val="Heading1"/>
    <w:rsid w:val="001D27EE"/>
    <w:rPr>
      <w:rFonts w:ascii="Times New Roman" w:eastAsia="Times New Roman" w:hAnsi="Times New Roman" w:cs="Times New Roman"/>
      <w:b/>
      <w:sz w:val="32"/>
      <w:szCs w:val="20"/>
      <w:lang w:eastAsia="en-US"/>
    </w:rPr>
  </w:style>
  <w:style w:type="paragraph" w:styleId="BodyText">
    <w:name w:val="Body Text"/>
    <w:basedOn w:val="Normal"/>
    <w:link w:val="BodyTextChar"/>
    <w:rsid w:val="001D27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27EE"/>
    <w:rPr>
      <w:rFonts w:ascii="Times New Roman" w:eastAsia="Times New Roman" w:hAnsi="Times New Roman" w:cs="Times New Roman"/>
      <w:sz w:val="24"/>
      <w:lang w:eastAsia="en-US"/>
    </w:rPr>
  </w:style>
  <w:style w:type="paragraph" w:styleId="Footer">
    <w:name w:val="footer"/>
    <w:basedOn w:val="Normal"/>
    <w:link w:val="FooterChar"/>
    <w:rsid w:val="001D2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7EE"/>
    <w:rPr>
      <w:rFonts w:ascii="Times New Roman" w:eastAsia="Times New Roman" w:hAnsi="Times New Roman" w:cs="Times New Roman"/>
      <w:sz w:val="16"/>
      <w:lang w:eastAsia="en-US"/>
    </w:rPr>
  </w:style>
  <w:style w:type="paragraph" w:styleId="ListBullet">
    <w:name w:val="List Bullet"/>
    <w:basedOn w:val="List"/>
    <w:rsid w:val="001D27EE"/>
    <w:pPr>
      <w:numPr>
        <w:numId w:val="13"/>
      </w:numPr>
      <w:tabs>
        <w:tab w:val="clear" w:pos="340"/>
      </w:tabs>
      <w:spacing w:before="40" w:after="40"/>
    </w:pPr>
  </w:style>
  <w:style w:type="character" w:customStyle="1" w:styleId="SpecialBold">
    <w:name w:val="Special Bold"/>
    <w:basedOn w:val="DefaultParagraphFont"/>
    <w:rsid w:val="001D27EE"/>
    <w:rPr>
      <w:b/>
      <w:spacing w:val="0"/>
    </w:rPr>
  </w:style>
  <w:style w:type="paragraph" w:styleId="ListBullet2">
    <w:name w:val="List Bullet 2"/>
    <w:basedOn w:val="List2"/>
    <w:rsid w:val="001D27EE"/>
    <w:pPr>
      <w:numPr>
        <w:numId w:val="14"/>
      </w:numPr>
      <w:tabs>
        <w:tab w:val="clear" w:pos="680"/>
      </w:tabs>
    </w:pPr>
  </w:style>
  <w:style w:type="character" w:styleId="Emphasis">
    <w:name w:val="Emphasis"/>
    <w:basedOn w:val="DefaultParagraphFont"/>
    <w:qFormat/>
    <w:rsid w:val="001D27EE"/>
    <w:rPr>
      <w:i/>
    </w:rPr>
  </w:style>
  <w:style w:type="paragraph" w:customStyle="1" w:styleId="SuperHeading">
    <w:name w:val="SuperHeading"/>
    <w:basedOn w:val="Normal"/>
    <w:rsid w:val="001D27EE"/>
    <w:pPr>
      <w:spacing w:before="240" w:after="120"/>
      <w:outlineLvl w:val="0"/>
    </w:pPr>
    <w:rPr>
      <w:rFonts w:ascii="Times New Roman" w:hAnsi="Times New Roman"/>
      <w:b/>
      <w:sz w:val="28"/>
    </w:rPr>
  </w:style>
  <w:style w:type="paragraph" w:customStyle="1" w:styleId="AllowPageBreak">
    <w:name w:val="AllowPageBreak"/>
    <w:rsid w:val="001D2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27EE"/>
    <w:rPr>
      <w:b/>
      <w:i/>
      <w:u w:val="none"/>
    </w:rPr>
  </w:style>
  <w:style w:type="character" w:customStyle="1" w:styleId="Heading2Char">
    <w:name w:val="Heading 2 Char"/>
    <w:basedOn w:val="DefaultParagraphFont"/>
    <w:link w:val="Heading2"/>
    <w:rsid w:val="001D2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7EE"/>
    <w:rPr>
      <w:rFonts w:ascii="Courier New" w:eastAsia="Times New Roman" w:hAnsi="Courier New" w:cs="Times New Roman"/>
      <w:i/>
      <w:szCs w:val="20"/>
      <w:lang w:eastAsia="en-US"/>
    </w:rPr>
  </w:style>
  <w:style w:type="paragraph" w:customStyle="1" w:styleId="HeadingBase">
    <w:name w:val="Heading Base"/>
    <w:rsid w:val="001D2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7EE"/>
    <w:pPr>
      <w:tabs>
        <w:tab w:val="right" w:leader="dot" w:pos="9072"/>
      </w:tabs>
      <w:ind w:left="567"/>
    </w:pPr>
    <w:rPr>
      <w:szCs w:val="22"/>
    </w:rPr>
  </w:style>
  <w:style w:type="paragraph" w:customStyle="1" w:styleId="TOCBase">
    <w:name w:val="TOC Base"/>
    <w:rsid w:val="001D2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7EE"/>
    <w:pPr>
      <w:tabs>
        <w:tab w:val="right" w:leader="dot" w:pos="9072"/>
      </w:tabs>
      <w:spacing w:before="40" w:after="40"/>
      <w:ind w:left="284"/>
    </w:pPr>
    <w:rPr>
      <w:rFonts w:ascii="Times New Roman" w:hAnsi="Times New Roman"/>
    </w:rPr>
  </w:style>
  <w:style w:type="paragraph" w:styleId="TOC1">
    <w:name w:val="toc 1"/>
    <w:basedOn w:val="TOCBase"/>
    <w:next w:val="Normal"/>
    <w:rsid w:val="001D27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27EE"/>
    <w:pPr>
      <w:spacing w:before="5040"/>
      <w:jc w:val="center"/>
    </w:pPr>
    <w:rPr>
      <w:sz w:val="48"/>
      <w:szCs w:val="72"/>
      <w:lang w:val="en-US"/>
    </w:rPr>
  </w:style>
  <w:style w:type="character" w:customStyle="1" w:styleId="TitleChar">
    <w:name w:val="Title Char"/>
    <w:basedOn w:val="DefaultParagraphFont"/>
    <w:link w:val="Title"/>
    <w:rsid w:val="001D2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7EE"/>
    <w:pPr>
      <w:tabs>
        <w:tab w:val="left" w:pos="3600"/>
        <w:tab w:val="left" w:pos="3958"/>
      </w:tabs>
    </w:pPr>
  </w:style>
  <w:style w:type="paragraph" w:styleId="List">
    <w:name w:val="List"/>
    <w:basedOn w:val="BodyText"/>
    <w:next w:val="BodyText"/>
    <w:rsid w:val="001D27EE"/>
    <w:pPr>
      <w:tabs>
        <w:tab w:val="left" w:pos="340"/>
      </w:tabs>
      <w:spacing w:before="60" w:after="60"/>
      <w:ind w:left="340" w:hanging="340"/>
    </w:pPr>
  </w:style>
  <w:style w:type="paragraph" w:customStyle="1" w:styleId="Note">
    <w:name w:val="Note"/>
    <w:basedOn w:val="BodyText"/>
    <w:rsid w:val="001D2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7EE"/>
    <w:pPr>
      <w:framePr w:wrap="auto" w:hAnchor="text" w:y="6049"/>
    </w:pPr>
    <w:rPr>
      <w:color w:val="000000"/>
      <w:sz w:val="40"/>
    </w:rPr>
  </w:style>
  <w:style w:type="paragraph" w:customStyle="1" w:styleId="TOCTitle">
    <w:name w:val="TOCTitle"/>
    <w:basedOn w:val="Heading1"/>
    <w:rsid w:val="001D27EE"/>
    <w:pPr>
      <w:spacing w:after="240"/>
      <w:jc w:val="center"/>
      <w:outlineLvl w:val="9"/>
    </w:pPr>
    <w:rPr>
      <w:caps/>
    </w:rPr>
  </w:style>
  <w:style w:type="paragraph" w:customStyle="1" w:styleId="Version">
    <w:name w:val="Version"/>
    <w:rsid w:val="001D2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7EE"/>
    <w:pPr>
      <w:keepNext w:val="0"/>
      <w:tabs>
        <w:tab w:val="right" w:pos="4176"/>
      </w:tabs>
      <w:ind w:left="198" w:hanging="198"/>
    </w:pPr>
    <w:rPr>
      <w:rFonts w:ascii="Garamond" w:hAnsi="Garamond"/>
    </w:rPr>
  </w:style>
  <w:style w:type="paragraph" w:styleId="IndexHeading">
    <w:name w:val="index heading"/>
    <w:basedOn w:val="Normal"/>
    <w:next w:val="Index1"/>
    <w:semiHidden/>
    <w:rsid w:val="001D27EE"/>
    <w:pPr>
      <w:spacing w:before="120" w:after="120"/>
    </w:pPr>
    <w:rPr>
      <w:rFonts w:ascii="Arial" w:hAnsi="Arial"/>
      <w:b/>
      <w:color w:val="918585"/>
      <w:sz w:val="24"/>
    </w:rPr>
  </w:style>
  <w:style w:type="paragraph" w:styleId="Header">
    <w:name w:val="header"/>
    <w:basedOn w:val="Normal"/>
    <w:link w:val="HeaderChar"/>
    <w:rsid w:val="001D2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7EE"/>
    <w:rPr>
      <w:rFonts w:ascii="Times New Roman" w:eastAsia="Times New Roman" w:hAnsi="Times New Roman" w:cs="Times New Roman"/>
      <w:sz w:val="16"/>
      <w:szCs w:val="20"/>
      <w:lang w:val="en-GB" w:eastAsia="en-US"/>
    </w:rPr>
  </w:style>
  <w:style w:type="paragraph" w:customStyle="1" w:styleId="Chapter">
    <w:name w:val="Chapter"/>
    <w:basedOn w:val="Normal"/>
    <w:rsid w:val="001D27EE"/>
    <w:pPr>
      <w:spacing w:before="240"/>
    </w:pPr>
    <w:rPr>
      <w:rFonts w:ascii="Times New Roman" w:hAnsi="Times New Roman"/>
      <w:smallCaps/>
      <w:spacing w:val="80"/>
      <w:sz w:val="28"/>
    </w:rPr>
  </w:style>
  <w:style w:type="paragraph" w:customStyle="1" w:styleId="InChapter">
    <w:name w:val="InChapter"/>
    <w:basedOn w:val="Heading3"/>
    <w:rsid w:val="001D27EE"/>
    <w:pPr>
      <w:spacing w:after="240"/>
      <w:outlineLvl w:val="9"/>
    </w:pPr>
    <w:rPr>
      <w:noProof/>
    </w:rPr>
  </w:style>
  <w:style w:type="paragraph" w:styleId="Index2">
    <w:name w:val="index 2"/>
    <w:basedOn w:val="Normal"/>
    <w:next w:val="Normal"/>
    <w:semiHidden/>
    <w:rsid w:val="001D27EE"/>
    <w:pPr>
      <w:tabs>
        <w:tab w:val="right" w:pos="4176"/>
      </w:tabs>
      <w:ind w:left="568" w:hanging="284"/>
    </w:pPr>
    <w:rPr>
      <w:rFonts w:ascii="Garamond" w:hAnsi="Garamond"/>
    </w:rPr>
  </w:style>
  <w:style w:type="paragraph" w:customStyle="1" w:styleId="Byline">
    <w:name w:val="Byline"/>
    <w:rsid w:val="001D2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7EE"/>
    <w:pPr>
      <w:tabs>
        <w:tab w:val="clear" w:pos="3600"/>
        <w:tab w:val="clear" w:pos="3958"/>
      </w:tabs>
      <w:jc w:val="right"/>
    </w:pPr>
  </w:style>
  <w:style w:type="paragraph" w:styleId="Caption">
    <w:name w:val="caption"/>
    <w:basedOn w:val="BodyText"/>
    <w:next w:val="Normal"/>
    <w:qFormat/>
    <w:rsid w:val="001D27EE"/>
    <w:pPr>
      <w:framePr w:w="2268" w:hSpace="181" w:vSpace="181" w:wrap="around" w:vAnchor="text" w:hAnchor="page" w:x="1135" w:y="285" w:anchorLock="1"/>
    </w:pPr>
    <w:rPr>
      <w:i/>
    </w:rPr>
  </w:style>
  <w:style w:type="paragraph" w:customStyle="1" w:styleId="MiniTOCTitle">
    <w:name w:val="MiniTOCTitle"/>
    <w:basedOn w:val="Heading4"/>
    <w:rsid w:val="001D27EE"/>
    <w:pPr>
      <w:spacing w:before="240"/>
      <w:outlineLvl w:val="9"/>
    </w:pPr>
    <w:rPr>
      <w:noProof/>
      <w:sz w:val="24"/>
    </w:rPr>
  </w:style>
  <w:style w:type="paragraph" w:customStyle="1" w:styleId="MiniTOCItem">
    <w:name w:val="MiniTOCItem"/>
    <w:basedOn w:val="ListBullet"/>
    <w:rsid w:val="001D27EE"/>
    <w:pPr>
      <w:numPr>
        <w:numId w:val="0"/>
      </w:numPr>
      <w:tabs>
        <w:tab w:val="right" w:leader="dot" w:pos="6521"/>
      </w:tabs>
      <w:spacing w:before="0" w:after="0"/>
    </w:pPr>
  </w:style>
  <w:style w:type="paragraph" w:customStyle="1" w:styleId="TOFTitle">
    <w:name w:val="TOFTitle"/>
    <w:basedOn w:val="TOCTitle"/>
    <w:rsid w:val="001D27EE"/>
  </w:style>
  <w:style w:type="paragraph" w:styleId="TableofFigures">
    <w:name w:val="table of figures"/>
    <w:basedOn w:val="Normal"/>
    <w:next w:val="Normal"/>
    <w:semiHidden/>
    <w:rsid w:val="001D27EE"/>
    <w:pPr>
      <w:tabs>
        <w:tab w:val="right" w:leader="dot" w:pos="9072"/>
      </w:tabs>
      <w:ind w:left="970" w:hanging="403"/>
    </w:pPr>
    <w:rPr>
      <w:rFonts w:ascii="Times New Roman" w:hAnsi="Times New Roman"/>
      <w:b/>
    </w:rPr>
  </w:style>
  <w:style w:type="paragraph" w:styleId="ListNumber">
    <w:name w:val="List Number"/>
    <w:basedOn w:val="List"/>
    <w:rsid w:val="001D27EE"/>
    <w:pPr>
      <w:numPr>
        <w:numId w:val="11"/>
      </w:numPr>
    </w:pPr>
  </w:style>
  <w:style w:type="character" w:customStyle="1" w:styleId="WingdingSymbols">
    <w:name w:val="Wingding Symbols"/>
    <w:rsid w:val="001D27EE"/>
    <w:rPr>
      <w:rFonts w:ascii="Wingdings" w:hAnsi="Wingdings"/>
    </w:rPr>
  </w:style>
  <w:style w:type="paragraph" w:customStyle="1" w:styleId="TableHeading">
    <w:name w:val="Table Heading"/>
    <w:basedOn w:val="HeadingBase"/>
    <w:rsid w:val="001D27EE"/>
    <w:pPr>
      <w:keepLines/>
      <w:pBdr>
        <w:bottom w:val="single" w:sz="6" w:space="1" w:color="918585"/>
      </w:pBdr>
      <w:spacing w:before="240"/>
    </w:pPr>
  </w:style>
  <w:style w:type="character" w:customStyle="1" w:styleId="HotSpot">
    <w:name w:val="HotSpot"/>
    <w:rsid w:val="001D27EE"/>
    <w:rPr>
      <w:color w:val="0033CC"/>
      <w:u w:val="none"/>
    </w:rPr>
  </w:style>
  <w:style w:type="paragraph" w:customStyle="1" w:styleId="BodyTextRight">
    <w:name w:val="Body Text Right"/>
    <w:basedOn w:val="BodyText"/>
    <w:rsid w:val="001D27EE"/>
    <w:pPr>
      <w:spacing w:before="0" w:after="0"/>
      <w:jc w:val="right"/>
    </w:pPr>
  </w:style>
  <w:style w:type="paragraph" w:styleId="Index3">
    <w:name w:val="index 3"/>
    <w:basedOn w:val="ListNumber2"/>
    <w:next w:val="Normal"/>
    <w:semiHidden/>
    <w:rsid w:val="001D27EE"/>
    <w:pPr>
      <w:numPr>
        <w:numId w:val="0"/>
      </w:numPr>
      <w:tabs>
        <w:tab w:val="right" w:leader="dot" w:pos="4176"/>
      </w:tabs>
    </w:pPr>
  </w:style>
  <w:style w:type="paragraph" w:styleId="ListNumber2">
    <w:name w:val="List Number 2"/>
    <w:basedOn w:val="List2"/>
    <w:rsid w:val="001D27EE"/>
    <w:pPr>
      <w:numPr>
        <w:numId w:val="10"/>
      </w:numPr>
      <w:tabs>
        <w:tab w:val="clear" w:pos="1060"/>
      </w:tabs>
    </w:pPr>
  </w:style>
  <w:style w:type="paragraph" w:customStyle="1" w:styleId="MarginNote">
    <w:name w:val="Margin Note"/>
    <w:basedOn w:val="BodyText"/>
    <w:rsid w:val="001D2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7EE"/>
    <w:rPr>
      <w:sz w:val="32"/>
    </w:rPr>
  </w:style>
  <w:style w:type="paragraph" w:customStyle="1" w:styleId="HeadingProcedure">
    <w:name w:val="Heading Procedure"/>
    <w:basedOn w:val="HeadingBase"/>
    <w:next w:val="Normal"/>
    <w:rsid w:val="001D27EE"/>
    <w:pPr>
      <w:tabs>
        <w:tab w:val="left" w:pos="0"/>
      </w:tabs>
      <w:spacing w:before="120" w:after="60"/>
    </w:pPr>
    <w:rPr>
      <w:i/>
      <w:color w:val="918585"/>
      <w:sz w:val="22"/>
    </w:rPr>
  </w:style>
  <w:style w:type="paragraph" w:customStyle="1" w:styleId="TableBodyText">
    <w:name w:val="Table Body Text"/>
    <w:basedOn w:val="BodyText"/>
    <w:rsid w:val="001D27EE"/>
    <w:pPr>
      <w:spacing w:before="60" w:after="60"/>
    </w:pPr>
  </w:style>
  <w:style w:type="paragraph" w:styleId="ListContinue">
    <w:name w:val="List Continue"/>
    <w:basedOn w:val="List"/>
    <w:rsid w:val="001D27EE"/>
    <w:pPr>
      <w:ind w:firstLine="0"/>
    </w:pPr>
  </w:style>
  <w:style w:type="paragraph" w:customStyle="1" w:styleId="ListNote">
    <w:name w:val="List Note"/>
    <w:basedOn w:val="List"/>
    <w:rsid w:val="001D27EE"/>
    <w:pPr>
      <w:pBdr>
        <w:top w:val="single" w:sz="6" w:space="2" w:color="918585"/>
        <w:bottom w:val="single" w:sz="6" w:space="2" w:color="918585"/>
      </w:pBdr>
      <w:tabs>
        <w:tab w:val="left" w:pos="1021"/>
      </w:tabs>
      <w:ind w:firstLine="0"/>
    </w:pPr>
  </w:style>
  <w:style w:type="paragraph" w:customStyle="1" w:styleId="Warning">
    <w:name w:val="Warning"/>
    <w:basedOn w:val="BodyText"/>
    <w:rsid w:val="001D27EE"/>
    <w:pPr>
      <w:shd w:val="clear" w:color="auto" w:fill="D9D9D9"/>
      <w:tabs>
        <w:tab w:val="left" w:pos="992"/>
      </w:tabs>
      <w:ind w:left="119" w:right="119"/>
    </w:pPr>
    <w:rPr>
      <w:sz w:val="20"/>
    </w:rPr>
  </w:style>
  <w:style w:type="paragraph" w:customStyle="1" w:styleId="MarginIcons">
    <w:name w:val="Margin Icons"/>
    <w:basedOn w:val="BodyText"/>
    <w:rsid w:val="001D2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7EE"/>
    <w:rPr>
      <w:rFonts w:ascii="Courier New" w:hAnsi="Courier New"/>
    </w:rPr>
  </w:style>
  <w:style w:type="paragraph" w:customStyle="1" w:styleId="NoteBullet">
    <w:name w:val="Note Bullet"/>
    <w:basedOn w:val="Note"/>
    <w:rsid w:val="001D27EE"/>
    <w:pPr>
      <w:tabs>
        <w:tab w:val="clear" w:pos="680"/>
      </w:tabs>
      <w:spacing w:before="60" w:after="60"/>
    </w:pPr>
  </w:style>
  <w:style w:type="paragraph" w:customStyle="1" w:styleId="SubHeading2">
    <w:name w:val="SubHeading2"/>
    <w:basedOn w:val="HeadingBase"/>
    <w:rsid w:val="001D27EE"/>
    <w:pPr>
      <w:spacing w:before="240" w:after="60"/>
    </w:pPr>
    <w:rPr>
      <w:sz w:val="20"/>
    </w:rPr>
  </w:style>
  <w:style w:type="paragraph" w:customStyle="1" w:styleId="SubHeading1">
    <w:name w:val="SubHeading1"/>
    <w:basedOn w:val="HeadingBase"/>
    <w:rsid w:val="001D27EE"/>
    <w:pPr>
      <w:spacing w:before="240" w:after="60"/>
    </w:pPr>
    <w:rPr>
      <w:color w:val="918585"/>
      <w:sz w:val="22"/>
    </w:rPr>
  </w:style>
  <w:style w:type="paragraph" w:customStyle="1" w:styleId="SideHeading">
    <w:name w:val="Side Heading"/>
    <w:basedOn w:val="HeadingBase"/>
    <w:rsid w:val="001D2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7EE"/>
    <w:pPr>
      <w:numPr>
        <w:numId w:val="12"/>
      </w:numPr>
    </w:pPr>
  </w:style>
  <w:style w:type="paragraph" w:styleId="PlainText">
    <w:name w:val="Plain Text"/>
    <w:basedOn w:val="Normal"/>
    <w:link w:val="PlainTextChar"/>
    <w:rsid w:val="001D27EE"/>
    <w:rPr>
      <w:sz w:val="20"/>
    </w:rPr>
  </w:style>
  <w:style w:type="character" w:customStyle="1" w:styleId="PlainTextChar">
    <w:name w:val="Plain Text Char"/>
    <w:basedOn w:val="DefaultParagraphFont"/>
    <w:link w:val="PlainText"/>
    <w:rsid w:val="001D27EE"/>
    <w:rPr>
      <w:rFonts w:ascii="Courier New" w:eastAsia="Times New Roman" w:hAnsi="Courier New" w:cs="Times New Roman"/>
      <w:sz w:val="20"/>
      <w:szCs w:val="20"/>
      <w:lang w:eastAsia="en-US"/>
    </w:rPr>
  </w:style>
  <w:style w:type="character" w:customStyle="1" w:styleId="MenuOption">
    <w:name w:val="Menu Option"/>
    <w:basedOn w:val="DefaultParagraphFont"/>
    <w:rsid w:val="001D27EE"/>
    <w:rPr>
      <w:b/>
      <w:smallCaps/>
    </w:rPr>
  </w:style>
  <w:style w:type="paragraph" w:customStyle="1" w:styleId="TableListNumber">
    <w:name w:val="Table List Number"/>
    <w:basedOn w:val="ListNumber"/>
    <w:rsid w:val="001D27EE"/>
    <w:pPr>
      <w:numPr>
        <w:numId w:val="0"/>
      </w:numPr>
    </w:pPr>
  </w:style>
  <w:style w:type="paragraph" w:styleId="TOC4">
    <w:name w:val="toc 4"/>
    <w:basedOn w:val="TOCBase"/>
    <w:next w:val="Normal"/>
    <w:semiHidden/>
    <w:rsid w:val="001D27EE"/>
    <w:pPr>
      <w:tabs>
        <w:tab w:val="right" w:leader="dot" w:pos="9071"/>
      </w:tabs>
      <w:ind w:left="1701"/>
    </w:pPr>
  </w:style>
  <w:style w:type="paragraph" w:customStyle="1" w:styleId="ListAlpha">
    <w:name w:val="List Alpha"/>
    <w:basedOn w:val="List"/>
    <w:rsid w:val="001D27EE"/>
    <w:pPr>
      <w:numPr>
        <w:numId w:val="9"/>
      </w:numPr>
    </w:pPr>
  </w:style>
  <w:style w:type="paragraph" w:customStyle="1" w:styleId="ListAlpha2">
    <w:name w:val="List Alpha 2"/>
    <w:basedOn w:val="List2"/>
    <w:rsid w:val="001D27EE"/>
    <w:pPr>
      <w:numPr>
        <w:numId w:val="8"/>
      </w:numPr>
    </w:pPr>
  </w:style>
  <w:style w:type="paragraph" w:styleId="List2">
    <w:name w:val="List 2"/>
    <w:basedOn w:val="BodyText"/>
    <w:rsid w:val="001D27EE"/>
    <w:pPr>
      <w:tabs>
        <w:tab w:val="left" w:pos="680"/>
      </w:tabs>
      <w:spacing w:before="60" w:after="60"/>
      <w:ind w:left="680" w:hanging="340"/>
    </w:pPr>
  </w:style>
  <w:style w:type="paragraph" w:styleId="List3">
    <w:name w:val="List 3"/>
    <w:basedOn w:val="BodyText"/>
    <w:rsid w:val="001D27EE"/>
    <w:pPr>
      <w:tabs>
        <w:tab w:val="left" w:pos="1021"/>
      </w:tabs>
      <w:spacing w:before="60" w:after="60"/>
      <w:ind w:left="1020" w:hanging="340"/>
    </w:pPr>
  </w:style>
  <w:style w:type="paragraph" w:styleId="List4">
    <w:name w:val="List 4"/>
    <w:basedOn w:val="BodyText"/>
    <w:rsid w:val="001D27EE"/>
    <w:pPr>
      <w:tabs>
        <w:tab w:val="left" w:pos="1361"/>
      </w:tabs>
      <w:spacing w:before="60" w:after="60"/>
      <w:ind w:left="1361" w:hanging="340"/>
    </w:pPr>
  </w:style>
  <w:style w:type="paragraph" w:styleId="List5">
    <w:name w:val="List 5"/>
    <w:basedOn w:val="BodyText"/>
    <w:rsid w:val="001D27EE"/>
    <w:pPr>
      <w:tabs>
        <w:tab w:val="left" w:pos="1701"/>
      </w:tabs>
      <w:spacing w:before="60" w:after="60"/>
      <w:ind w:left="1701" w:hanging="340"/>
    </w:pPr>
  </w:style>
  <w:style w:type="paragraph" w:styleId="ListBullet3">
    <w:name w:val="List Bullet 3"/>
    <w:basedOn w:val="List3"/>
    <w:rsid w:val="001D27EE"/>
    <w:pPr>
      <w:numPr>
        <w:numId w:val="15"/>
      </w:numPr>
      <w:tabs>
        <w:tab w:val="clear" w:pos="1021"/>
      </w:tabs>
      <w:ind w:left="1037" w:hanging="357"/>
    </w:pPr>
  </w:style>
  <w:style w:type="paragraph" w:styleId="ListBullet4">
    <w:name w:val="List Bullet 4"/>
    <w:basedOn w:val="List4"/>
    <w:rsid w:val="001D27EE"/>
    <w:pPr>
      <w:numPr>
        <w:numId w:val="3"/>
      </w:numPr>
    </w:pPr>
  </w:style>
  <w:style w:type="paragraph" w:styleId="ListBullet5">
    <w:name w:val="List Bullet 5"/>
    <w:basedOn w:val="List5"/>
    <w:rsid w:val="001D27EE"/>
    <w:pPr>
      <w:numPr>
        <w:numId w:val="4"/>
      </w:numPr>
    </w:pPr>
  </w:style>
  <w:style w:type="paragraph" w:styleId="ListContinue2">
    <w:name w:val="List Continue 2"/>
    <w:basedOn w:val="List2"/>
    <w:rsid w:val="001D27EE"/>
    <w:pPr>
      <w:ind w:firstLine="0"/>
    </w:pPr>
  </w:style>
  <w:style w:type="paragraph" w:styleId="ListContinue3">
    <w:name w:val="List Continue 3"/>
    <w:basedOn w:val="List3"/>
    <w:rsid w:val="001D27EE"/>
    <w:pPr>
      <w:ind w:left="1021" w:firstLine="0"/>
    </w:pPr>
  </w:style>
  <w:style w:type="paragraph" w:styleId="ListContinue4">
    <w:name w:val="List Continue 4"/>
    <w:basedOn w:val="List4"/>
    <w:rsid w:val="001D27EE"/>
    <w:pPr>
      <w:ind w:firstLine="0"/>
    </w:pPr>
  </w:style>
  <w:style w:type="paragraph" w:styleId="ListContinue5">
    <w:name w:val="List Continue 5"/>
    <w:basedOn w:val="List5"/>
    <w:rsid w:val="001D27EE"/>
    <w:pPr>
      <w:ind w:firstLine="0"/>
    </w:pPr>
  </w:style>
  <w:style w:type="paragraph" w:styleId="ListNumber3">
    <w:name w:val="List Number 3"/>
    <w:basedOn w:val="List3"/>
    <w:rsid w:val="001D27EE"/>
    <w:pPr>
      <w:numPr>
        <w:numId w:val="5"/>
      </w:numPr>
    </w:pPr>
  </w:style>
  <w:style w:type="paragraph" w:styleId="ListNumber4">
    <w:name w:val="List Number 4"/>
    <w:basedOn w:val="List4"/>
    <w:rsid w:val="001D27EE"/>
    <w:pPr>
      <w:numPr>
        <w:numId w:val="6"/>
      </w:numPr>
    </w:pPr>
  </w:style>
  <w:style w:type="paragraph" w:styleId="ListNumber5">
    <w:name w:val="List Number 5"/>
    <w:basedOn w:val="List5"/>
    <w:rsid w:val="001D27EE"/>
    <w:pPr>
      <w:numPr>
        <w:numId w:val="7"/>
      </w:numPr>
    </w:pPr>
  </w:style>
  <w:style w:type="paragraph" w:styleId="BlockText">
    <w:name w:val="Block Text"/>
    <w:basedOn w:val="Normal"/>
    <w:rsid w:val="001D27EE"/>
    <w:pPr>
      <w:spacing w:after="120"/>
      <w:ind w:left="1440" w:right="1440"/>
    </w:pPr>
  </w:style>
  <w:style w:type="character" w:customStyle="1" w:styleId="Subscript">
    <w:name w:val="Subscript"/>
    <w:basedOn w:val="DefaultParagraphFont"/>
    <w:rsid w:val="001D27EE"/>
    <w:rPr>
      <w:sz w:val="16"/>
      <w:vertAlign w:val="subscript"/>
    </w:rPr>
  </w:style>
  <w:style w:type="character" w:customStyle="1" w:styleId="Superscript">
    <w:name w:val="Superscript"/>
    <w:basedOn w:val="DefaultParagraphFont"/>
    <w:rsid w:val="001D27EE"/>
    <w:rPr>
      <w:sz w:val="16"/>
      <w:vertAlign w:val="superscript"/>
    </w:rPr>
  </w:style>
  <w:style w:type="character" w:customStyle="1" w:styleId="Symbols">
    <w:name w:val="Symbols"/>
    <w:basedOn w:val="DefaultParagraphFont"/>
    <w:rsid w:val="001D27EE"/>
    <w:rPr>
      <w:rFonts w:ascii="Symbol" w:hAnsi="Symbol"/>
    </w:rPr>
  </w:style>
  <w:style w:type="character" w:customStyle="1" w:styleId="MenuOptions">
    <w:name w:val="Menu Options"/>
    <w:basedOn w:val="DefaultParagraphFont"/>
    <w:rsid w:val="001D27EE"/>
    <w:rPr>
      <w:rFonts w:ascii="Arial Narrow" w:hAnsi="Arial Narrow"/>
      <w:smallCaps/>
    </w:rPr>
  </w:style>
  <w:style w:type="character" w:customStyle="1" w:styleId="Buttons">
    <w:name w:val="Buttons"/>
    <w:basedOn w:val="DefaultParagraphFont"/>
    <w:rsid w:val="001D27EE"/>
    <w:rPr>
      <w:b/>
    </w:rPr>
  </w:style>
  <w:style w:type="character" w:customStyle="1" w:styleId="Underlined">
    <w:name w:val="Underlined"/>
    <w:basedOn w:val="DefaultParagraphFont"/>
    <w:rsid w:val="001D27EE"/>
    <w:rPr>
      <w:u w:val="single"/>
    </w:rPr>
  </w:style>
  <w:style w:type="paragraph" w:customStyle="1" w:styleId="TableBodyTextRight">
    <w:name w:val="Table Body Text Right"/>
    <w:basedOn w:val="TableBodyText"/>
    <w:rsid w:val="001D27EE"/>
    <w:pPr>
      <w:widowControl w:val="0"/>
      <w:autoSpaceDE w:val="0"/>
      <w:autoSpaceDN w:val="0"/>
      <w:adjustRightInd w:val="0"/>
      <w:jc w:val="right"/>
    </w:pPr>
    <w:rPr>
      <w:rFonts w:cs="Arial"/>
      <w:szCs w:val="18"/>
    </w:rPr>
  </w:style>
  <w:style w:type="paragraph" w:customStyle="1" w:styleId="CopyrightText">
    <w:name w:val="Copyright Text"/>
    <w:basedOn w:val="BodyText"/>
    <w:rsid w:val="001D27EE"/>
    <w:rPr>
      <w:sz w:val="18"/>
    </w:rPr>
  </w:style>
  <w:style w:type="paragraph" w:customStyle="1" w:styleId="BodySmallRight">
    <w:name w:val="Body Small Right"/>
    <w:basedOn w:val="BodyTextRight"/>
    <w:rsid w:val="001D27EE"/>
    <w:rPr>
      <w:sz w:val="18"/>
      <w:szCs w:val="18"/>
    </w:rPr>
  </w:style>
  <w:style w:type="paragraph" w:customStyle="1" w:styleId="MarginEdition">
    <w:name w:val="Margin Edition"/>
    <w:basedOn w:val="MarginNote"/>
    <w:rsid w:val="001D27EE"/>
    <w:pPr>
      <w:spacing w:before="0" w:after="0"/>
    </w:pPr>
    <w:rPr>
      <w:rFonts w:ascii="Times New Roman" w:hAnsi="Times New Roman"/>
      <w:color w:val="999999"/>
    </w:rPr>
  </w:style>
  <w:style w:type="paragraph" w:customStyle="1" w:styleId="Spacer">
    <w:name w:val="Spacer"/>
    <w:basedOn w:val="Normal"/>
    <w:rsid w:val="001D27EE"/>
    <w:rPr>
      <w:sz w:val="2"/>
      <w:szCs w:val="2"/>
    </w:rPr>
  </w:style>
  <w:style w:type="character" w:customStyle="1" w:styleId="Small">
    <w:name w:val="Small"/>
    <w:basedOn w:val="DefaultParagraphFont"/>
    <w:rsid w:val="001D27EE"/>
    <w:rPr>
      <w:sz w:val="16"/>
    </w:rPr>
  </w:style>
  <w:style w:type="paragraph" w:customStyle="1" w:styleId="WideTable">
    <w:name w:val="Wide Table"/>
    <w:basedOn w:val="Normal"/>
    <w:rsid w:val="001D27EE"/>
    <w:pPr>
      <w:ind w:left="-1418"/>
    </w:pPr>
    <w:rPr>
      <w:sz w:val="2"/>
      <w:szCs w:val="2"/>
    </w:rPr>
  </w:style>
  <w:style w:type="character" w:styleId="PageNumber">
    <w:name w:val="page number"/>
    <w:basedOn w:val="DefaultParagraphFont"/>
    <w:rsid w:val="001D27EE"/>
  </w:style>
  <w:style w:type="paragraph" w:styleId="Quote">
    <w:name w:val="Quote"/>
    <w:basedOn w:val="Heading1"/>
    <w:link w:val="QuoteChar"/>
    <w:qFormat/>
    <w:rsid w:val="001D27EE"/>
    <w:rPr>
      <w:b w:val="0"/>
      <w:sz w:val="72"/>
      <w:szCs w:val="72"/>
      <w:lang w:val="en-NZ"/>
    </w:rPr>
  </w:style>
  <w:style w:type="character" w:customStyle="1" w:styleId="QuoteChar">
    <w:name w:val="Quote Char"/>
    <w:basedOn w:val="DefaultParagraphFont"/>
    <w:link w:val="Quote"/>
    <w:rsid w:val="001D2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7EE"/>
    <w:pPr>
      <w:pageBreakBefore/>
    </w:pPr>
  </w:style>
  <w:style w:type="paragraph" w:customStyle="1" w:styleId="Border">
    <w:name w:val="Border"/>
    <w:basedOn w:val="Normal"/>
    <w:qFormat/>
    <w:rsid w:val="001D2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7EE"/>
    <w:rPr>
      <w:b/>
      <w:bCs/>
      <w:i/>
      <w:iCs/>
      <w:color w:val="auto"/>
    </w:rPr>
  </w:style>
  <w:style w:type="paragraph" w:styleId="IntenseQuote">
    <w:name w:val="Intense Quote"/>
    <w:basedOn w:val="Normal"/>
    <w:next w:val="Normal"/>
    <w:link w:val="IntenseQuoteChar"/>
    <w:uiPriority w:val="30"/>
    <w:qFormat/>
    <w:rsid w:val="001D2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7EE"/>
    <w:rPr>
      <w:smallCaps/>
      <w:color w:val="auto"/>
      <w:u w:val="single"/>
    </w:rPr>
  </w:style>
  <w:style w:type="character" w:styleId="IntenseReference">
    <w:name w:val="Intense Reference"/>
    <w:basedOn w:val="DefaultParagraphFont"/>
    <w:uiPriority w:val="32"/>
    <w:qFormat/>
    <w:rsid w:val="001D27EE"/>
    <w:rPr>
      <w:b/>
      <w:bCs/>
      <w:smallCaps/>
      <w:color w:val="auto"/>
      <w:spacing w:val="5"/>
      <w:u w:val="single"/>
    </w:rPr>
  </w:style>
  <w:style w:type="paragraph" w:customStyle="1" w:styleId="2ColumnHeading">
    <w:name w:val="2Column Heading"/>
    <w:basedOn w:val="BodyText"/>
    <w:qFormat/>
    <w:rsid w:val="001D27EE"/>
    <w:pPr>
      <w:spacing w:after="60"/>
      <w:ind w:left="-2268"/>
    </w:pPr>
    <w:rPr>
      <w:b/>
    </w:rPr>
  </w:style>
  <w:style w:type="paragraph" w:customStyle="1" w:styleId="Heading1TOC">
    <w:name w:val="Heading1 TOC"/>
    <w:basedOn w:val="Normal"/>
    <w:qFormat/>
    <w:rsid w:val="001D27EE"/>
    <w:pPr>
      <w:spacing w:before="240" w:after="120"/>
    </w:pPr>
    <w:rPr>
      <w:rFonts w:ascii="Times New Roman" w:hAnsi="Times New Roman"/>
      <w:b/>
      <w:sz w:val="32"/>
    </w:rPr>
  </w:style>
  <w:style w:type="paragraph" w:customStyle="1" w:styleId="Heading2TOC">
    <w:name w:val="Heading2 TOC"/>
    <w:basedOn w:val="Normal"/>
    <w:qFormat/>
    <w:rsid w:val="001D27EE"/>
    <w:pPr>
      <w:spacing w:before="240" w:after="60"/>
    </w:pPr>
    <w:rPr>
      <w:rFonts w:ascii="Times New Roman" w:hAnsi="Times New Roman"/>
      <w:b/>
      <w:sz w:val="28"/>
    </w:rPr>
  </w:style>
  <w:style w:type="character" w:customStyle="1" w:styleId="Underline">
    <w:name w:val="Underline"/>
    <w:basedOn w:val="DefaultParagraphFont"/>
    <w:qFormat/>
    <w:rsid w:val="001D27EE"/>
    <w:rPr>
      <w:u w:val="single"/>
    </w:rPr>
  </w:style>
  <w:style w:type="paragraph" w:styleId="BalloonText">
    <w:name w:val="Balloon Text"/>
    <w:basedOn w:val="Normal"/>
    <w:link w:val="BalloonTextChar"/>
    <w:rsid w:val="001D27EE"/>
    <w:rPr>
      <w:rFonts w:ascii="Tahoma" w:hAnsi="Tahoma" w:cs="Tahoma"/>
      <w:sz w:val="16"/>
      <w:szCs w:val="16"/>
    </w:rPr>
  </w:style>
  <w:style w:type="character" w:customStyle="1" w:styleId="BalloonTextChar">
    <w:name w:val="Balloon Text Char"/>
    <w:basedOn w:val="DefaultParagraphFont"/>
    <w:link w:val="BalloonText"/>
    <w:rsid w:val="001D2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7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2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7EE"/>
    <w:rPr>
      <w:b/>
      <w:color w:val="660033"/>
      <w:spacing w:val="0"/>
    </w:rPr>
  </w:style>
  <w:style w:type="paragraph" w:customStyle="1" w:styleId="Nameditemlist">
    <w:name w:val="Named item list"/>
    <w:basedOn w:val="BodyText"/>
    <w:qFormat/>
    <w:rsid w:val="001D27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6804</Characters>
  <Application>Microsoft Office Word</Application>
  <DocSecurity>0</DocSecurity>
  <Lines>223</Lines>
  <Paragraphs>131</Paragraphs>
  <ScaleCrop>false</ScaleCrop>
  <Company>Author-it Software Corporation Ltd.</Company>
  <LinksUpToDate>false</LinksUpToDate>
  <CharactersWithSpaces>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ICANWK525A Configure an enterprise virtual computing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2012-05-29T03:41:00Z</dcterms:created>
  <dcterms:modified xsi:type="dcterms:W3CDTF">2012-05-29T03:41:00Z</dcterms:modified>
</cp:coreProperties>
</file>