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7EF" w:rsidP="006777EF">
      <w:pPr>
        <w:pStyle w:val="Title"/>
      </w:pPr>
      <w:bookmarkStart w:id="0" w:name="_GoBack"/>
      <w:bookmarkEnd w:id="0"/>
      <w:r>
        <w:fldChar w:fldCharType="begin"/>
      </w:r>
      <w:r>
        <w:instrText xml:space="preserve"> TITLE   \* MERGEFORMAT </w:instrText>
      </w:r>
      <w:r>
        <w:fldChar w:fldCharType="separate"/>
      </w:r>
      <w:r>
        <w:t>ICANWK516A Determine best-fit topology for a local network</w:t>
      </w:r>
      <w:r>
        <w:fldChar w:fldCharType="end"/>
      </w:r>
    </w:p>
    <w:p w:rsidR="006777EF" w:rsidP="006777EF">
      <w:pPr>
        <w:pStyle w:val="Version"/>
        <w:sectPr w:rsidSect="008F0A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AE5" w:rsidP="008F0AE5">
      <w:pPr>
        <w:pStyle w:val="SuperHeading"/>
      </w:pPr>
      <w:r w:rsidRPr="008F0AE5">
        <w:t>ICANWK516A Determine best-fit topology for a local network</w:t>
      </w:r>
    </w:p>
    <w:p w:rsidR="00000000" w:rsidRPr="008F0AE5" w:rsidP="008F0AE5">
      <w:pPr>
        <w:pStyle w:val="Heading1"/>
      </w:pPr>
      <w:bookmarkStart w:id="1" w:name="O_450904"/>
      <w:bookmarkEnd w:id="1"/>
      <w:r w:rsidRPr="008F0AE5">
        <w:t>Modification History</w:t>
      </w:r>
    </w:p>
    <w:tbl>
      <w:tblPr>
        <w:tblW w:w="0" w:type="auto"/>
        <w:tblLayout w:type="fixed"/>
        <w:tblCellMar>
          <w:left w:w="62" w:type="dxa"/>
          <w:right w:w="62" w:type="dxa"/>
        </w:tblCellMar>
        <w:tblLook w:val="0000"/>
      </w:tblPr>
      <w:tblGrid>
        <w:gridCol w:w="3174"/>
        <w:gridCol w:w="5913"/>
      </w:tblGrid>
      <w:tr w:rsidTr="008F0AE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SpecialBold"/>
              </w:rPr>
              <w:t>Comments</w:t>
            </w:r>
          </w:p>
        </w:tc>
      </w:tr>
      <w:tr w:rsidTr="008F0AE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t xml:space="preserve">This Unit first released with </w:t>
            </w:r>
            <w:r w:rsidRPr="008F0AE5">
              <w:rPr>
                <w:rStyle w:val="Emphasis"/>
              </w:rPr>
              <w:t>ICA11 Inform</w:t>
            </w:r>
            <w:r w:rsidRPr="008F0AE5">
              <w:rPr>
                <w:rStyle w:val="Emphasis"/>
              </w:rPr>
              <w:t>ation and Communications Technology Training Package version 1.0</w:t>
            </w:r>
          </w:p>
        </w:tc>
      </w:tr>
    </w:tbl>
    <w:p w:rsidR="00000000" w:rsidRPr="008F0AE5" w:rsidP="008F0AE5">
      <w:pPr>
        <w:pStyle w:val="BodyText"/>
      </w:pPr>
    </w:p>
    <w:p w:rsidR="00000000" w:rsidRPr="008F0AE5" w:rsidP="008F0AE5">
      <w:pPr>
        <w:pStyle w:val="AllowPageBreak"/>
      </w:pPr>
    </w:p>
    <w:p w:rsidR="00000000" w:rsidRPr="008F0AE5" w:rsidP="008F0AE5">
      <w:pPr>
        <w:pStyle w:val="Heading1"/>
      </w:pPr>
      <w:bookmarkStart w:id="2" w:name="O_450905"/>
      <w:bookmarkEnd w:id="2"/>
      <w:r w:rsidRPr="008F0AE5">
        <w:t>Unit Descriptor</w:t>
      </w:r>
    </w:p>
    <w:p w:rsidR="00000000" w:rsidRPr="008F0AE5" w:rsidP="008F0AE5">
      <w:pPr>
        <w:pStyle w:val="BodyText"/>
      </w:pPr>
      <w:r w:rsidRPr="008F0AE5">
        <w:t xml:space="preserve">This unit describes the performance outcomes, skills and knowledge required to determine the most appropriate way of networking computers to </w:t>
      </w:r>
      <w:r w:rsidRPr="008F0AE5">
        <w:t>meet user needs and business requirements.</w:t>
      </w:r>
    </w:p>
    <w:p w:rsidR="00000000" w:rsidRPr="008F0AE5" w:rsidP="008F0AE5">
      <w:pPr>
        <w:pStyle w:val="BodyText"/>
      </w:pPr>
    </w:p>
    <w:p w:rsidR="00000000" w:rsidRPr="008F0AE5" w:rsidP="008F0AE5">
      <w:pPr>
        <w:pStyle w:val="BodyText"/>
      </w:pPr>
      <w:r w:rsidRPr="008F0AE5">
        <w:t>Network topologies include large and small local area networks (LANs), wide area networks (WANs), virtual private networks (VPNs), virtual local area networks (VLANs) and wireless local area networks (WLANs).</w:t>
      </w:r>
    </w:p>
    <w:p w:rsidR="00000000" w:rsidRPr="008F0AE5" w:rsidP="008F0AE5">
      <w:pPr>
        <w:pStyle w:val="AllowPageBreak"/>
      </w:pPr>
    </w:p>
    <w:p w:rsidR="00000000" w:rsidRPr="008F0AE5" w:rsidP="008F0AE5">
      <w:pPr>
        <w:pStyle w:val="Heading1"/>
      </w:pPr>
      <w:bookmarkStart w:id="3" w:name="O_450906"/>
      <w:bookmarkEnd w:id="3"/>
      <w:r w:rsidRPr="008F0AE5">
        <w:t>Application of the Unit</w:t>
      </w:r>
    </w:p>
    <w:p w:rsidR="00000000" w:rsidRPr="008F0AE5" w:rsidP="008F0AE5">
      <w:pPr>
        <w:pStyle w:val="BodyText"/>
      </w:pPr>
      <w:r w:rsidRPr="008F0AE5">
        <w:t>This unit applies to individuals in senior roles in the networking area who are required to plan the most appropriate topology for a proposed network.</w:t>
      </w:r>
    </w:p>
    <w:p w:rsidR="00000000" w:rsidRPr="008F0AE5" w:rsidP="008F0AE5">
      <w:pPr>
        <w:pStyle w:val="AllowPageBreak"/>
      </w:pPr>
    </w:p>
    <w:p w:rsidR="00000000" w:rsidRPr="008F0AE5" w:rsidP="008F0AE5">
      <w:pPr>
        <w:pStyle w:val="Heading1"/>
      </w:pPr>
      <w:bookmarkStart w:id="4" w:name="O_450907"/>
      <w:bookmarkEnd w:id="4"/>
      <w:r w:rsidRPr="008F0AE5">
        <w:t>Licensing/Regulatory Information</w:t>
      </w:r>
    </w:p>
    <w:p w:rsidR="00000000" w:rsidRPr="008F0AE5" w:rsidP="008F0AE5">
      <w:pPr>
        <w:pStyle w:val="BodyText"/>
      </w:pPr>
      <w:r w:rsidRPr="008F0AE5">
        <w:t>No licensing, leg</w:t>
      </w:r>
      <w:r w:rsidRPr="008F0AE5">
        <w:t>islative, regulatory or certification requirements apply to this unit at the time of endorsement but users should confirm requirements with the relevant federal, state or territory authority.</w:t>
      </w:r>
    </w:p>
    <w:p w:rsidR="00000000" w:rsidRPr="008F0AE5" w:rsidP="008F0AE5">
      <w:pPr>
        <w:pStyle w:val="AllowPageBreak"/>
      </w:pPr>
    </w:p>
    <w:p w:rsidR="00000000" w:rsidRPr="008F0AE5" w:rsidP="008F0AE5">
      <w:pPr>
        <w:pStyle w:val="Heading1"/>
      </w:pPr>
      <w:bookmarkStart w:id="5" w:name="O_450908"/>
      <w:bookmarkEnd w:id="5"/>
      <w:r w:rsidRPr="008F0AE5">
        <w:t>Pre-Requisites</w:t>
      </w:r>
    </w:p>
    <w:p w:rsidR="00000000" w:rsidRPr="008F0AE5" w:rsidP="008F0AE5">
      <w:pPr>
        <w:pStyle w:val="BodyText"/>
      </w:pPr>
      <w:r w:rsidRPr="008F0AE5">
        <w:t>Not applicable.</w:t>
      </w:r>
    </w:p>
    <w:p w:rsidR="00000000" w:rsidRPr="008F0AE5" w:rsidP="008F0AE5">
      <w:pPr>
        <w:pStyle w:val="AllowPageBreak"/>
      </w:pPr>
    </w:p>
    <w:p w:rsidR="00000000" w:rsidRPr="008F0AE5" w:rsidP="008F0AE5">
      <w:pPr>
        <w:pStyle w:val="Heading1"/>
      </w:pPr>
      <w:bookmarkStart w:id="6" w:name="O_450909"/>
      <w:bookmarkEnd w:id="6"/>
      <w:r w:rsidRPr="008F0AE5">
        <w:t>Employability Skills Information</w:t>
      </w:r>
    </w:p>
    <w:p w:rsidR="00000000" w:rsidRPr="008F0AE5" w:rsidP="008F0AE5">
      <w:pPr>
        <w:pStyle w:val="BodyText"/>
      </w:pPr>
      <w:r w:rsidRPr="008F0AE5">
        <w:t>This unit contains employability skills.</w:t>
      </w:r>
    </w:p>
    <w:p w:rsidR="00000000" w:rsidRPr="008F0AE5" w:rsidP="008F0AE5">
      <w:pPr>
        <w:pStyle w:val="AllowPageBreak"/>
      </w:pPr>
    </w:p>
    <w:p w:rsidR="00000000" w:rsidRPr="008F0AE5" w:rsidP="008F0AE5">
      <w:pPr>
        <w:pStyle w:val="Heading1"/>
      </w:pPr>
      <w:bookmarkStart w:id="7" w:name="O_450910"/>
      <w:bookmarkEnd w:id="7"/>
      <w:r w:rsidRPr="008F0AE5">
        <w:t>Elements and Performance Criteria Pre-Content</w:t>
      </w:r>
    </w:p>
    <w:tbl>
      <w:tblPr>
        <w:tblW w:w="0" w:type="auto"/>
        <w:tblLayout w:type="fixed"/>
        <w:tblCellMar>
          <w:left w:w="62" w:type="dxa"/>
          <w:right w:w="62" w:type="dxa"/>
        </w:tblCellMar>
        <w:tblLook w:val="0000"/>
      </w:tblPr>
      <w:tblGrid>
        <w:gridCol w:w="2463"/>
        <w:gridCol w:w="6252"/>
      </w:tblGrid>
      <w:tr w:rsidTr="008F0AE5">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0AE5" w:rsidP="008F0AE5">
            <w:pPr>
              <w:pStyle w:val="BodyText"/>
            </w:pPr>
            <w:r w:rsidRPr="008F0AE5">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SpecialBold"/>
              </w:rPr>
              <w:t>Performance Criteria</w:t>
            </w:r>
          </w:p>
        </w:tc>
      </w:tr>
      <w:tr w:rsidTr="008F0AE5">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F0AE5">
              <w:rPr>
                <w:rStyle w:val="Emphasis"/>
              </w:rPr>
              <w:t>nce is to be consistent with the evidence guide.</w:t>
            </w:r>
          </w:p>
        </w:tc>
      </w:tr>
    </w:tbl>
    <w:p w:rsidR="00000000" w:rsidRPr="008F0AE5" w:rsidP="008F0AE5">
      <w:pPr>
        <w:pStyle w:val="BodyText"/>
      </w:pPr>
    </w:p>
    <w:p w:rsidR="00000000" w:rsidRPr="008F0AE5" w:rsidP="008F0AE5">
      <w:pPr>
        <w:pStyle w:val="AllowPageBreak"/>
      </w:pPr>
    </w:p>
    <w:p w:rsidR="00000000" w:rsidRPr="008F0AE5" w:rsidP="008F0AE5">
      <w:pPr>
        <w:pStyle w:val="Heading1"/>
      </w:pPr>
      <w:bookmarkStart w:id="8" w:name="O_450911"/>
      <w:bookmarkEnd w:id="8"/>
      <w:r w:rsidRPr="008F0AE5">
        <w:t>Elements and Performance Criteria</w:t>
      </w:r>
    </w:p>
    <w:tbl>
      <w:tblPr>
        <w:tblW w:w="0" w:type="auto"/>
        <w:tblLayout w:type="fixed"/>
        <w:tblCellMar>
          <w:left w:w="62" w:type="dxa"/>
          <w:right w:w="62" w:type="dxa"/>
        </w:tblCellMar>
        <w:tblLook w:val="0000"/>
      </w:tblPr>
      <w:tblGrid>
        <w:gridCol w:w="2506"/>
        <w:gridCol w:w="6209"/>
      </w:tblGrid>
      <w:tr w:rsidTr="008F0AE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t>1. Determine user needs</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t xml:space="preserve">1.1 Identify the different segments of the proposed </w:t>
            </w:r>
            <w:r w:rsidRPr="008F0AE5">
              <w:rPr>
                <w:rStyle w:val="BoldandItalics"/>
              </w:rPr>
              <w:t xml:space="preserve">network </w:t>
            </w:r>
            <w:r w:rsidRPr="008F0AE5">
              <w:t xml:space="preserve">based on business </w:t>
            </w:r>
            <w:r w:rsidRPr="008F0AE5">
              <w:rPr>
                <w:rStyle w:val="BoldandItalics"/>
              </w:rPr>
              <w:t>requirements</w:t>
            </w:r>
          </w:p>
          <w:p w:rsidR="00000000" w:rsidRPr="008F0AE5" w:rsidP="008F0AE5">
            <w:pPr>
              <w:pStyle w:val="BodyText"/>
            </w:pPr>
            <w:r w:rsidRPr="008F0AE5">
              <w:t>1.2 Determine segment needs, using netw</w:t>
            </w:r>
            <w:r w:rsidRPr="008F0AE5">
              <w:t>ork functional analysis</w:t>
            </w:r>
          </w:p>
          <w:p w:rsidR="00000000" w:rsidRPr="008F0AE5" w:rsidP="008F0AE5">
            <w:pPr>
              <w:pStyle w:val="BodyText"/>
            </w:pPr>
            <w:r w:rsidRPr="008F0AE5">
              <w:t xml:space="preserve">1.3 Estimate </w:t>
            </w:r>
            <w:r w:rsidRPr="008F0AE5">
              <w:rPr>
                <w:rStyle w:val="BoldandItalics"/>
              </w:rPr>
              <w:t xml:space="preserve">traffic </w:t>
            </w:r>
            <w:r w:rsidRPr="008F0AE5">
              <w:t>content and volumes based on business requirements</w:t>
            </w:r>
          </w:p>
          <w:p w:rsidR="00000000" w:rsidP="008F0AE5">
            <w:pPr>
              <w:pStyle w:val="BodyText"/>
              <w:rPr>
                <w:lang w:val="en-NZ"/>
              </w:rPr>
            </w:pPr>
            <w:r w:rsidRPr="008F0AE5">
              <w:t>1.4 Develop a prioritised organisational network functional matrix</w:t>
            </w:r>
          </w:p>
        </w:tc>
      </w:tr>
      <w:tr w:rsidTr="008F0AE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t>2. Develop local area network specification</w:t>
            </w:r>
          </w:p>
        </w:tc>
        <w:tc>
          <w:tcPr>
            <w:tcW w:w="6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t>2.1 Determine the resource requirements for each network segment on the basis of functional analysis</w:t>
            </w:r>
          </w:p>
          <w:p w:rsidR="00000000" w:rsidRPr="008F0AE5" w:rsidP="008F0AE5">
            <w:pPr>
              <w:pStyle w:val="BodyText"/>
            </w:pPr>
            <w:r w:rsidRPr="008F0AE5">
              <w:t>2.2 Analyse features of the physical environment for the effect on network design</w:t>
            </w:r>
          </w:p>
          <w:p w:rsidR="00000000" w:rsidRPr="008F0AE5" w:rsidP="008F0AE5">
            <w:pPr>
              <w:pStyle w:val="BodyText"/>
            </w:pPr>
            <w:r w:rsidRPr="008F0AE5">
              <w:t>2.3 Conduct a costing process for possible topology options</w:t>
            </w:r>
          </w:p>
          <w:p w:rsidR="00000000" w:rsidRPr="008F0AE5" w:rsidP="008F0AE5">
            <w:pPr>
              <w:pStyle w:val="BodyText"/>
            </w:pPr>
            <w:r w:rsidRPr="008F0AE5">
              <w:t xml:space="preserve">2.4 Consider </w:t>
            </w:r>
            <w:r w:rsidRPr="008F0AE5">
              <w:t>topology options with reference to available resources and network functional matrix</w:t>
            </w:r>
          </w:p>
          <w:p w:rsidR="00000000" w:rsidRPr="008F0AE5" w:rsidP="008F0AE5">
            <w:pPr>
              <w:pStyle w:val="BodyText"/>
            </w:pPr>
            <w:r w:rsidRPr="008F0AE5">
              <w:t>2.5 Select and document appropriate network topology based on business requirements and functional analysis</w:t>
            </w:r>
          </w:p>
        </w:tc>
      </w:tr>
    </w:tbl>
    <w:p w:rsidR="00000000" w:rsidRPr="008F0AE5" w:rsidP="008F0AE5">
      <w:pPr>
        <w:pStyle w:val="BodyText"/>
      </w:pPr>
    </w:p>
    <w:p w:rsidR="00000000" w:rsidRPr="008F0AE5" w:rsidP="008F0AE5">
      <w:pPr>
        <w:pStyle w:val="AllowPageBreak"/>
      </w:pPr>
    </w:p>
    <w:p w:rsidR="00000000" w:rsidRPr="008F0AE5" w:rsidP="008F0AE5">
      <w:pPr>
        <w:pStyle w:val="Heading1"/>
      </w:pPr>
      <w:bookmarkStart w:id="9" w:name="O_450912"/>
      <w:bookmarkEnd w:id="9"/>
      <w:r w:rsidRPr="008F0AE5">
        <w:t>Required Skills and Knowledge</w:t>
      </w:r>
    </w:p>
    <w:p w:rsidR="00000000" w:rsidRPr="008F0AE5" w:rsidP="008F0AE5">
      <w:pPr>
        <w:pStyle w:val="BodyText"/>
      </w:pPr>
      <w:r w:rsidRPr="008F0AE5">
        <w:rPr>
          <w:rStyle w:val="Emphasis"/>
        </w:rPr>
        <w:t>This section d</w:t>
      </w:r>
      <w:r w:rsidRPr="008F0AE5">
        <w:rPr>
          <w:rStyle w:val="Emphasis"/>
        </w:rPr>
        <w:t>escribes the skills and knowledge required for this unit.</w:t>
      </w:r>
    </w:p>
    <w:p w:rsidR="00000000" w:rsidRPr="008F0AE5" w:rsidP="008F0AE5">
      <w:pPr>
        <w:pStyle w:val="BodyText"/>
      </w:pPr>
    </w:p>
    <w:p w:rsidR="00000000" w:rsidRPr="008F0AE5" w:rsidP="008F0AE5">
      <w:pPr>
        <w:pStyle w:val="BodyText"/>
      </w:pPr>
      <w:r w:rsidRPr="008F0AE5">
        <w:rPr>
          <w:rStyle w:val="SpecialBold"/>
        </w:rPr>
        <w:t>Required skills</w:t>
      </w:r>
    </w:p>
    <w:p w:rsidR="00000000" w:rsidRPr="008F0AE5" w:rsidP="008F0AE5">
      <w:pPr>
        <w:pStyle w:val="BodyText"/>
      </w:pPr>
    </w:p>
    <w:p w:rsidR="00000000" w:rsidRPr="008F0AE5" w:rsidP="008F0AE5">
      <w:pPr>
        <w:pStyle w:val="ListBullet"/>
      </w:pPr>
      <w:r w:rsidRPr="008F0AE5">
        <w:t>analytical skills to determine features of the physical environment for the effect on network design</w:t>
      </w:r>
    </w:p>
    <w:p w:rsidR="00000000" w:rsidRPr="008F0AE5" w:rsidP="008F0AE5">
      <w:pPr>
        <w:pStyle w:val="ListBullet"/>
      </w:pPr>
      <w:r w:rsidRPr="008F0AE5">
        <w:t>literacy skills to produce network recommendations</w:t>
      </w:r>
    </w:p>
    <w:p w:rsidR="00000000" w:rsidRPr="008F0AE5" w:rsidP="008F0AE5">
      <w:pPr>
        <w:pStyle w:val="ListBullet"/>
      </w:pPr>
      <w:r w:rsidRPr="008F0AE5">
        <w:t xml:space="preserve">numeracy skills to conduct a costing process </w:t>
      </w:r>
    </w:p>
    <w:p w:rsidR="00000000" w:rsidRPr="008F0AE5" w:rsidP="008F0AE5">
      <w:pPr>
        <w:pStyle w:val="ListBullet"/>
      </w:pPr>
      <w:r w:rsidRPr="008F0AE5">
        <w:t>technical skills to:</w:t>
      </w:r>
    </w:p>
    <w:p w:rsidR="00000000" w:rsidRPr="008F0AE5" w:rsidP="008F0AE5">
      <w:pPr>
        <w:pStyle w:val="ListBullet2"/>
      </w:pPr>
      <w:r w:rsidRPr="008F0AE5">
        <w:t>conduct basic traffic analysis</w:t>
      </w:r>
    </w:p>
    <w:p w:rsidR="00000000" w:rsidRPr="008F0AE5" w:rsidP="008F0AE5">
      <w:pPr>
        <w:pStyle w:val="ListBullet2"/>
      </w:pPr>
      <w:r w:rsidRPr="008F0AE5">
        <w:t>connect networks and keep cables tidy</w:t>
      </w:r>
    </w:p>
    <w:p w:rsidR="00000000" w:rsidRPr="008F0AE5" w:rsidP="008F0AE5">
      <w:pPr>
        <w:pStyle w:val="ListBullet2"/>
      </w:pPr>
      <w:r w:rsidRPr="008F0AE5">
        <w:t>use LAN functional matrices</w:t>
      </w:r>
    </w:p>
    <w:p w:rsidR="00000000" w:rsidRPr="008F0AE5" w:rsidP="008F0AE5">
      <w:pPr>
        <w:pStyle w:val="ListBullet2"/>
      </w:pPr>
      <w:r w:rsidRPr="008F0AE5">
        <w:t>use network protocols</w:t>
      </w:r>
    </w:p>
    <w:p w:rsidR="00000000" w:rsidRPr="008F0AE5" w:rsidP="008F0AE5">
      <w:pPr>
        <w:pStyle w:val="ListBullet2"/>
      </w:pPr>
      <w:r w:rsidRPr="008F0AE5">
        <w:t>use traffic simulation tools.</w:t>
      </w:r>
    </w:p>
    <w:p w:rsidR="00000000" w:rsidRPr="008F0AE5" w:rsidP="008F0AE5">
      <w:pPr>
        <w:pStyle w:val="BodyText"/>
      </w:pPr>
    </w:p>
    <w:p w:rsidR="00000000" w:rsidRPr="008F0AE5" w:rsidP="008F0AE5">
      <w:pPr>
        <w:pStyle w:val="BodyText"/>
      </w:pPr>
      <w:r w:rsidRPr="008F0AE5">
        <w:rPr>
          <w:rStyle w:val="SpecialBold"/>
        </w:rPr>
        <w:t>Required knowledge</w:t>
      </w:r>
    </w:p>
    <w:p w:rsidR="00000000" w:rsidRPr="008F0AE5" w:rsidP="008F0AE5">
      <w:pPr>
        <w:pStyle w:val="BodyText"/>
      </w:pPr>
    </w:p>
    <w:p w:rsidR="00000000" w:rsidRPr="008F0AE5" w:rsidP="008F0AE5">
      <w:pPr>
        <w:pStyle w:val="ListBullet"/>
      </w:pPr>
      <w:r w:rsidRPr="008F0AE5">
        <w:t>detailed knowledg</w:t>
      </w:r>
      <w:r w:rsidRPr="008F0AE5">
        <w:t>e of:</w:t>
      </w:r>
    </w:p>
    <w:p w:rsidR="00000000" w:rsidRPr="008F0AE5" w:rsidP="008F0AE5">
      <w:pPr>
        <w:pStyle w:val="ListBullet2"/>
      </w:pPr>
      <w:r w:rsidRPr="008F0AE5">
        <w:t>adaptor cards</w:t>
      </w:r>
    </w:p>
    <w:p w:rsidR="00000000" w:rsidRPr="008F0AE5" w:rsidP="008F0AE5">
      <w:pPr>
        <w:pStyle w:val="ListBullet2"/>
      </w:pPr>
      <w:r w:rsidRPr="008F0AE5">
        <w:t>bridges</w:t>
      </w:r>
    </w:p>
    <w:p w:rsidR="00000000" w:rsidRPr="008F0AE5" w:rsidP="008F0AE5">
      <w:pPr>
        <w:pStyle w:val="ListBullet2"/>
      </w:pPr>
      <w:r w:rsidRPr="008F0AE5">
        <w:t>constraints, including costs and queuing</w:t>
      </w:r>
    </w:p>
    <w:p w:rsidR="00000000" w:rsidRPr="008F0AE5" w:rsidP="008F0AE5">
      <w:pPr>
        <w:pStyle w:val="ListBullet2"/>
      </w:pPr>
      <w:r w:rsidRPr="008F0AE5">
        <w:t>ethernet</w:t>
      </w:r>
    </w:p>
    <w:p w:rsidR="00000000" w:rsidRPr="008F0AE5" w:rsidP="008F0AE5">
      <w:pPr>
        <w:pStyle w:val="ListBullet2"/>
      </w:pPr>
      <w:r w:rsidRPr="008F0AE5">
        <w:t>gateways</w:t>
      </w:r>
    </w:p>
    <w:p w:rsidR="00000000" w:rsidRPr="008F0AE5" w:rsidP="008F0AE5">
      <w:pPr>
        <w:pStyle w:val="ListBullet2"/>
      </w:pPr>
      <w:r w:rsidRPr="008F0AE5">
        <w:t>growth projections and capacity planning</w:t>
      </w:r>
    </w:p>
    <w:p w:rsidR="00000000" w:rsidRPr="008F0AE5" w:rsidP="008F0AE5">
      <w:pPr>
        <w:pStyle w:val="ListBullet2"/>
      </w:pPr>
      <w:r w:rsidRPr="008F0AE5">
        <w:t>high and low-speed links</w:t>
      </w:r>
    </w:p>
    <w:p w:rsidR="00000000" w:rsidRPr="008F0AE5" w:rsidP="008F0AE5">
      <w:pPr>
        <w:pStyle w:val="ListBullet2"/>
      </w:pPr>
      <w:r w:rsidRPr="008F0AE5">
        <w:t>hubs</w:t>
      </w:r>
    </w:p>
    <w:p w:rsidR="00000000" w:rsidRPr="008F0AE5" w:rsidP="008F0AE5">
      <w:pPr>
        <w:pStyle w:val="ListBullet2"/>
      </w:pPr>
      <w:r w:rsidRPr="008F0AE5">
        <w:t>protocols</w:t>
      </w:r>
    </w:p>
    <w:p w:rsidR="00000000" w:rsidRPr="008F0AE5" w:rsidP="008F0AE5">
      <w:pPr>
        <w:pStyle w:val="ListBullet2"/>
      </w:pPr>
      <w:r w:rsidRPr="008F0AE5">
        <w:t xml:space="preserve">redundancy paths </w:t>
      </w:r>
    </w:p>
    <w:p w:rsidR="00000000" w:rsidRPr="008F0AE5" w:rsidP="008F0AE5">
      <w:pPr>
        <w:pStyle w:val="ListBullet2"/>
      </w:pPr>
      <w:r w:rsidRPr="008F0AE5">
        <w:t>response time and reliability requirements</w:t>
      </w:r>
    </w:p>
    <w:p w:rsidR="00000000" w:rsidRPr="008F0AE5" w:rsidP="008F0AE5">
      <w:pPr>
        <w:pStyle w:val="ListBullet2"/>
      </w:pPr>
      <w:r w:rsidRPr="008F0AE5">
        <w:t>routers</w:t>
      </w:r>
    </w:p>
    <w:p w:rsidR="00000000" w:rsidRPr="008F0AE5" w:rsidP="008F0AE5">
      <w:pPr>
        <w:pStyle w:val="ListBullet2"/>
      </w:pPr>
      <w:r w:rsidRPr="008F0AE5">
        <w:t>scope of operation</w:t>
      </w:r>
    </w:p>
    <w:p w:rsidR="00000000" w:rsidRPr="008F0AE5" w:rsidP="008F0AE5">
      <w:pPr>
        <w:pStyle w:val="ListBullet2"/>
      </w:pPr>
      <w:r w:rsidRPr="008F0AE5">
        <w:t>security</w:t>
      </w:r>
    </w:p>
    <w:p w:rsidR="00000000" w:rsidRPr="008F0AE5" w:rsidP="008F0AE5">
      <w:pPr>
        <w:pStyle w:val="ListBullet2"/>
      </w:pPr>
      <w:r w:rsidRPr="008F0AE5">
        <w:t>transmission control protocol or internet protocol (TCP/IP)</w:t>
      </w:r>
    </w:p>
    <w:p w:rsidR="00000000" w:rsidRPr="008F0AE5" w:rsidP="008F0AE5">
      <w:pPr>
        <w:pStyle w:val="ListBullet2"/>
      </w:pPr>
      <w:r w:rsidRPr="008F0AE5">
        <w:t>traffic flow patterns</w:t>
      </w:r>
    </w:p>
    <w:p w:rsidR="00000000" w:rsidRPr="008F0AE5" w:rsidP="008F0AE5">
      <w:pPr>
        <w:pStyle w:val="ListBullet2"/>
      </w:pPr>
      <w:r w:rsidRPr="008F0AE5">
        <w:t>traffic load</w:t>
      </w:r>
    </w:p>
    <w:p w:rsidR="00000000" w:rsidRPr="008F0AE5" w:rsidP="008F0AE5">
      <w:pPr>
        <w:pStyle w:val="ListBullet2"/>
      </w:pPr>
      <w:r w:rsidRPr="008F0AE5">
        <w:t>users applications requirements</w:t>
      </w:r>
    </w:p>
    <w:p w:rsidR="00000000" w:rsidRPr="008F0AE5" w:rsidP="008F0AE5">
      <w:pPr>
        <w:pStyle w:val="ListBullet"/>
      </w:pPr>
      <w:r w:rsidRPr="008F0AE5">
        <w:t>overview knowledge of:</w:t>
      </w:r>
    </w:p>
    <w:p w:rsidR="00000000" w:rsidRPr="008F0AE5" w:rsidP="008F0AE5">
      <w:pPr>
        <w:pStyle w:val="ListBullet2"/>
      </w:pPr>
      <w:r w:rsidRPr="008F0AE5">
        <w:t xml:space="preserve">cabling, particularly unshielded twisted pair (UTP), shielded twisted pair (STP) or optic </w:t>
      </w:r>
      <w:r w:rsidRPr="008F0AE5">
        <w:t>fibre</w:t>
      </w:r>
    </w:p>
    <w:p w:rsidR="00000000" w:rsidRPr="008F0AE5" w:rsidP="008F0AE5">
      <w:pPr>
        <w:pStyle w:val="ListBullet2"/>
      </w:pPr>
      <w:r w:rsidRPr="008F0AE5">
        <w:t>characteristics and relative strengths and weaknesses of LAN network topologies</w:t>
      </w:r>
    </w:p>
    <w:p w:rsidR="00000000" w:rsidRPr="008F0AE5" w:rsidP="008F0AE5">
      <w:pPr>
        <w:pStyle w:val="ListBullet2"/>
      </w:pPr>
      <w:r w:rsidRPr="008F0AE5">
        <w:t>features and capabilities of current industry-accepted hardware and software products</w:t>
      </w:r>
    </w:p>
    <w:p w:rsidR="00000000" w:rsidRPr="008F0AE5" w:rsidP="008F0AE5">
      <w:pPr>
        <w:pStyle w:val="ListBullet2"/>
      </w:pPr>
      <w:r w:rsidRPr="008F0AE5">
        <w:t>features of line sharing protocols.</w:t>
      </w:r>
    </w:p>
    <w:p w:rsidR="00000000" w:rsidRPr="008F0AE5" w:rsidP="008F0AE5">
      <w:pPr>
        <w:pStyle w:val="AllowPageBreak"/>
      </w:pPr>
    </w:p>
    <w:p w:rsidR="00000000" w:rsidRPr="008F0AE5" w:rsidP="008F0AE5">
      <w:pPr>
        <w:pStyle w:val="Heading1"/>
      </w:pPr>
      <w:bookmarkStart w:id="10" w:name="O_450913"/>
      <w:bookmarkEnd w:id="10"/>
      <w:r w:rsidRPr="008F0AE5">
        <w:t>Evidence Guide</w:t>
      </w:r>
    </w:p>
    <w:p w:rsidR="00000000" w:rsidRPr="008F0AE5" w:rsidP="008F0AE5">
      <w:pPr>
        <w:pStyle w:val="BodyText"/>
      </w:pPr>
      <w:r w:rsidRPr="008F0AE5">
        <w:rPr>
          <w:rStyle w:val="Emphasis"/>
        </w:rPr>
        <w:t>The evidence gui</w:t>
      </w:r>
      <w:r w:rsidRPr="008F0AE5">
        <w:rPr>
          <w:rStyle w:val="Emphasis"/>
        </w:rPr>
        <w:t>de provides advice on assessment and must be read in conjunction with the performance criteria, required skills and knowledge, range statement and the Assessment Guidelines for the Training Package.</w:t>
      </w:r>
    </w:p>
    <w:p w:rsidR="00000000" w:rsidRPr="008F0AE5" w:rsidP="008F0AE5">
      <w:pPr>
        <w:pStyle w:val="BodyText"/>
      </w:pPr>
    </w:p>
    <w:tbl>
      <w:tblPr>
        <w:tblW w:w="0" w:type="auto"/>
        <w:tblLayout w:type="fixed"/>
        <w:tblCellMar>
          <w:left w:w="62" w:type="dxa"/>
          <w:right w:w="62" w:type="dxa"/>
        </w:tblCellMar>
        <w:tblLook w:val="0000"/>
      </w:tblPr>
      <w:tblGrid>
        <w:gridCol w:w="2586"/>
        <w:gridCol w:w="6504"/>
      </w:tblGrid>
      <w:tr w:rsidTr="008F0AE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p>
        </w:tc>
      </w:tr>
      <w:tr w:rsidTr="008F0AE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t>Evidence of the ability to:</w:t>
            </w:r>
          </w:p>
          <w:p w:rsidR="00000000" w:rsidRPr="008F0AE5" w:rsidP="008F0AE5">
            <w:pPr>
              <w:pStyle w:val="ListBullet"/>
            </w:pPr>
            <w:r w:rsidRPr="008F0AE5">
              <w:t>analyse business or organisational needs</w:t>
            </w:r>
          </w:p>
          <w:p w:rsidR="00000000" w:rsidRPr="008F0AE5" w:rsidP="008F0AE5">
            <w:pPr>
              <w:pStyle w:val="ListBullet"/>
            </w:pPr>
            <w:r w:rsidRPr="008F0AE5">
              <w:t xml:space="preserve">identify the most appropriate LAN, VPN or WLAN topology </w:t>
            </w:r>
          </w:p>
          <w:p w:rsidR="00000000" w:rsidP="008F0AE5">
            <w:pPr>
              <w:pStyle w:val="ListBullet"/>
              <w:rPr>
                <w:lang w:val="en-NZ"/>
              </w:rPr>
            </w:pPr>
            <w:r w:rsidRPr="008F0AE5">
              <w:t>document the recommendation.</w:t>
            </w:r>
          </w:p>
        </w:tc>
      </w:tr>
      <w:tr w:rsidTr="008F0AE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SpecialBold"/>
              </w:rPr>
              <w:t>Contex</w:t>
            </w:r>
            <w:r w:rsidRPr="008F0AE5">
              <w:rPr>
                <w:rStyle w:val="SpecialBold"/>
              </w:rPr>
              <w:t>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t>Assessment must ensure access to:</w:t>
            </w:r>
          </w:p>
          <w:p w:rsidR="00000000" w:rsidRPr="008F0AE5" w:rsidP="008F0AE5">
            <w:pPr>
              <w:pStyle w:val="ListBullet"/>
            </w:pPr>
            <w:r w:rsidRPr="008F0AE5">
              <w:t>business requirements</w:t>
            </w:r>
          </w:p>
          <w:p w:rsidR="00000000" w:rsidRPr="008F0AE5" w:rsidP="008F0AE5">
            <w:pPr>
              <w:pStyle w:val="ListBullet"/>
            </w:pPr>
            <w:r w:rsidRPr="008F0AE5">
              <w:t>equipment specifications</w:t>
            </w:r>
          </w:p>
          <w:p w:rsidR="00000000" w:rsidRPr="008F0AE5" w:rsidP="008F0AE5">
            <w:pPr>
              <w:pStyle w:val="ListBullet"/>
            </w:pPr>
            <w:r w:rsidRPr="008F0AE5">
              <w:t>organisational and industry costing</w:t>
            </w:r>
          </w:p>
          <w:p w:rsidR="00000000" w:rsidRPr="008F0AE5" w:rsidP="008F0AE5">
            <w:pPr>
              <w:pStyle w:val="ListBullet"/>
            </w:pPr>
            <w:r w:rsidRPr="008F0AE5">
              <w:t>appropriate learning and assessment support when required</w:t>
            </w:r>
          </w:p>
          <w:p w:rsidR="00000000" w:rsidP="008F0AE5">
            <w:pPr>
              <w:pStyle w:val="ListBullet"/>
              <w:rPr>
                <w:lang w:val="en-NZ"/>
              </w:rPr>
            </w:pPr>
            <w:r w:rsidRPr="008F0AE5">
              <w:t>modified equipment for people with sp</w:t>
            </w:r>
            <w:r w:rsidRPr="008F0AE5">
              <w:t>ecial needs.</w:t>
            </w:r>
          </w:p>
        </w:tc>
      </w:tr>
      <w:tr w:rsidTr="008F0AE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t>A range of assessment methods should be used to assess practical skills and knowledge. The following examples are appropriate for this unit:</w:t>
            </w:r>
          </w:p>
          <w:p w:rsidR="00000000" w:rsidRPr="008F0AE5" w:rsidP="008F0AE5">
            <w:pPr>
              <w:pStyle w:val="ListBullet"/>
            </w:pPr>
            <w:r w:rsidRPr="008F0AE5">
              <w:t>verbal or written questioning to assess knowledge of:</w:t>
            </w:r>
          </w:p>
          <w:p w:rsidR="00000000" w:rsidRPr="008F0AE5" w:rsidP="008F0AE5">
            <w:pPr>
              <w:pStyle w:val="ListBullet2"/>
            </w:pPr>
            <w:r w:rsidRPr="008F0AE5">
              <w:t>network segments</w:t>
            </w:r>
          </w:p>
          <w:p w:rsidR="00000000" w:rsidRPr="008F0AE5" w:rsidP="008F0AE5">
            <w:pPr>
              <w:pStyle w:val="ListBullet2"/>
            </w:pPr>
            <w:r w:rsidRPr="008F0AE5">
              <w:t>network traffic</w:t>
            </w:r>
          </w:p>
          <w:p w:rsidR="00000000" w:rsidRPr="008F0AE5" w:rsidP="008F0AE5">
            <w:pPr>
              <w:pStyle w:val="ListBullet2"/>
            </w:pPr>
            <w:r w:rsidRPr="008F0AE5">
              <w:t>different topologies</w:t>
            </w:r>
          </w:p>
          <w:p w:rsidR="00000000" w:rsidRPr="008F0AE5" w:rsidP="008F0AE5">
            <w:pPr>
              <w:pStyle w:val="ListBullet"/>
            </w:pPr>
            <w:r w:rsidRPr="008F0AE5">
              <w:t>review of candidate’s network functional matrix</w:t>
            </w:r>
          </w:p>
          <w:p w:rsidR="00000000" w:rsidP="008F0AE5">
            <w:pPr>
              <w:pStyle w:val="ListBullet"/>
              <w:rPr>
                <w:lang w:val="en-NZ"/>
              </w:rPr>
            </w:pPr>
            <w:r w:rsidRPr="008F0AE5">
              <w:t>evaluation of candidate’s documented topology recommendation.</w:t>
            </w:r>
          </w:p>
        </w:tc>
      </w:tr>
      <w:tr w:rsidTr="008F0AE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BodyText"/>
            </w:pPr>
            <w:r w:rsidRPr="008F0AE5">
              <w:t>Holistic assessment with other units relevant to the industry sector, workplace and job role is recommended, where appropriate.</w:t>
            </w:r>
          </w:p>
          <w:p w:rsidR="00000000" w:rsidRPr="008F0AE5" w:rsidP="008F0AE5">
            <w:pPr>
              <w:pStyle w:val="BodyText"/>
            </w:pPr>
            <w:r w:rsidRPr="008F0AE5">
              <w:t>Assessment processes and techniques must be culturally appropriate, and suitable to the communication skill level, language, lit</w:t>
            </w:r>
            <w:r w:rsidRPr="008F0AE5">
              <w:t>eracy and numeracy capacity of the candidate and the work being performed.</w:t>
            </w:r>
          </w:p>
          <w:p w:rsidR="00000000" w:rsidRPr="008F0AE5" w:rsidP="008F0AE5">
            <w:pPr>
              <w:pStyle w:val="BodyText"/>
            </w:pPr>
            <w:r w:rsidRPr="008F0AE5">
              <w:t>Indigenous people and other people from a non-English speaking background may need additional support.</w:t>
            </w:r>
          </w:p>
          <w:p w:rsidR="00000000" w:rsidRPr="008F0AE5" w:rsidP="008F0AE5">
            <w:pPr>
              <w:pStyle w:val="BodyText"/>
            </w:pPr>
            <w:r w:rsidRPr="008F0AE5">
              <w:t>In cases where practical assessment is used it should be combined with targete</w:t>
            </w:r>
            <w:r w:rsidRPr="008F0AE5">
              <w:t>d questioning to assess required knowledge.</w:t>
            </w:r>
          </w:p>
        </w:tc>
      </w:tr>
    </w:tbl>
    <w:p w:rsidR="00000000" w:rsidRPr="008F0AE5" w:rsidP="008F0AE5">
      <w:pPr>
        <w:pStyle w:val="BodyText"/>
      </w:pPr>
    </w:p>
    <w:p w:rsidR="00000000" w:rsidRPr="008F0AE5" w:rsidP="008F0AE5">
      <w:pPr>
        <w:pStyle w:val="AllowPageBreak"/>
      </w:pPr>
    </w:p>
    <w:p w:rsidR="00000000" w:rsidRPr="008F0AE5" w:rsidP="008F0AE5">
      <w:pPr>
        <w:pStyle w:val="Heading1"/>
      </w:pPr>
      <w:bookmarkStart w:id="11" w:name="O_450914"/>
      <w:bookmarkEnd w:id="11"/>
      <w:r w:rsidRPr="008F0AE5">
        <w:t>Range Statement</w:t>
      </w:r>
    </w:p>
    <w:p w:rsidR="00000000" w:rsidRPr="008F0AE5" w:rsidP="008F0AE5">
      <w:pPr>
        <w:pStyle w:val="BodyText"/>
      </w:pPr>
      <w:r w:rsidRPr="008F0AE5">
        <w:rPr>
          <w:rStyle w:val="Emphasis"/>
        </w:rPr>
        <w:t xml:space="preserve">The range statement relates to the unit of competency as a whole. It allows for different work environments and situations that may affect performance. Bold italicised wording, </w:t>
      </w:r>
      <w:r w:rsidRPr="008F0AE5">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8F0AE5">
        <w:rPr>
          <w:rStyle w:val="Emphasis"/>
        </w:rPr>
        <w:t>texts) may also be included.</w:t>
      </w:r>
    </w:p>
    <w:p w:rsidR="00000000" w:rsidRPr="008F0AE5" w:rsidP="008F0AE5">
      <w:pPr>
        <w:pStyle w:val="BodyText"/>
      </w:pPr>
    </w:p>
    <w:tbl>
      <w:tblPr>
        <w:tblW w:w="0" w:type="auto"/>
        <w:tblLayout w:type="fixed"/>
        <w:tblCellMar>
          <w:left w:w="62" w:type="dxa"/>
          <w:right w:w="62" w:type="dxa"/>
        </w:tblCellMar>
        <w:tblLook w:val="0000"/>
      </w:tblPr>
      <w:tblGrid>
        <w:gridCol w:w="2586"/>
        <w:gridCol w:w="6504"/>
      </w:tblGrid>
      <w:tr w:rsidTr="008F0AE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BoldandItalics"/>
              </w:rPr>
              <w:t xml:space="preserve">Network </w:t>
            </w:r>
            <w:r w:rsidRPr="008F0AE5">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ListBullet"/>
            </w:pPr>
            <w:r w:rsidRPr="008F0AE5">
              <w:t>data</w:t>
            </w:r>
          </w:p>
          <w:p w:rsidR="00000000" w:rsidRPr="008F0AE5" w:rsidP="008F0AE5">
            <w:pPr>
              <w:pStyle w:val="ListBullet"/>
            </w:pPr>
            <w:r w:rsidRPr="008F0AE5">
              <w:t>large and small LANs</w:t>
            </w:r>
          </w:p>
          <w:p w:rsidR="00000000" w:rsidRPr="008F0AE5" w:rsidP="008F0AE5">
            <w:pPr>
              <w:pStyle w:val="ListBullet"/>
            </w:pPr>
            <w:r w:rsidRPr="008F0AE5">
              <w:t>private lines</w:t>
            </w:r>
          </w:p>
          <w:p w:rsidR="00000000" w:rsidRPr="008F0AE5" w:rsidP="008F0AE5">
            <w:pPr>
              <w:pStyle w:val="ListBullet"/>
            </w:pPr>
            <w:r w:rsidRPr="008F0AE5">
              <w:t>public switched telephone network (PSTN) for dial-up modems only</w:t>
            </w:r>
          </w:p>
          <w:p w:rsidR="00000000" w:rsidRPr="008F0AE5" w:rsidP="008F0AE5">
            <w:pPr>
              <w:pStyle w:val="ListBullet"/>
            </w:pPr>
            <w:r w:rsidRPr="008F0AE5">
              <w:t>VLANs</w:t>
            </w:r>
          </w:p>
          <w:p w:rsidR="00000000" w:rsidRPr="008F0AE5" w:rsidP="008F0AE5">
            <w:pPr>
              <w:pStyle w:val="ListBullet"/>
            </w:pPr>
            <w:r w:rsidRPr="008F0AE5">
              <w:t>VPNs</w:t>
            </w:r>
          </w:p>
          <w:p w:rsidR="00000000" w:rsidRPr="008F0AE5" w:rsidP="008F0AE5">
            <w:pPr>
              <w:pStyle w:val="ListBullet"/>
            </w:pPr>
            <w:r w:rsidRPr="008F0AE5">
              <w:t>voice</w:t>
            </w:r>
          </w:p>
          <w:p w:rsidR="00000000" w:rsidRPr="008F0AE5" w:rsidP="008F0AE5">
            <w:pPr>
              <w:pStyle w:val="ListBullet"/>
            </w:pPr>
            <w:r w:rsidRPr="008F0AE5">
              <w:t>WANs</w:t>
            </w:r>
          </w:p>
          <w:p w:rsidR="00000000" w:rsidP="008F0AE5">
            <w:pPr>
              <w:pStyle w:val="ListBullet"/>
              <w:rPr>
                <w:lang w:val="en-NZ"/>
              </w:rPr>
            </w:pPr>
            <w:r w:rsidRPr="008F0AE5">
              <w:t>WLANs.</w:t>
            </w:r>
          </w:p>
        </w:tc>
      </w:tr>
      <w:tr w:rsidTr="008F0AE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BoldandItalics"/>
              </w:rPr>
              <w:t xml:space="preserve">Requirements </w:t>
            </w:r>
            <w:r w:rsidRPr="008F0AE5">
              <w:t>may be in reference to:</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ListBullet"/>
            </w:pPr>
            <w:r w:rsidRPr="008F0AE5">
              <w:t>application</w:t>
            </w:r>
          </w:p>
          <w:p w:rsidR="00000000" w:rsidRPr="008F0AE5" w:rsidP="008F0AE5">
            <w:pPr>
              <w:pStyle w:val="ListBullet"/>
            </w:pPr>
            <w:r w:rsidRPr="008F0AE5">
              <w:t>business</w:t>
            </w:r>
          </w:p>
          <w:p w:rsidR="00000000" w:rsidRPr="008F0AE5" w:rsidP="008F0AE5">
            <w:pPr>
              <w:pStyle w:val="ListBullet"/>
            </w:pPr>
            <w:r w:rsidRPr="008F0AE5">
              <w:t>network</w:t>
            </w:r>
          </w:p>
          <w:p w:rsidR="00000000" w:rsidRPr="008F0AE5" w:rsidP="008F0AE5">
            <w:pPr>
              <w:pStyle w:val="ListBullet"/>
            </w:pPr>
            <w:r w:rsidRPr="008F0AE5">
              <w:t>people in the organisation</w:t>
            </w:r>
          </w:p>
          <w:p w:rsidR="00000000" w:rsidP="008F0AE5">
            <w:pPr>
              <w:pStyle w:val="ListBullet"/>
              <w:rPr>
                <w:lang w:val="en-NZ"/>
              </w:rPr>
            </w:pPr>
            <w:r w:rsidRPr="008F0AE5">
              <w:t>system.</w:t>
            </w:r>
          </w:p>
        </w:tc>
      </w:tr>
      <w:tr w:rsidTr="008F0AE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E5">
            <w:pPr>
              <w:pStyle w:val="BodyText"/>
              <w:rPr>
                <w:lang w:val="en-NZ"/>
              </w:rPr>
            </w:pPr>
            <w:r w:rsidRPr="008F0AE5">
              <w:rPr>
                <w:rStyle w:val="BoldandItalics"/>
              </w:rPr>
              <w:t xml:space="preserve">Traffic </w:t>
            </w:r>
            <w:r w:rsidRPr="008F0AE5">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E5" w:rsidP="008F0AE5">
            <w:pPr>
              <w:pStyle w:val="ListBullet"/>
            </w:pPr>
            <w:r w:rsidRPr="008F0AE5">
              <w:t>data</w:t>
            </w:r>
          </w:p>
          <w:p w:rsidR="00000000" w:rsidRPr="008F0AE5" w:rsidP="008F0AE5">
            <w:pPr>
              <w:pStyle w:val="ListBullet"/>
            </w:pPr>
            <w:r w:rsidRPr="008F0AE5">
              <w:t>video</w:t>
            </w:r>
          </w:p>
          <w:p w:rsidR="00000000" w:rsidRPr="008F0AE5" w:rsidP="008F0AE5">
            <w:pPr>
              <w:pStyle w:val="ListBullet"/>
            </w:pPr>
            <w:r w:rsidRPr="008F0AE5">
              <w:t>voice.</w:t>
            </w:r>
          </w:p>
        </w:tc>
      </w:tr>
    </w:tbl>
    <w:p w:rsidR="00000000" w:rsidRPr="008F0AE5" w:rsidP="008F0AE5">
      <w:pPr>
        <w:pStyle w:val="BodyText"/>
      </w:pPr>
    </w:p>
    <w:p w:rsidR="00000000" w:rsidRPr="008F0AE5" w:rsidP="008F0AE5">
      <w:pPr>
        <w:pStyle w:val="AllowPageBreak"/>
      </w:pPr>
    </w:p>
    <w:p w:rsidR="00000000" w:rsidRPr="008F0AE5" w:rsidP="008F0AE5">
      <w:pPr>
        <w:pStyle w:val="Heading1"/>
      </w:pPr>
      <w:bookmarkStart w:id="12" w:name="O_450915"/>
      <w:bookmarkEnd w:id="12"/>
      <w:r w:rsidRPr="008F0AE5">
        <w:t>Unit Sector(s)</w:t>
      </w:r>
    </w:p>
    <w:p w:rsidR="00000000" w:rsidRPr="008F0AE5" w:rsidP="008F0AE5">
      <w:pPr>
        <w:pStyle w:val="BodyText"/>
      </w:pPr>
      <w:r w:rsidRPr="008F0AE5">
        <w:t>Networking</w:t>
      </w:r>
    </w:p>
    <w:p w:rsidR="00000000" w:rsidRPr="008F0AE5" w:rsidP="008F0AE5"/>
    <w:sectPr w:rsidSect="008F0A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7EF" w:rsidP="006777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EF" w:rsidP="008F0A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777EF" w:rsidP="008F0A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77EF" w:rsidP="008F0A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E5" w:rsidRPr="006777EF" w:rsidP="006777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EF" w:rsidP="008F0AE5">
    <w:pPr>
      <w:pStyle w:val="Header"/>
      <w:framePr w:wrap="around"/>
    </w:pPr>
    <w:r>
      <w:fldChar w:fldCharType="begin"/>
    </w:r>
    <w:r>
      <w:instrText xml:space="preserve"> TITLE   \* MERGEFORMAT </w:instrText>
    </w:r>
    <w:r>
      <w:fldChar w:fldCharType="separate"/>
    </w:r>
    <w:r>
      <w:t>ICANWK516A Determine best-fit topology for a local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777EF" w:rsidP="008F0A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28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E0F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8B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A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AE5"/>
    <w:pPr>
      <w:spacing w:before="360" w:after="60"/>
      <w:outlineLvl w:val="0"/>
    </w:pPr>
    <w:rPr>
      <w:sz w:val="32"/>
    </w:rPr>
  </w:style>
  <w:style w:type="paragraph" w:styleId="Heading2">
    <w:name w:val="heading 2"/>
    <w:basedOn w:val="HeadingBase"/>
    <w:next w:val="BodyText"/>
    <w:link w:val="Heading2Char"/>
    <w:qFormat/>
    <w:rsid w:val="008F0AE5"/>
    <w:pPr>
      <w:keepLines/>
      <w:spacing w:before="240" w:after="120"/>
      <w:outlineLvl w:val="1"/>
    </w:pPr>
    <w:rPr>
      <w:sz w:val="28"/>
      <w:szCs w:val="40"/>
    </w:rPr>
  </w:style>
  <w:style w:type="paragraph" w:styleId="Heading3">
    <w:name w:val="heading 3"/>
    <w:basedOn w:val="HeadingBase"/>
    <w:next w:val="BodyText"/>
    <w:link w:val="Heading3Char"/>
    <w:qFormat/>
    <w:rsid w:val="008F0AE5"/>
    <w:pPr>
      <w:spacing w:before="180" w:after="120"/>
      <w:outlineLvl w:val="2"/>
    </w:pPr>
    <w:rPr>
      <w:spacing w:val="-10"/>
      <w:kern w:val="32"/>
    </w:rPr>
  </w:style>
  <w:style w:type="paragraph" w:styleId="Heading4">
    <w:name w:val="heading 4"/>
    <w:basedOn w:val="HeadingBase"/>
    <w:next w:val="BodyText"/>
    <w:link w:val="Heading4Char"/>
    <w:qFormat/>
    <w:rsid w:val="008F0AE5"/>
    <w:pPr>
      <w:spacing w:before="160" w:after="120"/>
      <w:outlineLvl w:val="3"/>
    </w:pPr>
    <w:rPr>
      <w:sz w:val="22"/>
    </w:rPr>
  </w:style>
  <w:style w:type="paragraph" w:styleId="Heading5">
    <w:name w:val="heading 5"/>
    <w:basedOn w:val="HeadingBase"/>
    <w:next w:val="Normal"/>
    <w:link w:val="Heading5Char"/>
    <w:qFormat/>
    <w:rsid w:val="008F0AE5"/>
    <w:pPr>
      <w:spacing w:before="80"/>
      <w:outlineLvl w:val="4"/>
    </w:pPr>
    <w:rPr>
      <w:color w:val="918585"/>
      <w:sz w:val="20"/>
    </w:rPr>
  </w:style>
  <w:style w:type="paragraph" w:styleId="Heading6">
    <w:name w:val="heading 6"/>
    <w:basedOn w:val="HeadingBase"/>
    <w:next w:val="Normal"/>
    <w:link w:val="Heading6Char"/>
    <w:qFormat/>
    <w:rsid w:val="008F0AE5"/>
    <w:pPr>
      <w:spacing w:before="60"/>
      <w:outlineLvl w:val="5"/>
    </w:pPr>
    <w:rPr>
      <w:color w:val="918585"/>
      <w:sz w:val="20"/>
    </w:rPr>
  </w:style>
  <w:style w:type="paragraph" w:styleId="Heading7">
    <w:name w:val="heading 7"/>
    <w:basedOn w:val="Normal"/>
    <w:next w:val="Normal"/>
    <w:link w:val="Heading7Char"/>
    <w:qFormat/>
    <w:rsid w:val="008F0AE5"/>
    <w:pPr>
      <w:ind w:left="720"/>
      <w:outlineLvl w:val="6"/>
    </w:pPr>
    <w:rPr>
      <w:i/>
    </w:rPr>
  </w:style>
  <w:style w:type="paragraph" w:styleId="Heading8">
    <w:name w:val="heading 8"/>
    <w:basedOn w:val="Normal"/>
    <w:next w:val="Normal"/>
    <w:link w:val="Heading8Char"/>
    <w:qFormat/>
    <w:rsid w:val="008F0AE5"/>
    <w:pPr>
      <w:ind w:left="720"/>
      <w:outlineLvl w:val="7"/>
    </w:pPr>
    <w:rPr>
      <w:i/>
    </w:rPr>
  </w:style>
  <w:style w:type="paragraph" w:styleId="Heading9">
    <w:name w:val="heading 9"/>
    <w:basedOn w:val="Normal"/>
    <w:next w:val="Normal"/>
    <w:link w:val="Heading9Char"/>
    <w:qFormat/>
    <w:rsid w:val="008F0AE5"/>
    <w:pPr>
      <w:ind w:left="720"/>
      <w:outlineLvl w:val="8"/>
    </w:pPr>
    <w:rPr>
      <w:i/>
    </w:rPr>
  </w:style>
  <w:style w:type="character" w:default="1" w:styleId="DefaultParagraphFont">
    <w:name w:val="Default Paragraph Font"/>
    <w:uiPriority w:val="1"/>
    <w:unhideWhenUsed/>
    <w:rsid w:val="008F0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AE5"/>
  </w:style>
  <w:style w:type="character" w:customStyle="1" w:styleId="Heading1Char">
    <w:name w:val="Heading 1 Char"/>
    <w:basedOn w:val="DefaultParagraphFont"/>
    <w:link w:val="Heading1"/>
    <w:rsid w:val="008F0AE5"/>
    <w:rPr>
      <w:rFonts w:ascii="Times New Roman" w:eastAsia="Times New Roman" w:hAnsi="Times New Roman" w:cs="Times New Roman"/>
      <w:b/>
      <w:sz w:val="32"/>
      <w:szCs w:val="20"/>
      <w:lang w:eastAsia="en-US"/>
    </w:rPr>
  </w:style>
  <w:style w:type="paragraph" w:styleId="BodyText">
    <w:name w:val="Body Text"/>
    <w:basedOn w:val="Normal"/>
    <w:link w:val="BodyTextChar"/>
    <w:rsid w:val="008F0A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0AE5"/>
    <w:rPr>
      <w:rFonts w:ascii="Times New Roman" w:eastAsia="Times New Roman" w:hAnsi="Times New Roman" w:cs="Times New Roman"/>
      <w:sz w:val="24"/>
      <w:lang w:eastAsia="en-US"/>
    </w:rPr>
  </w:style>
  <w:style w:type="paragraph" w:styleId="Footer">
    <w:name w:val="footer"/>
    <w:basedOn w:val="Normal"/>
    <w:link w:val="FooterChar"/>
    <w:rsid w:val="008F0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AE5"/>
    <w:rPr>
      <w:rFonts w:ascii="Times New Roman" w:eastAsia="Times New Roman" w:hAnsi="Times New Roman" w:cs="Times New Roman"/>
      <w:sz w:val="16"/>
      <w:lang w:eastAsia="en-US"/>
    </w:rPr>
  </w:style>
  <w:style w:type="paragraph" w:styleId="ListBullet">
    <w:name w:val="List Bullet"/>
    <w:basedOn w:val="List"/>
    <w:rsid w:val="008F0AE5"/>
    <w:pPr>
      <w:numPr>
        <w:numId w:val="13"/>
      </w:numPr>
      <w:tabs>
        <w:tab w:val="clear" w:pos="340"/>
      </w:tabs>
      <w:spacing w:before="40" w:after="40"/>
    </w:pPr>
  </w:style>
  <w:style w:type="character" w:customStyle="1" w:styleId="SpecialBold">
    <w:name w:val="Special Bold"/>
    <w:basedOn w:val="DefaultParagraphFont"/>
    <w:rsid w:val="008F0AE5"/>
    <w:rPr>
      <w:b/>
      <w:spacing w:val="0"/>
    </w:rPr>
  </w:style>
  <w:style w:type="paragraph" w:styleId="ListBullet2">
    <w:name w:val="List Bullet 2"/>
    <w:basedOn w:val="List2"/>
    <w:rsid w:val="008F0AE5"/>
    <w:pPr>
      <w:numPr>
        <w:numId w:val="14"/>
      </w:numPr>
      <w:tabs>
        <w:tab w:val="clear" w:pos="680"/>
      </w:tabs>
    </w:pPr>
  </w:style>
  <w:style w:type="character" w:styleId="Emphasis">
    <w:name w:val="Emphasis"/>
    <w:basedOn w:val="DefaultParagraphFont"/>
    <w:qFormat/>
    <w:rsid w:val="008F0AE5"/>
    <w:rPr>
      <w:i/>
    </w:rPr>
  </w:style>
  <w:style w:type="paragraph" w:customStyle="1" w:styleId="SuperHeading">
    <w:name w:val="SuperHeading"/>
    <w:basedOn w:val="Normal"/>
    <w:rsid w:val="008F0AE5"/>
    <w:pPr>
      <w:spacing w:before="240" w:after="120"/>
      <w:outlineLvl w:val="0"/>
    </w:pPr>
    <w:rPr>
      <w:rFonts w:ascii="Times New Roman" w:hAnsi="Times New Roman"/>
      <w:b/>
      <w:sz w:val="28"/>
    </w:rPr>
  </w:style>
  <w:style w:type="paragraph" w:customStyle="1" w:styleId="AllowPageBreak">
    <w:name w:val="AllowPageBreak"/>
    <w:rsid w:val="008F0A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0AE5"/>
    <w:rPr>
      <w:b/>
      <w:i/>
      <w:u w:val="none"/>
    </w:rPr>
  </w:style>
  <w:style w:type="character" w:customStyle="1" w:styleId="Heading2Char">
    <w:name w:val="Heading 2 Char"/>
    <w:basedOn w:val="DefaultParagraphFont"/>
    <w:link w:val="Heading2"/>
    <w:rsid w:val="008F0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A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A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AE5"/>
    <w:rPr>
      <w:rFonts w:ascii="Courier New" w:eastAsia="Times New Roman" w:hAnsi="Courier New" w:cs="Times New Roman"/>
      <w:i/>
      <w:szCs w:val="20"/>
      <w:lang w:eastAsia="en-US"/>
    </w:rPr>
  </w:style>
  <w:style w:type="paragraph" w:customStyle="1" w:styleId="HeadingBase">
    <w:name w:val="Heading Base"/>
    <w:rsid w:val="008F0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AE5"/>
    <w:pPr>
      <w:tabs>
        <w:tab w:val="right" w:leader="dot" w:pos="9072"/>
      </w:tabs>
      <w:ind w:left="567"/>
    </w:pPr>
    <w:rPr>
      <w:szCs w:val="22"/>
    </w:rPr>
  </w:style>
  <w:style w:type="paragraph" w:customStyle="1" w:styleId="TOCBase">
    <w:name w:val="TOC Base"/>
    <w:rsid w:val="008F0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AE5"/>
    <w:pPr>
      <w:tabs>
        <w:tab w:val="right" w:leader="dot" w:pos="9072"/>
      </w:tabs>
      <w:spacing w:before="40" w:after="40"/>
      <w:ind w:left="284"/>
    </w:pPr>
    <w:rPr>
      <w:rFonts w:ascii="Times New Roman" w:hAnsi="Times New Roman"/>
    </w:rPr>
  </w:style>
  <w:style w:type="paragraph" w:styleId="TOC1">
    <w:name w:val="toc 1"/>
    <w:basedOn w:val="TOCBase"/>
    <w:next w:val="Normal"/>
    <w:rsid w:val="008F0A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0AE5"/>
    <w:pPr>
      <w:spacing w:before="5040"/>
      <w:jc w:val="center"/>
    </w:pPr>
    <w:rPr>
      <w:sz w:val="48"/>
      <w:szCs w:val="72"/>
      <w:lang w:val="en-US"/>
    </w:rPr>
  </w:style>
  <w:style w:type="character" w:customStyle="1" w:styleId="TitleChar">
    <w:name w:val="Title Char"/>
    <w:basedOn w:val="DefaultParagraphFont"/>
    <w:link w:val="Title"/>
    <w:rsid w:val="008F0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AE5"/>
    <w:pPr>
      <w:tabs>
        <w:tab w:val="left" w:pos="3600"/>
        <w:tab w:val="left" w:pos="3958"/>
      </w:tabs>
    </w:pPr>
  </w:style>
  <w:style w:type="paragraph" w:styleId="List">
    <w:name w:val="List"/>
    <w:basedOn w:val="BodyText"/>
    <w:next w:val="BodyText"/>
    <w:rsid w:val="008F0AE5"/>
    <w:pPr>
      <w:tabs>
        <w:tab w:val="left" w:pos="340"/>
      </w:tabs>
      <w:spacing w:before="60" w:after="60"/>
      <w:ind w:left="340" w:hanging="340"/>
    </w:pPr>
  </w:style>
  <w:style w:type="paragraph" w:customStyle="1" w:styleId="Note">
    <w:name w:val="Note"/>
    <w:basedOn w:val="BodyText"/>
    <w:rsid w:val="008F0A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AE5"/>
    <w:pPr>
      <w:framePr w:wrap="auto" w:hAnchor="text" w:y="6049"/>
    </w:pPr>
    <w:rPr>
      <w:color w:val="000000"/>
      <w:sz w:val="40"/>
    </w:rPr>
  </w:style>
  <w:style w:type="paragraph" w:customStyle="1" w:styleId="TOCTitle">
    <w:name w:val="TOCTitle"/>
    <w:basedOn w:val="Heading1"/>
    <w:rsid w:val="008F0AE5"/>
    <w:pPr>
      <w:spacing w:after="240"/>
      <w:jc w:val="center"/>
      <w:outlineLvl w:val="9"/>
    </w:pPr>
    <w:rPr>
      <w:caps/>
    </w:rPr>
  </w:style>
  <w:style w:type="paragraph" w:customStyle="1" w:styleId="Version">
    <w:name w:val="Version"/>
    <w:rsid w:val="008F0A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AE5"/>
    <w:pPr>
      <w:keepNext w:val="0"/>
      <w:tabs>
        <w:tab w:val="right" w:pos="4176"/>
      </w:tabs>
      <w:ind w:left="198" w:hanging="198"/>
    </w:pPr>
    <w:rPr>
      <w:rFonts w:ascii="Garamond" w:hAnsi="Garamond"/>
    </w:rPr>
  </w:style>
  <w:style w:type="paragraph" w:styleId="IndexHeading">
    <w:name w:val="index heading"/>
    <w:basedOn w:val="Normal"/>
    <w:next w:val="Index1"/>
    <w:semiHidden/>
    <w:rsid w:val="008F0AE5"/>
    <w:pPr>
      <w:spacing w:before="120" w:after="120"/>
    </w:pPr>
    <w:rPr>
      <w:rFonts w:ascii="Arial" w:hAnsi="Arial"/>
      <w:b/>
      <w:color w:val="918585"/>
      <w:sz w:val="24"/>
    </w:rPr>
  </w:style>
  <w:style w:type="paragraph" w:styleId="Header">
    <w:name w:val="header"/>
    <w:basedOn w:val="Normal"/>
    <w:link w:val="HeaderChar"/>
    <w:rsid w:val="008F0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AE5"/>
    <w:rPr>
      <w:rFonts w:ascii="Times New Roman" w:eastAsia="Times New Roman" w:hAnsi="Times New Roman" w:cs="Times New Roman"/>
      <w:sz w:val="16"/>
      <w:szCs w:val="20"/>
      <w:lang w:val="en-GB" w:eastAsia="en-US"/>
    </w:rPr>
  </w:style>
  <w:style w:type="paragraph" w:customStyle="1" w:styleId="Chapter">
    <w:name w:val="Chapter"/>
    <w:basedOn w:val="Normal"/>
    <w:rsid w:val="008F0AE5"/>
    <w:pPr>
      <w:spacing w:before="240"/>
    </w:pPr>
    <w:rPr>
      <w:rFonts w:ascii="Times New Roman" w:hAnsi="Times New Roman"/>
      <w:smallCaps/>
      <w:spacing w:val="80"/>
      <w:sz w:val="28"/>
    </w:rPr>
  </w:style>
  <w:style w:type="paragraph" w:customStyle="1" w:styleId="InChapter">
    <w:name w:val="InChapter"/>
    <w:basedOn w:val="Heading3"/>
    <w:rsid w:val="008F0AE5"/>
    <w:pPr>
      <w:spacing w:after="240"/>
      <w:outlineLvl w:val="9"/>
    </w:pPr>
    <w:rPr>
      <w:noProof/>
    </w:rPr>
  </w:style>
  <w:style w:type="paragraph" w:styleId="Index2">
    <w:name w:val="index 2"/>
    <w:basedOn w:val="Normal"/>
    <w:next w:val="Normal"/>
    <w:semiHidden/>
    <w:rsid w:val="008F0AE5"/>
    <w:pPr>
      <w:tabs>
        <w:tab w:val="right" w:pos="4176"/>
      </w:tabs>
      <w:ind w:left="568" w:hanging="284"/>
    </w:pPr>
    <w:rPr>
      <w:rFonts w:ascii="Garamond" w:hAnsi="Garamond"/>
    </w:rPr>
  </w:style>
  <w:style w:type="paragraph" w:customStyle="1" w:styleId="Byline">
    <w:name w:val="Byline"/>
    <w:rsid w:val="008F0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AE5"/>
    <w:pPr>
      <w:tabs>
        <w:tab w:val="clear" w:pos="3600"/>
        <w:tab w:val="clear" w:pos="3958"/>
      </w:tabs>
      <w:jc w:val="right"/>
    </w:pPr>
  </w:style>
  <w:style w:type="paragraph" w:styleId="Caption">
    <w:name w:val="caption"/>
    <w:basedOn w:val="BodyText"/>
    <w:next w:val="Normal"/>
    <w:qFormat/>
    <w:rsid w:val="008F0AE5"/>
    <w:pPr>
      <w:framePr w:w="2268" w:hSpace="181" w:vSpace="181" w:wrap="around" w:vAnchor="text" w:hAnchor="page" w:x="1135" w:y="285" w:anchorLock="1"/>
    </w:pPr>
    <w:rPr>
      <w:i/>
    </w:rPr>
  </w:style>
  <w:style w:type="paragraph" w:customStyle="1" w:styleId="MiniTOCTitle">
    <w:name w:val="MiniTOCTitle"/>
    <w:basedOn w:val="Heading4"/>
    <w:rsid w:val="008F0AE5"/>
    <w:pPr>
      <w:spacing w:before="240"/>
      <w:outlineLvl w:val="9"/>
    </w:pPr>
    <w:rPr>
      <w:noProof/>
      <w:sz w:val="24"/>
    </w:rPr>
  </w:style>
  <w:style w:type="paragraph" w:customStyle="1" w:styleId="MiniTOCItem">
    <w:name w:val="MiniTOCItem"/>
    <w:basedOn w:val="ListBullet"/>
    <w:rsid w:val="008F0AE5"/>
    <w:pPr>
      <w:numPr>
        <w:numId w:val="0"/>
      </w:numPr>
      <w:tabs>
        <w:tab w:val="right" w:leader="dot" w:pos="6521"/>
      </w:tabs>
      <w:spacing w:before="0" w:after="0"/>
    </w:pPr>
  </w:style>
  <w:style w:type="paragraph" w:customStyle="1" w:styleId="TOFTitle">
    <w:name w:val="TOFTitle"/>
    <w:basedOn w:val="TOCTitle"/>
    <w:rsid w:val="008F0AE5"/>
  </w:style>
  <w:style w:type="paragraph" w:styleId="TableofFigures">
    <w:name w:val="table of figures"/>
    <w:basedOn w:val="Normal"/>
    <w:next w:val="Normal"/>
    <w:semiHidden/>
    <w:rsid w:val="008F0AE5"/>
    <w:pPr>
      <w:tabs>
        <w:tab w:val="right" w:leader="dot" w:pos="9072"/>
      </w:tabs>
      <w:ind w:left="970" w:hanging="403"/>
    </w:pPr>
    <w:rPr>
      <w:rFonts w:ascii="Times New Roman" w:hAnsi="Times New Roman"/>
      <w:b/>
    </w:rPr>
  </w:style>
  <w:style w:type="paragraph" w:styleId="ListNumber">
    <w:name w:val="List Number"/>
    <w:basedOn w:val="List"/>
    <w:rsid w:val="008F0AE5"/>
    <w:pPr>
      <w:numPr>
        <w:numId w:val="11"/>
      </w:numPr>
    </w:pPr>
  </w:style>
  <w:style w:type="character" w:customStyle="1" w:styleId="WingdingSymbols">
    <w:name w:val="Wingding Symbols"/>
    <w:rsid w:val="008F0AE5"/>
    <w:rPr>
      <w:rFonts w:ascii="Wingdings" w:hAnsi="Wingdings"/>
    </w:rPr>
  </w:style>
  <w:style w:type="paragraph" w:customStyle="1" w:styleId="TableHeading">
    <w:name w:val="Table Heading"/>
    <w:basedOn w:val="HeadingBase"/>
    <w:rsid w:val="008F0AE5"/>
    <w:pPr>
      <w:keepLines/>
      <w:pBdr>
        <w:bottom w:val="single" w:sz="6" w:space="1" w:color="918585"/>
      </w:pBdr>
      <w:spacing w:before="240"/>
    </w:pPr>
  </w:style>
  <w:style w:type="character" w:customStyle="1" w:styleId="HotSpot">
    <w:name w:val="HotSpot"/>
    <w:rsid w:val="008F0AE5"/>
    <w:rPr>
      <w:color w:val="0033CC"/>
      <w:u w:val="none"/>
    </w:rPr>
  </w:style>
  <w:style w:type="paragraph" w:customStyle="1" w:styleId="BodyTextRight">
    <w:name w:val="Body Text Right"/>
    <w:basedOn w:val="BodyText"/>
    <w:rsid w:val="008F0AE5"/>
    <w:pPr>
      <w:spacing w:before="0" w:after="0"/>
      <w:jc w:val="right"/>
    </w:pPr>
  </w:style>
  <w:style w:type="paragraph" w:styleId="Index3">
    <w:name w:val="index 3"/>
    <w:basedOn w:val="ListNumber2"/>
    <w:next w:val="Normal"/>
    <w:semiHidden/>
    <w:rsid w:val="008F0AE5"/>
    <w:pPr>
      <w:numPr>
        <w:numId w:val="0"/>
      </w:numPr>
      <w:tabs>
        <w:tab w:val="right" w:leader="dot" w:pos="4176"/>
      </w:tabs>
    </w:pPr>
  </w:style>
  <w:style w:type="paragraph" w:styleId="ListNumber2">
    <w:name w:val="List Number 2"/>
    <w:basedOn w:val="List2"/>
    <w:rsid w:val="008F0AE5"/>
    <w:pPr>
      <w:numPr>
        <w:numId w:val="10"/>
      </w:numPr>
      <w:tabs>
        <w:tab w:val="clear" w:pos="1060"/>
      </w:tabs>
    </w:pPr>
  </w:style>
  <w:style w:type="paragraph" w:customStyle="1" w:styleId="MarginNote">
    <w:name w:val="Margin Note"/>
    <w:basedOn w:val="BodyText"/>
    <w:rsid w:val="008F0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A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AE5"/>
    <w:rPr>
      <w:sz w:val="32"/>
    </w:rPr>
  </w:style>
  <w:style w:type="paragraph" w:customStyle="1" w:styleId="HeadingProcedure">
    <w:name w:val="Heading Procedure"/>
    <w:basedOn w:val="HeadingBase"/>
    <w:next w:val="Normal"/>
    <w:rsid w:val="008F0AE5"/>
    <w:pPr>
      <w:tabs>
        <w:tab w:val="left" w:pos="0"/>
      </w:tabs>
      <w:spacing w:before="120" w:after="60"/>
    </w:pPr>
    <w:rPr>
      <w:i/>
      <w:color w:val="918585"/>
      <w:sz w:val="22"/>
    </w:rPr>
  </w:style>
  <w:style w:type="paragraph" w:customStyle="1" w:styleId="TableBodyText">
    <w:name w:val="Table Body Text"/>
    <w:basedOn w:val="BodyText"/>
    <w:rsid w:val="008F0AE5"/>
    <w:pPr>
      <w:spacing w:before="60" w:after="60"/>
    </w:pPr>
  </w:style>
  <w:style w:type="paragraph" w:styleId="ListContinue">
    <w:name w:val="List Continue"/>
    <w:basedOn w:val="List"/>
    <w:rsid w:val="008F0AE5"/>
    <w:pPr>
      <w:ind w:firstLine="0"/>
    </w:pPr>
  </w:style>
  <w:style w:type="paragraph" w:customStyle="1" w:styleId="ListNote">
    <w:name w:val="List Note"/>
    <w:basedOn w:val="List"/>
    <w:rsid w:val="008F0AE5"/>
    <w:pPr>
      <w:pBdr>
        <w:top w:val="single" w:sz="6" w:space="2" w:color="918585"/>
        <w:bottom w:val="single" w:sz="6" w:space="2" w:color="918585"/>
      </w:pBdr>
      <w:tabs>
        <w:tab w:val="left" w:pos="1021"/>
      </w:tabs>
      <w:ind w:firstLine="0"/>
    </w:pPr>
  </w:style>
  <w:style w:type="paragraph" w:customStyle="1" w:styleId="Warning">
    <w:name w:val="Warning"/>
    <w:basedOn w:val="BodyText"/>
    <w:rsid w:val="008F0AE5"/>
    <w:pPr>
      <w:shd w:val="clear" w:color="auto" w:fill="D9D9D9"/>
      <w:tabs>
        <w:tab w:val="left" w:pos="992"/>
      </w:tabs>
      <w:ind w:left="119" w:right="119"/>
    </w:pPr>
    <w:rPr>
      <w:sz w:val="20"/>
    </w:rPr>
  </w:style>
  <w:style w:type="paragraph" w:customStyle="1" w:styleId="MarginIcons">
    <w:name w:val="Margin Icons"/>
    <w:basedOn w:val="BodyText"/>
    <w:rsid w:val="008F0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AE5"/>
    <w:rPr>
      <w:rFonts w:ascii="Courier New" w:hAnsi="Courier New"/>
    </w:rPr>
  </w:style>
  <w:style w:type="paragraph" w:customStyle="1" w:styleId="NoteBullet">
    <w:name w:val="Note Bullet"/>
    <w:basedOn w:val="Note"/>
    <w:rsid w:val="008F0AE5"/>
    <w:pPr>
      <w:tabs>
        <w:tab w:val="clear" w:pos="680"/>
      </w:tabs>
      <w:spacing w:before="60" w:after="60"/>
    </w:pPr>
  </w:style>
  <w:style w:type="paragraph" w:customStyle="1" w:styleId="SubHeading2">
    <w:name w:val="SubHeading2"/>
    <w:basedOn w:val="HeadingBase"/>
    <w:rsid w:val="008F0AE5"/>
    <w:pPr>
      <w:spacing w:before="240" w:after="60"/>
    </w:pPr>
    <w:rPr>
      <w:sz w:val="20"/>
    </w:rPr>
  </w:style>
  <w:style w:type="paragraph" w:customStyle="1" w:styleId="SubHeading1">
    <w:name w:val="SubHeading1"/>
    <w:basedOn w:val="HeadingBase"/>
    <w:rsid w:val="008F0AE5"/>
    <w:pPr>
      <w:spacing w:before="240" w:after="60"/>
    </w:pPr>
    <w:rPr>
      <w:color w:val="918585"/>
      <w:sz w:val="22"/>
    </w:rPr>
  </w:style>
  <w:style w:type="paragraph" w:customStyle="1" w:styleId="SideHeading">
    <w:name w:val="Side Heading"/>
    <w:basedOn w:val="HeadingBase"/>
    <w:rsid w:val="008F0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AE5"/>
    <w:pPr>
      <w:numPr>
        <w:numId w:val="12"/>
      </w:numPr>
    </w:pPr>
  </w:style>
  <w:style w:type="paragraph" w:styleId="PlainText">
    <w:name w:val="Plain Text"/>
    <w:basedOn w:val="Normal"/>
    <w:link w:val="PlainTextChar"/>
    <w:rsid w:val="008F0AE5"/>
    <w:rPr>
      <w:sz w:val="20"/>
    </w:rPr>
  </w:style>
  <w:style w:type="character" w:customStyle="1" w:styleId="PlainTextChar">
    <w:name w:val="Plain Text Char"/>
    <w:basedOn w:val="DefaultParagraphFont"/>
    <w:link w:val="PlainText"/>
    <w:rsid w:val="008F0AE5"/>
    <w:rPr>
      <w:rFonts w:ascii="Courier New" w:eastAsia="Times New Roman" w:hAnsi="Courier New" w:cs="Times New Roman"/>
      <w:sz w:val="20"/>
      <w:szCs w:val="20"/>
      <w:lang w:eastAsia="en-US"/>
    </w:rPr>
  </w:style>
  <w:style w:type="character" w:customStyle="1" w:styleId="MenuOption">
    <w:name w:val="Menu Option"/>
    <w:basedOn w:val="DefaultParagraphFont"/>
    <w:rsid w:val="008F0AE5"/>
    <w:rPr>
      <w:b/>
      <w:smallCaps/>
    </w:rPr>
  </w:style>
  <w:style w:type="paragraph" w:customStyle="1" w:styleId="TableListNumber">
    <w:name w:val="Table List Number"/>
    <w:basedOn w:val="ListNumber"/>
    <w:rsid w:val="008F0AE5"/>
    <w:pPr>
      <w:numPr>
        <w:numId w:val="0"/>
      </w:numPr>
    </w:pPr>
  </w:style>
  <w:style w:type="paragraph" w:styleId="TOC4">
    <w:name w:val="toc 4"/>
    <w:basedOn w:val="TOCBase"/>
    <w:next w:val="Normal"/>
    <w:semiHidden/>
    <w:rsid w:val="008F0AE5"/>
    <w:pPr>
      <w:tabs>
        <w:tab w:val="right" w:leader="dot" w:pos="9071"/>
      </w:tabs>
      <w:ind w:left="1701"/>
    </w:pPr>
  </w:style>
  <w:style w:type="paragraph" w:customStyle="1" w:styleId="ListAlpha">
    <w:name w:val="List Alpha"/>
    <w:basedOn w:val="List"/>
    <w:rsid w:val="008F0AE5"/>
    <w:pPr>
      <w:numPr>
        <w:numId w:val="9"/>
      </w:numPr>
    </w:pPr>
  </w:style>
  <w:style w:type="paragraph" w:customStyle="1" w:styleId="ListAlpha2">
    <w:name w:val="List Alpha 2"/>
    <w:basedOn w:val="List2"/>
    <w:rsid w:val="008F0AE5"/>
    <w:pPr>
      <w:numPr>
        <w:numId w:val="8"/>
      </w:numPr>
    </w:pPr>
  </w:style>
  <w:style w:type="paragraph" w:styleId="List2">
    <w:name w:val="List 2"/>
    <w:basedOn w:val="BodyText"/>
    <w:rsid w:val="008F0AE5"/>
    <w:pPr>
      <w:tabs>
        <w:tab w:val="left" w:pos="680"/>
      </w:tabs>
      <w:spacing w:before="60" w:after="60"/>
      <w:ind w:left="680" w:hanging="340"/>
    </w:pPr>
  </w:style>
  <w:style w:type="paragraph" w:styleId="List3">
    <w:name w:val="List 3"/>
    <w:basedOn w:val="BodyText"/>
    <w:rsid w:val="008F0AE5"/>
    <w:pPr>
      <w:tabs>
        <w:tab w:val="left" w:pos="1021"/>
      </w:tabs>
      <w:spacing w:before="60" w:after="60"/>
      <w:ind w:left="1020" w:hanging="340"/>
    </w:pPr>
  </w:style>
  <w:style w:type="paragraph" w:styleId="List4">
    <w:name w:val="List 4"/>
    <w:basedOn w:val="BodyText"/>
    <w:rsid w:val="008F0AE5"/>
    <w:pPr>
      <w:tabs>
        <w:tab w:val="left" w:pos="1361"/>
      </w:tabs>
      <w:spacing w:before="60" w:after="60"/>
      <w:ind w:left="1361" w:hanging="340"/>
    </w:pPr>
  </w:style>
  <w:style w:type="paragraph" w:styleId="List5">
    <w:name w:val="List 5"/>
    <w:basedOn w:val="BodyText"/>
    <w:rsid w:val="008F0AE5"/>
    <w:pPr>
      <w:tabs>
        <w:tab w:val="left" w:pos="1701"/>
      </w:tabs>
      <w:spacing w:before="60" w:after="60"/>
      <w:ind w:left="1701" w:hanging="340"/>
    </w:pPr>
  </w:style>
  <w:style w:type="paragraph" w:styleId="ListBullet3">
    <w:name w:val="List Bullet 3"/>
    <w:basedOn w:val="List3"/>
    <w:rsid w:val="008F0AE5"/>
    <w:pPr>
      <w:numPr>
        <w:numId w:val="15"/>
      </w:numPr>
      <w:tabs>
        <w:tab w:val="clear" w:pos="1021"/>
      </w:tabs>
      <w:ind w:left="1037" w:hanging="357"/>
    </w:pPr>
  </w:style>
  <w:style w:type="paragraph" w:styleId="ListBullet4">
    <w:name w:val="List Bullet 4"/>
    <w:basedOn w:val="List4"/>
    <w:rsid w:val="008F0AE5"/>
    <w:pPr>
      <w:numPr>
        <w:numId w:val="3"/>
      </w:numPr>
    </w:pPr>
  </w:style>
  <w:style w:type="paragraph" w:styleId="ListBullet5">
    <w:name w:val="List Bullet 5"/>
    <w:basedOn w:val="List5"/>
    <w:rsid w:val="008F0AE5"/>
    <w:pPr>
      <w:numPr>
        <w:numId w:val="4"/>
      </w:numPr>
    </w:pPr>
  </w:style>
  <w:style w:type="paragraph" w:styleId="ListContinue2">
    <w:name w:val="List Continue 2"/>
    <w:basedOn w:val="List2"/>
    <w:rsid w:val="008F0AE5"/>
    <w:pPr>
      <w:ind w:firstLine="0"/>
    </w:pPr>
  </w:style>
  <w:style w:type="paragraph" w:styleId="ListContinue3">
    <w:name w:val="List Continue 3"/>
    <w:basedOn w:val="List3"/>
    <w:rsid w:val="008F0AE5"/>
    <w:pPr>
      <w:ind w:left="1021" w:firstLine="0"/>
    </w:pPr>
  </w:style>
  <w:style w:type="paragraph" w:styleId="ListContinue4">
    <w:name w:val="List Continue 4"/>
    <w:basedOn w:val="List4"/>
    <w:rsid w:val="008F0AE5"/>
    <w:pPr>
      <w:ind w:firstLine="0"/>
    </w:pPr>
  </w:style>
  <w:style w:type="paragraph" w:styleId="ListContinue5">
    <w:name w:val="List Continue 5"/>
    <w:basedOn w:val="List5"/>
    <w:rsid w:val="008F0AE5"/>
    <w:pPr>
      <w:ind w:firstLine="0"/>
    </w:pPr>
  </w:style>
  <w:style w:type="paragraph" w:styleId="ListNumber3">
    <w:name w:val="List Number 3"/>
    <w:basedOn w:val="List3"/>
    <w:rsid w:val="008F0AE5"/>
    <w:pPr>
      <w:numPr>
        <w:numId w:val="5"/>
      </w:numPr>
    </w:pPr>
  </w:style>
  <w:style w:type="paragraph" w:styleId="ListNumber4">
    <w:name w:val="List Number 4"/>
    <w:basedOn w:val="List4"/>
    <w:rsid w:val="008F0AE5"/>
    <w:pPr>
      <w:numPr>
        <w:numId w:val="6"/>
      </w:numPr>
    </w:pPr>
  </w:style>
  <w:style w:type="paragraph" w:styleId="ListNumber5">
    <w:name w:val="List Number 5"/>
    <w:basedOn w:val="List5"/>
    <w:rsid w:val="008F0AE5"/>
    <w:pPr>
      <w:numPr>
        <w:numId w:val="7"/>
      </w:numPr>
    </w:pPr>
  </w:style>
  <w:style w:type="paragraph" w:styleId="BlockText">
    <w:name w:val="Block Text"/>
    <w:basedOn w:val="Normal"/>
    <w:rsid w:val="008F0AE5"/>
    <w:pPr>
      <w:spacing w:after="120"/>
      <w:ind w:left="1440" w:right="1440"/>
    </w:pPr>
  </w:style>
  <w:style w:type="character" w:customStyle="1" w:styleId="Subscript">
    <w:name w:val="Subscript"/>
    <w:basedOn w:val="DefaultParagraphFont"/>
    <w:rsid w:val="008F0AE5"/>
    <w:rPr>
      <w:sz w:val="16"/>
      <w:vertAlign w:val="subscript"/>
    </w:rPr>
  </w:style>
  <w:style w:type="character" w:customStyle="1" w:styleId="Superscript">
    <w:name w:val="Superscript"/>
    <w:basedOn w:val="DefaultParagraphFont"/>
    <w:rsid w:val="008F0AE5"/>
    <w:rPr>
      <w:sz w:val="16"/>
      <w:vertAlign w:val="superscript"/>
    </w:rPr>
  </w:style>
  <w:style w:type="character" w:customStyle="1" w:styleId="Symbols">
    <w:name w:val="Symbols"/>
    <w:basedOn w:val="DefaultParagraphFont"/>
    <w:rsid w:val="008F0AE5"/>
    <w:rPr>
      <w:rFonts w:ascii="Symbol" w:hAnsi="Symbol"/>
    </w:rPr>
  </w:style>
  <w:style w:type="character" w:customStyle="1" w:styleId="MenuOptions">
    <w:name w:val="Menu Options"/>
    <w:basedOn w:val="DefaultParagraphFont"/>
    <w:rsid w:val="008F0AE5"/>
    <w:rPr>
      <w:rFonts w:ascii="Arial Narrow" w:hAnsi="Arial Narrow"/>
      <w:smallCaps/>
    </w:rPr>
  </w:style>
  <w:style w:type="character" w:customStyle="1" w:styleId="Buttons">
    <w:name w:val="Buttons"/>
    <w:basedOn w:val="DefaultParagraphFont"/>
    <w:rsid w:val="008F0AE5"/>
    <w:rPr>
      <w:b/>
    </w:rPr>
  </w:style>
  <w:style w:type="character" w:customStyle="1" w:styleId="Underlined">
    <w:name w:val="Underlined"/>
    <w:basedOn w:val="DefaultParagraphFont"/>
    <w:rsid w:val="008F0AE5"/>
    <w:rPr>
      <w:u w:val="single"/>
    </w:rPr>
  </w:style>
  <w:style w:type="paragraph" w:customStyle="1" w:styleId="TableBodyTextRight">
    <w:name w:val="Table Body Text Right"/>
    <w:basedOn w:val="TableBodyText"/>
    <w:rsid w:val="008F0AE5"/>
    <w:pPr>
      <w:widowControl w:val="0"/>
      <w:autoSpaceDE w:val="0"/>
      <w:autoSpaceDN w:val="0"/>
      <w:adjustRightInd w:val="0"/>
      <w:jc w:val="right"/>
    </w:pPr>
    <w:rPr>
      <w:rFonts w:cs="Arial"/>
      <w:szCs w:val="18"/>
    </w:rPr>
  </w:style>
  <w:style w:type="paragraph" w:customStyle="1" w:styleId="CopyrightText">
    <w:name w:val="Copyright Text"/>
    <w:basedOn w:val="BodyText"/>
    <w:rsid w:val="008F0AE5"/>
    <w:rPr>
      <w:sz w:val="18"/>
    </w:rPr>
  </w:style>
  <w:style w:type="paragraph" w:customStyle="1" w:styleId="BodySmallRight">
    <w:name w:val="Body Small Right"/>
    <w:basedOn w:val="BodyTextRight"/>
    <w:rsid w:val="008F0AE5"/>
    <w:rPr>
      <w:sz w:val="18"/>
      <w:szCs w:val="18"/>
    </w:rPr>
  </w:style>
  <w:style w:type="paragraph" w:customStyle="1" w:styleId="MarginEdition">
    <w:name w:val="Margin Edition"/>
    <w:basedOn w:val="MarginNote"/>
    <w:rsid w:val="008F0AE5"/>
    <w:pPr>
      <w:spacing w:before="0" w:after="0"/>
    </w:pPr>
    <w:rPr>
      <w:rFonts w:ascii="Times New Roman" w:hAnsi="Times New Roman"/>
      <w:color w:val="999999"/>
    </w:rPr>
  </w:style>
  <w:style w:type="paragraph" w:customStyle="1" w:styleId="Spacer">
    <w:name w:val="Spacer"/>
    <w:basedOn w:val="Normal"/>
    <w:rsid w:val="008F0AE5"/>
    <w:rPr>
      <w:sz w:val="2"/>
      <w:szCs w:val="2"/>
    </w:rPr>
  </w:style>
  <w:style w:type="character" w:customStyle="1" w:styleId="Small">
    <w:name w:val="Small"/>
    <w:basedOn w:val="DefaultParagraphFont"/>
    <w:rsid w:val="008F0AE5"/>
    <w:rPr>
      <w:sz w:val="16"/>
    </w:rPr>
  </w:style>
  <w:style w:type="paragraph" w:customStyle="1" w:styleId="WideTable">
    <w:name w:val="Wide Table"/>
    <w:basedOn w:val="Normal"/>
    <w:rsid w:val="008F0AE5"/>
    <w:pPr>
      <w:ind w:left="-1418"/>
    </w:pPr>
    <w:rPr>
      <w:sz w:val="2"/>
      <w:szCs w:val="2"/>
    </w:rPr>
  </w:style>
  <w:style w:type="character" w:styleId="PageNumber">
    <w:name w:val="page number"/>
    <w:basedOn w:val="DefaultParagraphFont"/>
    <w:rsid w:val="008F0AE5"/>
  </w:style>
  <w:style w:type="paragraph" w:styleId="Quote">
    <w:name w:val="Quote"/>
    <w:basedOn w:val="Heading1"/>
    <w:link w:val="QuoteChar"/>
    <w:qFormat/>
    <w:rsid w:val="008F0AE5"/>
    <w:rPr>
      <w:b w:val="0"/>
      <w:sz w:val="72"/>
      <w:szCs w:val="72"/>
      <w:lang w:val="en-NZ"/>
    </w:rPr>
  </w:style>
  <w:style w:type="character" w:customStyle="1" w:styleId="QuoteChar">
    <w:name w:val="Quote Char"/>
    <w:basedOn w:val="DefaultParagraphFont"/>
    <w:link w:val="Quote"/>
    <w:rsid w:val="008F0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AE5"/>
    <w:pPr>
      <w:pageBreakBefore/>
    </w:pPr>
  </w:style>
  <w:style w:type="paragraph" w:customStyle="1" w:styleId="Border">
    <w:name w:val="Border"/>
    <w:basedOn w:val="Normal"/>
    <w:qFormat/>
    <w:rsid w:val="008F0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AE5"/>
    <w:rPr>
      <w:b/>
      <w:bCs/>
      <w:i/>
      <w:iCs/>
      <w:color w:val="auto"/>
    </w:rPr>
  </w:style>
  <w:style w:type="paragraph" w:styleId="IntenseQuote">
    <w:name w:val="Intense Quote"/>
    <w:basedOn w:val="Normal"/>
    <w:next w:val="Normal"/>
    <w:link w:val="IntenseQuoteChar"/>
    <w:uiPriority w:val="30"/>
    <w:qFormat/>
    <w:rsid w:val="008F0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A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AE5"/>
    <w:rPr>
      <w:smallCaps/>
      <w:color w:val="auto"/>
      <w:u w:val="single"/>
    </w:rPr>
  </w:style>
  <w:style w:type="character" w:styleId="IntenseReference">
    <w:name w:val="Intense Reference"/>
    <w:basedOn w:val="DefaultParagraphFont"/>
    <w:uiPriority w:val="32"/>
    <w:qFormat/>
    <w:rsid w:val="008F0AE5"/>
    <w:rPr>
      <w:b/>
      <w:bCs/>
      <w:smallCaps/>
      <w:color w:val="auto"/>
      <w:spacing w:val="5"/>
      <w:u w:val="single"/>
    </w:rPr>
  </w:style>
  <w:style w:type="paragraph" w:customStyle="1" w:styleId="2ColumnHeading">
    <w:name w:val="2Column Heading"/>
    <w:basedOn w:val="BodyText"/>
    <w:qFormat/>
    <w:rsid w:val="008F0AE5"/>
    <w:pPr>
      <w:spacing w:after="60"/>
      <w:ind w:left="-2268"/>
    </w:pPr>
    <w:rPr>
      <w:b/>
    </w:rPr>
  </w:style>
  <w:style w:type="paragraph" w:customStyle="1" w:styleId="Heading1TOC">
    <w:name w:val="Heading1 TOC"/>
    <w:basedOn w:val="Normal"/>
    <w:qFormat/>
    <w:rsid w:val="008F0AE5"/>
    <w:pPr>
      <w:spacing w:before="240" w:after="120"/>
    </w:pPr>
    <w:rPr>
      <w:rFonts w:ascii="Times New Roman" w:hAnsi="Times New Roman"/>
      <w:b/>
      <w:sz w:val="32"/>
    </w:rPr>
  </w:style>
  <w:style w:type="paragraph" w:customStyle="1" w:styleId="Heading2TOC">
    <w:name w:val="Heading2 TOC"/>
    <w:basedOn w:val="Normal"/>
    <w:qFormat/>
    <w:rsid w:val="008F0AE5"/>
    <w:pPr>
      <w:spacing w:before="240" w:after="60"/>
    </w:pPr>
    <w:rPr>
      <w:rFonts w:ascii="Times New Roman" w:hAnsi="Times New Roman"/>
      <w:b/>
      <w:sz w:val="28"/>
    </w:rPr>
  </w:style>
  <w:style w:type="character" w:customStyle="1" w:styleId="Underline">
    <w:name w:val="Underline"/>
    <w:basedOn w:val="DefaultParagraphFont"/>
    <w:qFormat/>
    <w:rsid w:val="008F0AE5"/>
    <w:rPr>
      <w:u w:val="single"/>
    </w:rPr>
  </w:style>
  <w:style w:type="paragraph" w:styleId="BalloonText">
    <w:name w:val="Balloon Text"/>
    <w:basedOn w:val="Normal"/>
    <w:link w:val="BalloonTextChar"/>
    <w:rsid w:val="008F0AE5"/>
    <w:rPr>
      <w:rFonts w:ascii="Tahoma" w:hAnsi="Tahoma" w:cs="Tahoma"/>
      <w:sz w:val="16"/>
      <w:szCs w:val="16"/>
    </w:rPr>
  </w:style>
  <w:style w:type="character" w:customStyle="1" w:styleId="BalloonTextChar">
    <w:name w:val="Balloon Text Char"/>
    <w:basedOn w:val="DefaultParagraphFont"/>
    <w:link w:val="BalloonText"/>
    <w:rsid w:val="008F0A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A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0A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AE5"/>
    <w:rPr>
      <w:b/>
      <w:color w:val="660033"/>
      <w:spacing w:val="0"/>
    </w:rPr>
  </w:style>
  <w:style w:type="paragraph" w:customStyle="1" w:styleId="Nameditemlist">
    <w:name w:val="Named item list"/>
    <w:basedOn w:val="BodyText"/>
    <w:qFormat/>
    <w:rsid w:val="008F0A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5482</Characters>
  <Application>Microsoft Office Word</Application>
  <DocSecurity>0</DocSecurity>
  <Lines>202</Lines>
  <Paragraphs>125</Paragraphs>
  <ScaleCrop>false</ScaleCrop>
  <Company>Author-it Software Corporation Ltd.</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ICANWK516A Determine best-fit topology for a local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2012-05-29T04:52:00Z</dcterms:created>
  <dcterms:modified xsi:type="dcterms:W3CDTF">2012-05-29T04:52:00Z</dcterms:modified>
</cp:coreProperties>
</file>