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945" w:rsidP="003F6945">
      <w:pPr>
        <w:pStyle w:val="Title"/>
      </w:pPr>
      <w:bookmarkStart w:id="0" w:name="_GoBack"/>
      <w:bookmarkEnd w:id="0"/>
      <w:r>
        <w:fldChar w:fldCharType="begin"/>
      </w:r>
      <w:r>
        <w:instrText xml:space="preserve"> TITLE   \* MERGEFORMAT </w:instrText>
      </w:r>
      <w:r>
        <w:fldChar w:fldCharType="separate"/>
      </w:r>
      <w:r>
        <w:t>ICANWK506A Configure, verify and troubleshoot WAN links and IP services in a medium enterprise network</w:t>
      </w:r>
      <w:r>
        <w:fldChar w:fldCharType="end"/>
      </w:r>
    </w:p>
    <w:p w:rsidR="003F6945" w:rsidP="003F6945">
      <w:pPr>
        <w:pStyle w:val="Version"/>
        <w:sectPr w:rsidSect="00770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959" w:rsidP="00770959">
      <w:pPr>
        <w:pStyle w:val="SuperHeading"/>
      </w:pPr>
      <w:r w:rsidRPr="00770959">
        <w:t>ICANWK506A Configure, verify and troubleshoot WAN links and IP services in a medium enterprise network</w:t>
      </w:r>
    </w:p>
    <w:p w:rsidR="00000000" w:rsidRPr="00770959" w:rsidP="00770959">
      <w:pPr>
        <w:pStyle w:val="Heading1"/>
      </w:pPr>
      <w:bookmarkStart w:id="1" w:name="O_435658"/>
      <w:bookmarkEnd w:id="1"/>
      <w:r w:rsidRPr="00770959">
        <w:t>Modification History</w:t>
      </w:r>
    </w:p>
    <w:tbl>
      <w:tblPr>
        <w:tblW w:w="0" w:type="auto"/>
        <w:tblLayout w:type="fixed"/>
        <w:tblCellMar>
          <w:left w:w="62" w:type="dxa"/>
          <w:right w:w="62" w:type="dxa"/>
        </w:tblCellMar>
        <w:tblLook w:val="0000"/>
      </w:tblPr>
      <w:tblGrid>
        <w:gridCol w:w="3174"/>
        <w:gridCol w:w="5913"/>
      </w:tblGrid>
      <w:tr w:rsidTr="0077095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SpecialBold"/>
              </w:rPr>
              <w:t>Comments</w:t>
            </w:r>
          </w:p>
        </w:tc>
      </w:tr>
      <w:tr w:rsidTr="00770959">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t xml:space="preserve">Release </w:t>
            </w:r>
            <w:r w:rsidRPr="00770959">
              <w:t>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 xml:space="preserve">This Unit first released with </w:t>
            </w:r>
            <w:r w:rsidRPr="00770959">
              <w:rPr>
                <w:rStyle w:val="Emphasis"/>
              </w:rPr>
              <w:t>ICA11 Information and Communications Technology Training Package version 1.0</w:t>
            </w:r>
          </w:p>
        </w:tc>
      </w:tr>
    </w:tbl>
    <w:p w:rsidR="00000000" w:rsidRPr="00770959" w:rsidP="00770959">
      <w:pPr>
        <w:pStyle w:val="BodyText"/>
      </w:pPr>
    </w:p>
    <w:p w:rsidR="00000000" w:rsidRPr="00770959" w:rsidP="00770959">
      <w:pPr>
        <w:pStyle w:val="AllowPageBreak"/>
      </w:pPr>
    </w:p>
    <w:p w:rsidR="00000000" w:rsidRPr="00770959" w:rsidP="00770959">
      <w:pPr>
        <w:pStyle w:val="Heading1"/>
      </w:pPr>
      <w:bookmarkStart w:id="2" w:name="O_435659"/>
      <w:bookmarkEnd w:id="2"/>
      <w:r w:rsidRPr="00770959">
        <w:t>Unit Descriptor</w:t>
      </w:r>
    </w:p>
    <w:p w:rsidR="00000000" w:rsidRPr="00770959" w:rsidP="00770959">
      <w:pPr>
        <w:pStyle w:val="BodyText"/>
      </w:pPr>
      <w:r w:rsidRPr="00770959">
        <w:t>This unit describes the perf</w:t>
      </w:r>
      <w:r w:rsidRPr="00770959">
        <w:t>ormance outcomes, skills and knowledge required to use appropriate tools, equipment, software and protocols to install, operate, and troubleshoot medium enterprise switches.</w:t>
      </w:r>
    </w:p>
    <w:p w:rsidR="00000000" w:rsidRPr="00770959" w:rsidP="00770959">
      <w:pPr>
        <w:pStyle w:val="AllowPageBreak"/>
      </w:pPr>
    </w:p>
    <w:p w:rsidR="00000000" w:rsidRPr="00770959" w:rsidP="00770959">
      <w:pPr>
        <w:pStyle w:val="Heading1"/>
      </w:pPr>
      <w:bookmarkStart w:id="3" w:name="O_435660"/>
      <w:bookmarkEnd w:id="3"/>
      <w:r w:rsidRPr="00770959">
        <w:t>Application of the Unit</w:t>
      </w:r>
    </w:p>
    <w:p w:rsidR="00000000" w:rsidRPr="00770959" w:rsidP="00770959">
      <w:pPr>
        <w:pStyle w:val="BodyText"/>
      </w:pPr>
      <w:r w:rsidRPr="00770959">
        <w:t>This unit applies to the installation, op</w:t>
      </w:r>
      <w:r w:rsidRPr="00770959">
        <w:t>eration and troubleshooting of medium enterprise networks. Job roles include help-desk technician and network support technician.</w:t>
      </w:r>
    </w:p>
    <w:p w:rsidR="00000000" w:rsidRPr="00770959" w:rsidP="00770959">
      <w:pPr>
        <w:pStyle w:val="AllowPageBreak"/>
      </w:pPr>
    </w:p>
    <w:p w:rsidR="00000000" w:rsidRPr="00770959" w:rsidP="00770959">
      <w:pPr>
        <w:pStyle w:val="Heading1"/>
      </w:pPr>
      <w:bookmarkStart w:id="4" w:name="O_435661"/>
      <w:bookmarkEnd w:id="4"/>
      <w:r w:rsidRPr="00770959">
        <w:t>Licensing/Regulatory Information</w:t>
      </w:r>
    </w:p>
    <w:p w:rsidR="00000000" w:rsidRPr="00770959" w:rsidP="00770959">
      <w:pPr>
        <w:pStyle w:val="BodyText"/>
      </w:pPr>
      <w:r w:rsidRPr="00770959">
        <w:t>No licensing, legislative, regulatory or certification requirements apply to</w:t>
      </w:r>
      <w:r w:rsidRPr="00770959">
        <w:t xml:space="preserve"> this unit at the time of endorsement but users should confirm requirements with the relevant federal, state or territory authority.</w:t>
      </w:r>
    </w:p>
    <w:p w:rsidR="00000000" w:rsidRPr="00770959" w:rsidP="00770959">
      <w:pPr>
        <w:pStyle w:val="AllowPageBreak"/>
      </w:pPr>
    </w:p>
    <w:p w:rsidR="00000000" w:rsidRPr="00770959" w:rsidP="00770959">
      <w:pPr>
        <w:pStyle w:val="Heading1"/>
      </w:pPr>
      <w:bookmarkStart w:id="5" w:name="O_435662"/>
      <w:bookmarkEnd w:id="5"/>
      <w:r w:rsidRPr="00770959">
        <w:t>Pre-Requisites</w:t>
      </w:r>
    </w:p>
    <w:p w:rsidR="00000000" w:rsidRPr="00770959" w:rsidP="00770959">
      <w:pPr>
        <w:pStyle w:val="BodyText"/>
      </w:pPr>
      <w:r w:rsidRPr="00770959">
        <w:t>Not applicable.</w:t>
      </w:r>
    </w:p>
    <w:p w:rsidR="00000000" w:rsidRPr="00770959" w:rsidP="00770959">
      <w:pPr>
        <w:pStyle w:val="AllowPageBreak"/>
      </w:pPr>
    </w:p>
    <w:p w:rsidR="00000000" w:rsidRPr="00770959" w:rsidP="00770959">
      <w:pPr>
        <w:pStyle w:val="Heading1"/>
      </w:pPr>
      <w:bookmarkStart w:id="6" w:name="O_435663"/>
      <w:bookmarkEnd w:id="6"/>
      <w:r w:rsidRPr="00770959">
        <w:t>Employability Skills Information</w:t>
      </w:r>
    </w:p>
    <w:p w:rsidR="00000000" w:rsidRPr="00770959" w:rsidP="00770959">
      <w:pPr>
        <w:pStyle w:val="BodyText"/>
      </w:pPr>
      <w:r w:rsidRPr="00770959">
        <w:t>This unit contains employability skills.</w:t>
      </w:r>
    </w:p>
    <w:p w:rsidR="00000000" w:rsidRPr="00770959" w:rsidP="00770959">
      <w:pPr>
        <w:pStyle w:val="AllowPageBreak"/>
      </w:pPr>
    </w:p>
    <w:p w:rsidR="00000000" w:rsidRPr="00770959" w:rsidP="00770959">
      <w:pPr>
        <w:pStyle w:val="Heading1"/>
      </w:pPr>
      <w:bookmarkStart w:id="7" w:name="O_435664"/>
      <w:bookmarkEnd w:id="7"/>
      <w:r w:rsidRPr="00770959">
        <w:t>Elements and Performance Criteria Pre-Content</w:t>
      </w:r>
    </w:p>
    <w:tbl>
      <w:tblPr>
        <w:tblW w:w="0" w:type="auto"/>
        <w:tblLayout w:type="fixed"/>
        <w:tblCellMar>
          <w:left w:w="62" w:type="dxa"/>
          <w:right w:w="62" w:type="dxa"/>
        </w:tblCellMar>
        <w:tblLook w:val="0000"/>
      </w:tblPr>
      <w:tblGrid>
        <w:gridCol w:w="2463"/>
        <w:gridCol w:w="6252"/>
      </w:tblGrid>
      <w:tr w:rsidTr="00770959">
        <w:tblPrEx>
          <w:tblW w:w="0" w:type="auto"/>
          <w:tblLayout w:type="fixed"/>
          <w:tblCellMar>
            <w:left w:w="62" w:type="dxa"/>
            <w:right w:w="62" w:type="dxa"/>
          </w:tblCellMar>
          <w:tblLook w:val="0000"/>
        </w:tblPrEx>
        <w:trPr>
          <w:tblHeader/>
        </w:trPr>
        <w:tc>
          <w:tcPr>
            <w:tcW w:w="246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70959" w:rsidP="00770959">
            <w:pPr>
              <w:pStyle w:val="BodyText"/>
            </w:pPr>
            <w:r w:rsidRPr="00770959">
              <w:rPr>
                <w:rStyle w:val="SpecialBold"/>
              </w:rPr>
              <w:t>Element</w:t>
            </w:r>
          </w:p>
        </w:tc>
        <w:tc>
          <w:tcPr>
            <w:tcW w:w="625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70959">
            <w:pPr>
              <w:pStyle w:val="BodyText"/>
              <w:rPr>
                <w:lang w:val="en-NZ"/>
              </w:rPr>
            </w:pPr>
            <w:r w:rsidRPr="00770959">
              <w:rPr>
                <w:rStyle w:val="SpecialBold"/>
              </w:rPr>
              <w:t>Performance Criteria</w:t>
            </w:r>
          </w:p>
        </w:tc>
      </w:tr>
      <w:tr w:rsidTr="00770959">
        <w:tblPrEx>
          <w:tblW w:w="0" w:type="auto"/>
          <w:tblLayout w:type="fixed"/>
          <w:tblCellMar>
            <w:left w:w="62" w:type="dxa"/>
            <w:right w:w="62" w:type="dxa"/>
          </w:tblCellMar>
          <w:tblLook w:val="0000"/>
        </w:tblPrEx>
        <w:tc>
          <w:tcPr>
            <w:tcW w:w="246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0959" w:rsidP="00770959">
            <w:pPr>
              <w:pStyle w:val="BodyText"/>
            </w:pPr>
            <w:r w:rsidRPr="00770959">
              <w:rPr>
                <w:rStyle w:val="Emphasis"/>
              </w:rPr>
              <w:t>Elements describe the essential outcomes of a unit of competency.</w:t>
            </w:r>
          </w:p>
        </w:tc>
        <w:tc>
          <w:tcPr>
            <w:tcW w:w="625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70959" w:rsidP="00770959">
            <w:pPr>
              <w:pStyle w:val="BodyText"/>
            </w:pPr>
            <w:r w:rsidRPr="00770959">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70959">
              <w:rPr>
                <w:rStyle w:val="Emphasis"/>
              </w:rPr>
              <w:t>nce is to be consistent with the evidence guide.</w:t>
            </w:r>
          </w:p>
        </w:tc>
      </w:tr>
    </w:tbl>
    <w:p w:rsidR="00000000" w:rsidRPr="00770959" w:rsidP="00770959">
      <w:pPr>
        <w:pStyle w:val="BodyText"/>
      </w:pPr>
    </w:p>
    <w:p w:rsidR="00000000" w:rsidRPr="00770959" w:rsidP="00770959">
      <w:pPr>
        <w:pStyle w:val="AllowPageBreak"/>
      </w:pPr>
    </w:p>
    <w:p w:rsidR="00000000" w:rsidRPr="00770959" w:rsidP="00770959">
      <w:pPr>
        <w:pStyle w:val="Heading1"/>
      </w:pPr>
      <w:bookmarkStart w:id="8" w:name="O_435665"/>
      <w:bookmarkEnd w:id="8"/>
      <w:r w:rsidRPr="00770959">
        <w:t>Elements and Performance Criteria</w:t>
      </w:r>
    </w:p>
    <w:tbl>
      <w:tblPr>
        <w:tblW w:w="0" w:type="auto"/>
        <w:tblLayout w:type="fixed"/>
        <w:tblCellMar>
          <w:left w:w="62" w:type="dxa"/>
          <w:right w:w="62" w:type="dxa"/>
        </w:tblCellMar>
        <w:tblLook w:val="0000"/>
      </w:tblPr>
      <w:tblGrid>
        <w:gridCol w:w="2475"/>
        <w:gridCol w:w="6240"/>
      </w:tblGrid>
      <w:tr w:rsidTr="00770959">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t>1. _Prepare to install medium enterprise WAN links</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1.1 Prepare for given work according to legislation, OHS codes, regulations and standards</w:t>
            </w:r>
          </w:p>
          <w:p w:rsidR="00000000" w:rsidRPr="00770959" w:rsidP="00770959">
            <w:pPr>
              <w:pStyle w:val="BodyText"/>
            </w:pPr>
            <w:r w:rsidRPr="00770959">
              <w:t>1.2 Arrange a</w:t>
            </w:r>
            <w:r w:rsidRPr="00770959">
              <w:t>ccess to the site according to required procedure</w:t>
            </w:r>
          </w:p>
          <w:p w:rsidR="00000000" w:rsidRPr="00770959" w:rsidP="00770959">
            <w:pPr>
              <w:pStyle w:val="BodyText"/>
            </w:pPr>
            <w:r w:rsidRPr="00770959">
              <w:t xml:space="preserve">1.3 Review existing </w:t>
            </w:r>
            <w:r w:rsidRPr="00770959">
              <w:rPr>
                <w:rStyle w:val="BoldandItalics"/>
              </w:rPr>
              <w:t>network</w:t>
            </w:r>
            <w:r w:rsidRPr="00770959">
              <w:t xml:space="preserve"> design </w:t>
            </w:r>
            <w:r w:rsidRPr="00770959">
              <w:rPr>
                <w:rStyle w:val="BoldandItalics"/>
              </w:rPr>
              <w:t>documentation</w:t>
            </w:r>
            <w:r w:rsidRPr="00770959">
              <w:t xml:space="preserve"> to ensure it is current and complete</w:t>
            </w:r>
          </w:p>
          <w:p w:rsidR="00000000" w:rsidRPr="00770959" w:rsidP="00770959">
            <w:pPr>
              <w:pStyle w:val="BodyText"/>
            </w:pPr>
            <w:r w:rsidRPr="00770959">
              <w:t xml:space="preserve">1.4 Select the </w:t>
            </w:r>
            <w:r w:rsidRPr="00770959">
              <w:rPr>
                <w:rStyle w:val="BoldandItalics"/>
              </w:rPr>
              <w:t>network elements</w:t>
            </w:r>
            <w:r w:rsidRPr="00770959">
              <w:t xml:space="preserve"> required to be installed to meet the technical </w:t>
            </w:r>
            <w:r w:rsidRPr="00770959">
              <w:rPr>
                <w:rStyle w:val="BoldandItalics"/>
              </w:rPr>
              <w:t>requirements</w:t>
            </w:r>
          </w:p>
          <w:p w:rsidR="00000000" w:rsidRPr="00770959" w:rsidP="00770959">
            <w:pPr>
              <w:pStyle w:val="BodyText"/>
            </w:pPr>
            <w:r w:rsidRPr="00770959">
              <w:t>1.5 Contact vendors and serv</w:t>
            </w:r>
            <w:r w:rsidRPr="00770959">
              <w:t>ice suppliers to obtain specifications and availability of identified components</w:t>
            </w:r>
          </w:p>
          <w:p w:rsidR="00000000" w:rsidRPr="00770959" w:rsidP="00770959">
            <w:pPr>
              <w:pStyle w:val="BodyText"/>
            </w:pPr>
            <w:r w:rsidRPr="00770959">
              <w:t xml:space="preserve">1.6 Develop plans, with prioritised tasks and contingency arrangements, for installation of components with minimum disruption to </w:t>
            </w:r>
            <w:r w:rsidRPr="00770959">
              <w:rPr>
                <w:rStyle w:val="BoldandItalics"/>
              </w:rPr>
              <w:t>client</w:t>
            </w:r>
          </w:p>
          <w:p w:rsidR="00000000" w:rsidP="00770959">
            <w:pPr>
              <w:pStyle w:val="BodyText"/>
              <w:rPr>
                <w:lang w:val="en-NZ"/>
              </w:rPr>
            </w:pPr>
            <w:r w:rsidRPr="00770959">
              <w:t xml:space="preserve">1.7 Liaise with </w:t>
            </w:r>
            <w:r w:rsidRPr="00770959">
              <w:rPr>
                <w:rStyle w:val="BoldandItalics"/>
              </w:rPr>
              <w:t>appropriate person</w:t>
            </w:r>
            <w:r w:rsidRPr="00770959">
              <w:t xml:space="preserve"> to </w:t>
            </w:r>
            <w:r w:rsidRPr="00770959">
              <w:t>obtain approval for the plans, including security clearance and timing</w:t>
            </w:r>
          </w:p>
        </w:tc>
      </w:tr>
      <w:tr w:rsidTr="00770959">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t>2. Configure WAN links</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2.1 Describe different methods for connecting to a wide area network (WAN)</w:t>
            </w:r>
          </w:p>
          <w:p w:rsidR="00000000" w:rsidRPr="00770959" w:rsidP="00770959">
            <w:pPr>
              <w:pStyle w:val="BodyText"/>
            </w:pPr>
            <w:r w:rsidRPr="00770959">
              <w:t xml:space="preserve">2.2 Configure and verify a </w:t>
            </w:r>
            <w:r w:rsidRPr="00770959">
              <w:rPr>
                <w:rStyle w:val="BoldandItalics"/>
              </w:rPr>
              <w:t>basic serial WAN configuration</w:t>
            </w:r>
          </w:p>
          <w:p w:rsidR="00000000" w:rsidRPr="00770959" w:rsidP="00770959">
            <w:pPr>
              <w:pStyle w:val="BodyText"/>
            </w:pPr>
            <w:r w:rsidRPr="00770959">
              <w:t xml:space="preserve">2.3 Configure and verify at least two </w:t>
            </w:r>
            <w:r w:rsidRPr="00770959">
              <w:rPr>
                <w:rStyle w:val="BoldandItalics"/>
              </w:rPr>
              <w:t>WAN protocols</w:t>
            </w:r>
          </w:p>
          <w:p w:rsidR="00000000" w:rsidRPr="00770959" w:rsidP="00770959">
            <w:pPr>
              <w:pStyle w:val="BodyText"/>
            </w:pPr>
            <w:r w:rsidRPr="00770959">
              <w:t xml:space="preserve">2.4 Describe </w:t>
            </w:r>
            <w:r w:rsidRPr="00770959">
              <w:rPr>
                <w:rStyle w:val="BoldandItalics"/>
              </w:rPr>
              <w:t>virtual private network (VPN) technology</w:t>
            </w:r>
          </w:p>
          <w:p w:rsidR="00000000" w:rsidRPr="00770959" w:rsidP="00770959">
            <w:pPr>
              <w:pStyle w:val="BodyText"/>
            </w:pPr>
            <w:r w:rsidRPr="00770959">
              <w:t xml:space="preserve">2.5 Configure and verify a site to site </w:t>
            </w:r>
            <w:r w:rsidRPr="00770959">
              <w:rPr>
                <w:rStyle w:val="BoldandItalics"/>
              </w:rPr>
              <w:t>VPN</w:t>
            </w:r>
          </w:p>
          <w:p w:rsidR="00000000" w:rsidRPr="00770959" w:rsidP="00770959">
            <w:pPr>
              <w:pStyle w:val="BodyText"/>
            </w:pPr>
            <w:r w:rsidRPr="00770959">
              <w:t>2.6 Describe asymmetric digital subscriber line (ADSL) technology</w:t>
            </w:r>
          </w:p>
          <w:p w:rsidR="00000000" w:rsidP="00770959">
            <w:pPr>
              <w:pStyle w:val="BodyText"/>
              <w:rPr>
                <w:lang w:val="en-NZ"/>
              </w:rPr>
            </w:pPr>
            <w:r w:rsidRPr="00770959">
              <w:t>2.7 Configure and verify an ADSL connect</w:t>
            </w:r>
            <w:r w:rsidRPr="00770959">
              <w:t>ion</w:t>
            </w:r>
          </w:p>
        </w:tc>
      </w:tr>
      <w:tr w:rsidTr="00770959">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t>3. Configure and verify IP services on a router</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3.1 Explain the operation and benefits of using dynamic host configuration protocol (DHCP)</w:t>
            </w:r>
          </w:p>
          <w:p w:rsidR="00000000" w:rsidRPr="00770959" w:rsidP="00770959">
            <w:pPr>
              <w:pStyle w:val="BodyText"/>
            </w:pPr>
            <w:r w:rsidRPr="00770959">
              <w:t>3.2 Configure and verify DHCP operation on a router</w:t>
            </w:r>
          </w:p>
          <w:p w:rsidR="00000000" w:rsidRPr="00770959" w:rsidP="00770959">
            <w:pPr>
              <w:pStyle w:val="BodyText"/>
            </w:pPr>
            <w:r w:rsidRPr="00770959">
              <w:t>3.3 Implement static and dynamic addressing services for hos</w:t>
            </w:r>
            <w:r w:rsidRPr="00770959">
              <w:t>ts in a local area network (LAN) environment</w:t>
            </w:r>
          </w:p>
          <w:p w:rsidR="00000000" w:rsidRPr="00770959" w:rsidP="00770959">
            <w:pPr>
              <w:pStyle w:val="BodyText"/>
            </w:pPr>
            <w:r w:rsidRPr="00770959">
              <w:t>3.4 Explain the basic operation of network address translation (NAT)</w:t>
            </w:r>
          </w:p>
          <w:p w:rsidR="00000000" w:rsidRPr="00770959" w:rsidP="00770959">
            <w:pPr>
              <w:pStyle w:val="BodyText"/>
            </w:pPr>
            <w:r w:rsidRPr="00770959">
              <w:t>3.5 Configure NAT for given network requirements</w:t>
            </w:r>
          </w:p>
          <w:p w:rsidR="00000000" w:rsidRPr="00770959" w:rsidP="00770959">
            <w:pPr>
              <w:pStyle w:val="BodyText"/>
            </w:pPr>
            <w:r w:rsidRPr="00770959">
              <w:t>3.6 Implement and verify NAT in a medium-sized enterprise branch office network</w:t>
            </w:r>
          </w:p>
          <w:p w:rsidR="00000000" w:rsidP="00770959">
            <w:pPr>
              <w:pStyle w:val="BodyText"/>
              <w:rPr>
                <w:lang w:val="en-NZ"/>
              </w:rPr>
            </w:pPr>
            <w:r w:rsidRPr="00770959">
              <w:t xml:space="preserve">3.7 Describe </w:t>
            </w:r>
            <w:r w:rsidRPr="00770959">
              <w:t>the basic operation and configuration of internet protocol version 6 (IPv6)</w:t>
            </w:r>
          </w:p>
        </w:tc>
      </w:tr>
      <w:tr w:rsidTr="00770959">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t>4. Secure a network using router services</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4.1 Describe the purpose and types of access control lists (ACLs)</w:t>
            </w:r>
          </w:p>
          <w:p w:rsidR="00000000" w:rsidRPr="00770959" w:rsidP="00770959">
            <w:pPr>
              <w:pStyle w:val="BodyText"/>
            </w:pPr>
            <w:r w:rsidRPr="00770959">
              <w:t>4.2 Configure and apply ACLs based on network filtering requirements</w:t>
            </w:r>
          </w:p>
          <w:p w:rsidR="00000000" w:rsidP="00770959">
            <w:pPr>
              <w:pStyle w:val="BodyText"/>
              <w:rPr>
                <w:lang w:val="en-NZ"/>
              </w:rPr>
            </w:pPr>
            <w:r w:rsidRPr="00770959">
              <w:t>4.</w:t>
            </w:r>
            <w:r w:rsidRPr="00770959">
              <w:t>3 Configure and apply ACLs to provide secure access to the router</w:t>
            </w:r>
          </w:p>
        </w:tc>
      </w:tr>
      <w:tr w:rsidTr="00770959">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t>5. Troubleshoot medium enterprise WAN links</w:t>
            </w:r>
          </w:p>
        </w:tc>
        <w:tc>
          <w:tcPr>
            <w:tcW w:w="6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 xml:space="preserve">5.1 Troubleshoot </w:t>
            </w:r>
            <w:r w:rsidRPr="00770959">
              <w:rPr>
                <w:rStyle w:val="BoldandItalics"/>
              </w:rPr>
              <w:t>WAN implementation issues</w:t>
            </w:r>
          </w:p>
          <w:p w:rsidR="00000000" w:rsidRPr="00770959" w:rsidP="00770959">
            <w:pPr>
              <w:pStyle w:val="BodyText"/>
            </w:pPr>
            <w:r w:rsidRPr="00770959">
              <w:t>5.2 Rectify WAN problems</w:t>
            </w:r>
          </w:p>
          <w:p w:rsidR="00000000" w:rsidRPr="00770959" w:rsidP="00770959">
            <w:pPr>
              <w:pStyle w:val="BodyText"/>
            </w:pPr>
            <w:r w:rsidRPr="00770959">
              <w:t>5.3 Document solutions</w:t>
            </w:r>
          </w:p>
        </w:tc>
      </w:tr>
    </w:tbl>
    <w:p w:rsidR="00000000" w:rsidRPr="00770959" w:rsidP="00770959">
      <w:pPr>
        <w:pStyle w:val="BodyText"/>
      </w:pPr>
    </w:p>
    <w:p w:rsidR="00000000" w:rsidRPr="00770959" w:rsidP="00770959">
      <w:pPr>
        <w:pStyle w:val="AllowPageBreak"/>
      </w:pPr>
    </w:p>
    <w:p w:rsidR="00000000" w:rsidRPr="00770959" w:rsidP="00770959">
      <w:pPr>
        <w:pStyle w:val="Heading1"/>
      </w:pPr>
      <w:bookmarkStart w:id="9" w:name="O_435666"/>
      <w:bookmarkEnd w:id="9"/>
      <w:r w:rsidRPr="00770959">
        <w:t>Required Skills and Knowledge</w:t>
      </w:r>
    </w:p>
    <w:p w:rsidR="00000000" w:rsidRPr="00770959" w:rsidP="00770959">
      <w:pPr>
        <w:pStyle w:val="BodyText"/>
      </w:pPr>
      <w:r w:rsidRPr="00770959">
        <w:rPr>
          <w:rStyle w:val="Emphasis"/>
        </w:rPr>
        <w:t>This section describes the skills and knowledge required for this unit.</w:t>
      </w:r>
    </w:p>
    <w:p w:rsidR="00000000" w:rsidRPr="00770959" w:rsidP="00770959">
      <w:pPr>
        <w:pStyle w:val="BodyText"/>
      </w:pPr>
    </w:p>
    <w:p w:rsidR="00000000" w:rsidRPr="00770959" w:rsidP="00770959">
      <w:pPr>
        <w:pStyle w:val="BodyText"/>
      </w:pPr>
      <w:r w:rsidRPr="00770959">
        <w:rPr>
          <w:rStyle w:val="SpecialBold"/>
        </w:rPr>
        <w:t>Required skills</w:t>
      </w:r>
    </w:p>
    <w:p w:rsidR="00000000" w:rsidRPr="00770959" w:rsidP="00770959">
      <w:pPr>
        <w:pStyle w:val="BodyText"/>
      </w:pPr>
    </w:p>
    <w:p w:rsidR="00000000" w:rsidRPr="00770959" w:rsidP="00770959">
      <w:pPr>
        <w:pStyle w:val="ListBullet"/>
      </w:pPr>
      <w:r w:rsidRPr="00770959">
        <w:t>communication skills to liaise with internal and external personnel on technical, operational and business-related matters</w:t>
      </w:r>
    </w:p>
    <w:p w:rsidR="00000000" w:rsidRPr="00770959" w:rsidP="00770959">
      <w:pPr>
        <w:pStyle w:val="ListBullet"/>
      </w:pPr>
      <w:r w:rsidRPr="00770959">
        <w:t>literacy skills to:</w:t>
      </w:r>
    </w:p>
    <w:p w:rsidR="00000000" w:rsidRPr="00770959" w:rsidP="00770959">
      <w:pPr>
        <w:pStyle w:val="ListBullet2"/>
      </w:pPr>
      <w:r w:rsidRPr="00770959">
        <w:t>interpret technical documentation</w:t>
      </w:r>
    </w:p>
    <w:p w:rsidR="00000000" w:rsidRPr="00770959" w:rsidP="00770959">
      <w:pPr>
        <w:pStyle w:val="ListBullet2"/>
      </w:pPr>
      <w:r w:rsidRPr="00770959">
        <w:t>write reports as required</w:t>
      </w:r>
    </w:p>
    <w:p w:rsidR="00000000" w:rsidRPr="00770959" w:rsidP="00770959">
      <w:pPr>
        <w:pStyle w:val="ListBullet"/>
      </w:pPr>
      <w:r w:rsidRPr="00770959">
        <w:t>numeracy skills to:</w:t>
      </w:r>
    </w:p>
    <w:p w:rsidR="00000000" w:rsidRPr="00770959" w:rsidP="00770959">
      <w:pPr>
        <w:pStyle w:val="ListBullet2"/>
      </w:pPr>
      <w:r w:rsidRPr="00770959">
        <w:t>take test measurements</w:t>
      </w:r>
    </w:p>
    <w:p w:rsidR="00000000" w:rsidRPr="00770959" w:rsidP="00770959">
      <w:pPr>
        <w:pStyle w:val="ListBullet2"/>
      </w:pPr>
      <w:r w:rsidRPr="00770959">
        <w:t>interpret results</w:t>
      </w:r>
    </w:p>
    <w:p w:rsidR="00000000" w:rsidRPr="00770959" w:rsidP="00770959">
      <w:pPr>
        <w:pStyle w:val="ListBullet2"/>
      </w:pPr>
      <w:r w:rsidRPr="00770959">
        <w:t>evaluate performance and interoperability of network</w:t>
      </w:r>
    </w:p>
    <w:p w:rsidR="00000000" w:rsidRPr="00770959" w:rsidP="00770959">
      <w:pPr>
        <w:pStyle w:val="ListBullet"/>
      </w:pPr>
      <w:r w:rsidRPr="00770959">
        <w:t>planning and organisational skills to:</w:t>
      </w:r>
    </w:p>
    <w:p w:rsidR="00000000" w:rsidRPr="00770959" w:rsidP="00770959">
      <w:pPr>
        <w:pStyle w:val="ListBullet2"/>
      </w:pPr>
      <w:r w:rsidRPr="00770959">
        <w:t xml:space="preserve">coordinate the process in liaison with </w:t>
      </w:r>
      <w:r w:rsidRPr="00770959">
        <w:t>others</w:t>
      </w:r>
    </w:p>
    <w:p w:rsidR="00000000" w:rsidRPr="00770959" w:rsidP="00770959">
      <w:pPr>
        <w:pStyle w:val="ListBullet2"/>
      </w:pPr>
      <w:r w:rsidRPr="00770959">
        <w:t>plan, prioritise and monitor own work</w:t>
      </w:r>
    </w:p>
    <w:p w:rsidR="00000000" w:rsidRPr="00770959" w:rsidP="00770959">
      <w:pPr>
        <w:pStyle w:val="ListBullet"/>
      </w:pPr>
      <w:r w:rsidRPr="00770959">
        <w:t>problem-solving and contingency-management skills to:</w:t>
      </w:r>
    </w:p>
    <w:p w:rsidR="00000000" w:rsidRPr="00770959" w:rsidP="00770959">
      <w:pPr>
        <w:pStyle w:val="ListBullet2"/>
      </w:pPr>
      <w:r w:rsidRPr="00770959">
        <w:t>adapt configuration procedures to requirements of network</w:t>
      </w:r>
    </w:p>
    <w:p w:rsidR="00000000" w:rsidRPr="00770959" w:rsidP="00770959">
      <w:pPr>
        <w:pStyle w:val="ListBullet2"/>
      </w:pPr>
      <w:r w:rsidRPr="00770959">
        <w:t>reconfigure depending on differing operational contingencies, risk situations and environments</w:t>
      </w:r>
    </w:p>
    <w:p w:rsidR="00000000" w:rsidRPr="00770959" w:rsidP="00770959">
      <w:pPr>
        <w:pStyle w:val="ListBullet2"/>
      </w:pPr>
      <w:r w:rsidRPr="00770959">
        <w:t>tr</w:t>
      </w:r>
      <w:r w:rsidRPr="00770959">
        <w:t>oubleshoot and debug WAN issues</w:t>
      </w:r>
    </w:p>
    <w:p w:rsidR="00000000" w:rsidRPr="00770959" w:rsidP="00770959">
      <w:pPr>
        <w:pStyle w:val="ListBullet"/>
      </w:pPr>
      <w:r w:rsidRPr="00770959">
        <w:t>research skills to investigate appropriate hardware to meet requirements</w:t>
      </w:r>
    </w:p>
    <w:p w:rsidR="00000000" w:rsidRPr="00770959" w:rsidP="00770959">
      <w:pPr>
        <w:pStyle w:val="ListBullet"/>
      </w:pPr>
      <w:r w:rsidRPr="00770959">
        <w:t>technical skills to select and configure networking devices and assess and implement security requirements.</w:t>
      </w:r>
    </w:p>
    <w:p w:rsidR="00000000" w:rsidRPr="00770959" w:rsidP="00770959">
      <w:pPr>
        <w:pStyle w:val="BodyText"/>
      </w:pPr>
    </w:p>
    <w:p w:rsidR="00000000" w:rsidRPr="00770959" w:rsidP="00770959">
      <w:pPr>
        <w:pStyle w:val="BodyText"/>
      </w:pPr>
      <w:r w:rsidRPr="00770959">
        <w:rPr>
          <w:rStyle w:val="SpecialBold"/>
        </w:rPr>
        <w:t>Required knowledge</w:t>
      </w:r>
    </w:p>
    <w:p w:rsidR="00000000" w:rsidRPr="00770959" w:rsidP="00770959">
      <w:pPr>
        <w:pStyle w:val="BodyText"/>
      </w:pPr>
    </w:p>
    <w:p w:rsidR="00000000" w:rsidRPr="00770959" w:rsidP="00770959">
      <w:pPr>
        <w:pStyle w:val="ListBullet"/>
      </w:pPr>
      <w:r w:rsidRPr="00770959">
        <w:t>overview knowledge of IPv6</w:t>
      </w:r>
    </w:p>
    <w:p w:rsidR="00000000" w:rsidRPr="00770959" w:rsidP="00770959">
      <w:pPr>
        <w:pStyle w:val="ListBullet"/>
      </w:pPr>
      <w:r w:rsidRPr="00770959">
        <w:t>detailed knowledge of:</w:t>
      </w:r>
    </w:p>
    <w:p w:rsidR="00000000" w:rsidRPr="00770959" w:rsidP="00770959">
      <w:pPr>
        <w:pStyle w:val="ListBullet2"/>
      </w:pPr>
      <w:r w:rsidRPr="00770959">
        <w:t>ACLs</w:t>
      </w:r>
    </w:p>
    <w:p w:rsidR="00000000" w:rsidRPr="00770959" w:rsidP="00770959">
      <w:pPr>
        <w:pStyle w:val="ListBullet2"/>
      </w:pPr>
      <w:r w:rsidRPr="00770959">
        <w:t>router calling line identification (CLI) configuration</w:t>
      </w:r>
    </w:p>
    <w:p w:rsidR="00000000" w:rsidRPr="00770959" w:rsidP="00770959">
      <w:pPr>
        <w:pStyle w:val="ListBullet2"/>
      </w:pPr>
      <w:r w:rsidRPr="00770959">
        <w:t>router debug commands.</w:t>
      </w:r>
    </w:p>
    <w:p w:rsidR="00000000" w:rsidRPr="00770959" w:rsidP="00770959">
      <w:pPr>
        <w:pStyle w:val="AllowPageBreak"/>
      </w:pPr>
    </w:p>
    <w:p w:rsidR="00000000" w:rsidRPr="00770959" w:rsidP="00770959">
      <w:pPr>
        <w:pStyle w:val="Heading1"/>
      </w:pPr>
      <w:bookmarkStart w:id="10" w:name="O_435667"/>
      <w:bookmarkEnd w:id="10"/>
      <w:r w:rsidRPr="00770959">
        <w:t>Evidence Guide</w:t>
      </w:r>
    </w:p>
    <w:p w:rsidR="00000000" w:rsidRPr="00770959" w:rsidP="00770959">
      <w:pPr>
        <w:pStyle w:val="BodyText"/>
      </w:pPr>
      <w:r w:rsidRPr="00770959">
        <w:rPr>
          <w:rStyle w:val="Emphasis"/>
        </w:rPr>
        <w:t xml:space="preserve">The evidence guide provides advice on assessment and must be read in conjunction with the </w:t>
      </w:r>
      <w:r w:rsidRPr="00770959">
        <w:rPr>
          <w:rStyle w:val="Emphasis"/>
        </w:rPr>
        <w:t>performance criteria, required skills and knowledge, range statement and the Assessment Guidelines for the Training Package.</w:t>
      </w:r>
    </w:p>
    <w:p w:rsidR="00000000" w:rsidRPr="00770959" w:rsidP="00770959">
      <w:pPr>
        <w:pStyle w:val="BodyText"/>
      </w:pPr>
    </w:p>
    <w:tbl>
      <w:tblPr>
        <w:tblW w:w="0" w:type="auto"/>
        <w:tblLayout w:type="fixed"/>
        <w:tblCellMar>
          <w:left w:w="62" w:type="dxa"/>
          <w:right w:w="62" w:type="dxa"/>
        </w:tblCellMar>
        <w:tblLook w:val="0000"/>
      </w:tblPr>
      <w:tblGrid>
        <w:gridCol w:w="2586"/>
        <w:gridCol w:w="6414"/>
      </w:tblGrid>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Evidence of the ability to:</w:t>
            </w:r>
          </w:p>
          <w:p w:rsidR="00000000" w:rsidRPr="00770959" w:rsidP="00770959">
            <w:pPr>
              <w:pStyle w:val="ListBullet"/>
            </w:pPr>
            <w:r w:rsidRPr="00770959">
              <w:t>plan and prepare for the WAN link installation task</w:t>
            </w:r>
          </w:p>
          <w:p w:rsidR="00000000" w:rsidRPr="00770959" w:rsidP="00770959">
            <w:pPr>
              <w:pStyle w:val="ListBullet"/>
            </w:pPr>
            <w:r w:rsidRPr="00770959">
              <w:t>install and configure WAN links</w:t>
            </w:r>
          </w:p>
          <w:p w:rsidR="00000000" w:rsidRPr="00770959" w:rsidP="00770959">
            <w:pPr>
              <w:pStyle w:val="ListBullet"/>
            </w:pPr>
            <w:r w:rsidRPr="00770959">
              <w:t>configure and troubleshoot the following IP services:</w:t>
            </w:r>
          </w:p>
          <w:p w:rsidR="00000000" w:rsidRPr="00770959" w:rsidP="00770959">
            <w:pPr>
              <w:pStyle w:val="ListBullet2"/>
            </w:pPr>
            <w:r w:rsidRPr="00770959">
              <w:t>NAT</w:t>
            </w:r>
          </w:p>
          <w:p w:rsidR="00000000" w:rsidRPr="00770959" w:rsidP="00770959">
            <w:pPr>
              <w:pStyle w:val="ListBullet2"/>
            </w:pPr>
            <w:r w:rsidRPr="00770959">
              <w:t>DHCP</w:t>
            </w:r>
          </w:p>
          <w:p w:rsidR="00000000" w:rsidRPr="00770959" w:rsidP="00770959">
            <w:pPr>
              <w:pStyle w:val="ListBullet2"/>
            </w:pPr>
            <w:r w:rsidRPr="00770959">
              <w:t>ACLs</w:t>
            </w:r>
          </w:p>
          <w:p w:rsidR="00000000" w:rsidRPr="00770959" w:rsidP="00770959">
            <w:pPr>
              <w:pStyle w:val="ListBullet"/>
            </w:pPr>
            <w:r w:rsidRPr="00770959">
              <w:t>configure and troubleshoot ADSL links</w:t>
            </w:r>
          </w:p>
          <w:p w:rsidR="00000000" w:rsidP="00770959">
            <w:pPr>
              <w:pStyle w:val="ListBullet"/>
              <w:rPr>
                <w:lang w:val="en-NZ"/>
              </w:rPr>
            </w:pPr>
            <w:r w:rsidRPr="00770959">
              <w:t>configure and troubleshoot VPNs.</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Assessment must ensure access to:</w:t>
            </w:r>
          </w:p>
          <w:p w:rsidR="00000000" w:rsidRPr="00770959" w:rsidP="00770959">
            <w:pPr>
              <w:pStyle w:val="ListBullet"/>
            </w:pPr>
            <w:r w:rsidRPr="00770959">
              <w:t>site where network installation may be conducted</w:t>
            </w:r>
          </w:p>
          <w:p w:rsidR="00000000" w:rsidRPr="00770959" w:rsidP="00770959">
            <w:pPr>
              <w:pStyle w:val="ListBullet"/>
            </w:pPr>
            <w:r w:rsidRPr="00770959">
              <w:t>hardware and software</w:t>
            </w:r>
          </w:p>
          <w:p w:rsidR="00000000" w:rsidRPr="00770959" w:rsidP="00770959">
            <w:pPr>
              <w:pStyle w:val="ListBullet"/>
            </w:pPr>
            <w:r w:rsidRPr="00770959">
              <w:t>organisational guidelines</w:t>
            </w:r>
          </w:p>
          <w:p w:rsidR="00000000" w:rsidRPr="00770959" w:rsidP="00770959">
            <w:pPr>
              <w:pStyle w:val="ListBullet"/>
            </w:pPr>
            <w:r w:rsidRPr="00770959">
              <w:t>computers</w:t>
            </w:r>
          </w:p>
          <w:p w:rsidR="00000000" w:rsidRPr="00770959" w:rsidP="00770959">
            <w:pPr>
              <w:pStyle w:val="ListBullet"/>
            </w:pPr>
            <w:r w:rsidRPr="00770959">
              <w:t>WAN service point of presence</w:t>
            </w:r>
          </w:p>
          <w:p w:rsidR="00000000" w:rsidRPr="00770959" w:rsidP="00770959">
            <w:pPr>
              <w:pStyle w:val="ListBullet"/>
            </w:pPr>
            <w:r w:rsidRPr="00770959">
              <w:t>appropriate learning and assessment support when required.</w:t>
            </w:r>
          </w:p>
          <w:p w:rsidR="00000000" w:rsidP="00770959">
            <w:pPr>
              <w:pStyle w:val="BodyText"/>
              <w:rPr>
                <w:lang w:val="en-NZ"/>
              </w:rPr>
            </w:pPr>
            <w:r w:rsidRPr="00770959">
              <w:t>Where applicable, physical resources should include equipment modified for people with special needs.</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A range of assessment methods should be used to assess practical skills a</w:t>
            </w:r>
            <w:r w:rsidRPr="00770959">
              <w:t>nd knowledge. The following examples are appropriate for this unit:</w:t>
            </w:r>
          </w:p>
          <w:p w:rsidR="00000000" w:rsidRPr="00770959" w:rsidP="00770959">
            <w:pPr>
              <w:pStyle w:val="ListBullet"/>
            </w:pPr>
            <w:r w:rsidRPr="00770959">
              <w:t>direct observation of the candidate installing, configuring and testing a new or updated network</w:t>
            </w:r>
          </w:p>
          <w:p w:rsidR="00000000" w:rsidRPr="00770959" w:rsidP="00770959">
            <w:pPr>
              <w:pStyle w:val="ListBullet"/>
            </w:pPr>
            <w:r w:rsidRPr="00770959">
              <w:t>evaluation of prepared documentation that outlines testing procedures, test results, recom</w:t>
            </w:r>
            <w:r w:rsidRPr="00770959">
              <w:t xml:space="preserve">mendation to network changes and completion records </w:t>
            </w:r>
          </w:p>
          <w:p w:rsidR="00000000" w:rsidP="00770959">
            <w:pPr>
              <w:pStyle w:val="ListBullet"/>
              <w:rPr>
                <w:lang w:val="en-NZ"/>
              </w:rPr>
            </w:pPr>
            <w:r w:rsidRPr="00770959">
              <w:t>verbal or written questioning of required knowledge.</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BodyText"/>
            </w:pPr>
            <w:r w:rsidRPr="00770959">
              <w:t>Holistic assessment with other units relevant to the industry sector, workplace and job role is recommended, where appropriate.</w:t>
            </w:r>
          </w:p>
          <w:p w:rsidR="00000000" w:rsidRPr="00770959" w:rsidP="00770959">
            <w:pPr>
              <w:pStyle w:val="BodyText"/>
            </w:pPr>
            <w:r w:rsidRPr="00770959">
              <w:t>Assessment processes and techniques must be culturally appropriate, and suitable to the communication skill level, language, lit</w:t>
            </w:r>
            <w:r w:rsidRPr="00770959">
              <w:t xml:space="preserve">eracy and numeracy capacity of the candidate and </w:t>
            </w:r>
            <w:r w:rsidRPr="00770959">
              <w:t>the work being performed.</w:t>
            </w:r>
          </w:p>
          <w:p w:rsidR="00000000" w:rsidRPr="00770959" w:rsidP="00770959">
            <w:pPr>
              <w:pStyle w:val="BodyText"/>
            </w:pPr>
            <w:r w:rsidRPr="00770959">
              <w:t>Indigenous people and other people from a non-English speaking background may need additional support.</w:t>
            </w:r>
          </w:p>
          <w:p w:rsidR="00000000" w:rsidRPr="00770959" w:rsidP="00770959">
            <w:pPr>
              <w:pStyle w:val="BodyText"/>
            </w:pPr>
            <w:r w:rsidRPr="00770959">
              <w:t>In cases where practical assessment is used it should be combined with targete</w:t>
            </w:r>
            <w:r w:rsidRPr="00770959">
              <w:t>d questioning to assess required knowledge.</w:t>
            </w:r>
          </w:p>
        </w:tc>
      </w:tr>
    </w:tbl>
    <w:p w:rsidR="003F6945" w:rsidP="00770959">
      <w:pPr>
        <w:pStyle w:val="BodyText"/>
      </w:pPr>
    </w:p>
    <w:p w:rsidR="003F6945" w:rsidP="00770959">
      <w:pPr>
        <w:pStyle w:val="BodyText"/>
      </w:pPr>
    </w:p>
    <w:p w:rsidR="00000000" w:rsidRPr="00770959" w:rsidP="00770959">
      <w:pPr>
        <w:pStyle w:val="Heading1"/>
      </w:pPr>
      <w:bookmarkStart w:id="11" w:name="O_435668"/>
      <w:bookmarkEnd w:id="11"/>
      <w:r w:rsidRPr="00770959">
        <w:t>Range Statement</w:t>
      </w:r>
    </w:p>
    <w:p w:rsidR="00000000" w:rsidRPr="00770959" w:rsidP="00770959">
      <w:pPr>
        <w:pStyle w:val="BodyText"/>
      </w:pPr>
      <w:r w:rsidRPr="00770959">
        <w:rPr>
          <w:rStyle w:val="Emphasis"/>
        </w:rPr>
        <w:t>The range statement relates to the unit of competency as a whole. It allows for different work environments and situations that may affect performance. Bold italicised wording,</w:t>
      </w:r>
      <w:r w:rsidRPr="00770959">
        <w:rPr>
          <w:rStyle w:val="Emphasis"/>
        </w:rPr>
        <w:t xml:space="preserve"> if used in the performance criteria, is detailed below. Essential operating conditions that may be present with training and assessment (depending on the work situation, needs of the candidate, accessibility of the item, and local industry and regional co</w:t>
      </w:r>
      <w:r w:rsidRPr="00770959">
        <w:rPr>
          <w:rStyle w:val="Emphasis"/>
        </w:rPr>
        <w:t>ntexts) may also be included.</w:t>
      </w:r>
    </w:p>
    <w:p w:rsidR="00000000" w:rsidRPr="00770959" w:rsidP="00770959">
      <w:pPr>
        <w:pStyle w:val="BodyText"/>
      </w:pPr>
    </w:p>
    <w:tbl>
      <w:tblPr>
        <w:tblW w:w="0" w:type="auto"/>
        <w:tblLayout w:type="fixed"/>
        <w:tblCellMar>
          <w:left w:w="62" w:type="dxa"/>
          <w:right w:w="62" w:type="dxa"/>
        </w:tblCellMar>
        <w:tblLook w:val="0000"/>
      </w:tblPr>
      <w:tblGrid>
        <w:gridCol w:w="2586"/>
        <w:gridCol w:w="6414"/>
      </w:tblGrid>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Network</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data</w:t>
            </w:r>
          </w:p>
          <w:p w:rsidR="00000000" w:rsidRPr="00770959" w:rsidP="00770959">
            <w:pPr>
              <w:pStyle w:val="ListBullet"/>
            </w:pPr>
            <w:r w:rsidRPr="00770959">
              <w:t>internet</w:t>
            </w:r>
          </w:p>
          <w:p w:rsidR="00000000" w:rsidRPr="00770959" w:rsidP="00770959">
            <w:pPr>
              <w:pStyle w:val="ListBullet"/>
            </w:pPr>
            <w:r w:rsidRPr="00770959">
              <w:t>large and small LAN</w:t>
            </w:r>
          </w:p>
          <w:p w:rsidR="00000000" w:rsidRPr="00770959" w:rsidP="00770959">
            <w:pPr>
              <w:pStyle w:val="ListBullet"/>
            </w:pPr>
            <w:r w:rsidRPr="00770959">
              <w:t>national WAN</w:t>
            </w:r>
          </w:p>
          <w:p w:rsidR="00000000" w:rsidP="00770959">
            <w:pPr>
              <w:pStyle w:val="ListBullet"/>
              <w:rPr>
                <w:lang w:val="en-NZ"/>
              </w:rPr>
            </w:pPr>
            <w:r w:rsidRPr="00770959">
              <w:t>VPN.</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 xml:space="preserve">Documentation </w:t>
            </w:r>
            <w:r w:rsidRPr="0077095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equipment inventory</w:t>
            </w:r>
          </w:p>
          <w:p w:rsidR="00000000" w:rsidRPr="00770959" w:rsidP="00770959">
            <w:pPr>
              <w:pStyle w:val="ListBullet"/>
            </w:pPr>
            <w:r w:rsidRPr="00770959">
              <w:t>International Organization for Standardization (ISO), International Electrotechnical Commission (IEC) and Australian Standards (AS) standards</w:t>
            </w:r>
          </w:p>
          <w:p w:rsidR="00000000" w:rsidRPr="00770959" w:rsidP="00770959">
            <w:pPr>
              <w:pStyle w:val="ListBullet"/>
            </w:pPr>
            <w:r w:rsidRPr="00770959">
              <w:t>naming standards</w:t>
            </w:r>
          </w:p>
          <w:p w:rsidR="00000000" w:rsidRPr="00770959" w:rsidP="00770959">
            <w:pPr>
              <w:pStyle w:val="ListBullet"/>
            </w:pPr>
            <w:r w:rsidRPr="00770959">
              <w:t>project management templates and report writing</w:t>
            </w:r>
          </w:p>
          <w:p w:rsidR="00000000" w:rsidRPr="00770959" w:rsidP="00770959">
            <w:pPr>
              <w:pStyle w:val="ListBullet"/>
            </w:pPr>
            <w:r w:rsidRPr="00770959">
              <w:t>satisfaction reports</w:t>
            </w:r>
          </w:p>
          <w:p w:rsidR="00000000" w:rsidP="00770959">
            <w:pPr>
              <w:pStyle w:val="ListBullet"/>
              <w:rPr>
                <w:lang w:val="en-NZ"/>
              </w:rPr>
            </w:pPr>
            <w:r w:rsidRPr="00770959">
              <w:t>version control.</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Network el</w:t>
            </w:r>
            <w:r w:rsidRPr="00770959">
              <w:rPr>
                <w:rStyle w:val="BoldandItalics"/>
              </w:rPr>
              <w:t>ements</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adaptors</w:t>
            </w:r>
          </w:p>
          <w:p w:rsidR="00000000" w:rsidRPr="00770959" w:rsidP="00770959">
            <w:pPr>
              <w:pStyle w:val="ListBullet"/>
            </w:pPr>
            <w:r w:rsidRPr="00770959">
              <w:t>communications cables and connectors</w:t>
            </w:r>
          </w:p>
          <w:p w:rsidR="00000000" w:rsidRPr="00770959" w:rsidP="00770959">
            <w:pPr>
              <w:pStyle w:val="ListBullet"/>
            </w:pPr>
            <w:r w:rsidRPr="00770959">
              <w:t>hubs</w:t>
            </w:r>
          </w:p>
          <w:p w:rsidR="00000000" w:rsidRPr="00770959" w:rsidP="00770959">
            <w:pPr>
              <w:pStyle w:val="ListBullet"/>
            </w:pPr>
            <w:r w:rsidRPr="00770959">
              <w:t>routers</w:t>
            </w:r>
          </w:p>
          <w:p w:rsidR="00000000" w:rsidRPr="00770959" w:rsidP="00770959">
            <w:pPr>
              <w:pStyle w:val="ListBullet"/>
            </w:pPr>
            <w:r w:rsidRPr="00770959">
              <w:t>servers</w:t>
            </w:r>
          </w:p>
          <w:p w:rsidR="00000000" w:rsidP="00770959">
            <w:pPr>
              <w:pStyle w:val="ListBullet"/>
              <w:rPr>
                <w:lang w:val="en-NZ"/>
              </w:rPr>
            </w:pPr>
            <w:r w:rsidRPr="00770959">
              <w:t>switches.</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 xml:space="preserve">Requirements </w:t>
            </w:r>
            <w:r w:rsidRPr="00770959">
              <w:t>may refer to:</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application</w:t>
            </w:r>
          </w:p>
          <w:p w:rsidR="00000000" w:rsidRPr="00770959" w:rsidP="00770959">
            <w:pPr>
              <w:pStyle w:val="ListBullet"/>
            </w:pPr>
            <w:r w:rsidRPr="00770959">
              <w:t>business</w:t>
            </w:r>
          </w:p>
          <w:p w:rsidR="00000000" w:rsidRPr="00770959" w:rsidP="00770959">
            <w:pPr>
              <w:pStyle w:val="ListBullet"/>
            </w:pPr>
            <w:r w:rsidRPr="00770959">
              <w:t>network</w:t>
            </w:r>
          </w:p>
          <w:p w:rsidR="00000000" w:rsidRPr="00770959" w:rsidP="00770959">
            <w:pPr>
              <w:pStyle w:val="ListBullet"/>
            </w:pPr>
            <w:r w:rsidRPr="00770959">
              <w:t>people in the organisation</w:t>
            </w:r>
          </w:p>
          <w:p w:rsidR="00000000" w:rsidP="00770959">
            <w:pPr>
              <w:pStyle w:val="ListBullet"/>
              <w:rPr>
                <w:lang w:val="en-NZ"/>
              </w:rPr>
            </w:pPr>
            <w:r w:rsidRPr="00770959">
              <w:t>system.</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 xml:space="preserve">Client </w:t>
            </w:r>
            <w:r w:rsidRPr="00770959">
              <w:t>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external organisations</w:t>
            </w:r>
          </w:p>
          <w:p w:rsidR="00000000" w:rsidRPr="00770959" w:rsidP="00770959">
            <w:pPr>
              <w:pStyle w:val="ListBullet"/>
            </w:pPr>
            <w:r w:rsidRPr="00770959">
              <w:t>individuals</w:t>
            </w:r>
          </w:p>
          <w:p w:rsidR="00000000" w:rsidRPr="00770959" w:rsidP="00770959">
            <w:pPr>
              <w:pStyle w:val="ListBullet"/>
            </w:pPr>
            <w:r w:rsidRPr="00770959">
              <w:t>internal departments</w:t>
            </w:r>
          </w:p>
          <w:p w:rsidR="00000000" w:rsidP="00770959">
            <w:pPr>
              <w:pStyle w:val="ListBullet"/>
              <w:rPr>
                <w:lang w:val="en-NZ"/>
              </w:rPr>
            </w:pPr>
            <w:r w:rsidRPr="00770959">
              <w:t>internal employees.</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Appropriate person</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authorised business representative</w:t>
            </w:r>
          </w:p>
          <w:p w:rsidR="00000000" w:rsidRPr="00770959" w:rsidP="00770959">
            <w:pPr>
              <w:pStyle w:val="ListBullet"/>
            </w:pPr>
            <w:r w:rsidRPr="00770959">
              <w:t>client</w:t>
            </w:r>
          </w:p>
          <w:p w:rsidR="00000000" w:rsidP="00770959">
            <w:pPr>
              <w:pStyle w:val="ListBullet"/>
              <w:rPr>
                <w:lang w:val="en-NZ"/>
              </w:rPr>
            </w:pPr>
            <w:r w:rsidRPr="00770959">
              <w:t>supervisor.</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Basic serial WAN configuration</w:t>
            </w:r>
            <w:r w:rsidRPr="00770959">
              <w:t xml:space="preserve"> may </w:t>
            </w:r>
            <w:r w:rsidRPr="00770959">
              <w:t>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high-level data link control (HDLC)</w:t>
            </w:r>
          </w:p>
          <w:p w:rsidR="00000000" w:rsidRPr="00770959" w:rsidP="00770959">
            <w:pPr>
              <w:pStyle w:val="ListBullet"/>
            </w:pPr>
            <w:r w:rsidRPr="00770959">
              <w:t>link control settings</w:t>
            </w:r>
          </w:p>
          <w:p w:rsidR="00000000" w:rsidRPr="00770959" w:rsidP="00770959">
            <w:pPr>
              <w:pStyle w:val="ListBullet"/>
            </w:pPr>
            <w:r w:rsidRPr="00770959">
              <w:t>point-to-point protocol</w:t>
            </w:r>
            <w:r w:rsidRPr="00770959">
              <w:t xml:space="preserve"> (PPP)</w:t>
            </w:r>
          </w:p>
          <w:p w:rsidR="00000000" w:rsidP="00770959">
            <w:pPr>
              <w:pStyle w:val="ListBullet"/>
              <w:rPr>
                <w:lang w:val="en-NZ"/>
              </w:rPr>
            </w:pPr>
            <w:r w:rsidRPr="00770959">
              <w:t>usernames and passwords.</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WAN protocols</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frame relay</w:t>
            </w:r>
          </w:p>
          <w:p w:rsidR="00000000" w:rsidRPr="00770959" w:rsidP="00770959">
            <w:pPr>
              <w:pStyle w:val="ListBullet"/>
            </w:pPr>
            <w:r w:rsidRPr="00770959">
              <w:t>HDLC</w:t>
            </w:r>
          </w:p>
          <w:p w:rsidR="00000000" w:rsidP="00770959">
            <w:pPr>
              <w:pStyle w:val="ListBullet"/>
              <w:rPr>
                <w:lang w:val="en-NZ"/>
              </w:rPr>
            </w:pPr>
            <w:r w:rsidRPr="00770959">
              <w:t>PPP.</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VPN technology</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benefits</w:t>
            </w:r>
          </w:p>
          <w:p w:rsidR="00000000" w:rsidRPr="00770959" w:rsidP="00770959">
            <w:pPr>
              <w:pStyle w:val="ListBullet"/>
            </w:pPr>
            <w:r w:rsidRPr="00770959">
              <w:t>components</w:t>
            </w:r>
          </w:p>
          <w:p w:rsidR="00000000" w:rsidRPr="00770959" w:rsidP="00770959">
            <w:pPr>
              <w:pStyle w:val="ListBullet"/>
            </w:pPr>
            <w:r w:rsidRPr="00770959">
              <w:t>affect</w:t>
            </w:r>
          </w:p>
          <w:p w:rsidR="00000000" w:rsidRPr="00770959" w:rsidP="00770959">
            <w:pPr>
              <w:pStyle w:val="ListBullet"/>
            </w:pPr>
            <w:r w:rsidRPr="00770959">
              <w:t>importance</w:t>
            </w:r>
          </w:p>
          <w:p w:rsidR="00000000" w:rsidP="00770959">
            <w:pPr>
              <w:pStyle w:val="ListBullet"/>
              <w:rPr>
                <w:lang w:val="en-NZ"/>
              </w:rPr>
            </w:pPr>
            <w:r w:rsidRPr="00770959">
              <w:t>role.</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VPN</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ListBullet"/>
              <w:rPr>
                <w:lang w:val="en-NZ"/>
              </w:rPr>
            </w:pPr>
            <w:r w:rsidRPr="00770959">
              <w:t>IPSec site to site VPN with pre-shared key authentication.</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IPv6</w:t>
            </w:r>
            <w:r w:rsidRPr="00770959">
              <w:t xml:space="preserve"> concepts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dual stack</w:t>
            </w:r>
          </w:p>
          <w:p w:rsidR="00000000" w:rsidRPr="00770959" w:rsidP="00770959">
            <w:pPr>
              <w:pStyle w:val="ListBullet"/>
            </w:pPr>
            <w:r w:rsidRPr="00770959">
              <w:t>routing information protocol next generation (RIPng)</w:t>
            </w:r>
          </w:p>
          <w:p w:rsidR="00000000" w:rsidP="00770959">
            <w:pPr>
              <w:pStyle w:val="ListBullet"/>
              <w:rPr>
                <w:lang w:val="en-NZ"/>
              </w:rPr>
            </w:pPr>
            <w:r w:rsidRPr="00770959">
              <w:t>tunnelling.</w:t>
            </w:r>
          </w:p>
        </w:tc>
      </w:tr>
      <w:tr w:rsidTr="0077095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0959">
            <w:pPr>
              <w:pStyle w:val="BodyText"/>
              <w:rPr>
                <w:lang w:val="en-NZ"/>
              </w:rPr>
            </w:pPr>
            <w:r w:rsidRPr="00770959">
              <w:rPr>
                <w:rStyle w:val="BoldandItalics"/>
              </w:rPr>
              <w:t>WAN implementation issues</w:t>
            </w:r>
            <w:r w:rsidRPr="0077095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0959" w:rsidP="00770959">
            <w:pPr>
              <w:pStyle w:val="ListBullet"/>
            </w:pPr>
            <w:r w:rsidRPr="00770959">
              <w:t xml:space="preserve">DHCP </w:t>
            </w:r>
          </w:p>
          <w:p w:rsidR="00000000" w:rsidRPr="00770959" w:rsidP="00770959">
            <w:pPr>
              <w:pStyle w:val="ListBullet"/>
            </w:pPr>
            <w:r w:rsidRPr="00770959">
              <w:t>NAT</w:t>
            </w:r>
          </w:p>
          <w:p w:rsidR="00000000" w:rsidRPr="00770959" w:rsidP="00770959">
            <w:pPr>
              <w:pStyle w:val="ListBullet"/>
            </w:pPr>
            <w:r w:rsidRPr="00770959">
              <w:t xml:space="preserve">ACL </w:t>
            </w:r>
          </w:p>
          <w:p w:rsidR="00000000" w:rsidRPr="00770959" w:rsidP="00770959">
            <w:pPr>
              <w:pStyle w:val="ListBullet"/>
            </w:pPr>
            <w:r w:rsidRPr="00770959">
              <w:t>VPN</w:t>
            </w:r>
          </w:p>
          <w:p w:rsidR="00000000" w:rsidRPr="00770959" w:rsidP="00770959">
            <w:pPr>
              <w:pStyle w:val="ListBullet"/>
            </w:pPr>
            <w:r w:rsidRPr="00770959">
              <w:t>ADSL.</w:t>
            </w:r>
          </w:p>
        </w:tc>
      </w:tr>
    </w:tbl>
    <w:p w:rsidR="003F6945" w:rsidP="00770959">
      <w:pPr>
        <w:pStyle w:val="BodyText"/>
      </w:pPr>
    </w:p>
    <w:p w:rsidR="003F6945" w:rsidP="00770959">
      <w:pPr>
        <w:pStyle w:val="BodyText"/>
      </w:pPr>
    </w:p>
    <w:p w:rsidR="00000000" w:rsidRPr="00770959" w:rsidP="00770959">
      <w:pPr>
        <w:pStyle w:val="Heading1"/>
      </w:pPr>
      <w:bookmarkStart w:id="12" w:name="O_435669"/>
      <w:bookmarkEnd w:id="12"/>
      <w:r w:rsidRPr="00770959">
        <w:t>Unit Sector(s)</w:t>
      </w:r>
    </w:p>
    <w:p w:rsidR="00000000" w:rsidRPr="00770959" w:rsidP="00770959">
      <w:pPr>
        <w:pStyle w:val="BodyText"/>
      </w:pPr>
      <w:r w:rsidRPr="00770959">
        <w:t>Networking</w:t>
      </w:r>
    </w:p>
    <w:p w:rsidR="00000000" w:rsidRPr="00770959" w:rsidP="00770959"/>
    <w:sectPr w:rsidSect="00770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6945" w:rsidP="003F694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45" w:rsidP="0077095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F6945" w:rsidP="00770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F6945" w:rsidP="00770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59" w:rsidRPr="003F6945" w:rsidP="003F69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45" w:rsidP="00770959">
    <w:pPr>
      <w:pStyle w:val="Header"/>
      <w:framePr w:wrap="around"/>
    </w:pPr>
    <w:r>
      <w:fldChar w:fldCharType="begin"/>
    </w:r>
    <w:r>
      <w:instrText xml:space="preserve"> TITLE   \* MERGEFORMAT </w:instrText>
    </w:r>
    <w:r>
      <w:fldChar w:fldCharType="separate"/>
    </w:r>
    <w:r>
      <w:t>ICANWK506A Configure, verify and troubleshoot WAN links and IP services in a medium enterprise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3F6945" w:rsidP="007709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C6BC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A09D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4FE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9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959"/>
    <w:pPr>
      <w:spacing w:before="360" w:after="60"/>
      <w:outlineLvl w:val="0"/>
    </w:pPr>
    <w:rPr>
      <w:sz w:val="32"/>
    </w:rPr>
  </w:style>
  <w:style w:type="paragraph" w:styleId="Heading2">
    <w:name w:val="heading 2"/>
    <w:basedOn w:val="HeadingBase"/>
    <w:next w:val="BodyText"/>
    <w:link w:val="Heading2Char"/>
    <w:qFormat/>
    <w:rsid w:val="00770959"/>
    <w:pPr>
      <w:keepLines/>
      <w:spacing w:before="240" w:after="120"/>
      <w:outlineLvl w:val="1"/>
    </w:pPr>
    <w:rPr>
      <w:sz w:val="28"/>
      <w:szCs w:val="40"/>
    </w:rPr>
  </w:style>
  <w:style w:type="paragraph" w:styleId="Heading3">
    <w:name w:val="heading 3"/>
    <w:basedOn w:val="HeadingBase"/>
    <w:next w:val="BodyText"/>
    <w:link w:val="Heading3Char"/>
    <w:qFormat/>
    <w:rsid w:val="00770959"/>
    <w:pPr>
      <w:spacing w:before="180" w:after="120"/>
      <w:outlineLvl w:val="2"/>
    </w:pPr>
    <w:rPr>
      <w:spacing w:val="-10"/>
      <w:kern w:val="32"/>
    </w:rPr>
  </w:style>
  <w:style w:type="paragraph" w:styleId="Heading4">
    <w:name w:val="heading 4"/>
    <w:basedOn w:val="HeadingBase"/>
    <w:next w:val="BodyText"/>
    <w:link w:val="Heading4Char"/>
    <w:qFormat/>
    <w:rsid w:val="00770959"/>
    <w:pPr>
      <w:spacing w:before="160" w:after="120"/>
      <w:outlineLvl w:val="3"/>
    </w:pPr>
    <w:rPr>
      <w:sz w:val="22"/>
    </w:rPr>
  </w:style>
  <w:style w:type="paragraph" w:styleId="Heading5">
    <w:name w:val="heading 5"/>
    <w:basedOn w:val="HeadingBase"/>
    <w:next w:val="Normal"/>
    <w:link w:val="Heading5Char"/>
    <w:qFormat/>
    <w:rsid w:val="00770959"/>
    <w:pPr>
      <w:spacing w:before="80"/>
      <w:outlineLvl w:val="4"/>
    </w:pPr>
    <w:rPr>
      <w:color w:val="918585"/>
      <w:sz w:val="20"/>
    </w:rPr>
  </w:style>
  <w:style w:type="paragraph" w:styleId="Heading6">
    <w:name w:val="heading 6"/>
    <w:basedOn w:val="HeadingBase"/>
    <w:next w:val="Normal"/>
    <w:link w:val="Heading6Char"/>
    <w:qFormat/>
    <w:rsid w:val="00770959"/>
    <w:pPr>
      <w:spacing w:before="60"/>
      <w:outlineLvl w:val="5"/>
    </w:pPr>
    <w:rPr>
      <w:color w:val="918585"/>
      <w:sz w:val="20"/>
    </w:rPr>
  </w:style>
  <w:style w:type="paragraph" w:styleId="Heading7">
    <w:name w:val="heading 7"/>
    <w:basedOn w:val="Normal"/>
    <w:next w:val="Normal"/>
    <w:link w:val="Heading7Char"/>
    <w:qFormat/>
    <w:rsid w:val="00770959"/>
    <w:pPr>
      <w:ind w:left="720"/>
      <w:outlineLvl w:val="6"/>
    </w:pPr>
    <w:rPr>
      <w:i/>
    </w:rPr>
  </w:style>
  <w:style w:type="paragraph" w:styleId="Heading8">
    <w:name w:val="heading 8"/>
    <w:basedOn w:val="Normal"/>
    <w:next w:val="Normal"/>
    <w:link w:val="Heading8Char"/>
    <w:qFormat/>
    <w:rsid w:val="00770959"/>
    <w:pPr>
      <w:ind w:left="720"/>
      <w:outlineLvl w:val="7"/>
    </w:pPr>
    <w:rPr>
      <w:i/>
    </w:rPr>
  </w:style>
  <w:style w:type="paragraph" w:styleId="Heading9">
    <w:name w:val="heading 9"/>
    <w:basedOn w:val="Normal"/>
    <w:next w:val="Normal"/>
    <w:link w:val="Heading9Char"/>
    <w:qFormat/>
    <w:rsid w:val="00770959"/>
    <w:pPr>
      <w:ind w:left="720"/>
      <w:outlineLvl w:val="8"/>
    </w:pPr>
    <w:rPr>
      <w:i/>
    </w:rPr>
  </w:style>
  <w:style w:type="character" w:default="1" w:styleId="DefaultParagraphFont">
    <w:name w:val="Default Paragraph Font"/>
    <w:uiPriority w:val="1"/>
    <w:unhideWhenUsed/>
    <w:rsid w:val="00770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959"/>
  </w:style>
  <w:style w:type="character" w:customStyle="1" w:styleId="Heading1Char">
    <w:name w:val="Heading 1 Char"/>
    <w:basedOn w:val="DefaultParagraphFont"/>
    <w:link w:val="Heading1"/>
    <w:rsid w:val="00770959"/>
    <w:rPr>
      <w:rFonts w:ascii="Times New Roman" w:eastAsia="Times New Roman" w:hAnsi="Times New Roman" w:cs="Times New Roman"/>
      <w:b/>
      <w:sz w:val="32"/>
      <w:szCs w:val="20"/>
      <w:lang w:eastAsia="en-US"/>
    </w:rPr>
  </w:style>
  <w:style w:type="paragraph" w:styleId="BodyText">
    <w:name w:val="Body Text"/>
    <w:basedOn w:val="Normal"/>
    <w:link w:val="BodyTextChar"/>
    <w:rsid w:val="00770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0959"/>
    <w:rPr>
      <w:rFonts w:ascii="Times New Roman" w:eastAsia="Times New Roman" w:hAnsi="Times New Roman" w:cs="Times New Roman"/>
      <w:sz w:val="24"/>
      <w:lang w:eastAsia="en-US"/>
    </w:rPr>
  </w:style>
  <w:style w:type="paragraph" w:styleId="Footer">
    <w:name w:val="footer"/>
    <w:basedOn w:val="Normal"/>
    <w:link w:val="FooterChar"/>
    <w:rsid w:val="00770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959"/>
    <w:rPr>
      <w:rFonts w:ascii="Times New Roman" w:eastAsia="Times New Roman" w:hAnsi="Times New Roman" w:cs="Times New Roman"/>
      <w:sz w:val="16"/>
      <w:lang w:eastAsia="en-US"/>
    </w:rPr>
  </w:style>
  <w:style w:type="paragraph" w:styleId="ListBullet">
    <w:name w:val="List Bullet"/>
    <w:basedOn w:val="List"/>
    <w:rsid w:val="00770959"/>
    <w:pPr>
      <w:numPr>
        <w:numId w:val="13"/>
      </w:numPr>
      <w:tabs>
        <w:tab w:val="clear" w:pos="340"/>
      </w:tabs>
      <w:spacing w:before="40" w:after="40"/>
    </w:pPr>
  </w:style>
  <w:style w:type="character" w:customStyle="1" w:styleId="SpecialBold">
    <w:name w:val="Special Bold"/>
    <w:basedOn w:val="DefaultParagraphFont"/>
    <w:rsid w:val="00770959"/>
    <w:rPr>
      <w:b/>
      <w:spacing w:val="0"/>
    </w:rPr>
  </w:style>
  <w:style w:type="paragraph" w:styleId="ListBullet2">
    <w:name w:val="List Bullet 2"/>
    <w:basedOn w:val="List2"/>
    <w:rsid w:val="00770959"/>
    <w:pPr>
      <w:numPr>
        <w:numId w:val="14"/>
      </w:numPr>
      <w:tabs>
        <w:tab w:val="clear" w:pos="680"/>
      </w:tabs>
    </w:pPr>
  </w:style>
  <w:style w:type="character" w:styleId="Emphasis">
    <w:name w:val="Emphasis"/>
    <w:basedOn w:val="DefaultParagraphFont"/>
    <w:qFormat/>
    <w:rsid w:val="00770959"/>
    <w:rPr>
      <w:i/>
    </w:rPr>
  </w:style>
  <w:style w:type="paragraph" w:customStyle="1" w:styleId="SuperHeading">
    <w:name w:val="SuperHeading"/>
    <w:basedOn w:val="Normal"/>
    <w:rsid w:val="00770959"/>
    <w:pPr>
      <w:spacing w:before="240" w:after="120"/>
      <w:outlineLvl w:val="0"/>
    </w:pPr>
    <w:rPr>
      <w:rFonts w:ascii="Times New Roman" w:hAnsi="Times New Roman"/>
      <w:b/>
      <w:sz w:val="28"/>
    </w:rPr>
  </w:style>
  <w:style w:type="paragraph" w:customStyle="1" w:styleId="AllowPageBreak">
    <w:name w:val="AllowPageBreak"/>
    <w:rsid w:val="00770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0959"/>
    <w:rPr>
      <w:b/>
      <w:i/>
      <w:u w:val="none"/>
    </w:rPr>
  </w:style>
  <w:style w:type="character" w:customStyle="1" w:styleId="Heading2Char">
    <w:name w:val="Heading 2 Char"/>
    <w:basedOn w:val="DefaultParagraphFont"/>
    <w:link w:val="Heading2"/>
    <w:rsid w:val="00770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9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9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959"/>
    <w:rPr>
      <w:rFonts w:ascii="Courier New" w:eastAsia="Times New Roman" w:hAnsi="Courier New" w:cs="Times New Roman"/>
      <w:i/>
      <w:szCs w:val="20"/>
      <w:lang w:eastAsia="en-US"/>
    </w:rPr>
  </w:style>
  <w:style w:type="paragraph" w:customStyle="1" w:styleId="HeadingBase">
    <w:name w:val="Heading Base"/>
    <w:rsid w:val="00770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959"/>
    <w:pPr>
      <w:tabs>
        <w:tab w:val="right" w:leader="dot" w:pos="9072"/>
      </w:tabs>
      <w:ind w:left="567"/>
    </w:pPr>
    <w:rPr>
      <w:szCs w:val="22"/>
    </w:rPr>
  </w:style>
  <w:style w:type="paragraph" w:customStyle="1" w:styleId="TOCBase">
    <w:name w:val="TOC Base"/>
    <w:rsid w:val="00770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959"/>
    <w:pPr>
      <w:tabs>
        <w:tab w:val="right" w:leader="dot" w:pos="9072"/>
      </w:tabs>
      <w:spacing w:before="40" w:after="40"/>
      <w:ind w:left="284"/>
    </w:pPr>
    <w:rPr>
      <w:rFonts w:ascii="Times New Roman" w:hAnsi="Times New Roman"/>
    </w:rPr>
  </w:style>
  <w:style w:type="paragraph" w:styleId="TOC1">
    <w:name w:val="toc 1"/>
    <w:basedOn w:val="TOCBase"/>
    <w:next w:val="Normal"/>
    <w:rsid w:val="00770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0959"/>
    <w:pPr>
      <w:spacing w:before="5040"/>
      <w:jc w:val="center"/>
    </w:pPr>
    <w:rPr>
      <w:sz w:val="48"/>
      <w:szCs w:val="72"/>
      <w:lang w:val="en-US"/>
    </w:rPr>
  </w:style>
  <w:style w:type="character" w:customStyle="1" w:styleId="TitleChar">
    <w:name w:val="Title Char"/>
    <w:basedOn w:val="DefaultParagraphFont"/>
    <w:link w:val="Title"/>
    <w:rsid w:val="00770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959"/>
    <w:pPr>
      <w:tabs>
        <w:tab w:val="left" w:pos="3600"/>
        <w:tab w:val="left" w:pos="3958"/>
      </w:tabs>
    </w:pPr>
  </w:style>
  <w:style w:type="paragraph" w:styleId="List">
    <w:name w:val="List"/>
    <w:basedOn w:val="BodyText"/>
    <w:next w:val="BodyText"/>
    <w:rsid w:val="00770959"/>
    <w:pPr>
      <w:tabs>
        <w:tab w:val="left" w:pos="340"/>
      </w:tabs>
      <w:spacing w:before="60" w:after="60"/>
      <w:ind w:left="340" w:hanging="340"/>
    </w:pPr>
  </w:style>
  <w:style w:type="paragraph" w:customStyle="1" w:styleId="Note">
    <w:name w:val="Note"/>
    <w:basedOn w:val="BodyText"/>
    <w:rsid w:val="00770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959"/>
    <w:pPr>
      <w:framePr w:wrap="auto" w:hAnchor="text" w:y="6049"/>
    </w:pPr>
    <w:rPr>
      <w:color w:val="000000"/>
      <w:sz w:val="40"/>
    </w:rPr>
  </w:style>
  <w:style w:type="paragraph" w:customStyle="1" w:styleId="TOCTitle">
    <w:name w:val="TOCTitle"/>
    <w:basedOn w:val="Heading1"/>
    <w:rsid w:val="00770959"/>
    <w:pPr>
      <w:spacing w:after="240"/>
      <w:jc w:val="center"/>
      <w:outlineLvl w:val="9"/>
    </w:pPr>
    <w:rPr>
      <w:caps/>
    </w:rPr>
  </w:style>
  <w:style w:type="paragraph" w:customStyle="1" w:styleId="Version">
    <w:name w:val="Version"/>
    <w:rsid w:val="00770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959"/>
    <w:pPr>
      <w:keepNext w:val="0"/>
      <w:tabs>
        <w:tab w:val="right" w:pos="4176"/>
      </w:tabs>
      <w:ind w:left="198" w:hanging="198"/>
    </w:pPr>
    <w:rPr>
      <w:rFonts w:ascii="Garamond" w:hAnsi="Garamond"/>
    </w:rPr>
  </w:style>
  <w:style w:type="paragraph" w:styleId="IndexHeading">
    <w:name w:val="index heading"/>
    <w:basedOn w:val="Normal"/>
    <w:next w:val="Index1"/>
    <w:semiHidden/>
    <w:rsid w:val="00770959"/>
    <w:pPr>
      <w:spacing w:before="120" w:after="120"/>
    </w:pPr>
    <w:rPr>
      <w:rFonts w:ascii="Arial" w:hAnsi="Arial"/>
      <w:b/>
      <w:color w:val="918585"/>
      <w:sz w:val="24"/>
    </w:rPr>
  </w:style>
  <w:style w:type="paragraph" w:styleId="Header">
    <w:name w:val="header"/>
    <w:basedOn w:val="Normal"/>
    <w:link w:val="HeaderChar"/>
    <w:rsid w:val="00770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959"/>
    <w:rPr>
      <w:rFonts w:ascii="Times New Roman" w:eastAsia="Times New Roman" w:hAnsi="Times New Roman" w:cs="Times New Roman"/>
      <w:sz w:val="16"/>
      <w:szCs w:val="20"/>
      <w:lang w:val="en-GB" w:eastAsia="en-US"/>
    </w:rPr>
  </w:style>
  <w:style w:type="paragraph" w:customStyle="1" w:styleId="Chapter">
    <w:name w:val="Chapter"/>
    <w:basedOn w:val="Normal"/>
    <w:rsid w:val="00770959"/>
    <w:pPr>
      <w:spacing w:before="240"/>
    </w:pPr>
    <w:rPr>
      <w:rFonts w:ascii="Times New Roman" w:hAnsi="Times New Roman"/>
      <w:smallCaps/>
      <w:spacing w:val="80"/>
      <w:sz w:val="28"/>
    </w:rPr>
  </w:style>
  <w:style w:type="paragraph" w:customStyle="1" w:styleId="InChapter">
    <w:name w:val="InChapter"/>
    <w:basedOn w:val="Heading3"/>
    <w:rsid w:val="00770959"/>
    <w:pPr>
      <w:spacing w:after="240"/>
      <w:outlineLvl w:val="9"/>
    </w:pPr>
    <w:rPr>
      <w:noProof/>
    </w:rPr>
  </w:style>
  <w:style w:type="paragraph" w:styleId="Index2">
    <w:name w:val="index 2"/>
    <w:basedOn w:val="Normal"/>
    <w:next w:val="Normal"/>
    <w:semiHidden/>
    <w:rsid w:val="00770959"/>
    <w:pPr>
      <w:tabs>
        <w:tab w:val="right" w:pos="4176"/>
      </w:tabs>
      <w:ind w:left="568" w:hanging="284"/>
    </w:pPr>
    <w:rPr>
      <w:rFonts w:ascii="Garamond" w:hAnsi="Garamond"/>
    </w:rPr>
  </w:style>
  <w:style w:type="paragraph" w:customStyle="1" w:styleId="Byline">
    <w:name w:val="Byline"/>
    <w:rsid w:val="00770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959"/>
    <w:pPr>
      <w:tabs>
        <w:tab w:val="clear" w:pos="3600"/>
        <w:tab w:val="clear" w:pos="3958"/>
      </w:tabs>
      <w:jc w:val="right"/>
    </w:pPr>
  </w:style>
  <w:style w:type="paragraph" w:styleId="Caption">
    <w:name w:val="caption"/>
    <w:basedOn w:val="BodyText"/>
    <w:next w:val="Normal"/>
    <w:qFormat/>
    <w:rsid w:val="00770959"/>
    <w:pPr>
      <w:framePr w:w="2268" w:hSpace="181" w:vSpace="181" w:wrap="around" w:vAnchor="text" w:hAnchor="page" w:x="1135" w:y="285" w:anchorLock="1"/>
    </w:pPr>
    <w:rPr>
      <w:i/>
    </w:rPr>
  </w:style>
  <w:style w:type="paragraph" w:customStyle="1" w:styleId="MiniTOCTitle">
    <w:name w:val="MiniTOCTitle"/>
    <w:basedOn w:val="Heading4"/>
    <w:rsid w:val="00770959"/>
    <w:pPr>
      <w:spacing w:before="240"/>
      <w:outlineLvl w:val="9"/>
    </w:pPr>
    <w:rPr>
      <w:noProof/>
      <w:sz w:val="24"/>
    </w:rPr>
  </w:style>
  <w:style w:type="paragraph" w:customStyle="1" w:styleId="MiniTOCItem">
    <w:name w:val="MiniTOCItem"/>
    <w:basedOn w:val="ListBullet"/>
    <w:rsid w:val="00770959"/>
    <w:pPr>
      <w:numPr>
        <w:numId w:val="0"/>
      </w:numPr>
      <w:tabs>
        <w:tab w:val="right" w:leader="dot" w:pos="6521"/>
      </w:tabs>
      <w:spacing w:before="0" w:after="0"/>
    </w:pPr>
  </w:style>
  <w:style w:type="paragraph" w:customStyle="1" w:styleId="TOFTitle">
    <w:name w:val="TOFTitle"/>
    <w:basedOn w:val="TOCTitle"/>
    <w:rsid w:val="00770959"/>
  </w:style>
  <w:style w:type="paragraph" w:styleId="TableofFigures">
    <w:name w:val="table of figures"/>
    <w:basedOn w:val="Normal"/>
    <w:next w:val="Normal"/>
    <w:semiHidden/>
    <w:rsid w:val="00770959"/>
    <w:pPr>
      <w:tabs>
        <w:tab w:val="right" w:leader="dot" w:pos="9072"/>
      </w:tabs>
      <w:ind w:left="970" w:hanging="403"/>
    </w:pPr>
    <w:rPr>
      <w:rFonts w:ascii="Times New Roman" w:hAnsi="Times New Roman"/>
      <w:b/>
    </w:rPr>
  </w:style>
  <w:style w:type="paragraph" w:styleId="ListNumber">
    <w:name w:val="List Number"/>
    <w:basedOn w:val="List"/>
    <w:rsid w:val="00770959"/>
    <w:pPr>
      <w:numPr>
        <w:numId w:val="11"/>
      </w:numPr>
    </w:pPr>
  </w:style>
  <w:style w:type="character" w:customStyle="1" w:styleId="WingdingSymbols">
    <w:name w:val="Wingding Symbols"/>
    <w:rsid w:val="00770959"/>
    <w:rPr>
      <w:rFonts w:ascii="Wingdings" w:hAnsi="Wingdings"/>
    </w:rPr>
  </w:style>
  <w:style w:type="paragraph" w:customStyle="1" w:styleId="TableHeading">
    <w:name w:val="Table Heading"/>
    <w:basedOn w:val="HeadingBase"/>
    <w:rsid w:val="00770959"/>
    <w:pPr>
      <w:keepLines/>
      <w:pBdr>
        <w:bottom w:val="single" w:sz="6" w:space="1" w:color="918585"/>
      </w:pBdr>
      <w:spacing w:before="240"/>
    </w:pPr>
  </w:style>
  <w:style w:type="character" w:customStyle="1" w:styleId="HotSpot">
    <w:name w:val="HotSpot"/>
    <w:rsid w:val="00770959"/>
    <w:rPr>
      <w:color w:val="0033CC"/>
      <w:u w:val="none"/>
    </w:rPr>
  </w:style>
  <w:style w:type="paragraph" w:customStyle="1" w:styleId="BodyTextRight">
    <w:name w:val="Body Text Right"/>
    <w:basedOn w:val="BodyText"/>
    <w:rsid w:val="00770959"/>
    <w:pPr>
      <w:spacing w:before="0" w:after="0"/>
      <w:jc w:val="right"/>
    </w:pPr>
  </w:style>
  <w:style w:type="paragraph" w:styleId="Index3">
    <w:name w:val="index 3"/>
    <w:basedOn w:val="ListNumber2"/>
    <w:next w:val="Normal"/>
    <w:semiHidden/>
    <w:rsid w:val="00770959"/>
    <w:pPr>
      <w:numPr>
        <w:numId w:val="0"/>
      </w:numPr>
      <w:tabs>
        <w:tab w:val="right" w:leader="dot" w:pos="4176"/>
      </w:tabs>
    </w:pPr>
  </w:style>
  <w:style w:type="paragraph" w:styleId="ListNumber2">
    <w:name w:val="List Number 2"/>
    <w:basedOn w:val="List2"/>
    <w:rsid w:val="00770959"/>
    <w:pPr>
      <w:numPr>
        <w:numId w:val="10"/>
      </w:numPr>
      <w:tabs>
        <w:tab w:val="clear" w:pos="1060"/>
      </w:tabs>
    </w:pPr>
  </w:style>
  <w:style w:type="paragraph" w:customStyle="1" w:styleId="MarginNote">
    <w:name w:val="Margin Note"/>
    <w:basedOn w:val="BodyText"/>
    <w:rsid w:val="00770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9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959"/>
    <w:rPr>
      <w:sz w:val="32"/>
    </w:rPr>
  </w:style>
  <w:style w:type="paragraph" w:customStyle="1" w:styleId="HeadingProcedure">
    <w:name w:val="Heading Procedure"/>
    <w:basedOn w:val="HeadingBase"/>
    <w:next w:val="Normal"/>
    <w:rsid w:val="00770959"/>
    <w:pPr>
      <w:tabs>
        <w:tab w:val="left" w:pos="0"/>
      </w:tabs>
      <w:spacing w:before="120" w:after="60"/>
    </w:pPr>
    <w:rPr>
      <w:i/>
      <w:color w:val="918585"/>
      <w:sz w:val="22"/>
    </w:rPr>
  </w:style>
  <w:style w:type="paragraph" w:customStyle="1" w:styleId="TableBodyText">
    <w:name w:val="Table Body Text"/>
    <w:basedOn w:val="BodyText"/>
    <w:rsid w:val="00770959"/>
    <w:pPr>
      <w:spacing w:before="60" w:after="60"/>
    </w:pPr>
  </w:style>
  <w:style w:type="paragraph" w:styleId="ListContinue">
    <w:name w:val="List Continue"/>
    <w:basedOn w:val="List"/>
    <w:rsid w:val="00770959"/>
    <w:pPr>
      <w:ind w:firstLine="0"/>
    </w:pPr>
  </w:style>
  <w:style w:type="paragraph" w:customStyle="1" w:styleId="ListNote">
    <w:name w:val="List Note"/>
    <w:basedOn w:val="List"/>
    <w:rsid w:val="00770959"/>
    <w:pPr>
      <w:pBdr>
        <w:top w:val="single" w:sz="6" w:space="2" w:color="918585"/>
        <w:bottom w:val="single" w:sz="6" w:space="2" w:color="918585"/>
      </w:pBdr>
      <w:tabs>
        <w:tab w:val="left" w:pos="1021"/>
      </w:tabs>
      <w:ind w:firstLine="0"/>
    </w:pPr>
  </w:style>
  <w:style w:type="paragraph" w:customStyle="1" w:styleId="Warning">
    <w:name w:val="Warning"/>
    <w:basedOn w:val="BodyText"/>
    <w:rsid w:val="00770959"/>
    <w:pPr>
      <w:shd w:val="clear" w:color="auto" w:fill="D9D9D9"/>
      <w:tabs>
        <w:tab w:val="left" w:pos="992"/>
      </w:tabs>
      <w:ind w:left="119" w:right="119"/>
    </w:pPr>
    <w:rPr>
      <w:sz w:val="20"/>
    </w:rPr>
  </w:style>
  <w:style w:type="paragraph" w:customStyle="1" w:styleId="MarginIcons">
    <w:name w:val="Margin Icons"/>
    <w:basedOn w:val="BodyText"/>
    <w:rsid w:val="00770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959"/>
    <w:rPr>
      <w:rFonts w:ascii="Courier New" w:hAnsi="Courier New"/>
    </w:rPr>
  </w:style>
  <w:style w:type="paragraph" w:customStyle="1" w:styleId="NoteBullet">
    <w:name w:val="Note Bullet"/>
    <w:basedOn w:val="Note"/>
    <w:rsid w:val="00770959"/>
    <w:pPr>
      <w:tabs>
        <w:tab w:val="clear" w:pos="680"/>
      </w:tabs>
      <w:spacing w:before="60" w:after="60"/>
    </w:pPr>
  </w:style>
  <w:style w:type="paragraph" w:customStyle="1" w:styleId="SubHeading2">
    <w:name w:val="SubHeading2"/>
    <w:basedOn w:val="HeadingBase"/>
    <w:rsid w:val="00770959"/>
    <w:pPr>
      <w:spacing w:before="240" w:after="60"/>
    </w:pPr>
    <w:rPr>
      <w:sz w:val="20"/>
    </w:rPr>
  </w:style>
  <w:style w:type="paragraph" w:customStyle="1" w:styleId="SubHeading1">
    <w:name w:val="SubHeading1"/>
    <w:basedOn w:val="HeadingBase"/>
    <w:rsid w:val="00770959"/>
    <w:pPr>
      <w:spacing w:before="240" w:after="60"/>
    </w:pPr>
    <w:rPr>
      <w:color w:val="918585"/>
      <w:sz w:val="22"/>
    </w:rPr>
  </w:style>
  <w:style w:type="paragraph" w:customStyle="1" w:styleId="SideHeading">
    <w:name w:val="Side Heading"/>
    <w:basedOn w:val="HeadingBase"/>
    <w:rsid w:val="00770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959"/>
    <w:pPr>
      <w:numPr>
        <w:numId w:val="12"/>
      </w:numPr>
    </w:pPr>
  </w:style>
  <w:style w:type="paragraph" w:styleId="PlainText">
    <w:name w:val="Plain Text"/>
    <w:basedOn w:val="Normal"/>
    <w:link w:val="PlainTextChar"/>
    <w:rsid w:val="00770959"/>
    <w:rPr>
      <w:sz w:val="20"/>
    </w:rPr>
  </w:style>
  <w:style w:type="character" w:customStyle="1" w:styleId="PlainTextChar">
    <w:name w:val="Plain Text Char"/>
    <w:basedOn w:val="DefaultParagraphFont"/>
    <w:link w:val="PlainText"/>
    <w:rsid w:val="00770959"/>
    <w:rPr>
      <w:rFonts w:ascii="Courier New" w:eastAsia="Times New Roman" w:hAnsi="Courier New" w:cs="Times New Roman"/>
      <w:sz w:val="20"/>
      <w:szCs w:val="20"/>
      <w:lang w:eastAsia="en-US"/>
    </w:rPr>
  </w:style>
  <w:style w:type="character" w:customStyle="1" w:styleId="MenuOption">
    <w:name w:val="Menu Option"/>
    <w:basedOn w:val="DefaultParagraphFont"/>
    <w:rsid w:val="00770959"/>
    <w:rPr>
      <w:b/>
      <w:smallCaps/>
    </w:rPr>
  </w:style>
  <w:style w:type="paragraph" w:customStyle="1" w:styleId="TableListNumber">
    <w:name w:val="Table List Number"/>
    <w:basedOn w:val="ListNumber"/>
    <w:rsid w:val="00770959"/>
    <w:pPr>
      <w:numPr>
        <w:numId w:val="0"/>
      </w:numPr>
    </w:pPr>
  </w:style>
  <w:style w:type="paragraph" w:styleId="TOC4">
    <w:name w:val="toc 4"/>
    <w:basedOn w:val="TOCBase"/>
    <w:next w:val="Normal"/>
    <w:semiHidden/>
    <w:rsid w:val="00770959"/>
    <w:pPr>
      <w:tabs>
        <w:tab w:val="right" w:leader="dot" w:pos="9071"/>
      </w:tabs>
      <w:ind w:left="1701"/>
    </w:pPr>
  </w:style>
  <w:style w:type="paragraph" w:customStyle="1" w:styleId="ListAlpha">
    <w:name w:val="List Alpha"/>
    <w:basedOn w:val="List"/>
    <w:rsid w:val="00770959"/>
    <w:pPr>
      <w:numPr>
        <w:numId w:val="9"/>
      </w:numPr>
    </w:pPr>
  </w:style>
  <w:style w:type="paragraph" w:customStyle="1" w:styleId="ListAlpha2">
    <w:name w:val="List Alpha 2"/>
    <w:basedOn w:val="List2"/>
    <w:rsid w:val="00770959"/>
    <w:pPr>
      <w:numPr>
        <w:numId w:val="8"/>
      </w:numPr>
    </w:pPr>
  </w:style>
  <w:style w:type="paragraph" w:styleId="List2">
    <w:name w:val="List 2"/>
    <w:basedOn w:val="BodyText"/>
    <w:rsid w:val="00770959"/>
    <w:pPr>
      <w:tabs>
        <w:tab w:val="left" w:pos="680"/>
      </w:tabs>
      <w:spacing w:before="60" w:after="60"/>
      <w:ind w:left="680" w:hanging="340"/>
    </w:pPr>
  </w:style>
  <w:style w:type="paragraph" w:styleId="List3">
    <w:name w:val="List 3"/>
    <w:basedOn w:val="BodyText"/>
    <w:rsid w:val="00770959"/>
    <w:pPr>
      <w:tabs>
        <w:tab w:val="left" w:pos="1021"/>
      </w:tabs>
      <w:spacing w:before="60" w:after="60"/>
      <w:ind w:left="1020" w:hanging="340"/>
    </w:pPr>
  </w:style>
  <w:style w:type="paragraph" w:styleId="List4">
    <w:name w:val="List 4"/>
    <w:basedOn w:val="BodyText"/>
    <w:rsid w:val="00770959"/>
    <w:pPr>
      <w:tabs>
        <w:tab w:val="left" w:pos="1361"/>
      </w:tabs>
      <w:spacing w:before="60" w:after="60"/>
      <w:ind w:left="1361" w:hanging="340"/>
    </w:pPr>
  </w:style>
  <w:style w:type="paragraph" w:styleId="List5">
    <w:name w:val="List 5"/>
    <w:basedOn w:val="BodyText"/>
    <w:rsid w:val="00770959"/>
    <w:pPr>
      <w:tabs>
        <w:tab w:val="left" w:pos="1701"/>
      </w:tabs>
      <w:spacing w:before="60" w:after="60"/>
      <w:ind w:left="1701" w:hanging="340"/>
    </w:pPr>
  </w:style>
  <w:style w:type="paragraph" w:styleId="ListBullet3">
    <w:name w:val="List Bullet 3"/>
    <w:basedOn w:val="List3"/>
    <w:rsid w:val="00770959"/>
    <w:pPr>
      <w:numPr>
        <w:numId w:val="15"/>
      </w:numPr>
      <w:tabs>
        <w:tab w:val="clear" w:pos="1021"/>
      </w:tabs>
      <w:ind w:left="1037" w:hanging="357"/>
    </w:pPr>
  </w:style>
  <w:style w:type="paragraph" w:styleId="ListBullet4">
    <w:name w:val="List Bullet 4"/>
    <w:basedOn w:val="List4"/>
    <w:rsid w:val="00770959"/>
    <w:pPr>
      <w:numPr>
        <w:numId w:val="3"/>
      </w:numPr>
    </w:pPr>
  </w:style>
  <w:style w:type="paragraph" w:styleId="ListBullet5">
    <w:name w:val="List Bullet 5"/>
    <w:basedOn w:val="List5"/>
    <w:rsid w:val="00770959"/>
    <w:pPr>
      <w:numPr>
        <w:numId w:val="4"/>
      </w:numPr>
    </w:pPr>
  </w:style>
  <w:style w:type="paragraph" w:styleId="ListContinue2">
    <w:name w:val="List Continue 2"/>
    <w:basedOn w:val="List2"/>
    <w:rsid w:val="00770959"/>
    <w:pPr>
      <w:ind w:firstLine="0"/>
    </w:pPr>
  </w:style>
  <w:style w:type="paragraph" w:styleId="ListContinue3">
    <w:name w:val="List Continue 3"/>
    <w:basedOn w:val="List3"/>
    <w:rsid w:val="00770959"/>
    <w:pPr>
      <w:ind w:left="1021" w:firstLine="0"/>
    </w:pPr>
  </w:style>
  <w:style w:type="paragraph" w:styleId="ListContinue4">
    <w:name w:val="List Continue 4"/>
    <w:basedOn w:val="List4"/>
    <w:rsid w:val="00770959"/>
    <w:pPr>
      <w:ind w:firstLine="0"/>
    </w:pPr>
  </w:style>
  <w:style w:type="paragraph" w:styleId="ListContinue5">
    <w:name w:val="List Continue 5"/>
    <w:basedOn w:val="List5"/>
    <w:rsid w:val="00770959"/>
    <w:pPr>
      <w:ind w:firstLine="0"/>
    </w:pPr>
  </w:style>
  <w:style w:type="paragraph" w:styleId="ListNumber3">
    <w:name w:val="List Number 3"/>
    <w:basedOn w:val="List3"/>
    <w:rsid w:val="00770959"/>
    <w:pPr>
      <w:numPr>
        <w:numId w:val="5"/>
      </w:numPr>
    </w:pPr>
  </w:style>
  <w:style w:type="paragraph" w:styleId="ListNumber4">
    <w:name w:val="List Number 4"/>
    <w:basedOn w:val="List4"/>
    <w:rsid w:val="00770959"/>
    <w:pPr>
      <w:numPr>
        <w:numId w:val="6"/>
      </w:numPr>
    </w:pPr>
  </w:style>
  <w:style w:type="paragraph" w:styleId="ListNumber5">
    <w:name w:val="List Number 5"/>
    <w:basedOn w:val="List5"/>
    <w:rsid w:val="00770959"/>
    <w:pPr>
      <w:numPr>
        <w:numId w:val="7"/>
      </w:numPr>
    </w:pPr>
  </w:style>
  <w:style w:type="paragraph" w:styleId="BlockText">
    <w:name w:val="Block Text"/>
    <w:basedOn w:val="Normal"/>
    <w:rsid w:val="00770959"/>
    <w:pPr>
      <w:spacing w:after="120"/>
      <w:ind w:left="1440" w:right="1440"/>
    </w:pPr>
  </w:style>
  <w:style w:type="character" w:customStyle="1" w:styleId="Subscript">
    <w:name w:val="Subscript"/>
    <w:basedOn w:val="DefaultParagraphFont"/>
    <w:rsid w:val="00770959"/>
    <w:rPr>
      <w:sz w:val="16"/>
      <w:vertAlign w:val="subscript"/>
    </w:rPr>
  </w:style>
  <w:style w:type="character" w:customStyle="1" w:styleId="Superscript">
    <w:name w:val="Superscript"/>
    <w:basedOn w:val="DefaultParagraphFont"/>
    <w:rsid w:val="00770959"/>
    <w:rPr>
      <w:sz w:val="16"/>
      <w:vertAlign w:val="superscript"/>
    </w:rPr>
  </w:style>
  <w:style w:type="character" w:customStyle="1" w:styleId="Symbols">
    <w:name w:val="Symbols"/>
    <w:basedOn w:val="DefaultParagraphFont"/>
    <w:rsid w:val="00770959"/>
    <w:rPr>
      <w:rFonts w:ascii="Symbol" w:hAnsi="Symbol"/>
    </w:rPr>
  </w:style>
  <w:style w:type="character" w:customStyle="1" w:styleId="MenuOptions">
    <w:name w:val="Menu Options"/>
    <w:basedOn w:val="DefaultParagraphFont"/>
    <w:rsid w:val="00770959"/>
    <w:rPr>
      <w:rFonts w:ascii="Arial Narrow" w:hAnsi="Arial Narrow"/>
      <w:smallCaps/>
    </w:rPr>
  </w:style>
  <w:style w:type="character" w:customStyle="1" w:styleId="Buttons">
    <w:name w:val="Buttons"/>
    <w:basedOn w:val="DefaultParagraphFont"/>
    <w:rsid w:val="00770959"/>
    <w:rPr>
      <w:b/>
    </w:rPr>
  </w:style>
  <w:style w:type="character" w:customStyle="1" w:styleId="Underlined">
    <w:name w:val="Underlined"/>
    <w:basedOn w:val="DefaultParagraphFont"/>
    <w:rsid w:val="00770959"/>
    <w:rPr>
      <w:u w:val="single"/>
    </w:rPr>
  </w:style>
  <w:style w:type="paragraph" w:customStyle="1" w:styleId="TableBodyTextRight">
    <w:name w:val="Table Body Text Right"/>
    <w:basedOn w:val="TableBodyText"/>
    <w:rsid w:val="00770959"/>
    <w:pPr>
      <w:widowControl w:val="0"/>
      <w:autoSpaceDE w:val="0"/>
      <w:autoSpaceDN w:val="0"/>
      <w:adjustRightInd w:val="0"/>
      <w:jc w:val="right"/>
    </w:pPr>
    <w:rPr>
      <w:rFonts w:cs="Arial"/>
      <w:szCs w:val="18"/>
    </w:rPr>
  </w:style>
  <w:style w:type="paragraph" w:customStyle="1" w:styleId="CopyrightText">
    <w:name w:val="Copyright Text"/>
    <w:basedOn w:val="BodyText"/>
    <w:rsid w:val="00770959"/>
    <w:rPr>
      <w:sz w:val="18"/>
    </w:rPr>
  </w:style>
  <w:style w:type="paragraph" w:customStyle="1" w:styleId="BodySmallRight">
    <w:name w:val="Body Small Right"/>
    <w:basedOn w:val="BodyTextRight"/>
    <w:rsid w:val="00770959"/>
    <w:rPr>
      <w:sz w:val="18"/>
      <w:szCs w:val="18"/>
    </w:rPr>
  </w:style>
  <w:style w:type="paragraph" w:customStyle="1" w:styleId="MarginEdition">
    <w:name w:val="Margin Edition"/>
    <w:basedOn w:val="MarginNote"/>
    <w:rsid w:val="00770959"/>
    <w:pPr>
      <w:spacing w:before="0" w:after="0"/>
    </w:pPr>
    <w:rPr>
      <w:rFonts w:ascii="Times New Roman" w:hAnsi="Times New Roman"/>
      <w:color w:val="999999"/>
    </w:rPr>
  </w:style>
  <w:style w:type="paragraph" w:customStyle="1" w:styleId="Spacer">
    <w:name w:val="Spacer"/>
    <w:basedOn w:val="Normal"/>
    <w:rsid w:val="00770959"/>
    <w:rPr>
      <w:sz w:val="2"/>
      <w:szCs w:val="2"/>
    </w:rPr>
  </w:style>
  <w:style w:type="character" w:customStyle="1" w:styleId="Small">
    <w:name w:val="Small"/>
    <w:basedOn w:val="DefaultParagraphFont"/>
    <w:rsid w:val="00770959"/>
    <w:rPr>
      <w:sz w:val="16"/>
    </w:rPr>
  </w:style>
  <w:style w:type="paragraph" w:customStyle="1" w:styleId="WideTable">
    <w:name w:val="Wide Table"/>
    <w:basedOn w:val="Normal"/>
    <w:rsid w:val="00770959"/>
    <w:pPr>
      <w:ind w:left="-1418"/>
    </w:pPr>
    <w:rPr>
      <w:sz w:val="2"/>
      <w:szCs w:val="2"/>
    </w:rPr>
  </w:style>
  <w:style w:type="character" w:styleId="PageNumber">
    <w:name w:val="page number"/>
    <w:basedOn w:val="DefaultParagraphFont"/>
    <w:rsid w:val="00770959"/>
  </w:style>
  <w:style w:type="paragraph" w:styleId="Quote">
    <w:name w:val="Quote"/>
    <w:basedOn w:val="Heading1"/>
    <w:link w:val="QuoteChar"/>
    <w:qFormat/>
    <w:rsid w:val="00770959"/>
    <w:rPr>
      <w:b w:val="0"/>
      <w:sz w:val="72"/>
      <w:szCs w:val="72"/>
      <w:lang w:val="en-NZ"/>
    </w:rPr>
  </w:style>
  <w:style w:type="character" w:customStyle="1" w:styleId="QuoteChar">
    <w:name w:val="Quote Char"/>
    <w:basedOn w:val="DefaultParagraphFont"/>
    <w:link w:val="Quote"/>
    <w:rsid w:val="00770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959"/>
    <w:pPr>
      <w:pageBreakBefore/>
    </w:pPr>
  </w:style>
  <w:style w:type="paragraph" w:customStyle="1" w:styleId="Border">
    <w:name w:val="Border"/>
    <w:basedOn w:val="Normal"/>
    <w:qFormat/>
    <w:rsid w:val="00770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959"/>
    <w:rPr>
      <w:b/>
      <w:bCs/>
      <w:i/>
      <w:iCs/>
      <w:color w:val="auto"/>
    </w:rPr>
  </w:style>
  <w:style w:type="paragraph" w:styleId="IntenseQuote">
    <w:name w:val="Intense Quote"/>
    <w:basedOn w:val="Normal"/>
    <w:next w:val="Normal"/>
    <w:link w:val="IntenseQuoteChar"/>
    <w:uiPriority w:val="30"/>
    <w:qFormat/>
    <w:rsid w:val="00770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9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959"/>
    <w:rPr>
      <w:smallCaps/>
      <w:color w:val="auto"/>
      <w:u w:val="single"/>
    </w:rPr>
  </w:style>
  <w:style w:type="character" w:styleId="IntenseReference">
    <w:name w:val="Intense Reference"/>
    <w:basedOn w:val="DefaultParagraphFont"/>
    <w:uiPriority w:val="32"/>
    <w:qFormat/>
    <w:rsid w:val="00770959"/>
    <w:rPr>
      <w:b/>
      <w:bCs/>
      <w:smallCaps/>
      <w:color w:val="auto"/>
      <w:spacing w:val="5"/>
      <w:u w:val="single"/>
    </w:rPr>
  </w:style>
  <w:style w:type="paragraph" w:customStyle="1" w:styleId="2ColumnHeading">
    <w:name w:val="2Column Heading"/>
    <w:basedOn w:val="BodyText"/>
    <w:qFormat/>
    <w:rsid w:val="00770959"/>
    <w:pPr>
      <w:spacing w:after="60"/>
      <w:ind w:left="-2268"/>
    </w:pPr>
    <w:rPr>
      <w:b/>
    </w:rPr>
  </w:style>
  <w:style w:type="paragraph" w:customStyle="1" w:styleId="Heading1TOC">
    <w:name w:val="Heading1 TOC"/>
    <w:basedOn w:val="Normal"/>
    <w:qFormat/>
    <w:rsid w:val="00770959"/>
    <w:pPr>
      <w:spacing w:before="240" w:after="120"/>
    </w:pPr>
    <w:rPr>
      <w:rFonts w:ascii="Times New Roman" w:hAnsi="Times New Roman"/>
      <w:b/>
      <w:sz w:val="32"/>
    </w:rPr>
  </w:style>
  <w:style w:type="paragraph" w:customStyle="1" w:styleId="Heading2TOC">
    <w:name w:val="Heading2 TOC"/>
    <w:basedOn w:val="Normal"/>
    <w:qFormat/>
    <w:rsid w:val="00770959"/>
    <w:pPr>
      <w:spacing w:before="240" w:after="60"/>
    </w:pPr>
    <w:rPr>
      <w:rFonts w:ascii="Times New Roman" w:hAnsi="Times New Roman"/>
      <w:b/>
      <w:sz w:val="28"/>
    </w:rPr>
  </w:style>
  <w:style w:type="character" w:customStyle="1" w:styleId="Underline">
    <w:name w:val="Underline"/>
    <w:basedOn w:val="DefaultParagraphFont"/>
    <w:qFormat/>
    <w:rsid w:val="00770959"/>
    <w:rPr>
      <w:u w:val="single"/>
    </w:rPr>
  </w:style>
  <w:style w:type="paragraph" w:styleId="BalloonText">
    <w:name w:val="Balloon Text"/>
    <w:basedOn w:val="Normal"/>
    <w:link w:val="BalloonTextChar"/>
    <w:rsid w:val="00770959"/>
    <w:rPr>
      <w:rFonts w:ascii="Tahoma" w:hAnsi="Tahoma" w:cs="Tahoma"/>
      <w:sz w:val="16"/>
      <w:szCs w:val="16"/>
    </w:rPr>
  </w:style>
  <w:style w:type="character" w:customStyle="1" w:styleId="BalloonTextChar">
    <w:name w:val="Balloon Text Char"/>
    <w:basedOn w:val="DefaultParagraphFont"/>
    <w:link w:val="BalloonText"/>
    <w:rsid w:val="007709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09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959"/>
    <w:rPr>
      <w:b/>
      <w:color w:val="660033"/>
      <w:spacing w:val="0"/>
    </w:rPr>
  </w:style>
  <w:style w:type="paragraph" w:customStyle="1" w:styleId="Nameditemlist">
    <w:name w:val="Named item list"/>
    <w:basedOn w:val="BodyText"/>
    <w:qFormat/>
    <w:rsid w:val="0077095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1191</Words>
  <Characters>7550</Characters>
  <Application>Microsoft Office Word</Application>
  <DocSecurity>0</DocSecurity>
  <Lines>287</Lines>
  <Paragraphs>180</Paragraphs>
  <ScaleCrop>false</ScaleCrop>
  <Company>Author-it Software Corporation Ltd.</Company>
  <LinksUpToDate>false</LinksUpToDate>
  <CharactersWithSpaces>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ICANWK506A Configure, verify and troubleshoot WAN links and IP services in a medium enterprise network</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2012-05-29T04:36:00Z</dcterms:created>
  <dcterms:modified xsi:type="dcterms:W3CDTF">2012-05-29T04:36:00Z</dcterms:modified>
</cp:coreProperties>
</file>