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B2B" w:rsidP="005F1B2B">
      <w:pPr>
        <w:pStyle w:val="Title"/>
      </w:pPr>
      <w:bookmarkStart w:id="0" w:name="_GoBack"/>
      <w:bookmarkEnd w:id="0"/>
      <w:r>
        <w:fldChar w:fldCharType="begin"/>
      </w:r>
      <w:r>
        <w:instrText xml:space="preserve"> TITLE   \* MERGEFORMAT </w:instrText>
      </w:r>
      <w:r>
        <w:fldChar w:fldCharType="separate"/>
      </w:r>
      <w:r>
        <w:t>ICANWK402A Install and configure virtual machines for sustainable ICT</w:t>
      </w:r>
      <w:r>
        <w:fldChar w:fldCharType="end"/>
      </w:r>
    </w:p>
    <w:p w:rsidR="005F1B2B" w:rsidP="005F1B2B">
      <w:pPr>
        <w:pStyle w:val="Version"/>
        <w:sectPr w:rsidSect="003447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706" w:rsidP="00344706">
      <w:pPr>
        <w:pStyle w:val="SuperHeading"/>
      </w:pPr>
      <w:r w:rsidRPr="00344706">
        <w:t>ICANWK402A Install and configure virtual machines for sustainable ICT</w:t>
      </w:r>
    </w:p>
    <w:p w:rsidR="00000000" w:rsidRPr="00344706" w:rsidP="00344706">
      <w:pPr>
        <w:pStyle w:val="Heading1"/>
      </w:pPr>
      <w:bookmarkStart w:id="1" w:name="O_419518"/>
      <w:bookmarkEnd w:id="1"/>
      <w:r w:rsidRPr="00344706">
        <w:t>Modification History</w:t>
      </w:r>
    </w:p>
    <w:tbl>
      <w:tblPr>
        <w:tblW w:w="0" w:type="auto"/>
        <w:tblLayout w:type="fixed"/>
        <w:tblCellMar>
          <w:left w:w="62" w:type="dxa"/>
          <w:right w:w="62" w:type="dxa"/>
        </w:tblCellMar>
        <w:tblLook w:val="0000"/>
      </w:tblPr>
      <w:tblGrid>
        <w:gridCol w:w="3174"/>
        <w:gridCol w:w="5913"/>
      </w:tblGrid>
      <w:tr w:rsidTr="0034470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SpecialBold"/>
              </w:rPr>
              <w:t>Comments</w:t>
            </w:r>
          </w:p>
        </w:tc>
      </w:tr>
      <w:tr w:rsidTr="0034470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t xml:space="preserve">This Unit first released with </w:t>
            </w:r>
            <w:r w:rsidRPr="00344706">
              <w:rPr>
                <w:rStyle w:val="Emphasis"/>
              </w:rPr>
              <w:t>I</w:t>
            </w:r>
            <w:r w:rsidRPr="00344706">
              <w:rPr>
                <w:rStyle w:val="Emphasis"/>
              </w:rPr>
              <w:t>CA11 Information and Communications Technology Training Package version 1.0</w:t>
            </w:r>
          </w:p>
        </w:tc>
      </w:tr>
    </w:tbl>
    <w:p w:rsidR="00000000" w:rsidRPr="00344706" w:rsidP="00344706">
      <w:pPr>
        <w:pStyle w:val="BodyText"/>
      </w:pPr>
    </w:p>
    <w:p w:rsidR="00000000" w:rsidRPr="00344706" w:rsidP="00344706">
      <w:pPr>
        <w:pStyle w:val="AllowPageBreak"/>
      </w:pPr>
    </w:p>
    <w:p w:rsidR="00000000" w:rsidRPr="00344706" w:rsidP="00344706">
      <w:pPr>
        <w:pStyle w:val="Heading1"/>
      </w:pPr>
      <w:bookmarkStart w:id="2" w:name="O_419519"/>
      <w:bookmarkEnd w:id="2"/>
      <w:r w:rsidRPr="00344706">
        <w:t>Unit Descriptor</w:t>
      </w:r>
    </w:p>
    <w:p w:rsidR="00000000" w:rsidRPr="00344706" w:rsidP="00344706">
      <w:pPr>
        <w:pStyle w:val="BodyText"/>
      </w:pPr>
      <w:r w:rsidRPr="00344706">
        <w:t xml:space="preserve">This unit describes the performance outcomes, skills and knowledge required to develop and implement virtualisation technologies with the goal </w:t>
      </w:r>
      <w:r w:rsidRPr="00344706">
        <w:t>of providing a more sustainable information and communications technology (ICT) environment.</w:t>
      </w:r>
    </w:p>
    <w:p w:rsidR="00000000" w:rsidRPr="00344706" w:rsidP="00344706">
      <w:pPr>
        <w:pStyle w:val="AllowPageBreak"/>
      </w:pPr>
    </w:p>
    <w:p w:rsidR="00000000" w:rsidRPr="00344706" w:rsidP="00344706">
      <w:pPr>
        <w:pStyle w:val="Heading1"/>
      </w:pPr>
      <w:bookmarkStart w:id="3" w:name="O_419520"/>
      <w:bookmarkEnd w:id="3"/>
      <w:r w:rsidRPr="00344706">
        <w:t>Application of the Unit</w:t>
      </w:r>
    </w:p>
    <w:p w:rsidR="00000000" w:rsidRPr="00344706" w:rsidP="00344706">
      <w:pPr>
        <w:pStyle w:val="BodyText"/>
      </w:pPr>
      <w:r w:rsidRPr="00344706">
        <w:t>This unit applies to those who work in the network area of organisations and are responsible for the use of virtual machin</w:t>
      </w:r>
      <w:r w:rsidRPr="00344706">
        <w:t>es to increase sustainability.</w:t>
      </w:r>
    </w:p>
    <w:p w:rsidR="00000000" w:rsidRPr="00344706" w:rsidP="00344706">
      <w:pPr>
        <w:pStyle w:val="AllowPageBreak"/>
      </w:pPr>
    </w:p>
    <w:p w:rsidR="00000000" w:rsidRPr="00344706" w:rsidP="00344706">
      <w:pPr>
        <w:pStyle w:val="Heading1"/>
      </w:pPr>
      <w:bookmarkStart w:id="4" w:name="O_419521"/>
      <w:bookmarkEnd w:id="4"/>
      <w:r w:rsidRPr="00344706">
        <w:t>Licensing/Regulatory Information</w:t>
      </w:r>
    </w:p>
    <w:p w:rsidR="00000000" w:rsidRPr="00344706" w:rsidP="00344706">
      <w:pPr>
        <w:pStyle w:val="BodyText"/>
      </w:pPr>
      <w:r w:rsidRPr="00344706">
        <w:t>No licensing, legislative, regulatory or certification requirements apply to this unit at the time of endorsement but users should confirm requirements with the relevant feder</w:t>
      </w:r>
      <w:r w:rsidRPr="00344706">
        <w:t>al, state or territory authority.</w:t>
      </w:r>
    </w:p>
    <w:p w:rsidR="00000000" w:rsidRPr="00344706" w:rsidP="00344706">
      <w:pPr>
        <w:pStyle w:val="AllowPageBreak"/>
      </w:pPr>
    </w:p>
    <w:p w:rsidR="00000000" w:rsidRPr="00344706" w:rsidP="00344706">
      <w:pPr>
        <w:pStyle w:val="Heading1"/>
      </w:pPr>
      <w:bookmarkStart w:id="5" w:name="O_419522"/>
      <w:bookmarkEnd w:id="5"/>
      <w:r w:rsidRPr="00344706">
        <w:t>Pre-Requisites</w:t>
      </w:r>
    </w:p>
    <w:p w:rsidR="00000000" w:rsidRPr="00344706" w:rsidP="00344706">
      <w:pPr>
        <w:pStyle w:val="BodyText"/>
      </w:pPr>
      <w:r w:rsidRPr="00344706">
        <w:t>Not applicable.</w:t>
      </w:r>
    </w:p>
    <w:p w:rsidR="00000000" w:rsidRPr="00344706" w:rsidP="00344706">
      <w:pPr>
        <w:pStyle w:val="AllowPageBreak"/>
      </w:pPr>
    </w:p>
    <w:p w:rsidR="00000000" w:rsidRPr="00344706" w:rsidP="00344706">
      <w:pPr>
        <w:pStyle w:val="Heading1"/>
      </w:pPr>
      <w:bookmarkStart w:id="6" w:name="O_419523"/>
      <w:bookmarkEnd w:id="6"/>
      <w:r w:rsidRPr="00344706">
        <w:t>Employability Skills Information</w:t>
      </w:r>
    </w:p>
    <w:p w:rsidR="00000000" w:rsidRPr="00344706" w:rsidP="00344706">
      <w:pPr>
        <w:pStyle w:val="BodyText"/>
      </w:pPr>
      <w:r w:rsidRPr="00344706">
        <w:t>This unit contains employability skills.</w:t>
      </w:r>
    </w:p>
    <w:p w:rsidR="00000000" w:rsidRPr="00344706" w:rsidP="00344706">
      <w:pPr>
        <w:pStyle w:val="AllowPageBreak"/>
      </w:pPr>
    </w:p>
    <w:p w:rsidR="00000000" w:rsidRPr="00344706" w:rsidP="00344706">
      <w:pPr>
        <w:pStyle w:val="Heading1"/>
      </w:pPr>
      <w:bookmarkStart w:id="7" w:name="O_419524"/>
      <w:bookmarkEnd w:id="7"/>
      <w:r w:rsidRPr="00344706">
        <w:t>Elements and Performance Criteria Pre-Content</w:t>
      </w:r>
    </w:p>
    <w:tbl>
      <w:tblPr>
        <w:tblW w:w="0" w:type="auto"/>
        <w:tblLayout w:type="fixed"/>
        <w:tblCellMar>
          <w:left w:w="62" w:type="dxa"/>
          <w:right w:w="62" w:type="dxa"/>
        </w:tblCellMar>
        <w:tblLook w:val="0000"/>
      </w:tblPr>
      <w:tblGrid>
        <w:gridCol w:w="2359"/>
        <w:gridCol w:w="5846"/>
      </w:tblGrid>
      <w:tr w:rsidTr="00344706">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44706" w:rsidP="00344706">
            <w:pPr>
              <w:pStyle w:val="BodyText"/>
            </w:pPr>
            <w:r w:rsidRPr="00344706">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44706">
            <w:pPr>
              <w:pStyle w:val="BodyText"/>
              <w:rPr>
                <w:lang w:val="en-NZ"/>
              </w:rPr>
            </w:pPr>
            <w:r w:rsidRPr="00344706">
              <w:rPr>
                <w:rStyle w:val="SpecialBold"/>
              </w:rPr>
              <w:t>Performance Criteria</w:t>
            </w:r>
          </w:p>
        </w:tc>
      </w:tr>
      <w:tr w:rsidTr="00344706">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44706" w:rsidP="00344706">
            <w:pPr>
              <w:pStyle w:val="BodyText"/>
            </w:pPr>
            <w:r w:rsidRPr="00344706">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44706" w:rsidP="00344706">
            <w:pPr>
              <w:pStyle w:val="BodyText"/>
            </w:pPr>
            <w:r w:rsidRPr="00344706">
              <w:rPr>
                <w:rStyle w:val="Emphasis"/>
              </w:rPr>
              <w:t xml:space="preserve">Performance criteria describe the performance needed to demonstrate achievement of the element. Where bold italicised text is used, </w:t>
            </w:r>
            <w:r w:rsidRPr="00344706">
              <w:rPr>
                <w:rStyle w:val="Emphasis"/>
              </w:rPr>
              <w:t>further information is detailed in the required skills and knowledge section and the range statement. Assessment of performance is to be consistent with the evidence guide.</w:t>
            </w:r>
          </w:p>
        </w:tc>
      </w:tr>
    </w:tbl>
    <w:p w:rsidR="00000000" w:rsidRPr="00344706" w:rsidP="00344706">
      <w:pPr>
        <w:pStyle w:val="BodyText"/>
      </w:pPr>
    </w:p>
    <w:p w:rsidR="00000000" w:rsidRPr="00344706" w:rsidP="00344706">
      <w:pPr>
        <w:pStyle w:val="AllowPageBreak"/>
      </w:pPr>
    </w:p>
    <w:p w:rsidR="00000000" w:rsidRPr="00344706" w:rsidP="00344706">
      <w:pPr>
        <w:pStyle w:val="Heading1"/>
      </w:pPr>
      <w:bookmarkStart w:id="8" w:name="O_419525"/>
      <w:bookmarkEnd w:id="8"/>
      <w:r w:rsidRPr="00344706">
        <w:t>Elements and Performance Criteria</w:t>
      </w:r>
    </w:p>
    <w:tbl>
      <w:tblPr>
        <w:tblW w:w="0" w:type="auto"/>
        <w:tblLayout w:type="fixed"/>
        <w:tblCellMar>
          <w:left w:w="62" w:type="dxa"/>
          <w:right w:w="62" w:type="dxa"/>
        </w:tblCellMar>
        <w:tblLook w:val="0000"/>
      </w:tblPr>
      <w:tblGrid>
        <w:gridCol w:w="2432"/>
        <w:gridCol w:w="5773"/>
      </w:tblGrid>
      <w:tr w:rsidTr="00344706">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t>1. Identify virtualisation ben</w:t>
            </w:r>
            <w:r w:rsidRPr="00344706">
              <w:t>efits and features</w:t>
            </w:r>
          </w:p>
        </w:tc>
        <w:tc>
          <w:tcPr>
            <w:tcW w:w="5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t xml:space="preserve">1.1 Research and determine </w:t>
            </w:r>
            <w:r w:rsidRPr="00344706">
              <w:rPr>
                <w:rStyle w:val="BoldandItalics"/>
              </w:rPr>
              <w:t>government and industry</w:t>
            </w:r>
            <w:r w:rsidRPr="00344706">
              <w:t xml:space="preserve"> guidelines and policies for use of desktop and server virtualisation</w:t>
            </w:r>
          </w:p>
          <w:p w:rsidR="00000000" w:rsidRPr="00344706" w:rsidP="00344706">
            <w:pPr>
              <w:pStyle w:val="BodyText"/>
            </w:pPr>
            <w:r w:rsidRPr="00344706">
              <w:t>1.2 Identify benefits of virtualisation of desktop and server environments</w:t>
            </w:r>
          </w:p>
          <w:p w:rsidR="00000000" w:rsidRPr="00344706" w:rsidP="00344706">
            <w:pPr>
              <w:pStyle w:val="BodyText"/>
            </w:pPr>
            <w:r w:rsidRPr="00344706">
              <w:t>1.3 Identify available features of current</w:t>
            </w:r>
            <w:r w:rsidRPr="00344706">
              <w:t xml:space="preserve"> </w:t>
            </w:r>
            <w:r w:rsidRPr="00344706">
              <w:rPr>
                <w:rStyle w:val="BoldandItalics"/>
              </w:rPr>
              <w:t>virtualisation software</w:t>
            </w:r>
          </w:p>
          <w:p w:rsidR="00000000" w:rsidP="00344706">
            <w:pPr>
              <w:pStyle w:val="BodyText"/>
              <w:rPr>
                <w:lang w:val="en-NZ"/>
              </w:rPr>
            </w:pPr>
            <w:r w:rsidRPr="00344706">
              <w:t>1.4 Select virtualisation solution based on current and future needs of the client</w:t>
            </w:r>
          </w:p>
        </w:tc>
      </w:tr>
      <w:tr w:rsidTr="00344706">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t>2. Install and configure virtualisation software</w:t>
            </w:r>
          </w:p>
        </w:tc>
        <w:tc>
          <w:tcPr>
            <w:tcW w:w="5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t xml:space="preserve">2.1 Identify, clarify and organise requirements of the </w:t>
            </w:r>
            <w:r w:rsidRPr="00344706">
              <w:rPr>
                <w:rStyle w:val="BoldandItalics"/>
              </w:rPr>
              <w:t xml:space="preserve">client </w:t>
            </w:r>
            <w:r w:rsidRPr="00344706">
              <w:t xml:space="preserve">relating to virtualisation technologies, following </w:t>
            </w:r>
            <w:r w:rsidRPr="00344706">
              <w:rPr>
                <w:rStyle w:val="BoldandItalics"/>
              </w:rPr>
              <w:t>organisational requirements</w:t>
            </w:r>
          </w:p>
          <w:p w:rsidR="00000000" w:rsidRPr="00344706" w:rsidP="00344706">
            <w:pPr>
              <w:pStyle w:val="BodyText"/>
            </w:pPr>
            <w:r w:rsidRPr="00344706">
              <w:t xml:space="preserve">2.2 Identify the </w:t>
            </w:r>
            <w:r w:rsidRPr="00344706">
              <w:rPr>
                <w:rStyle w:val="BoldandItalics"/>
              </w:rPr>
              <w:t>hardware</w:t>
            </w:r>
            <w:r w:rsidRPr="00344706">
              <w:t xml:space="preserve"> and software, infrastructure components, required to be installed and configured to meet technical requirements</w:t>
            </w:r>
          </w:p>
          <w:p w:rsidR="00000000" w:rsidRPr="00344706" w:rsidP="00344706">
            <w:pPr>
              <w:pStyle w:val="BodyText"/>
            </w:pPr>
            <w:r w:rsidRPr="00344706">
              <w:t>2.3 Install and configure software to p</w:t>
            </w:r>
            <w:r w:rsidRPr="00344706">
              <w:t>rovide support for virtualisation of desktop and server operating systems</w:t>
            </w:r>
          </w:p>
          <w:p w:rsidR="00000000" w:rsidP="00344706">
            <w:pPr>
              <w:pStyle w:val="BodyText"/>
              <w:rPr>
                <w:lang w:val="en-NZ"/>
              </w:rPr>
            </w:pPr>
            <w:r w:rsidRPr="00344706">
              <w:t>2.4 Configure virtualisation software application features to accommodate required functionality, relating to client and business needs</w:t>
            </w:r>
          </w:p>
        </w:tc>
      </w:tr>
      <w:tr w:rsidTr="00344706">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t>3. Install and configure virtual machines</w:t>
            </w:r>
          </w:p>
        </w:tc>
        <w:tc>
          <w:tcPr>
            <w:tcW w:w="5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t>3.1</w:t>
            </w:r>
            <w:r w:rsidRPr="00344706">
              <w:t xml:space="preserve"> Install virtual machine consistent with client, </w:t>
            </w:r>
            <w:r w:rsidRPr="00344706">
              <w:rPr>
                <w:rStyle w:val="BoldandItalics"/>
              </w:rPr>
              <w:t>commercial and business requirements</w:t>
            </w:r>
          </w:p>
          <w:p w:rsidR="00000000" w:rsidRPr="00344706" w:rsidP="00344706">
            <w:pPr>
              <w:pStyle w:val="BodyText"/>
            </w:pPr>
            <w:r w:rsidRPr="00344706">
              <w:t>3.2 Configure virtual machine consistent with client, commercial and business requirements</w:t>
            </w:r>
          </w:p>
          <w:p w:rsidR="00000000" w:rsidP="00344706">
            <w:pPr>
              <w:pStyle w:val="BodyText"/>
              <w:rPr>
                <w:lang w:val="en-NZ"/>
              </w:rPr>
            </w:pPr>
            <w:r w:rsidRPr="00344706">
              <w:t>3.3 Test functionality of installed virtual machine</w:t>
            </w:r>
          </w:p>
        </w:tc>
      </w:tr>
      <w:tr w:rsidTr="00344706">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t>4. Configure virtual netwo</w:t>
            </w:r>
            <w:r w:rsidRPr="00344706">
              <w:t>rks of virtual machines</w:t>
            </w:r>
          </w:p>
        </w:tc>
        <w:tc>
          <w:tcPr>
            <w:tcW w:w="5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t>4.1 Configure IP addressing to match chosen network configuration</w:t>
            </w:r>
          </w:p>
          <w:p w:rsidR="00000000" w:rsidRPr="00344706" w:rsidP="00344706">
            <w:pPr>
              <w:pStyle w:val="BodyText"/>
            </w:pPr>
            <w:r w:rsidRPr="00344706">
              <w:t>4.2 Configure virtual network as host only configuration</w:t>
            </w:r>
          </w:p>
          <w:p w:rsidR="00000000" w:rsidRPr="00344706" w:rsidP="00344706">
            <w:pPr>
              <w:pStyle w:val="BodyText"/>
            </w:pPr>
            <w:r w:rsidRPr="00344706">
              <w:t>4.3 Configure virtual network as bridged configuration</w:t>
            </w:r>
          </w:p>
          <w:p w:rsidR="00000000" w:rsidRPr="00344706" w:rsidP="00344706">
            <w:pPr>
              <w:pStyle w:val="BodyText"/>
            </w:pPr>
            <w:r w:rsidRPr="00344706">
              <w:t>4.4 Configure virtual network as network address trans</w:t>
            </w:r>
            <w:r w:rsidRPr="00344706">
              <w:t>lation (NAT) configuration</w:t>
            </w:r>
          </w:p>
          <w:p w:rsidR="00000000" w:rsidRPr="00344706" w:rsidP="00344706">
            <w:pPr>
              <w:pStyle w:val="BodyText"/>
            </w:pPr>
            <w:r w:rsidRPr="00344706">
              <w:t>4.5 Configure services to operate under current network configuration</w:t>
            </w:r>
          </w:p>
          <w:p w:rsidR="00000000" w:rsidP="00344706">
            <w:pPr>
              <w:pStyle w:val="BodyText"/>
              <w:rPr>
                <w:lang w:val="en-NZ"/>
              </w:rPr>
            </w:pPr>
            <w:r w:rsidRPr="00344706">
              <w:t>4.6 Test functionality of virtual network configuration</w:t>
            </w:r>
          </w:p>
        </w:tc>
      </w:tr>
      <w:tr w:rsidTr="00344706">
        <w:tblPrEx>
          <w:tblW w:w="0" w:type="auto"/>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t>5. Back up and restore virtual machines</w:t>
            </w:r>
          </w:p>
        </w:tc>
        <w:tc>
          <w:tcPr>
            <w:tcW w:w="5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t>5.1 Back up virtual machine state on shutdown</w:t>
            </w:r>
          </w:p>
          <w:p w:rsidR="00000000" w:rsidRPr="00344706" w:rsidP="00344706">
            <w:pPr>
              <w:pStyle w:val="BodyText"/>
            </w:pPr>
            <w:r w:rsidRPr="00344706">
              <w:t>5.2 Restore stat</w:t>
            </w:r>
            <w:r w:rsidRPr="00344706">
              <w:t>e on start-up of virtual machine</w:t>
            </w:r>
          </w:p>
          <w:p w:rsidR="00000000" w:rsidRPr="00344706" w:rsidP="00344706">
            <w:pPr>
              <w:pStyle w:val="BodyText"/>
            </w:pPr>
            <w:r w:rsidRPr="00344706">
              <w:t>5.3 Back up virtual hard drive and software configuration files</w:t>
            </w:r>
          </w:p>
          <w:p w:rsidR="00000000" w:rsidRPr="00344706" w:rsidP="00344706">
            <w:pPr>
              <w:pStyle w:val="BodyText"/>
            </w:pPr>
            <w:r w:rsidRPr="00344706">
              <w:t>5.4 Restore virtual hard drive and software configuration files</w:t>
            </w:r>
          </w:p>
        </w:tc>
      </w:tr>
    </w:tbl>
    <w:p w:rsidR="00000000" w:rsidRPr="00344706" w:rsidP="00344706">
      <w:pPr>
        <w:pStyle w:val="BodyText"/>
      </w:pPr>
    </w:p>
    <w:p w:rsidR="00000000" w:rsidRPr="00344706" w:rsidP="00344706">
      <w:pPr>
        <w:pStyle w:val="AllowPageBreak"/>
      </w:pPr>
    </w:p>
    <w:p w:rsidR="00000000" w:rsidRPr="00344706" w:rsidP="00344706">
      <w:pPr>
        <w:pStyle w:val="Heading1"/>
      </w:pPr>
      <w:bookmarkStart w:id="9" w:name="O_419526"/>
      <w:bookmarkEnd w:id="9"/>
      <w:r w:rsidRPr="00344706">
        <w:t>Required Skills and Knowledge</w:t>
      </w:r>
    </w:p>
    <w:p w:rsidR="00000000" w:rsidRPr="00344706" w:rsidP="00344706">
      <w:pPr>
        <w:pStyle w:val="BodyText"/>
      </w:pPr>
      <w:r w:rsidRPr="00344706">
        <w:rPr>
          <w:rStyle w:val="Emphasis"/>
        </w:rPr>
        <w:t>This section describes the skills and knowledge required for this unit.</w:t>
      </w:r>
    </w:p>
    <w:p w:rsidR="00000000" w:rsidRPr="00344706" w:rsidP="00344706">
      <w:pPr>
        <w:pStyle w:val="BodyText"/>
      </w:pPr>
    </w:p>
    <w:p w:rsidR="00000000" w:rsidRPr="00344706" w:rsidP="00344706">
      <w:pPr>
        <w:pStyle w:val="BodyText"/>
      </w:pPr>
      <w:r w:rsidRPr="00344706">
        <w:rPr>
          <w:rStyle w:val="SpecialBold"/>
        </w:rPr>
        <w:t>Required skills</w:t>
      </w:r>
    </w:p>
    <w:p w:rsidR="00000000" w:rsidRPr="00344706" w:rsidP="00344706">
      <w:pPr>
        <w:pStyle w:val="BodyText"/>
      </w:pPr>
    </w:p>
    <w:p w:rsidR="00000000" w:rsidRPr="00344706" w:rsidP="00344706">
      <w:pPr>
        <w:pStyle w:val="ListBullet"/>
      </w:pPr>
      <w:r w:rsidRPr="00344706">
        <w:t>communication skills to:</w:t>
      </w:r>
    </w:p>
    <w:p w:rsidR="00000000" w:rsidRPr="00344706" w:rsidP="00344706">
      <w:pPr>
        <w:pStyle w:val="ListBullet2"/>
      </w:pPr>
      <w:r w:rsidRPr="00344706">
        <w:t>convey and clarify information</w:t>
      </w:r>
    </w:p>
    <w:p w:rsidR="00000000" w:rsidRPr="00344706" w:rsidP="00344706">
      <w:pPr>
        <w:pStyle w:val="ListBullet2"/>
      </w:pPr>
      <w:r w:rsidRPr="00344706">
        <w:t>liaise with clients</w:t>
      </w:r>
    </w:p>
    <w:p w:rsidR="00000000" w:rsidRPr="00344706" w:rsidP="00344706">
      <w:pPr>
        <w:pStyle w:val="ListBullet"/>
      </w:pPr>
      <w:r w:rsidRPr="00344706">
        <w:t>literacy skills to:</w:t>
      </w:r>
    </w:p>
    <w:p w:rsidR="00000000" w:rsidRPr="00344706" w:rsidP="00344706">
      <w:pPr>
        <w:pStyle w:val="ListBullet2"/>
      </w:pPr>
      <w:r w:rsidRPr="00344706">
        <w:t>develop and document virtualisation configurations and processes</w:t>
      </w:r>
    </w:p>
    <w:p w:rsidR="00000000" w:rsidRPr="00344706" w:rsidP="00344706">
      <w:pPr>
        <w:pStyle w:val="ListBullet2"/>
      </w:pPr>
      <w:r w:rsidRPr="00344706">
        <w:t>record researched information</w:t>
      </w:r>
    </w:p>
    <w:p w:rsidR="00000000" w:rsidRPr="00344706" w:rsidP="00344706">
      <w:pPr>
        <w:pStyle w:val="ListBullet"/>
      </w:pPr>
      <w:r w:rsidRPr="00344706">
        <w:t>planning skills to plan methods for integrating and maintaining a virtualised machine environment</w:t>
      </w:r>
    </w:p>
    <w:p w:rsidR="00000000" w:rsidRPr="00344706" w:rsidP="00344706">
      <w:pPr>
        <w:pStyle w:val="ListBullet"/>
      </w:pPr>
      <w:r w:rsidRPr="00344706">
        <w:t>problem-solving skills to:</w:t>
      </w:r>
    </w:p>
    <w:p w:rsidR="00000000" w:rsidRPr="00344706" w:rsidP="00344706">
      <w:pPr>
        <w:pStyle w:val="ListBullet2"/>
      </w:pPr>
      <w:r w:rsidRPr="00344706">
        <w:t>apply solutions in networks, including virtualised machine environments</w:t>
      </w:r>
    </w:p>
    <w:p w:rsidR="00000000" w:rsidRPr="00344706" w:rsidP="00344706">
      <w:pPr>
        <w:pStyle w:val="ListBullet2"/>
      </w:pPr>
      <w:r w:rsidRPr="00344706">
        <w:t xml:space="preserve">deploy rapid deployment of </w:t>
      </w:r>
      <w:r w:rsidRPr="00344706">
        <w:t>solutions to problems involving virtualised machine environment</w:t>
      </w:r>
    </w:p>
    <w:p w:rsidR="00000000" w:rsidRPr="00344706" w:rsidP="00344706">
      <w:pPr>
        <w:pStyle w:val="ListBullet"/>
      </w:pPr>
      <w:r w:rsidRPr="00344706">
        <w:t>safety awareness skills to apply precautions and required action to minimise, control or eliminate hazards that may exist during work activities</w:t>
      </w:r>
    </w:p>
    <w:p w:rsidR="00000000" w:rsidRPr="00344706" w:rsidP="00344706">
      <w:pPr>
        <w:pStyle w:val="ListBullet"/>
      </w:pPr>
      <w:r w:rsidRPr="00344706">
        <w:t>technical skills to apply current best practic</w:t>
      </w:r>
      <w:r w:rsidRPr="00344706">
        <w:t>e to implement sustainability options through virtualisation methodologies and technologies.</w:t>
      </w:r>
    </w:p>
    <w:p w:rsidR="00000000" w:rsidRPr="00344706" w:rsidP="00344706">
      <w:pPr>
        <w:pStyle w:val="BodyText"/>
      </w:pPr>
    </w:p>
    <w:p w:rsidR="00000000" w:rsidRPr="00344706" w:rsidP="00344706">
      <w:pPr>
        <w:pStyle w:val="BodyText"/>
      </w:pPr>
      <w:r w:rsidRPr="00344706">
        <w:rPr>
          <w:rStyle w:val="SpecialBold"/>
        </w:rPr>
        <w:t>Required knowledge</w:t>
      </w:r>
    </w:p>
    <w:p w:rsidR="00000000" w:rsidRPr="00344706" w:rsidP="00344706">
      <w:pPr>
        <w:pStyle w:val="BodyText"/>
      </w:pPr>
    </w:p>
    <w:p w:rsidR="00000000" w:rsidRPr="00344706" w:rsidP="00344706">
      <w:pPr>
        <w:pStyle w:val="ListBullet"/>
      </w:pPr>
      <w:r w:rsidRPr="00344706">
        <w:t>overview knowledge of:</w:t>
      </w:r>
    </w:p>
    <w:p w:rsidR="00000000" w:rsidRPr="00344706" w:rsidP="00344706">
      <w:pPr>
        <w:pStyle w:val="ListBullet2"/>
      </w:pPr>
      <w:r w:rsidRPr="00344706">
        <w:t>current government and industry policies and guidelines related to developing sustainable ICT environments</w:t>
      </w:r>
    </w:p>
    <w:p w:rsidR="00000000" w:rsidRPr="00344706" w:rsidP="00344706">
      <w:pPr>
        <w:pStyle w:val="ListBullet2"/>
      </w:pPr>
      <w:r w:rsidRPr="00344706">
        <w:t>current technologies and processes designed to produce a sustainable ICT environment</w:t>
      </w:r>
    </w:p>
    <w:p w:rsidR="00000000" w:rsidRPr="00344706" w:rsidP="00344706">
      <w:pPr>
        <w:pStyle w:val="ListBullet"/>
      </w:pPr>
      <w:r w:rsidRPr="00344706">
        <w:t>detailed knowledge of:</w:t>
      </w:r>
    </w:p>
    <w:p w:rsidR="00000000" w:rsidRPr="00344706" w:rsidP="00344706">
      <w:pPr>
        <w:pStyle w:val="ListBullet2"/>
      </w:pPr>
      <w:r w:rsidRPr="00344706">
        <w:t>available tools and software applications required to manage virtual machines</w:t>
      </w:r>
    </w:p>
    <w:p w:rsidR="00000000" w:rsidRPr="00344706" w:rsidP="00344706">
      <w:pPr>
        <w:pStyle w:val="ListBullet2"/>
      </w:pPr>
      <w:r w:rsidRPr="00344706">
        <w:t>structure, function and business organisation of client</w:t>
      </w:r>
    </w:p>
    <w:p w:rsidR="00000000" w:rsidRPr="00344706" w:rsidP="00344706">
      <w:pPr>
        <w:pStyle w:val="ListBullet2"/>
      </w:pPr>
      <w:r w:rsidRPr="00344706">
        <w:t>configuratio</w:t>
      </w:r>
      <w:r w:rsidRPr="00344706">
        <w:t>n of software applications required to manage virtual machines</w:t>
      </w:r>
    </w:p>
    <w:p w:rsidR="00000000" w:rsidRPr="00344706" w:rsidP="00344706">
      <w:pPr>
        <w:pStyle w:val="ListBullet2"/>
      </w:pPr>
      <w:r w:rsidRPr="00344706">
        <w:t>configuration required to integrate virtual machines into existing network design.</w:t>
      </w:r>
    </w:p>
    <w:p w:rsidR="00000000" w:rsidRPr="00344706" w:rsidP="00344706">
      <w:pPr>
        <w:pStyle w:val="AllowPageBreak"/>
      </w:pPr>
    </w:p>
    <w:p w:rsidR="00000000" w:rsidRPr="00344706" w:rsidP="00344706">
      <w:pPr>
        <w:pStyle w:val="Heading1"/>
      </w:pPr>
      <w:bookmarkStart w:id="10" w:name="O_419527"/>
      <w:bookmarkEnd w:id="10"/>
      <w:r w:rsidRPr="00344706">
        <w:t>Evidence Guide</w:t>
      </w:r>
    </w:p>
    <w:p w:rsidR="00000000" w:rsidRPr="00344706" w:rsidP="00344706">
      <w:pPr>
        <w:pStyle w:val="BodyText"/>
      </w:pPr>
      <w:r w:rsidRPr="00344706">
        <w:rPr>
          <w:rStyle w:val="Emphasis"/>
        </w:rPr>
        <w:t>The evidence guide provides advice on assessment and must be read in conjuncti</w:t>
      </w:r>
      <w:r w:rsidRPr="00344706">
        <w:rPr>
          <w:rStyle w:val="Emphasis"/>
        </w:rPr>
        <w:t>on with the performance criteria, required skills and knowledge, range statement and the Assessment Guidelines for the Training Package.</w:t>
      </w:r>
    </w:p>
    <w:p w:rsidR="00000000" w:rsidRPr="00344706" w:rsidP="00344706">
      <w:pPr>
        <w:pStyle w:val="BodyText"/>
      </w:pPr>
    </w:p>
    <w:tbl>
      <w:tblPr>
        <w:tblW w:w="0" w:type="auto"/>
        <w:tblLayout w:type="fixed"/>
        <w:tblCellMar>
          <w:left w:w="62" w:type="dxa"/>
          <w:right w:w="62" w:type="dxa"/>
        </w:tblCellMar>
        <w:tblLook w:val="0000"/>
      </w:tblPr>
      <w:tblGrid>
        <w:gridCol w:w="2400"/>
        <w:gridCol w:w="6600"/>
      </w:tblGrid>
      <w:tr w:rsidTr="00344706">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SpecialBold"/>
              </w:rPr>
              <w:t>Overview of assessment</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p>
        </w:tc>
      </w:tr>
      <w:tr w:rsidTr="00344706">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SpecialBold"/>
              </w:rPr>
              <w:t>Critical aspects for assessment and evidence required to demonstrate competency in this unit</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t>Evidence of the ability to:</w:t>
            </w:r>
          </w:p>
          <w:p w:rsidR="00000000" w:rsidRPr="00344706" w:rsidP="00344706">
            <w:pPr>
              <w:pStyle w:val="ListBullet"/>
            </w:pPr>
            <w:r w:rsidRPr="00344706">
              <w:t>display knowledge of current sustainability practice related to ICT network design</w:t>
            </w:r>
          </w:p>
          <w:p w:rsidR="00000000" w:rsidP="00344706">
            <w:pPr>
              <w:pStyle w:val="ListBullet"/>
              <w:rPr>
                <w:lang w:val="en-NZ"/>
              </w:rPr>
            </w:pPr>
            <w:r w:rsidRPr="00344706">
              <w:t>develop, implement and maintain virtual machine environments.</w:t>
            </w:r>
          </w:p>
        </w:tc>
      </w:tr>
      <w:tr w:rsidTr="00344706">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SpecialBold"/>
              </w:rPr>
              <w:t>Context of and specific resources for assessment</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t>Assessment must ensure access to</w:t>
            </w:r>
            <w:r w:rsidRPr="00344706">
              <w:t xml:space="preserve">: </w:t>
            </w:r>
          </w:p>
          <w:p w:rsidR="00000000" w:rsidRPr="00344706" w:rsidP="00344706">
            <w:pPr>
              <w:pStyle w:val="ListBullet"/>
            </w:pPr>
            <w:r w:rsidRPr="00344706">
              <w:t>site or prototype where virtual machine environments may be implemented</w:t>
            </w:r>
          </w:p>
          <w:p w:rsidR="00000000" w:rsidRPr="00344706" w:rsidP="00344706">
            <w:pPr>
              <w:pStyle w:val="ListBullet"/>
            </w:pPr>
            <w:r w:rsidRPr="00344706">
              <w:t>network technical requirements</w:t>
            </w:r>
          </w:p>
          <w:p w:rsidR="00000000" w:rsidRPr="00344706" w:rsidP="00344706">
            <w:pPr>
              <w:pStyle w:val="ListBullet"/>
            </w:pPr>
            <w:r w:rsidRPr="00344706">
              <w:t>software tools to support implementation of virtual machines</w:t>
            </w:r>
          </w:p>
          <w:p w:rsidR="00000000" w:rsidRPr="00344706" w:rsidP="00344706">
            <w:pPr>
              <w:pStyle w:val="ListBullet"/>
            </w:pPr>
            <w:r w:rsidRPr="00344706">
              <w:t>appropriate learning and assessment support when required.</w:t>
            </w:r>
          </w:p>
          <w:p w:rsidR="00000000" w:rsidP="00344706">
            <w:pPr>
              <w:pStyle w:val="BodyText"/>
              <w:rPr>
                <w:lang w:val="en-NZ"/>
              </w:rPr>
            </w:pPr>
            <w:r w:rsidRPr="00344706">
              <w:t>Where applicable, physical re</w:t>
            </w:r>
            <w:r w:rsidRPr="00344706">
              <w:t>sources should include equipment modified for people with special needs.</w:t>
            </w:r>
          </w:p>
        </w:tc>
      </w:tr>
      <w:tr w:rsidTr="00344706">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SpecialBold"/>
              </w:rPr>
              <w:t>Method of assessment</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t>A range of assessment methods should be used to assess practical skills and knowledge. The following examples are appropriate for this unit:</w:t>
            </w:r>
          </w:p>
          <w:p w:rsidR="00000000" w:rsidRPr="00344706" w:rsidP="00344706">
            <w:pPr>
              <w:pStyle w:val="ListBullet"/>
            </w:pPr>
            <w:r w:rsidRPr="00344706">
              <w:t>verbal or written questioning to assess candidate’s knowledge of emerging policies related to:</w:t>
            </w:r>
          </w:p>
          <w:p w:rsidR="00000000" w:rsidRPr="00344706" w:rsidP="00344706">
            <w:pPr>
              <w:pStyle w:val="ListBullet2"/>
            </w:pPr>
            <w:r w:rsidRPr="00344706">
              <w:t>current recommendations on sustainability options in ICT design</w:t>
            </w:r>
          </w:p>
          <w:p w:rsidR="00000000" w:rsidRPr="00344706" w:rsidP="00344706">
            <w:pPr>
              <w:pStyle w:val="ListBullet2"/>
            </w:pPr>
            <w:r w:rsidRPr="00344706">
              <w:t>benefits of virtualisation</w:t>
            </w:r>
          </w:p>
          <w:p w:rsidR="00000000" w:rsidRPr="00344706" w:rsidP="00344706">
            <w:pPr>
              <w:pStyle w:val="ListBullet"/>
            </w:pPr>
            <w:r w:rsidRPr="00344706">
              <w:t>verbal or written questioning to assess candidate’s knowledge of:</w:t>
            </w:r>
          </w:p>
          <w:p w:rsidR="00000000" w:rsidRPr="00344706" w:rsidP="00344706">
            <w:pPr>
              <w:pStyle w:val="ListBullet2"/>
            </w:pPr>
            <w:r w:rsidRPr="00344706">
              <w:t>i</w:t>
            </w:r>
            <w:r w:rsidRPr="00344706">
              <w:t>nstallation and configuration of virtualisation software</w:t>
            </w:r>
          </w:p>
          <w:p w:rsidR="00000000" w:rsidRPr="00344706" w:rsidP="00344706">
            <w:pPr>
              <w:pStyle w:val="ListBullet2"/>
            </w:pPr>
            <w:r w:rsidRPr="00344706">
              <w:t>installation and configuration of virtual machines</w:t>
            </w:r>
          </w:p>
          <w:p w:rsidR="00000000" w:rsidRPr="00344706" w:rsidP="00344706">
            <w:pPr>
              <w:pStyle w:val="ListBullet2"/>
            </w:pPr>
            <w:r w:rsidRPr="00344706">
              <w:t>configuration of virtual machines into network design</w:t>
            </w:r>
          </w:p>
          <w:p w:rsidR="00000000" w:rsidRPr="00344706" w:rsidP="00344706">
            <w:pPr>
              <w:pStyle w:val="ListBullet"/>
            </w:pPr>
            <w:r w:rsidRPr="00344706">
              <w:t>direct observation of candidate demonstrating:</w:t>
            </w:r>
          </w:p>
          <w:p w:rsidR="00000000" w:rsidRPr="00344706" w:rsidP="00344706">
            <w:pPr>
              <w:pStyle w:val="ListBullet2"/>
            </w:pPr>
            <w:r w:rsidRPr="00344706">
              <w:t>installation and configuration of virtualisation software</w:t>
            </w:r>
          </w:p>
          <w:p w:rsidR="00000000" w:rsidRPr="00344706" w:rsidP="00344706">
            <w:pPr>
              <w:pStyle w:val="ListBullet2"/>
            </w:pPr>
            <w:r w:rsidRPr="00344706">
              <w:t>installation and configuration of virtual machines</w:t>
            </w:r>
          </w:p>
          <w:p w:rsidR="00000000" w:rsidRPr="00344706" w:rsidP="00344706">
            <w:pPr>
              <w:pStyle w:val="ListBullet2"/>
            </w:pPr>
            <w:r w:rsidRPr="00344706">
              <w:t>configuration of virtual machines into network design</w:t>
            </w:r>
          </w:p>
          <w:p w:rsidR="00000000" w:rsidRPr="00344706" w:rsidP="00344706">
            <w:pPr>
              <w:pStyle w:val="ListBullet"/>
            </w:pPr>
            <w:r w:rsidRPr="00344706">
              <w:t>review of documentation prepared by candidate to:</w:t>
            </w:r>
          </w:p>
          <w:p w:rsidR="00000000" w:rsidRPr="00344706" w:rsidP="00344706">
            <w:pPr>
              <w:pStyle w:val="ListBullet2"/>
            </w:pPr>
            <w:r w:rsidRPr="00344706">
              <w:t>record research of current recommendation</w:t>
            </w:r>
            <w:r w:rsidRPr="00344706">
              <w:t>s on sustainability options in ICT design and the benefits of virtualisation</w:t>
            </w:r>
          </w:p>
          <w:p w:rsidR="00000000" w:rsidP="00344706">
            <w:pPr>
              <w:pStyle w:val="ListBullet2"/>
              <w:rPr>
                <w:lang w:val="en-NZ"/>
              </w:rPr>
            </w:pPr>
            <w:r w:rsidRPr="00344706">
              <w:t>record the process of installing and configuring virtual machines.</w:t>
            </w:r>
          </w:p>
        </w:tc>
      </w:tr>
      <w:tr w:rsidTr="00344706">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SpecialBold"/>
              </w:rPr>
              <w:t>Guidance information for assessment</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BodyText"/>
            </w:pPr>
            <w:r w:rsidRPr="00344706">
              <w:t>Holistic assessment with other units relevant to the industry sector, workplace and job role is recommended, where appropriate.</w:t>
            </w:r>
          </w:p>
          <w:p w:rsidR="00000000" w:rsidRPr="00344706" w:rsidP="00344706">
            <w:pPr>
              <w:pStyle w:val="BodyText"/>
            </w:pPr>
            <w:r w:rsidRPr="00344706">
              <w:t>Assessment processes and techniques must be culturally appropriate, and suitable to the communication skill level, language, lit</w:t>
            </w:r>
            <w:r w:rsidRPr="00344706">
              <w:t xml:space="preserve">eracy and numeracy capacity of the candidate and the </w:t>
            </w:r>
            <w:r w:rsidRPr="00344706">
              <w:t>work being performed.</w:t>
            </w:r>
          </w:p>
          <w:p w:rsidR="00000000" w:rsidRPr="00344706" w:rsidP="00344706">
            <w:pPr>
              <w:pStyle w:val="BodyText"/>
            </w:pPr>
            <w:r w:rsidRPr="00344706">
              <w:t>Indigenous people and other people from a non-English speaking background may need additional support.</w:t>
            </w:r>
          </w:p>
          <w:p w:rsidR="00000000" w:rsidRPr="00344706" w:rsidP="00344706">
            <w:pPr>
              <w:pStyle w:val="BodyText"/>
            </w:pPr>
            <w:r w:rsidRPr="00344706">
              <w:t>In cases where practical assessment is used it should be combined with targete</w:t>
            </w:r>
            <w:r w:rsidRPr="00344706">
              <w:t>d questioning to assess required knowledge.</w:t>
            </w:r>
          </w:p>
        </w:tc>
      </w:tr>
    </w:tbl>
    <w:p w:rsidR="00000000" w:rsidRPr="00344706" w:rsidP="00344706">
      <w:pPr>
        <w:pStyle w:val="BodyText"/>
      </w:pPr>
    </w:p>
    <w:p w:rsidR="00000000" w:rsidRPr="00344706" w:rsidP="00344706">
      <w:pPr>
        <w:pStyle w:val="AllowPageBreak"/>
      </w:pPr>
    </w:p>
    <w:p w:rsidR="00000000" w:rsidRPr="00344706" w:rsidP="00344706">
      <w:pPr>
        <w:pStyle w:val="Heading1"/>
      </w:pPr>
      <w:bookmarkStart w:id="11" w:name="O_419528"/>
      <w:bookmarkEnd w:id="11"/>
      <w:r w:rsidRPr="00344706">
        <w:t>Range Statement</w:t>
      </w:r>
    </w:p>
    <w:p w:rsidR="00000000" w:rsidRPr="00344706" w:rsidP="00344706">
      <w:pPr>
        <w:pStyle w:val="BodyText"/>
      </w:pPr>
      <w:r w:rsidRPr="00344706">
        <w:rPr>
          <w:rStyle w:val="Emphasis"/>
        </w:rPr>
        <w:t xml:space="preserve">The range statement relates to the unit of competency as a whole. It allows for different work environments and situations that may affect performance. Bold italicised wording, </w:t>
      </w:r>
      <w:r w:rsidRPr="00344706">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344706">
        <w:rPr>
          <w:rStyle w:val="Emphasis"/>
        </w:rPr>
        <w:t>texts) may also be included.</w:t>
      </w:r>
    </w:p>
    <w:p w:rsidR="00000000" w:rsidRPr="00344706" w:rsidP="00344706">
      <w:pPr>
        <w:pStyle w:val="BodyText"/>
      </w:pPr>
    </w:p>
    <w:tbl>
      <w:tblPr>
        <w:tblW w:w="0" w:type="auto"/>
        <w:tblLayout w:type="fixed"/>
        <w:tblCellMar>
          <w:left w:w="62" w:type="dxa"/>
          <w:right w:w="62" w:type="dxa"/>
        </w:tblCellMar>
        <w:tblLook w:val="0000"/>
      </w:tblPr>
      <w:tblGrid>
        <w:gridCol w:w="2430"/>
        <w:gridCol w:w="6570"/>
      </w:tblGrid>
      <w:tr w:rsidTr="0034470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BoldandItalics"/>
              </w:rPr>
              <w:t>Government and industry</w:t>
            </w:r>
            <w:r w:rsidRPr="00344706">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ListBullet"/>
            </w:pPr>
            <w:r w:rsidRPr="00344706">
              <w:t>Australian Computer Society</w:t>
            </w:r>
          </w:p>
          <w:p w:rsidR="00000000" w:rsidRPr="00344706" w:rsidP="00344706">
            <w:pPr>
              <w:pStyle w:val="ListBullet"/>
            </w:pPr>
            <w:r w:rsidRPr="00344706">
              <w:t>Australian government</w:t>
            </w:r>
          </w:p>
          <w:p w:rsidR="00000000" w:rsidRPr="00344706" w:rsidP="00344706">
            <w:pPr>
              <w:pStyle w:val="ListBullet"/>
            </w:pPr>
            <w:r w:rsidRPr="00344706">
              <w:t>Climate Savers Computing Initiative</w:t>
            </w:r>
          </w:p>
          <w:p w:rsidR="00000000" w:rsidRPr="00344706" w:rsidP="00344706">
            <w:pPr>
              <w:pStyle w:val="ListBullet"/>
            </w:pPr>
            <w:r w:rsidRPr="00344706">
              <w:t>state government</w:t>
            </w:r>
          </w:p>
          <w:p w:rsidR="00000000" w:rsidRPr="00344706" w:rsidP="00344706">
            <w:pPr>
              <w:pStyle w:val="ListBullet"/>
            </w:pPr>
            <w:r w:rsidRPr="00344706">
              <w:t>The Green Grid:</w:t>
            </w:r>
          </w:p>
          <w:p w:rsidR="00000000" w:rsidRPr="00344706" w:rsidP="00344706">
            <w:pPr>
              <w:pStyle w:val="ListBullet2"/>
            </w:pPr>
            <w:r w:rsidRPr="00344706">
              <w:t>AMD</w:t>
            </w:r>
          </w:p>
          <w:p w:rsidR="00000000" w:rsidRPr="00344706" w:rsidP="00344706">
            <w:pPr>
              <w:pStyle w:val="ListBullet2"/>
            </w:pPr>
            <w:r w:rsidRPr="00344706">
              <w:t>APC</w:t>
            </w:r>
          </w:p>
          <w:p w:rsidR="00000000" w:rsidRPr="00344706" w:rsidP="00344706">
            <w:pPr>
              <w:pStyle w:val="ListBullet2"/>
            </w:pPr>
            <w:r w:rsidRPr="00344706">
              <w:t>Dell</w:t>
            </w:r>
          </w:p>
          <w:p w:rsidR="00000000" w:rsidRPr="00344706" w:rsidP="00344706">
            <w:pPr>
              <w:pStyle w:val="ListBullet2"/>
            </w:pPr>
            <w:r w:rsidRPr="00344706">
              <w:t>HP</w:t>
            </w:r>
          </w:p>
          <w:p w:rsidR="00000000" w:rsidRPr="00344706" w:rsidP="00344706">
            <w:pPr>
              <w:pStyle w:val="ListBullet2"/>
            </w:pPr>
            <w:r w:rsidRPr="00344706">
              <w:t>IBM</w:t>
            </w:r>
          </w:p>
          <w:p w:rsidR="00000000" w:rsidRPr="00344706" w:rsidP="00344706">
            <w:pPr>
              <w:pStyle w:val="ListBullet2"/>
            </w:pPr>
            <w:r w:rsidRPr="00344706">
              <w:t>Intel</w:t>
            </w:r>
          </w:p>
          <w:p w:rsidR="00000000" w:rsidRPr="00344706" w:rsidP="00344706">
            <w:pPr>
              <w:pStyle w:val="ListBullet2"/>
            </w:pPr>
            <w:r w:rsidRPr="00344706">
              <w:t>Microsoft</w:t>
            </w:r>
          </w:p>
          <w:p w:rsidR="00000000" w:rsidRPr="00344706" w:rsidP="00344706">
            <w:pPr>
              <w:pStyle w:val="ListBullet2"/>
            </w:pPr>
            <w:r w:rsidRPr="00344706">
              <w:t>Sun Microsystems</w:t>
            </w:r>
          </w:p>
          <w:p w:rsidR="00000000" w:rsidP="00344706">
            <w:pPr>
              <w:pStyle w:val="ListBullet2"/>
              <w:rPr>
                <w:lang w:val="en-NZ"/>
              </w:rPr>
            </w:pPr>
            <w:r w:rsidRPr="00344706">
              <w:t>VMware.</w:t>
            </w:r>
          </w:p>
        </w:tc>
      </w:tr>
      <w:tr w:rsidTr="0034470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BoldandItalics"/>
              </w:rPr>
              <w:t>Virtualisation software</w:t>
            </w:r>
            <w:r w:rsidRPr="00344706">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ListBullet"/>
            </w:pPr>
            <w:r w:rsidRPr="00344706">
              <w:t>KVM</w:t>
            </w:r>
          </w:p>
          <w:p w:rsidR="00000000" w:rsidRPr="00344706" w:rsidP="00344706">
            <w:pPr>
              <w:pStyle w:val="ListBullet"/>
            </w:pPr>
            <w:r w:rsidRPr="00344706">
              <w:t>Microsoft Virtual PC</w:t>
            </w:r>
          </w:p>
          <w:p w:rsidR="00000000" w:rsidRPr="00344706" w:rsidP="00344706">
            <w:pPr>
              <w:pStyle w:val="ListBullet"/>
            </w:pPr>
            <w:r w:rsidRPr="00344706">
              <w:t>Microsoft Virtual Server</w:t>
            </w:r>
          </w:p>
          <w:p w:rsidR="00000000" w:rsidRPr="00344706" w:rsidP="00344706">
            <w:pPr>
              <w:pStyle w:val="ListBullet"/>
            </w:pPr>
            <w:r w:rsidRPr="00344706">
              <w:t>Parallels Desktop for Mac</w:t>
            </w:r>
          </w:p>
          <w:p w:rsidR="00000000" w:rsidRPr="00344706" w:rsidP="00344706">
            <w:pPr>
              <w:pStyle w:val="ListBullet"/>
            </w:pPr>
            <w:r w:rsidRPr="00344706">
              <w:t>Sun Virtual Box</w:t>
            </w:r>
          </w:p>
          <w:p w:rsidR="00000000" w:rsidRPr="00344706" w:rsidP="00344706">
            <w:pPr>
              <w:pStyle w:val="ListBullet"/>
            </w:pPr>
            <w:r w:rsidRPr="00344706">
              <w:t>VMware</w:t>
            </w:r>
          </w:p>
          <w:p w:rsidR="00000000" w:rsidP="00344706">
            <w:pPr>
              <w:pStyle w:val="ListBullet"/>
              <w:rPr>
                <w:lang w:val="en-NZ"/>
              </w:rPr>
            </w:pPr>
            <w:r w:rsidRPr="00344706">
              <w:t>Xen.</w:t>
            </w:r>
          </w:p>
        </w:tc>
      </w:tr>
      <w:tr w:rsidTr="0034470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BoldandItalics"/>
              </w:rPr>
              <w:t>Client</w:t>
            </w:r>
            <w:r w:rsidRPr="00344706">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ListBullet"/>
            </w:pPr>
            <w:r w:rsidRPr="00344706">
              <w:t>external organisations</w:t>
            </w:r>
          </w:p>
          <w:p w:rsidR="00000000" w:rsidRPr="00344706" w:rsidP="00344706">
            <w:pPr>
              <w:pStyle w:val="ListBullet"/>
            </w:pPr>
            <w:r w:rsidRPr="00344706">
              <w:t>individuals</w:t>
            </w:r>
          </w:p>
          <w:p w:rsidR="00000000" w:rsidRPr="00344706" w:rsidP="00344706">
            <w:pPr>
              <w:pStyle w:val="ListBullet"/>
            </w:pPr>
            <w:r w:rsidRPr="00344706">
              <w:t>internal departments</w:t>
            </w:r>
          </w:p>
          <w:p w:rsidR="00000000" w:rsidP="00344706">
            <w:pPr>
              <w:pStyle w:val="ListBullet"/>
              <w:rPr>
                <w:lang w:val="en-NZ"/>
              </w:rPr>
            </w:pPr>
            <w:r w:rsidRPr="00344706">
              <w:t>internal employees.</w:t>
            </w:r>
          </w:p>
        </w:tc>
      </w:tr>
      <w:tr w:rsidTr="0034470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BoldandItalics"/>
              </w:rPr>
              <w:t>Organisational requirements</w:t>
            </w:r>
            <w:r w:rsidRPr="00344706">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ListBullet"/>
            </w:pPr>
            <w:r w:rsidRPr="00344706">
              <w:t>how and what the organisation wants in regard to work environment</w:t>
            </w:r>
          </w:p>
          <w:p w:rsidR="00000000" w:rsidRPr="00344706" w:rsidP="00344706">
            <w:pPr>
              <w:pStyle w:val="ListBullet"/>
            </w:pPr>
            <w:r w:rsidRPr="00344706">
              <w:t>preventative maintenance and diagnostic policy</w:t>
            </w:r>
          </w:p>
          <w:p w:rsidR="00000000" w:rsidRPr="00344706" w:rsidP="00344706">
            <w:pPr>
              <w:pStyle w:val="ListBullet"/>
            </w:pPr>
            <w:r w:rsidRPr="00344706">
              <w:t>problem-solving processes</w:t>
            </w:r>
          </w:p>
          <w:p w:rsidR="00000000" w:rsidRPr="00344706" w:rsidP="00344706">
            <w:pPr>
              <w:pStyle w:val="ListBullet"/>
            </w:pPr>
            <w:r w:rsidRPr="00344706">
              <w:t>roles and technical responsibilities in network management</w:t>
            </w:r>
          </w:p>
          <w:p w:rsidR="00000000" w:rsidP="00344706">
            <w:pPr>
              <w:pStyle w:val="ListBullet"/>
              <w:rPr>
                <w:lang w:val="en-NZ"/>
              </w:rPr>
            </w:pPr>
            <w:r w:rsidRPr="00344706">
              <w:t>vendor and produ</w:t>
            </w:r>
            <w:r w:rsidRPr="00344706">
              <w:t>ct service level support agreements.</w:t>
            </w:r>
          </w:p>
        </w:tc>
      </w:tr>
      <w:tr w:rsidTr="0034470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BoldandItalics"/>
              </w:rPr>
              <w:t>Hardware</w:t>
            </w:r>
            <w:r w:rsidRPr="00344706">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ListBullet"/>
            </w:pPr>
            <w:r w:rsidRPr="00344706">
              <w:t>personal computers</w:t>
            </w:r>
          </w:p>
          <w:p w:rsidR="00000000" w:rsidRPr="00344706" w:rsidP="00344706">
            <w:pPr>
              <w:pStyle w:val="ListBullet"/>
            </w:pPr>
            <w:r w:rsidRPr="00344706">
              <w:t>servers</w:t>
            </w:r>
          </w:p>
          <w:p w:rsidR="00000000" w:rsidP="00344706">
            <w:pPr>
              <w:pStyle w:val="ListBullet"/>
              <w:rPr>
                <w:lang w:val="en-NZ"/>
              </w:rPr>
            </w:pPr>
            <w:r w:rsidRPr="00344706">
              <w:t>workstations.</w:t>
            </w:r>
          </w:p>
        </w:tc>
      </w:tr>
      <w:tr w:rsidTr="0034470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706">
            <w:pPr>
              <w:pStyle w:val="BodyText"/>
              <w:rPr>
                <w:lang w:val="en-NZ"/>
              </w:rPr>
            </w:pPr>
            <w:r w:rsidRPr="00344706">
              <w:rPr>
                <w:rStyle w:val="BoldandItalics"/>
              </w:rPr>
              <w:t>Commercial and business requirements</w:t>
            </w:r>
            <w:r w:rsidRPr="00344706">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706" w:rsidP="00344706">
            <w:pPr>
              <w:pStyle w:val="ListBullet"/>
            </w:pPr>
            <w:r w:rsidRPr="00344706">
              <w:t>availability</w:t>
            </w:r>
          </w:p>
          <w:p w:rsidR="00000000" w:rsidRPr="00344706" w:rsidP="00344706">
            <w:pPr>
              <w:pStyle w:val="ListBullet"/>
            </w:pPr>
            <w:r w:rsidRPr="00344706">
              <w:t>backup and recovery of data</w:t>
            </w:r>
          </w:p>
          <w:p w:rsidR="00000000" w:rsidRPr="00344706" w:rsidP="00344706">
            <w:pPr>
              <w:pStyle w:val="ListBullet"/>
            </w:pPr>
            <w:r w:rsidRPr="00344706">
              <w:t>confidentiality</w:t>
            </w:r>
          </w:p>
          <w:p w:rsidR="00000000" w:rsidRPr="00344706" w:rsidP="00344706">
            <w:pPr>
              <w:pStyle w:val="ListBullet"/>
            </w:pPr>
            <w:r w:rsidRPr="00344706">
              <w:t>firewalls</w:t>
            </w:r>
          </w:p>
          <w:p w:rsidR="00000000" w:rsidRPr="00344706" w:rsidP="00344706">
            <w:pPr>
              <w:pStyle w:val="ListBullet"/>
            </w:pPr>
            <w:r w:rsidRPr="00344706">
              <w:t>hacking prevention</w:t>
            </w:r>
          </w:p>
          <w:p w:rsidR="00000000" w:rsidRPr="00344706" w:rsidP="00344706">
            <w:pPr>
              <w:pStyle w:val="ListBullet"/>
            </w:pPr>
            <w:r w:rsidRPr="00344706">
              <w:t>integrity</w:t>
            </w:r>
          </w:p>
          <w:p w:rsidR="00000000" w:rsidRPr="00344706" w:rsidP="00344706">
            <w:pPr>
              <w:pStyle w:val="ListBullet"/>
            </w:pPr>
            <w:r w:rsidRPr="00344706">
              <w:t>password logons</w:t>
            </w:r>
          </w:p>
          <w:p w:rsidR="00000000" w:rsidRPr="00344706" w:rsidP="00344706">
            <w:pPr>
              <w:pStyle w:val="ListBullet"/>
            </w:pPr>
            <w:r w:rsidRPr="00344706">
              <w:t>remote access to internal network.</w:t>
            </w:r>
          </w:p>
        </w:tc>
      </w:tr>
    </w:tbl>
    <w:p w:rsidR="00000000" w:rsidRPr="00344706" w:rsidP="00344706">
      <w:pPr>
        <w:pStyle w:val="BodyText"/>
      </w:pPr>
    </w:p>
    <w:p w:rsidR="00000000" w:rsidRPr="00344706" w:rsidP="00344706">
      <w:pPr>
        <w:pStyle w:val="AllowPageBreak"/>
      </w:pPr>
    </w:p>
    <w:p w:rsidR="00000000" w:rsidRPr="00344706" w:rsidP="00344706">
      <w:pPr>
        <w:pStyle w:val="Heading1"/>
      </w:pPr>
      <w:bookmarkStart w:id="12" w:name="O_419529"/>
      <w:bookmarkEnd w:id="12"/>
      <w:r w:rsidRPr="00344706">
        <w:t>Unit Sector(s)</w:t>
      </w:r>
    </w:p>
    <w:p w:rsidR="00000000" w:rsidRPr="00344706" w:rsidP="00344706">
      <w:pPr>
        <w:pStyle w:val="BodyText"/>
      </w:pPr>
      <w:r w:rsidRPr="00344706">
        <w:t>Networking</w:t>
      </w:r>
    </w:p>
    <w:p w:rsidR="00000000" w:rsidRPr="00344706" w:rsidP="00344706"/>
    <w:sectPr w:rsidSect="003447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B2B" w:rsidP="005F1B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2B" w:rsidP="003447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1B2B" w:rsidP="003447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1B2B" w:rsidP="003447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06" w:rsidRPr="005F1B2B" w:rsidP="005F1B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2B" w:rsidP="00344706">
    <w:pPr>
      <w:pStyle w:val="Header"/>
      <w:framePr w:wrap="around"/>
    </w:pPr>
    <w:r>
      <w:fldChar w:fldCharType="begin"/>
    </w:r>
    <w:r>
      <w:instrText xml:space="preserve"> TITLE   \* MERGEFORMAT </w:instrText>
    </w:r>
    <w:r>
      <w:fldChar w:fldCharType="separate"/>
    </w:r>
    <w:r>
      <w:t>ICANWK402A Install and configure virtual machines for sustainable 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F1B2B" w:rsidP="003447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14C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8CE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21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7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706"/>
    <w:pPr>
      <w:spacing w:before="360" w:after="60"/>
      <w:outlineLvl w:val="0"/>
    </w:pPr>
    <w:rPr>
      <w:sz w:val="32"/>
    </w:rPr>
  </w:style>
  <w:style w:type="paragraph" w:styleId="Heading2">
    <w:name w:val="heading 2"/>
    <w:basedOn w:val="HeadingBase"/>
    <w:next w:val="BodyText"/>
    <w:link w:val="Heading2Char"/>
    <w:qFormat/>
    <w:rsid w:val="00344706"/>
    <w:pPr>
      <w:keepLines/>
      <w:spacing w:before="240" w:after="120"/>
      <w:outlineLvl w:val="1"/>
    </w:pPr>
    <w:rPr>
      <w:sz w:val="28"/>
      <w:szCs w:val="40"/>
    </w:rPr>
  </w:style>
  <w:style w:type="paragraph" w:styleId="Heading3">
    <w:name w:val="heading 3"/>
    <w:basedOn w:val="HeadingBase"/>
    <w:next w:val="BodyText"/>
    <w:link w:val="Heading3Char"/>
    <w:qFormat/>
    <w:rsid w:val="00344706"/>
    <w:pPr>
      <w:spacing w:before="180" w:after="120"/>
      <w:outlineLvl w:val="2"/>
    </w:pPr>
    <w:rPr>
      <w:spacing w:val="-10"/>
      <w:kern w:val="32"/>
    </w:rPr>
  </w:style>
  <w:style w:type="paragraph" w:styleId="Heading4">
    <w:name w:val="heading 4"/>
    <w:basedOn w:val="HeadingBase"/>
    <w:next w:val="BodyText"/>
    <w:link w:val="Heading4Char"/>
    <w:qFormat/>
    <w:rsid w:val="00344706"/>
    <w:pPr>
      <w:spacing w:before="160" w:after="120"/>
      <w:outlineLvl w:val="3"/>
    </w:pPr>
    <w:rPr>
      <w:sz w:val="22"/>
    </w:rPr>
  </w:style>
  <w:style w:type="paragraph" w:styleId="Heading5">
    <w:name w:val="heading 5"/>
    <w:basedOn w:val="HeadingBase"/>
    <w:next w:val="Normal"/>
    <w:link w:val="Heading5Char"/>
    <w:qFormat/>
    <w:rsid w:val="00344706"/>
    <w:pPr>
      <w:spacing w:before="80"/>
      <w:outlineLvl w:val="4"/>
    </w:pPr>
    <w:rPr>
      <w:color w:val="918585"/>
      <w:sz w:val="20"/>
    </w:rPr>
  </w:style>
  <w:style w:type="paragraph" w:styleId="Heading6">
    <w:name w:val="heading 6"/>
    <w:basedOn w:val="HeadingBase"/>
    <w:next w:val="Normal"/>
    <w:link w:val="Heading6Char"/>
    <w:qFormat/>
    <w:rsid w:val="00344706"/>
    <w:pPr>
      <w:spacing w:before="60"/>
      <w:outlineLvl w:val="5"/>
    </w:pPr>
    <w:rPr>
      <w:color w:val="918585"/>
      <w:sz w:val="20"/>
    </w:rPr>
  </w:style>
  <w:style w:type="paragraph" w:styleId="Heading7">
    <w:name w:val="heading 7"/>
    <w:basedOn w:val="Normal"/>
    <w:next w:val="Normal"/>
    <w:link w:val="Heading7Char"/>
    <w:qFormat/>
    <w:rsid w:val="00344706"/>
    <w:pPr>
      <w:ind w:left="720"/>
      <w:outlineLvl w:val="6"/>
    </w:pPr>
    <w:rPr>
      <w:i/>
    </w:rPr>
  </w:style>
  <w:style w:type="paragraph" w:styleId="Heading8">
    <w:name w:val="heading 8"/>
    <w:basedOn w:val="Normal"/>
    <w:next w:val="Normal"/>
    <w:link w:val="Heading8Char"/>
    <w:qFormat/>
    <w:rsid w:val="00344706"/>
    <w:pPr>
      <w:ind w:left="720"/>
      <w:outlineLvl w:val="7"/>
    </w:pPr>
    <w:rPr>
      <w:i/>
    </w:rPr>
  </w:style>
  <w:style w:type="paragraph" w:styleId="Heading9">
    <w:name w:val="heading 9"/>
    <w:basedOn w:val="Normal"/>
    <w:next w:val="Normal"/>
    <w:link w:val="Heading9Char"/>
    <w:qFormat/>
    <w:rsid w:val="00344706"/>
    <w:pPr>
      <w:ind w:left="720"/>
      <w:outlineLvl w:val="8"/>
    </w:pPr>
    <w:rPr>
      <w:i/>
    </w:rPr>
  </w:style>
  <w:style w:type="character" w:default="1" w:styleId="DefaultParagraphFont">
    <w:name w:val="Default Paragraph Font"/>
    <w:uiPriority w:val="1"/>
    <w:unhideWhenUsed/>
    <w:rsid w:val="003447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706"/>
  </w:style>
  <w:style w:type="character" w:customStyle="1" w:styleId="Heading1Char">
    <w:name w:val="Heading 1 Char"/>
    <w:basedOn w:val="DefaultParagraphFont"/>
    <w:link w:val="Heading1"/>
    <w:rsid w:val="00344706"/>
    <w:rPr>
      <w:rFonts w:ascii="Times New Roman" w:eastAsia="Times New Roman" w:hAnsi="Times New Roman" w:cs="Times New Roman"/>
      <w:b/>
      <w:sz w:val="32"/>
      <w:szCs w:val="20"/>
      <w:lang w:eastAsia="en-US"/>
    </w:rPr>
  </w:style>
  <w:style w:type="paragraph" w:styleId="BodyText">
    <w:name w:val="Body Text"/>
    <w:basedOn w:val="Normal"/>
    <w:link w:val="BodyTextChar"/>
    <w:rsid w:val="003447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706"/>
    <w:rPr>
      <w:rFonts w:ascii="Times New Roman" w:eastAsia="Times New Roman" w:hAnsi="Times New Roman" w:cs="Times New Roman"/>
      <w:sz w:val="24"/>
      <w:lang w:eastAsia="en-US"/>
    </w:rPr>
  </w:style>
  <w:style w:type="paragraph" w:styleId="Footer">
    <w:name w:val="footer"/>
    <w:basedOn w:val="Normal"/>
    <w:link w:val="FooterChar"/>
    <w:rsid w:val="003447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706"/>
    <w:rPr>
      <w:rFonts w:ascii="Times New Roman" w:eastAsia="Times New Roman" w:hAnsi="Times New Roman" w:cs="Times New Roman"/>
      <w:sz w:val="16"/>
      <w:lang w:eastAsia="en-US"/>
    </w:rPr>
  </w:style>
  <w:style w:type="paragraph" w:styleId="ListBullet">
    <w:name w:val="List Bullet"/>
    <w:basedOn w:val="List"/>
    <w:rsid w:val="00344706"/>
    <w:pPr>
      <w:numPr>
        <w:numId w:val="13"/>
      </w:numPr>
      <w:tabs>
        <w:tab w:val="clear" w:pos="340"/>
      </w:tabs>
      <w:spacing w:before="40" w:after="40"/>
    </w:pPr>
  </w:style>
  <w:style w:type="character" w:customStyle="1" w:styleId="SpecialBold">
    <w:name w:val="Special Bold"/>
    <w:basedOn w:val="DefaultParagraphFont"/>
    <w:rsid w:val="00344706"/>
    <w:rPr>
      <w:b/>
      <w:spacing w:val="0"/>
    </w:rPr>
  </w:style>
  <w:style w:type="paragraph" w:styleId="ListBullet2">
    <w:name w:val="List Bullet 2"/>
    <w:basedOn w:val="List2"/>
    <w:rsid w:val="00344706"/>
    <w:pPr>
      <w:numPr>
        <w:numId w:val="14"/>
      </w:numPr>
      <w:tabs>
        <w:tab w:val="clear" w:pos="680"/>
      </w:tabs>
    </w:pPr>
  </w:style>
  <w:style w:type="character" w:styleId="Emphasis">
    <w:name w:val="Emphasis"/>
    <w:basedOn w:val="DefaultParagraphFont"/>
    <w:qFormat/>
    <w:rsid w:val="00344706"/>
    <w:rPr>
      <w:i/>
    </w:rPr>
  </w:style>
  <w:style w:type="paragraph" w:customStyle="1" w:styleId="SuperHeading">
    <w:name w:val="SuperHeading"/>
    <w:basedOn w:val="Normal"/>
    <w:rsid w:val="00344706"/>
    <w:pPr>
      <w:spacing w:before="240" w:after="120"/>
      <w:outlineLvl w:val="0"/>
    </w:pPr>
    <w:rPr>
      <w:rFonts w:ascii="Times New Roman" w:hAnsi="Times New Roman"/>
      <w:b/>
      <w:sz w:val="28"/>
    </w:rPr>
  </w:style>
  <w:style w:type="paragraph" w:customStyle="1" w:styleId="AllowPageBreak">
    <w:name w:val="AllowPageBreak"/>
    <w:rsid w:val="003447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4706"/>
    <w:rPr>
      <w:b/>
      <w:i/>
      <w:u w:val="none"/>
    </w:rPr>
  </w:style>
  <w:style w:type="character" w:customStyle="1" w:styleId="Heading2Char">
    <w:name w:val="Heading 2 Char"/>
    <w:basedOn w:val="DefaultParagraphFont"/>
    <w:link w:val="Heading2"/>
    <w:rsid w:val="003447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7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7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7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7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7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7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706"/>
    <w:rPr>
      <w:rFonts w:ascii="Courier New" w:eastAsia="Times New Roman" w:hAnsi="Courier New" w:cs="Times New Roman"/>
      <w:i/>
      <w:szCs w:val="20"/>
      <w:lang w:eastAsia="en-US"/>
    </w:rPr>
  </w:style>
  <w:style w:type="paragraph" w:customStyle="1" w:styleId="HeadingBase">
    <w:name w:val="Heading Base"/>
    <w:rsid w:val="003447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706"/>
    <w:pPr>
      <w:tabs>
        <w:tab w:val="right" w:leader="dot" w:pos="9072"/>
      </w:tabs>
      <w:ind w:left="567"/>
    </w:pPr>
    <w:rPr>
      <w:szCs w:val="22"/>
    </w:rPr>
  </w:style>
  <w:style w:type="paragraph" w:customStyle="1" w:styleId="TOCBase">
    <w:name w:val="TOC Base"/>
    <w:rsid w:val="003447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706"/>
    <w:pPr>
      <w:tabs>
        <w:tab w:val="right" w:leader="dot" w:pos="9072"/>
      </w:tabs>
      <w:spacing w:before="40" w:after="40"/>
      <w:ind w:left="284"/>
    </w:pPr>
    <w:rPr>
      <w:rFonts w:ascii="Times New Roman" w:hAnsi="Times New Roman"/>
    </w:rPr>
  </w:style>
  <w:style w:type="paragraph" w:styleId="TOC1">
    <w:name w:val="toc 1"/>
    <w:basedOn w:val="TOCBase"/>
    <w:next w:val="Normal"/>
    <w:rsid w:val="003447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706"/>
    <w:pPr>
      <w:spacing w:before="5040"/>
      <w:jc w:val="center"/>
    </w:pPr>
    <w:rPr>
      <w:sz w:val="48"/>
      <w:szCs w:val="72"/>
      <w:lang w:val="en-US"/>
    </w:rPr>
  </w:style>
  <w:style w:type="character" w:customStyle="1" w:styleId="TitleChar">
    <w:name w:val="Title Char"/>
    <w:basedOn w:val="DefaultParagraphFont"/>
    <w:link w:val="Title"/>
    <w:rsid w:val="003447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706"/>
    <w:pPr>
      <w:tabs>
        <w:tab w:val="left" w:pos="3600"/>
        <w:tab w:val="left" w:pos="3958"/>
      </w:tabs>
    </w:pPr>
  </w:style>
  <w:style w:type="paragraph" w:styleId="List">
    <w:name w:val="List"/>
    <w:basedOn w:val="BodyText"/>
    <w:next w:val="BodyText"/>
    <w:rsid w:val="00344706"/>
    <w:pPr>
      <w:tabs>
        <w:tab w:val="left" w:pos="340"/>
      </w:tabs>
      <w:spacing w:before="60" w:after="60"/>
      <w:ind w:left="340" w:hanging="340"/>
    </w:pPr>
  </w:style>
  <w:style w:type="paragraph" w:customStyle="1" w:styleId="Note">
    <w:name w:val="Note"/>
    <w:basedOn w:val="BodyText"/>
    <w:rsid w:val="003447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706"/>
    <w:pPr>
      <w:framePr w:wrap="auto" w:hAnchor="text" w:y="6049"/>
    </w:pPr>
    <w:rPr>
      <w:color w:val="000000"/>
      <w:sz w:val="40"/>
    </w:rPr>
  </w:style>
  <w:style w:type="paragraph" w:customStyle="1" w:styleId="TOCTitle">
    <w:name w:val="TOCTitle"/>
    <w:basedOn w:val="Heading1"/>
    <w:rsid w:val="00344706"/>
    <w:pPr>
      <w:spacing w:after="240"/>
      <w:jc w:val="center"/>
      <w:outlineLvl w:val="9"/>
    </w:pPr>
    <w:rPr>
      <w:caps/>
    </w:rPr>
  </w:style>
  <w:style w:type="paragraph" w:customStyle="1" w:styleId="Version">
    <w:name w:val="Version"/>
    <w:rsid w:val="003447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706"/>
    <w:pPr>
      <w:keepNext w:val="0"/>
      <w:tabs>
        <w:tab w:val="right" w:pos="4176"/>
      </w:tabs>
      <w:ind w:left="198" w:hanging="198"/>
    </w:pPr>
    <w:rPr>
      <w:rFonts w:ascii="Garamond" w:hAnsi="Garamond"/>
    </w:rPr>
  </w:style>
  <w:style w:type="paragraph" w:styleId="IndexHeading">
    <w:name w:val="index heading"/>
    <w:basedOn w:val="Normal"/>
    <w:next w:val="Index1"/>
    <w:semiHidden/>
    <w:rsid w:val="00344706"/>
    <w:pPr>
      <w:spacing w:before="120" w:after="120"/>
    </w:pPr>
    <w:rPr>
      <w:rFonts w:ascii="Arial" w:hAnsi="Arial"/>
      <w:b/>
      <w:color w:val="918585"/>
      <w:sz w:val="24"/>
    </w:rPr>
  </w:style>
  <w:style w:type="paragraph" w:styleId="Header">
    <w:name w:val="header"/>
    <w:basedOn w:val="Normal"/>
    <w:link w:val="HeaderChar"/>
    <w:rsid w:val="003447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706"/>
    <w:rPr>
      <w:rFonts w:ascii="Times New Roman" w:eastAsia="Times New Roman" w:hAnsi="Times New Roman" w:cs="Times New Roman"/>
      <w:sz w:val="16"/>
      <w:szCs w:val="20"/>
      <w:lang w:val="en-GB" w:eastAsia="en-US"/>
    </w:rPr>
  </w:style>
  <w:style w:type="paragraph" w:customStyle="1" w:styleId="Chapter">
    <w:name w:val="Chapter"/>
    <w:basedOn w:val="Normal"/>
    <w:rsid w:val="00344706"/>
    <w:pPr>
      <w:spacing w:before="240"/>
    </w:pPr>
    <w:rPr>
      <w:rFonts w:ascii="Times New Roman" w:hAnsi="Times New Roman"/>
      <w:smallCaps/>
      <w:spacing w:val="80"/>
      <w:sz w:val="28"/>
    </w:rPr>
  </w:style>
  <w:style w:type="paragraph" w:customStyle="1" w:styleId="InChapter">
    <w:name w:val="InChapter"/>
    <w:basedOn w:val="Heading3"/>
    <w:rsid w:val="00344706"/>
    <w:pPr>
      <w:spacing w:after="240"/>
      <w:outlineLvl w:val="9"/>
    </w:pPr>
    <w:rPr>
      <w:noProof/>
    </w:rPr>
  </w:style>
  <w:style w:type="paragraph" w:styleId="Index2">
    <w:name w:val="index 2"/>
    <w:basedOn w:val="Normal"/>
    <w:next w:val="Normal"/>
    <w:semiHidden/>
    <w:rsid w:val="00344706"/>
    <w:pPr>
      <w:tabs>
        <w:tab w:val="right" w:pos="4176"/>
      </w:tabs>
      <w:ind w:left="568" w:hanging="284"/>
    </w:pPr>
    <w:rPr>
      <w:rFonts w:ascii="Garamond" w:hAnsi="Garamond"/>
    </w:rPr>
  </w:style>
  <w:style w:type="paragraph" w:customStyle="1" w:styleId="Byline">
    <w:name w:val="Byline"/>
    <w:rsid w:val="003447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706"/>
    <w:pPr>
      <w:tabs>
        <w:tab w:val="clear" w:pos="3600"/>
        <w:tab w:val="clear" w:pos="3958"/>
      </w:tabs>
      <w:jc w:val="right"/>
    </w:pPr>
  </w:style>
  <w:style w:type="paragraph" w:styleId="Caption">
    <w:name w:val="caption"/>
    <w:basedOn w:val="BodyText"/>
    <w:next w:val="Normal"/>
    <w:qFormat/>
    <w:rsid w:val="00344706"/>
    <w:pPr>
      <w:framePr w:w="2268" w:hSpace="181" w:vSpace="181" w:wrap="around" w:vAnchor="text" w:hAnchor="page" w:x="1135" w:y="285" w:anchorLock="1"/>
    </w:pPr>
    <w:rPr>
      <w:i/>
    </w:rPr>
  </w:style>
  <w:style w:type="paragraph" w:customStyle="1" w:styleId="MiniTOCTitle">
    <w:name w:val="MiniTOCTitle"/>
    <w:basedOn w:val="Heading4"/>
    <w:rsid w:val="00344706"/>
    <w:pPr>
      <w:spacing w:before="240"/>
      <w:outlineLvl w:val="9"/>
    </w:pPr>
    <w:rPr>
      <w:noProof/>
      <w:sz w:val="24"/>
    </w:rPr>
  </w:style>
  <w:style w:type="paragraph" w:customStyle="1" w:styleId="MiniTOCItem">
    <w:name w:val="MiniTOCItem"/>
    <w:basedOn w:val="ListBullet"/>
    <w:rsid w:val="00344706"/>
    <w:pPr>
      <w:numPr>
        <w:numId w:val="0"/>
      </w:numPr>
      <w:tabs>
        <w:tab w:val="right" w:leader="dot" w:pos="6521"/>
      </w:tabs>
      <w:spacing w:before="0" w:after="0"/>
    </w:pPr>
  </w:style>
  <w:style w:type="paragraph" w:customStyle="1" w:styleId="TOFTitle">
    <w:name w:val="TOFTitle"/>
    <w:basedOn w:val="TOCTitle"/>
    <w:rsid w:val="00344706"/>
  </w:style>
  <w:style w:type="paragraph" w:styleId="TableofFigures">
    <w:name w:val="table of figures"/>
    <w:basedOn w:val="Normal"/>
    <w:next w:val="Normal"/>
    <w:semiHidden/>
    <w:rsid w:val="00344706"/>
    <w:pPr>
      <w:tabs>
        <w:tab w:val="right" w:leader="dot" w:pos="9072"/>
      </w:tabs>
      <w:ind w:left="970" w:hanging="403"/>
    </w:pPr>
    <w:rPr>
      <w:rFonts w:ascii="Times New Roman" w:hAnsi="Times New Roman"/>
      <w:b/>
    </w:rPr>
  </w:style>
  <w:style w:type="paragraph" w:styleId="ListNumber">
    <w:name w:val="List Number"/>
    <w:basedOn w:val="List"/>
    <w:rsid w:val="00344706"/>
    <w:pPr>
      <w:numPr>
        <w:numId w:val="11"/>
      </w:numPr>
    </w:pPr>
  </w:style>
  <w:style w:type="character" w:customStyle="1" w:styleId="WingdingSymbols">
    <w:name w:val="Wingding Symbols"/>
    <w:rsid w:val="00344706"/>
    <w:rPr>
      <w:rFonts w:ascii="Wingdings" w:hAnsi="Wingdings"/>
    </w:rPr>
  </w:style>
  <w:style w:type="paragraph" w:customStyle="1" w:styleId="TableHeading">
    <w:name w:val="Table Heading"/>
    <w:basedOn w:val="HeadingBase"/>
    <w:rsid w:val="00344706"/>
    <w:pPr>
      <w:keepLines/>
      <w:pBdr>
        <w:bottom w:val="single" w:sz="6" w:space="1" w:color="918585"/>
      </w:pBdr>
      <w:spacing w:before="240"/>
    </w:pPr>
  </w:style>
  <w:style w:type="character" w:customStyle="1" w:styleId="HotSpot">
    <w:name w:val="HotSpot"/>
    <w:rsid w:val="00344706"/>
    <w:rPr>
      <w:color w:val="0033CC"/>
      <w:u w:val="none"/>
    </w:rPr>
  </w:style>
  <w:style w:type="paragraph" w:customStyle="1" w:styleId="BodyTextRight">
    <w:name w:val="Body Text Right"/>
    <w:basedOn w:val="BodyText"/>
    <w:rsid w:val="00344706"/>
    <w:pPr>
      <w:spacing w:before="0" w:after="0"/>
      <w:jc w:val="right"/>
    </w:pPr>
  </w:style>
  <w:style w:type="paragraph" w:styleId="Index3">
    <w:name w:val="index 3"/>
    <w:basedOn w:val="ListNumber2"/>
    <w:next w:val="Normal"/>
    <w:semiHidden/>
    <w:rsid w:val="00344706"/>
    <w:pPr>
      <w:numPr>
        <w:numId w:val="0"/>
      </w:numPr>
      <w:tabs>
        <w:tab w:val="right" w:leader="dot" w:pos="4176"/>
      </w:tabs>
    </w:pPr>
  </w:style>
  <w:style w:type="paragraph" w:styleId="ListNumber2">
    <w:name w:val="List Number 2"/>
    <w:basedOn w:val="List2"/>
    <w:rsid w:val="00344706"/>
    <w:pPr>
      <w:numPr>
        <w:numId w:val="10"/>
      </w:numPr>
      <w:tabs>
        <w:tab w:val="clear" w:pos="1060"/>
      </w:tabs>
    </w:pPr>
  </w:style>
  <w:style w:type="paragraph" w:customStyle="1" w:styleId="MarginNote">
    <w:name w:val="Margin Note"/>
    <w:basedOn w:val="BodyText"/>
    <w:rsid w:val="003447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7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7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706"/>
    <w:rPr>
      <w:sz w:val="32"/>
    </w:rPr>
  </w:style>
  <w:style w:type="paragraph" w:customStyle="1" w:styleId="HeadingProcedure">
    <w:name w:val="Heading Procedure"/>
    <w:basedOn w:val="HeadingBase"/>
    <w:next w:val="Normal"/>
    <w:rsid w:val="00344706"/>
    <w:pPr>
      <w:tabs>
        <w:tab w:val="left" w:pos="0"/>
      </w:tabs>
      <w:spacing w:before="120" w:after="60"/>
    </w:pPr>
    <w:rPr>
      <w:i/>
      <w:color w:val="918585"/>
      <w:sz w:val="22"/>
    </w:rPr>
  </w:style>
  <w:style w:type="paragraph" w:customStyle="1" w:styleId="TableBodyText">
    <w:name w:val="Table Body Text"/>
    <w:basedOn w:val="BodyText"/>
    <w:rsid w:val="00344706"/>
    <w:pPr>
      <w:spacing w:before="60" w:after="60"/>
    </w:pPr>
  </w:style>
  <w:style w:type="paragraph" w:styleId="ListContinue">
    <w:name w:val="List Continue"/>
    <w:basedOn w:val="List"/>
    <w:rsid w:val="00344706"/>
    <w:pPr>
      <w:ind w:firstLine="0"/>
    </w:pPr>
  </w:style>
  <w:style w:type="paragraph" w:customStyle="1" w:styleId="ListNote">
    <w:name w:val="List Note"/>
    <w:basedOn w:val="List"/>
    <w:rsid w:val="00344706"/>
    <w:pPr>
      <w:pBdr>
        <w:top w:val="single" w:sz="6" w:space="2" w:color="918585"/>
        <w:bottom w:val="single" w:sz="6" w:space="2" w:color="918585"/>
      </w:pBdr>
      <w:tabs>
        <w:tab w:val="left" w:pos="1021"/>
      </w:tabs>
      <w:ind w:firstLine="0"/>
    </w:pPr>
  </w:style>
  <w:style w:type="paragraph" w:customStyle="1" w:styleId="Warning">
    <w:name w:val="Warning"/>
    <w:basedOn w:val="BodyText"/>
    <w:rsid w:val="00344706"/>
    <w:pPr>
      <w:shd w:val="clear" w:color="auto" w:fill="D9D9D9"/>
      <w:tabs>
        <w:tab w:val="left" w:pos="992"/>
      </w:tabs>
      <w:ind w:left="119" w:right="119"/>
    </w:pPr>
    <w:rPr>
      <w:sz w:val="20"/>
    </w:rPr>
  </w:style>
  <w:style w:type="paragraph" w:customStyle="1" w:styleId="MarginIcons">
    <w:name w:val="Margin Icons"/>
    <w:basedOn w:val="BodyText"/>
    <w:rsid w:val="003447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706"/>
    <w:rPr>
      <w:rFonts w:ascii="Courier New" w:hAnsi="Courier New"/>
    </w:rPr>
  </w:style>
  <w:style w:type="paragraph" w:customStyle="1" w:styleId="NoteBullet">
    <w:name w:val="Note Bullet"/>
    <w:basedOn w:val="Note"/>
    <w:rsid w:val="00344706"/>
    <w:pPr>
      <w:tabs>
        <w:tab w:val="clear" w:pos="680"/>
      </w:tabs>
      <w:spacing w:before="60" w:after="60"/>
    </w:pPr>
  </w:style>
  <w:style w:type="paragraph" w:customStyle="1" w:styleId="SubHeading2">
    <w:name w:val="SubHeading2"/>
    <w:basedOn w:val="HeadingBase"/>
    <w:rsid w:val="00344706"/>
    <w:pPr>
      <w:spacing w:before="240" w:after="60"/>
    </w:pPr>
    <w:rPr>
      <w:sz w:val="20"/>
    </w:rPr>
  </w:style>
  <w:style w:type="paragraph" w:customStyle="1" w:styleId="SubHeading1">
    <w:name w:val="SubHeading1"/>
    <w:basedOn w:val="HeadingBase"/>
    <w:rsid w:val="00344706"/>
    <w:pPr>
      <w:spacing w:before="240" w:after="60"/>
    </w:pPr>
    <w:rPr>
      <w:color w:val="918585"/>
      <w:sz w:val="22"/>
    </w:rPr>
  </w:style>
  <w:style w:type="paragraph" w:customStyle="1" w:styleId="SideHeading">
    <w:name w:val="Side Heading"/>
    <w:basedOn w:val="HeadingBase"/>
    <w:rsid w:val="003447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706"/>
    <w:pPr>
      <w:numPr>
        <w:numId w:val="12"/>
      </w:numPr>
    </w:pPr>
  </w:style>
  <w:style w:type="paragraph" w:styleId="PlainText">
    <w:name w:val="Plain Text"/>
    <w:basedOn w:val="Normal"/>
    <w:link w:val="PlainTextChar"/>
    <w:rsid w:val="00344706"/>
    <w:rPr>
      <w:sz w:val="20"/>
    </w:rPr>
  </w:style>
  <w:style w:type="character" w:customStyle="1" w:styleId="PlainTextChar">
    <w:name w:val="Plain Text Char"/>
    <w:basedOn w:val="DefaultParagraphFont"/>
    <w:link w:val="PlainText"/>
    <w:rsid w:val="00344706"/>
    <w:rPr>
      <w:rFonts w:ascii="Courier New" w:eastAsia="Times New Roman" w:hAnsi="Courier New" w:cs="Times New Roman"/>
      <w:sz w:val="20"/>
      <w:szCs w:val="20"/>
      <w:lang w:eastAsia="en-US"/>
    </w:rPr>
  </w:style>
  <w:style w:type="character" w:customStyle="1" w:styleId="MenuOption">
    <w:name w:val="Menu Option"/>
    <w:basedOn w:val="DefaultParagraphFont"/>
    <w:rsid w:val="00344706"/>
    <w:rPr>
      <w:b/>
      <w:smallCaps/>
    </w:rPr>
  </w:style>
  <w:style w:type="paragraph" w:customStyle="1" w:styleId="TableListNumber">
    <w:name w:val="Table List Number"/>
    <w:basedOn w:val="ListNumber"/>
    <w:rsid w:val="00344706"/>
    <w:pPr>
      <w:numPr>
        <w:numId w:val="0"/>
      </w:numPr>
    </w:pPr>
  </w:style>
  <w:style w:type="paragraph" w:styleId="TOC4">
    <w:name w:val="toc 4"/>
    <w:basedOn w:val="TOCBase"/>
    <w:next w:val="Normal"/>
    <w:semiHidden/>
    <w:rsid w:val="00344706"/>
    <w:pPr>
      <w:tabs>
        <w:tab w:val="right" w:leader="dot" w:pos="9071"/>
      </w:tabs>
      <w:ind w:left="1701"/>
    </w:pPr>
  </w:style>
  <w:style w:type="paragraph" w:customStyle="1" w:styleId="ListAlpha">
    <w:name w:val="List Alpha"/>
    <w:basedOn w:val="List"/>
    <w:rsid w:val="00344706"/>
    <w:pPr>
      <w:numPr>
        <w:numId w:val="9"/>
      </w:numPr>
    </w:pPr>
  </w:style>
  <w:style w:type="paragraph" w:customStyle="1" w:styleId="ListAlpha2">
    <w:name w:val="List Alpha 2"/>
    <w:basedOn w:val="List2"/>
    <w:rsid w:val="00344706"/>
    <w:pPr>
      <w:numPr>
        <w:numId w:val="8"/>
      </w:numPr>
    </w:pPr>
  </w:style>
  <w:style w:type="paragraph" w:styleId="List2">
    <w:name w:val="List 2"/>
    <w:basedOn w:val="BodyText"/>
    <w:rsid w:val="00344706"/>
    <w:pPr>
      <w:tabs>
        <w:tab w:val="left" w:pos="680"/>
      </w:tabs>
      <w:spacing w:before="60" w:after="60"/>
      <w:ind w:left="680" w:hanging="340"/>
    </w:pPr>
  </w:style>
  <w:style w:type="paragraph" w:styleId="List3">
    <w:name w:val="List 3"/>
    <w:basedOn w:val="BodyText"/>
    <w:rsid w:val="00344706"/>
    <w:pPr>
      <w:tabs>
        <w:tab w:val="left" w:pos="1021"/>
      </w:tabs>
      <w:spacing w:before="60" w:after="60"/>
      <w:ind w:left="1020" w:hanging="340"/>
    </w:pPr>
  </w:style>
  <w:style w:type="paragraph" w:styleId="List4">
    <w:name w:val="List 4"/>
    <w:basedOn w:val="BodyText"/>
    <w:rsid w:val="00344706"/>
    <w:pPr>
      <w:tabs>
        <w:tab w:val="left" w:pos="1361"/>
      </w:tabs>
      <w:spacing w:before="60" w:after="60"/>
      <w:ind w:left="1361" w:hanging="340"/>
    </w:pPr>
  </w:style>
  <w:style w:type="paragraph" w:styleId="List5">
    <w:name w:val="List 5"/>
    <w:basedOn w:val="BodyText"/>
    <w:rsid w:val="00344706"/>
    <w:pPr>
      <w:tabs>
        <w:tab w:val="left" w:pos="1701"/>
      </w:tabs>
      <w:spacing w:before="60" w:after="60"/>
      <w:ind w:left="1701" w:hanging="340"/>
    </w:pPr>
  </w:style>
  <w:style w:type="paragraph" w:styleId="ListBullet3">
    <w:name w:val="List Bullet 3"/>
    <w:basedOn w:val="List3"/>
    <w:rsid w:val="00344706"/>
    <w:pPr>
      <w:numPr>
        <w:numId w:val="15"/>
      </w:numPr>
      <w:tabs>
        <w:tab w:val="clear" w:pos="1021"/>
      </w:tabs>
      <w:ind w:left="1037" w:hanging="357"/>
    </w:pPr>
  </w:style>
  <w:style w:type="paragraph" w:styleId="ListBullet4">
    <w:name w:val="List Bullet 4"/>
    <w:basedOn w:val="List4"/>
    <w:rsid w:val="00344706"/>
    <w:pPr>
      <w:numPr>
        <w:numId w:val="3"/>
      </w:numPr>
    </w:pPr>
  </w:style>
  <w:style w:type="paragraph" w:styleId="ListBullet5">
    <w:name w:val="List Bullet 5"/>
    <w:basedOn w:val="List5"/>
    <w:rsid w:val="00344706"/>
    <w:pPr>
      <w:numPr>
        <w:numId w:val="4"/>
      </w:numPr>
    </w:pPr>
  </w:style>
  <w:style w:type="paragraph" w:styleId="ListContinue2">
    <w:name w:val="List Continue 2"/>
    <w:basedOn w:val="List2"/>
    <w:rsid w:val="00344706"/>
    <w:pPr>
      <w:ind w:firstLine="0"/>
    </w:pPr>
  </w:style>
  <w:style w:type="paragraph" w:styleId="ListContinue3">
    <w:name w:val="List Continue 3"/>
    <w:basedOn w:val="List3"/>
    <w:rsid w:val="00344706"/>
    <w:pPr>
      <w:ind w:left="1021" w:firstLine="0"/>
    </w:pPr>
  </w:style>
  <w:style w:type="paragraph" w:styleId="ListContinue4">
    <w:name w:val="List Continue 4"/>
    <w:basedOn w:val="List4"/>
    <w:rsid w:val="00344706"/>
    <w:pPr>
      <w:ind w:firstLine="0"/>
    </w:pPr>
  </w:style>
  <w:style w:type="paragraph" w:styleId="ListContinue5">
    <w:name w:val="List Continue 5"/>
    <w:basedOn w:val="List5"/>
    <w:rsid w:val="00344706"/>
    <w:pPr>
      <w:ind w:firstLine="0"/>
    </w:pPr>
  </w:style>
  <w:style w:type="paragraph" w:styleId="ListNumber3">
    <w:name w:val="List Number 3"/>
    <w:basedOn w:val="List3"/>
    <w:rsid w:val="00344706"/>
    <w:pPr>
      <w:numPr>
        <w:numId w:val="5"/>
      </w:numPr>
    </w:pPr>
  </w:style>
  <w:style w:type="paragraph" w:styleId="ListNumber4">
    <w:name w:val="List Number 4"/>
    <w:basedOn w:val="List4"/>
    <w:rsid w:val="00344706"/>
    <w:pPr>
      <w:numPr>
        <w:numId w:val="6"/>
      </w:numPr>
    </w:pPr>
  </w:style>
  <w:style w:type="paragraph" w:styleId="ListNumber5">
    <w:name w:val="List Number 5"/>
    <w:basedOn w:val="List5"/>
    <w:rsid w:val="00344706"/>
    <w:pPr>
      <w:numPr>
        <w:numId w:val="7"/>
      </w:numPr>
    </w:pPr>
  </w:style>
  <w:style w:type="paragraph" w:styleId="BlockText">
    <w:name w:val="Block Text"/>
    <w:basedOn w:val="Normal"/>
    <w:rsid w:val="00344706"/>
    <w:pPr>
      <w:spacing w:after="120"/>
      <w:ind w:left="1440" w:right="1440"/>
    </w:pPr>
  </w:style>
  <w:style w:type="character" w:customStyle="1" w:styleId="Subscript">
    <w:name w:val="Subscript"/>
    <w:basedOn w:val="DefaultParagraphFont"/>
    <w:rsid w:val="00344706"/>
    <w:rPr>
      <w:sz w:val="16"/>
      <w:vertAlign w:val="subscript"/>
    </w:rPr>
  </w:style>
  <w:style w:type="character" w:customStyle="1" w:styleId="Superscript">
    <w:name w:val="Superscript"/>
    <w:basedOn w:val="DefaultParagraphFont"/>
    <w:rsid w:val="00344706"/>
    <w:rPr>
      <w:sz w:val="16"/>
      <w:vertAlign w:val="superscript"/>
    </w:rPr>
  </w:style>
  <w:style w:type="character" w:customStyle="1" w:styleId="Symbols">
    <w:name w:val="Symbols"/>
    <w:basedOn w:val="DefaultParagraphFont"/>
    <w:rsid w:val="00344706"/>
    <w:rPr>
      <w:rFonts w:ascii="Symbol" w:hAnsi="Symbol"/>
    </w:rPr>
  </w:style>
  <w:style w:type="character" w:customStyle="1" w:styleId="MenuOptions">
    <w:name w:val="Menu Options"/>
    <w:basedOn w:val="DefaultParagraphFont"/>
    <w:rsid w:val="00344706"/>
    <w:rPr>
      <w:rFonts w:ascii="Arial Narrow" w:hAnsi="Arial Narrow"/>
      <w:smallCaps/>
    </w:rPr>
  </w:style>
  <w:style w:type="character" w:customStyle="1" w:styleId="Buttons">
    <w:name w:val="Buttons"/>
    <w:basedOn w:val="DefaultParagraphFont"/>
    <w:rsid w:val="00344706"/>
    <w:rPr>
      <w:b/>
    </w:rPr>
  </w:style>
  <w:style w:type="character" w:customStyle="1" w:styleId="Underlined">
    <w:name w:val="Underlined"/>
    <w:basedOn w:val="DefaultParagraphFont"/>
    <w:rsid w:val="00344706"/>
    <w:rPr>
      <w:u w:val="single"/>
    </w:rPr>
  </w:style>
  <w:style w:type="paragraph" w:customStyle="1" w:styleId="TableBodyTextRight">
    <w:name w:val="Table Body Text Right"/>
    <w:basedOn w:val="TableBodyText"/>
    <w:rsid w:val="00344706"/>
    <w:pPr>
      <w:widowControl w:val="0"/>
      <w:autoSpaceDE w:val="0"/>
      <w:autoSpaceDN w:val="0"/>
      <w:adjustRightInd w:val="0"/>
      <w:jc w:val="right"/>
    </w:pPr>
    <w:rPr>
      <w:rFonts w:cs="Arial"/>
      <w:szCs w:val="18"/>
    </w:rPr>
  </w:style>
  <w:style w:type="paragraph" w:customStyle="1" w:styleId="CopyrightText">
    <w:name w:val="Copyright Text"/>
    <w:basedOn w:val="BodyText"/>
    <w:rsid w:val="00344706"/>
    <w:rPr>
      <w:sz w:val="18"/>
    </w:rPr>
  </w:style>
  <w:style w:type="paragraph" w:customStyle="1" w:styleId="BodySmallRight">
    <w:name w:val="Body Small Right"/>
    <w:basedOn w:val="BodyTextRight"/>
    <w:rsid w:val="00344706"/>
    <w:rPr>
      <w:sz w:val="18"/>
      <w:szCs w:val="18"/>
    </w:rPr>
  </w:style>
  <w:style w:type="paragraph" w:customStyle="1" w:styleId="MarginEdition">
    <w:name w:val="Margin Edition"/>
    <w:basedOn w:val="MarginNote"/>
    <w:rsid w:val="00344706"/>
    <w:pPr>
      <w:spacing w:before="0" w:after="0"/>
    </w:pPr>
    <w:rPr>
      <w:rFonts w:ascii="Times New Roman" w:hAnsi="Times New Roman"/>
      <w:color w:val="999999"/>
    </w:rPr>
  </w:style>
  <w:style w:type="paragraph" w:customStyle="1" w:styleId="Spacer">
    <w:name w:val="Spacer"/>
    <w:basedOn w:val="Normal"/>
    <w:rsid w:val="00344706"/>
    <w:rPr>
      <w:sz w:val="2"/>
      <w:szCs w:val="2"/>
    </w:rPr>
  </w:style>
  <w:style w:type="character" w:customStyle="1" w:styleId="Small">
    <w:name w:val="Small"/>
    <w:basedOn w:val="DefaultParagraphFont"/>
    <w:rsid w:val="00344706"/>
    <w:rPr>
      <w:sz w:val="16"/>
    </w:rPr>
  </w:style>
  <w:style w:type="paragraph" w:customStyle="1" w:styleId="WideTable">
    <w:name w:val="Wide Table"/>
    <w:basedOn w:val="Normal"/>
    <w:rsid w:val="00344706"/>
    <w:pPr>
      <w:ind w:left="-1418"/>
    </w:pPr>
    <w:rPr>
      <w:sz w:val="2"/>
      <w:szCs w:val="2"/>
    </w:rPr>
  </w:style>
  <w:style w:type="character" w:styleId="PageNumber">
    <w:name w:val="page number"/>
    <w:basedOn w:val="DefaultParagraphFont"/>
    <w:rsid w:val="00344706"/>
  </w:style>
  <w:style w:type="paragraph" w:styleId="Quote">
    <w:name w:val="Quote"/>
    <w:basedOn w:val="Heading1"/>
    <w:link w:val="QuoteChar"/>
    <w:qFormat/>
    <w:rsid w:val="00344706"/>
    <w:rPr>
      <w:b w:val="0"/>
      <w:sz w:val="72"/>
      <w:szCs w:val="72"/>
      <w:lang w:val="en-NZ"/>
    </w:rPr>
  </w:style>
  <w:style w:type="character" w:customStyle="1" w:styleId="QuoteChar">
    <w:name w:val="Quote Char"/>
    <w:basedOn w:val="DefaultParagraphFont"/>
    <w:link w:val="Quote"/>
    <w:rsid w:val="003447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706"/>
    <w:pPr>
      <w:pageBreakBefore/>
    </w:pPr>
  </w:style>
  <w:style w:type="paragraph" w:customStyle="1" w:styleId="Border">
    <w:name w:val="Border"/>
    <w:basedOn w:val="Normal"/>
    <w:qFormat/>
    <w:rsid w:val="003447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706"/>
    <w:rPr>
      <w:b/>
      <w:bCs/>
      <w:i/>
      <w:iCs/>
      <w:color w:val="auto"/>
    </w:rPr>
  </w:style>
  <w:style w:type="paragraph" w:styleId="IntenseQuote">
    <w:name w:val="Intense Quote"/>
    <w:basedOn w:val="Normal"/>
    <w:next w:val="Normal"/>
    <w:link w:val="IntenseQuoteChar"/>
    <w:uiPriority w:val="30"/>
    <w:qFormat/>
    <w:rsid w:val="003447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7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706"/>
    <w:rPr>
      <w:smallCaps/>
      <w:color w:val="auto"/>
      <w:u w:val="single"/>
    </w:rPr>
  </w:style>
  <w:style w:type="character" w:styleId="IntenseReference">
    <w:name w:val="Intense Reference"/>
    <w:basedOn w:val="DefaultParagraphFont"/>
    <w:uiPriority w:val="32"/>
    <w:qFormat/>
    <w:rsid w:val="00344706"/>
    <w:rPr>
      <w:b/>
      <w:bCs/>
      <w:smallCaps/>
      <w:color w:val="auto"/>
      <w:spacing w:val="5"/>
      <w:u w:val="single"/>
    </w:rPr>
  </w:style>
  <w:style w:type="paragraph" w:customStyle="1" w:styleId="2ColumnHeading">
    <w:name w:val="2Column Heading"/>
    <w:basedOn w:val="BodyText"/>
    <w:qFormat/>
    <w:rsid w:val="00344706"/>
    <w:pPr>
      <w:spacing w:after="60"/>
      <w:ind w:left="-2268"/>
    </w:pPr>
    <w:rPr>
      <w:b/>
    </w:rPr>
  </w:style>
  <w:style w:type="paragraph" w:customStyle="1" w:styleId="Heading1TOC">
    <w:name w:val="Heading1 TOC"/>
    <w:basedOn w:val="Normal"/>
    <w:qFormat/>
    <w:rsid w:val="00344706"/>
    <w:pPr>
      <w:spacing w:before="240" w:after="120"/>
    </w:pPr>
    <w:rPr>
      <w:rFonts w:ascii="Times New Roman" w:hAnsi="Times New Roman"/>
      <w:b/>
      <w:sz w:val="32"/>
    </w:rPr>
  </w:style>
  <w:style w:type="paragraph" w:customStyle="1" w:styleId="Heading2TOC">
    <w:name w:val="Heading2 TOC"/>
    <w:basedOn w:val="Normal"/>
    <w:qFormat/>
    <w:rsid w:val="00344706"/>
    <w:pPr>
      <w:spacing w:before="240" w:after="60"/>
    </w:pPr>
    <w:rPr>
      <w:rFonts w:ascii="Times New Roman" w:hAnsi="Times New Roman"/>
      <w:b/>
      <w:sz w:val="28"/>
    </w:rPr>
  </w:style>
  <w:style w:type="character" w:customStyle="1" w:styleId="Underline">
    <w:name w:val="Underline"/>
    <w:basedOn w:val="DefaultParagraphFont"/>
    <w:qFormat/>
    <w:rsid w:val="00344706"/>
    <w:rPr>
      <w:u w:val="single"/>
    </w:rPr>
  </w:style>
  <w:style w:type="paragraph" w:styleId="BalloonText">
    <w:name w:val="Balloon Text"/>
    <w:basedOn w:val="Normal"/>
    <w:link w:val="BalloonTextChar"/>
    <w:rsid w:val="00344706"/>
    <w:rPr>
      <w:rFonts w:ascii="Tahoma" w:hAnsi="Tahoma" w:cs="Tahoma"/>
      <w:sz w:val="16"/>
      <w:szCs w:val="16"/>
    </w:rPr>
  </w:style>
  <w:style w:type="character" w:customStyle="1" w:styleId="BalloonTextChar">
    <w:name w:val="Balloon Text Char"/>
    <w:basedOn w:val="DefaultParagraphFont"/>
    <w:link w:val="BalloonText"/>
    <w:rsid w:val="003447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7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7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706"/>
    <w:rPr>
      <w:b/>
      <w:color w:val="660033"/>
      <w:spacing w:val="0"/>
    </w:rPr>
  </w:style>
  <w:style w:type="paragraph" w:customStyle="1" w:styleId="Nameditemlist">
    <w:name w:val="Named item list"/>
    <w:basedOn w:val="BodyText"/>
    <w:qFormat/>
    <w:rsid w:val="003447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1190</Words>
  <Characters>7877</Characters>
  <Application>Microsoft Office Word</Application>
  <DocSecurity>0</DocSecurity>
  <Lines>271</Lines>
  <Paragraphs>160</Paragraphs>
  <ScaleCrop>false</ScaleCrop>
  <Company>Author-it Software Corporation Ltd.</Company>
  <LinksUpToDate>false</LinksUpToDate>
  <CharactersWithSpaces>8988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ICANWK402A Install and configure virtual machines for sustainable ICT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2012-05-29T06:27:00Z</dcterms:created>
  <dcterms:modified xsi:type="dcterms:W3CDTF">2012-05-29T06:27:00Z</dcterms:modified>
</cp:coreProperties>
</file>