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8FF" w:rsidP="008B08FF">
      <w:pPr>
        <w:pStyle w:val="Title"/>
      </w:pPr>
      <w:bookmarkStart w:id="0" w:name="_GoBack"/>
      <w:bookmarkEnd w:id="0"/>
      <w:r>
        <w:fldChar w:fldCharType="begin"/>
      </w:r>
      <w:r>
        <w:instrText xml:space="preserve"> TITLE   \* MERGEFORMAT </w:instrText>
      </w:r>
      <w:r>
        <w:fldChar w:fldCharType="separate"/>
      </w:r>
      <w:r>
        <w:t>ICAICT602A Develop contracts and manage contracted performance</w:t>
      </w:r>
      <w:r>
        <w:fldChar w:fldCharType="end"/>
      </w:r>
    </w:p>
    <w:p w:rsidR="008B08FF" w:rsidP="008B08FF">
      <w:pPr>
        <w:pStyle w:val="Version"/>
        <w:sectPr w:rsidSect="00F235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537" w:rsidP="00F23537">
      <w:pPr>
        <w:pStyle w:val="SuperHeading"/>
      </w:pPr>
      <w:r w:rsidRPr="00F23537">
        <w:t>ICAICT602A Develop contracts and manage contracted performance</w:t>
      </w:r>
    </w:p>
    <w:p w:rsidR="00000000" w:rsidRPr="00F23537" w:rsidP="00F23537">
      <w:pPr>
        <w:pStyle w:val="Heading1"/>
      </w:pPr>
      <w:bookmarkStart w:id="1" w:name="O_407984"/>
      <w:bookmarkEnd w:id="1"/>
      <w:r w:rsidRPr="00F23537">
        <w:t>Modification History</w:t>
      </w:r>
    </w:p>
    <w:tbl>
      <w:tblPr>
        <w:tblW w:w="0" w:type="auto"/>
        <w:tblLayout w:type="fixed"/>
        <w:tblCellMar>
          <w:left w:w="62" w:type="dxa"/>
          <w:right w:w="62" w:type="dxa"/>
        </w:tblCellMar>
        <w:tblLook w:val="0000"/>
      </w:tblPr>
      <w:tblGrid>
        <w:gridCol w:w="3174"/>
        <w:gridCol w:w="5913"/>
      </w:tblGrid>
      <w:tr w:rsidTr="00F2353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SpecialBold"/>
              </w:rPr>
              <w:t>Comments</w:t>
            </w:r>
          </w:p>
        </w:tc>
      </w:tr>
      <w:tr w:rsidTr="00F2353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t xml:space="preserve">This Unit first released with </w:t>
            </w:r>
            <w:r w:rsidRPr="00F23537">
              <w:rPr>
                <w:rStyle w:val="Emphasis"/>
              </w:rPr>
              <w:t>ICA11 In</w:t>
            </w:r>
            <w:r w:rsidRPr="00F23537">
              <w:rPr>
                <w:rStyle w:val="Emphasis"/>
              </w:rPr>
              <w:t>formation and Communications Technology Training Package version 1.0</w:t>
            </w:r>
          </w:p>
        </w:tc>
      </w:tr>
    </w:tbl>
    <w:p w:rsidR="00000000" w:rsidRPr="00F23537" w:rsidP="00F23537">
      <w:pPr>
        <w:pStyle w:val="BodyText"/>
      </w:pPr>
    </w:p>
    <w:p w:rsidR="00000000" w:rsidRPr="00F23537" w:rsidP="00F23537">
      <w:pPr>
        <w:pStyle w:val="AllowPageBreak"/>
      </w:pPr>
    </w:p>
    <w:p w:rsidR="00000000" w:rsidRPr="00F23537" w:rsidP="00F23537">
      <w:pPr>
        <w:pStyle w:val="Heading1"/>
      </w:pPr>
      <w:bookmarkStart w:id="2" w:name="O_407985"/>
      <w:bookmarkEnd w:id="2"/>
      <w:r w:rsidRPr="00F23537">
        <w:t>Unit Descriptor</w:t>
      </w:r>
    </w:p>
    <w:p w:rsidR="00000000" w:rsidRPr="00F23537" w:rsidP="00F23537">
      <w:pPr>
        <w:pStyle w:val="BodyText"/>
      </w:pPr>
      <w:r w:rsidRPr="00F23537">
        <w:t xml:space="preserve">This unit describes the performance outcomes, skills and knowledge required to negotiate and document contractual arrangements between clients, </w:t>
      </w:r>
      <w:r w:rsidRPr="00F23537">
        <w:t>vendors and service providers and to monitor and manage performance against agreed contractual obligations.</w:t>
      </w:r>
    </w:p>
    <w:p w:rsidR="00000000" w:rsidRPr="00F23537" w:rsidP="00F23537">
      <w:pPr>
        <w:pStyle w:val="AllowPageBreak"/>
      </w:pPr>
    </w:p>
    <w:p w:rsidR="00000000" w:rsidRPr="00F23537" w:rsidP="00F23537">
      <w:pPr>
        <w:pStyle w:val="Heading1"/>
      </w:pPr>
      <w:bookmarkStart w:id="3" w:name="O_407986"/>
      <w:bookmarkEnd w:id="3"/>
      <w:r w:rsidRPr="00F23537">
        <w:t>Application of the Unit</w:t>
      </w:r>
    </w:p>
    <w:p w:rsidR="00000000" w:rsidRPr="00F23537" w:rsidP="00F23537">
      <w:pPr>
        <w:pStyle w:val="BodyText"/>
      </w:pPr>
      <w:r w:rsidRPr="00F23537">
        <w:t xml:space="preserve">This unit applies to information and communications technology (ICT) staff working in a range of areas who </w:t>
      </w:r>
      <w:r w:rsidRPr="00F23537">
        <w:t>are required to contract both staff and suppliers.</w:t>
      </w:r>
    </w:p>
    <w:p w:rsidR="00000000" w:rsidRPr="00F23537" w:rsidP="00F23537">
      <w:pPr>
        <w:pStyle w:val="AllowPageBreak"/>
      </w:pPr>
    </w:p>
    <w:p w:rsidR="00000000" w:rsidRPr="00F23537" w:rsidP="00F23537">
      <w:pPr>
        <w:pStyle w:val="Heading1"/>
      </w:pPr>
      <w:bookmarkStart w:id="4" w:name="O_407987"/>
      <w:bookmarkEnd w:id="4"/>
      <w:r w:rsidRPr="00F23537">
        <w:t>Licensing/Regulatory Information</w:t>
      </w:r>
    </w:p>
    <w:p w:rsidR="00000000" w:rsidRPr="00F23537" w:rsidP="00F23537">
      <w:pPr>
        <w:pStyle w:val="BodyText"/>
      </w:pPr>
      <w:r w:rsidRPr="00F23537">
        <w:t>No licensing, legislative, regulatory or certification requirements apply to this unit at the time of endorsement but users should confirm requirements wit</w:t>
      </w:r>
      <w:r w:rsidRPr="00F23537">
        <w:t>h the relevant federal, state or territory authority.</w:t>
      </w:r>
    </w:p>
    <w:p w:rsidR="00000000" w:rsidRPr="00F23537" w:rsidP="00F23537">
      <w:pPr>
        <w:pStyle w:val="AllowPageBreak"/>
      </w:pPr>
    </w:p>
    <w:p w:rsidR="00000000" w:rsidRPr="00F23537" w:rsidP="00F23537">
      <w:pPr>
        <w:pStyle w:val="Heading1"/>
      </w:pPr>
      <w:bookmarkStart w:id="5" w:name="O_407988"/>
      <w:bookmarkEnd w:id="5"/>
      <w:r w:rsidRPr="00F23537">
        <w:t>Pre-Requisites</w:t>
      </w:r>
    </w:p>
    <w:p w:rsidR="00000000" w:rsidRPr="00F23537" w:rsidP="00F23537">
      <w:pPr>
        <w:pStyle w:val="BodyText"/>
      </w:pPr>
      <w:r w:rsidRPr="00F23537">
        <w:t>Not applicable.</w:t>
      </w:r>
    </w:p>
    <w:p w:rsidR="00000000" w:rsidRPr="00F23537" w:rsidP="00F23537">
      <w:pPr>
        <w:pStyle w:val="AllowPageBreak"/>
      </w:pPr>
    </w:p>
    <w:p w:rsidR="00000000" w:rsidRPr="00F23537" w:rsidP="00F23537">
      <w:pPr>
        <w:pStyle w:val="Heading1"/>
      </w:pPr>
      <w:bookmarkStart w:id="6" w:name="O_407989"/>
      <w:bookmarkEnd w:id="6"/>
      <w:r w:rsidRPr="00F23537">
        <w:t>Employability Skills Information</w:t>
      </w:r>
    </w:p>
    <w:p w:rsidR="00000000" w:rsidRPr="00F23537" w:rsidP="00F23537">
      <w:pPr>
        <w:pStyle w:val="BodyText"/>
      </w:pPr>
      <w:r w:rsidRPr="00F23537">
        <w:t>This unit contains employability skills.</w:t>
      </w:r>
    </w:p>
    <w:p w:rsidR="00000000" w:rsidRPr="00F23537" w:rsidP="00F23537">
      <w:pPr>
        <w:pStyle w:val="AllowPageBreak"/>
      </w:pPr>
    </w:p>
    <w:p w:rsidR="00000000" w:rsidRPr="00F23537" w:rsidP="00F23537">
      <w:pPr>
        <w:pStyle w:val="Heading1"/>
      </w:pPr>
      <w:bookmarkStart w:id="7" w:name="O_407990"/>
      <w:bookmarkEnd w:id="7"/>
      <w:r w:rsidRPr="00F23537">
        <w:t>Elements and Performance Criteria Pre-Content</w:t>
      </w:r>
    </w:p>
    <w:tbl>
      <w:tblPr>
        <w:tblW w:w="0" w:type="auto"/>
        <w:tblLayout w:type="fixed"/>
        <w:tblCellMar>
          <w:left w:w="62" w:type="dxa"/>
          <w:right w:w="62" w:type="dxa"/>
        </w:tblCellMar>
        <w:tblLook w:val="0000"/>
      </w:tblPr>
      <w:tblGrid>
        <w:gridCol w:w="2490"/>
        <w:gridCol w:w="6390"/>
      </w:tblGrid>
      <w:tr w:rsidTr="00F23537">
        <w:tblPrEx>
          <w:tblW w:w="0" w:type="auto"/>
          <w:tblLayout w:type="fixed"/>
          <w:tblCellMar>
            <w:left w:w="62" w:type="dxa"/>
            <w:right w:w="62" w:type="dxa"/>
          </w:tblCellMar>
          <w:tblLook w:val="0000"/>
        </w:tblPrEx>
        <w:trPr>
          <w:tblHeader/>
        </w:trPr>
        <w:tc>
          <w:tcPr>
            <w:tcW w:w="24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23537" w:rsidP="00F23537">
            <w:pPr>
              <w:pStyle w:val="BodyText"/>
            </w:pPr>
            <w:r w:rsidRPr="00F23537">
              <w:rPr>
                <w:rStyle w:val="SpecialBold"/>
              </w:rPr>
              <w:t>Element</w:t>
            </w:r>
          </w:p>
        </w:tc>
        <w:tc>
          <w:tcPr>
            <w:tcW w:w="63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23537">
            <w:pPr>
              <w:pStyle w:val="BodyText"/>
              <w:rPr>
                <w:lang w:val="en-NZ"/>
              </w:rPr>
            </w:pPr>
            <w:r w:rsidRPr="00F23537">
              <w:rPr>
                <w:rStyle w:val="SpecialBold"/>
              </w:rPr>
              <w:t>Performance Criteria</w:t>
            </w:r>
          </w:p>
        </w:tc>
      </w:tr>
      <w:tr w:rsidTr="00F23537">
        <w:tblPrEx>
          <w:tblW w:w="0" w:type="auto"/>
          <w:tblLayout w:type="fixed"/>
          <w:tblCellMar>
            <w:left w:w="62" w:type="dxa"/>
            <w:right w:w="62" w:type="dxa"/>
          </w:tblCellMar>
          <w:tblLook w:val="0000"/>
        </w:tblPrEx>
        <w:tc>
          <w:tcPr>
            <w:tcW w:w="24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3537" w:rsidP="00F23537">
            <w:pPr>
              <w:pStyle w:val="BodyText"/>
            </w:pPr>
            <w:r w:rsidRPr="00F23537">
              <w:rPr>
                <w:rStyle w:val="Emphasis"/>
              </w:rPr>
              <w:t>Elements describe the essential outcomes of a unit of competency.</w:t>
            </w:r>
          </w:p>
        </w:tc>
        <w:tc>
          <w:tcPr>
            <w:tcW w:w="63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3537" w:rsidP="00F23537">
            <w:pPr>
              <w:pStyle w:val="BodyText"/>
            </w:pPr>
            <w:r w:rsidRPr="00F23537">
              <w:rPr>
                <w:rStyle w:val="Emphasis"/>
              </w:rPr>
              <w:t>Performance criteria describe the performance needed to demonstrate achievement of the element. Where bold italicised text is used, further information is d</w:t>
            </w:r>
            <w:r w:rsidRPr="00F23537">
              <w:rPr>
                <w:rStyle w:val="Emphasis"/>
              </w:rPr>
              <w:t>etailed in the required skills and knowledge section and the range statement. Assessment of performance is to be consistent with the evidence guide.</w:t>
            </w:r>
          </w:p>
        </w:tc>
      </w:tr>
    </w:tbl>
    <w:p w:rsidR="00000000" w:rsidRPr="00F23537" w:rsidP="00F23537">
      <w:pPr>
        <w:pStyle w:val="BodyText"/>
      </w:pPr>
    </w:p>
    <w:p w:rsidR="00000000" w:rsidRPr="00F23537" w:rsidP="00F23537">
      <w:pPr>
        <w:pStyle w:val="AllowPageBreak"/>
      </w:pPr>
    </w:p>
    <w:p w:rsidR="00000000" w:rsidRPr="00F23537" w:rsidP="00F23537">
      <w:pPr>
        <w:pStyle w:val="Heading1"/>
      </w:pPr>
      <w:bookmarkStart w:id="8" w:name="O_407991"/>
      <w:bookmarkEnd w:id="8"/>
      <w:r w:rsidRPr="00F23537">
        <w:t>Elements and Performance Criteria</w:t>
      </w:r>
    </w:p>
    <w:tbl>
      <w:tblPr>
        <w:tblW w:w="0" w:type="auto"/>
        <w:tblLayout w:type="fixed"/>
        <w:tblCellMar>
          <w:left w:w="62" w:type="dxa"/>
          <w:right w:w="62" w:type="dxa"/>
        </w:tblCellMar>
        <w:tblLook w:val="0000"/>
      </w:tblPr>
      <w:tblGrid>
        <w:gridCol w:w="2482"/>
        <w:gridCol w:w="6398"/>
      </w:tblGrid>
      <w:tr w:rsidTr="00F23537">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t>1. Establish contract</w:t>
            </w:r>
          </w:p>
        </w:tc>
        <w:tc>
          <w:tcPr>
            <w:tcW w:w="6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t xml:space="preserve">1.1 Determine </w:t>
            </w:r>
            <w:r w:rsidRPr="00F23537">
              <w:rPr>
                <w:rStyle w:val="BoldandItalics"/>
              </w:rPr>
              <w:t xml:space="preserve">boundaries of the </w:t>
            </w:r>
            <w:r w:rsidRPr="00F23537">
              <w:rPr>
                <w:rStyle w:val="BoldandItalics"/>
              </w:rPr>
              <w:t>contract</w:t>
            </w:r>
          </w:p>
          <w:p w:rsidR="00000000" w:rsidRPr="00F23537" w:rsidP="00F23537">
            <w:pPr>
              <w:pStyle w:val="BodyText"/>
            </w:pPr>
            <w:r w:rsidRPr="00F23537">
              <w:t xml:space="preserve">1.2 Document contract details and provide a copy to the </w:t>
            </w:r>
            <w:r w:rsidRPr="00F23537">
              <w:rPr>
                <w:rStyle w:val="BoldandItalics"/>
              </w:rPr>
              <w:t>client</w:t>
            </w:r>
            <w:r w:rsidRPr="00F23537">
              <w:t xml:space="preserve"> and vendor for review</w:t>
            </w:r>
          </w:p>
          <w:p w:rsidR="00000000" w:rsidRPr="00F23537" w:rsidP="00F23537">
            <w:pPr>
              <w:pStyle w:val="BodyText"/>
            </w:pPr>
            <w:r w:rsidRPr="00F23537">
              <w:t>1.3 Obtain client and vendor feedback to clarify problems and misunderstandings</w:t>
            </w:r>
          </w:p>
          <w:p w:rsidR="00000000" w:rsidRPr="00F23537" w:rsidP="00F23537">
            <w:pPr>
              <w:pStyle w:val="BodyText"/>
            </w:pPr>
            <w:r w:rsidRPr="00F23537">
              <w:t>1.4 Facilitate negotiations to resolve problems and misunderstandings</w:t>
            </w:r>
          </w:p>
          <w:p w:rsidR="00000000" w:rsidP="00F23537">
            <w:pPr>
              <w:pStyle w:val="BodyText"/>
              <w:rPr>
                <w:lang w:val="en-NZ"/>
              </w:rPr>
            </w:pPr>
            <w:r w:rsidRPr="00F23537">
              <w:t>1.5 Seek agr</w:t>
            </w:r>
            <w:r w:rsidRPr="00F23537">
              <w:t xml:space="preserve">eement from </w:t>
            </w:r>
            <w:r w:rsidRPr="00F23537">
              <w:rPr>
                <w:rStyle w:val="BoldandItalics"/>
              </w:rPr>
              <w:t>stakeholders</w:t>
            </w:r>
          </w:p>
        </w:tc>
      </w:tr>
      <w:tr w:rsidTr="00F23537">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t>2. Monitor contract</w:t>
            </w:r>
          </w:p>
        </w:tc>
        <w:tc>
          <w:tcPr>
            <w:tcW w:w="6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t>2.1 Monitor performance against contractual obligations to ensure desired level of quality is maintained</w:t>
            </w:r>
          </w:p>
          <w:p w:rsidR="00000000" w:rsidRPr="00F23537" w:rsidP="00F23537">
            <w:pPr>
              <w:pStyle w:val="BodyText"/>
            </w:pPr>
            <w:r w:rsidRPr="00F23537">
              <w:t>2.2 Ascertain client satisfaction with contractual performance</w:t>
            </w:r>
          </w:p>
          <w:p w:rsidR="00000000" w:rsidRPr="00F23537" w:rsidP="00F23537">
            <w:pPr>
              <w:pStyle w:val="BodyText"/>
            </w:pPr>
            <w:r w:rsidRPr="00F23537">
              <w:t>2.3 Identify and take action to address unsatisfactory performance</w:t>
            </w:r>
          </w:p>
          <w:p w:rsidR="00000000" w:rsidRPr="00F23537" w:rsidP="00F23537">
            <w:pPr>
              <w:pStyle w:val="BodyText"/>
            </w:pPr>
            <w:r w:rsidRPr="00F23537">
              <w:t>2.4 Provide recommendations for contractual variations, if required</w:t>
            </w:r>
          </w:p>
          <w:p w:rsidR="00000000" w:rsidRPr="00F23537" w:rsidP="00F23537">
            <w:pPr>
              <w:pStyle w:val="BodyText"/>
            </w:pPr>
            <w:r w:rsidRPr="00F23537">
              <w:t xml:space="preserve">2.5 Forward recommendations to the </w:t>
            </w:r>
            <w:r w:rsidRPr="00F23537">
              <w:rPr>
                <w:rStyle w:val="BoldandItalics"/>
              </w:rPr>
              <w:t>appropriate person</w:t>
            </w:r>
            <w:r w:rsidRPr="00F23537">
              <w:t xml:space="preserve"> for approval</w:t>
            </w:r>
          </w:p>
        </w:tc>
      </w:tr>
    </w:tbl>
    <w:p w:rsidR="00000000" w:rsidRPr="00F23537" w:rsidP="00F23537">
      <w:pPr>
        <w:pStyle w:val="BodyText"/>
      </w:pPr>
    </w:p>
    <w:p w:rsidR="00000000" w:rsidRPr="00F23537" w:rsidP="00F23537">
      <w:pPr>
        <w:pStyle w:val="AllowPageBreak"/>
      </w:pPr>
    </w:p>
    <w:p w:rsidR="00000000" w:rsidRPr="00F23537" w:rsidP="00F23537">
      <w:pPr>
        <w:pStyle w:val="Heading1"/>
      </w:pPr>
      <w:bookmarkStart w:id="9" w:name="O_407992"/>
      <w:bookmarkEnd w:id="9"/>
      <w:r w:rsidRPr="00F23537">
        <w:t>Required Skills and Knowledge</w:t>
      </w:r>
    </w:p>
    <w:p w:rsidR="00000000" w:rsidRPr="00F23537" w:rsidP="00F23537">
      <w:pPr>
        <w:pStyle w:val="BodyText"/>
      </w:pPr>
      <w:r w:rsidRPr="00F23537">
        <w:rPr>
          <w:rStyle w:val="Emphasis"/>
        </w:rPr>
        <w:t xml:space="preserve">This </w:t>
      </w:r>
      <w:r w:rsidRPr="00F23537">
        <w:rPr>
          <w:rStyle w:val="Emphasis"/>
        </w:rPr>
        <w:t>section describes the skills and knowledge required for this unit.</w:t>
      </w:r>
    </w:p>
    <w:p w:rsidR="00000000" w:rsidRPr="00F23537" w:rsidP="00F23537">
      <w:pPr>
        <w:pStyle w:val="BodyText"/>
      </w:pPr>
    </w:p>
    <w:p w:rsidR="00000000" w:rsidRPr="00F23537" w:rsidP="00F23537">
      <w:pPr>
        <w:pStyle w:val="BodyText"/>
      </w:pPr>
      <w:r w:rsidRPr="00F23537">
        <w:rPr>
          <w:rStyle w:val="SpecialBold"/>
        </w:rPr>
        <w:t>Required skills</w:t>
      </w:r>
    </w:p>
    <w:p w:rsidR="00000000" w:rsidRPr="00F23537" w:rsidP="00F23537">
      <w:pPr>
        <w:pStyle w:val="BodyText"/>
      </w:pPr>
    </w:p>
    <w:p w:rsidR="00000000" w:rsidRPr="00F23537" w:rsidP="00F23537">
      <w:pPr>
        <w:pStyle w:val="ListBullet"/>
      </w:pPr>
      <w:r w:rsidRPr="00F23537">
        <w:t>analytical skills to:</w:t>
      </w:r>
    </w:p>
    <w:p w:rsidR="00000000" w:rsidRPr="00F23537" w:rsidP="00F23537">
      <w:pPr>
        <w:pStyle w:val="ListBullet2"/>
      </w:pPr>
      <w:r w:rsidRPr="00F23537">
        <w:t>identify service expectations and boundaries of service provision</w:t>
      </w:r>
    </w:p>
    <w:p w:rsidR="00000000" w:rsidRPr="00F23537" w:rsidP="00F23537">
      <w:pPr>
        <w:pStyle w:val="ListBullet2"/>
      </w:pPr>
      <w:r w:rsidRPr="00F23537">
        <w:t>review objectives and performance measures against contract outcomes</w:t>
      </w:r>
    </w:p>
    <w:p w:rsidR="00000000" w:rsidRPr="00F23537" w:rsidP="00F23537">
      <w:pPr>
        <w:pStyle w:val="ListBullet"/>
      </w:pPr>
      <w:r w:rsidRPr="00F23537">
        <w:t>communication skills to:</w:t>
      </w:r>
    </w:p>
    <w:p w:rsidR="00000000" w:rsidRPr="00F23537" w:rsidP="00F23537">
      <w:pPr>
        <w:pStyle w:val="ListBullet2"/>
      </w:pPr>
      <w:r w:rsidRPr="00F23537">
        <w:t>negotiate contract equipment and services when providing client support</w:t>
      </w:r>
    </w:p>
    <w:p w:rsidR="00000000" w:rsidRPr="00F23537" w:rsidP="00F23537">
      <w:pPr>
        <w:pStyle w:val="ListBullet2"/>
      </w:pPr>
      <w:r w:rsidRPr="00F23537">
        <w:t>obtain feedback and clarify problems</w:t>
      </w:r>
    </w:p>
    <w:p w:rsidR="00000000" w:rsidRPr="00F23537" w:rsidP="00F23537">
      <w:pPr>
        <w:pStyle w:val="ListBullet2"/>
      </w:pPr>
      <w:r w:rsidRPr="00F23537">
        <w:t>present and facilitate groups to transfer and collect information, gain consensus on concepts and gain the trust and conf</w:t>
      </w:r>
      <w:r w:rsidRPr="00F23537">
        <w:t>idence of colleagues, clients and suppliers</w:t>
      </w:r>
    </w:p>
    <w:p w:rsidR="00000000" w:rsidRPr="00F23537" w:rsidP="00F23537">
      <w:pPr>
        <w:pStyle w:val="ListBullet"/>
      </w:pPr>
      <w:r w:rsidRPr="00F23537">
        <w:t>initiative and enterprise skills to plan use of resources to achieve contract obligations</w:t>
      </w:r>
    </w:p>
    <w:p w:rsidR="00000000" w:rsidRPr="00F23537" w:rsidP="00F23537">
      <w:pPr>
        <w:pStyle w:val="ListBullet"/>
      </w:pPr>
      <w:r w:rsidRPr="00F23537">
        <w:t>literacy skills to:</w:t>
      </w:r>
    </w:p>
    <w:p w:rsidR="00000000" w:rsidRPr="00F23537" w:rsidP="00F23537">
      <w:pPr>
        <w:pStyle w:val="ListBullet2"/>
      </w:pPr>
      <w:r w:rsidRPr="00F23537">
        <w:t>organise and present information</w:t>
      </w:r>
    </w:p>
    <w:p w:rsidR="00000000" w:rsidRPr="00F23537" w:rsidP="00F23537">
      <w:pPr>
        <w:pStyle w:val="ListBullet2"/>
      </w:pPr>
      <w:r w:rsidRPr="00F23537">
        <w:t>prepare information on client support performance outcomes and agre</w:t>
      </w:r>
      <w:r w:rsidRPr="00F23537">
        <w:t>ed quality standards</w:t>
      </w:r>
    </w:p>
    <w:p w:rsidR="00000000" w:rsidRPr="00F23537" w:rsidP="00F23537">
      <w:pPr>
        <w:pStyle w:val="ListBullet2"/>
      </w:pPr>
      <w:r w:rsidRPr="00F23537">
        <w:t>write business reports</w:t>
      </w:r>
    </w:p>
    <w:p w:rsidR="00000000" w:rsidRPr="00F23537" w:rsidP="00F23537">
      <w:pPr>
        <w:pStyle w:val="ListBullet"/>
      </w:pPr>
      <w:r w:rsidRPr="00F23537">
        <w:t>numeracy skills to monitor the finances related to contracts</w:t>
      </w:r>
    </w:p>
    <w:p w:rsidR="00000000" w:rsidRPr="00F23537" w:rsidP="00F23537">
      <w:pPr>
        <w:pStyle w:val="ListBullet"/>
      </w:pPr>
      <w:r w:rsidRPr="00F23537">
        <w:t>planning and organisational skills to:</w:t>
      </w:r>
    </w:p>
    <w:p w:rsidR="00000000" w:rsidRPr="00F23537" w:rsidP="00F23537">
      <w:pPr>
        <w:pStyle w:val="ListBullet2"/>
      </w:pPr>
      <w:r w:rsidRPr="00F23537">
        <w:t>plan the management of services</w:t>
      </w:r>
    </w:p>
    <w:p w:rsidR="00000000" w:rsidRPr="00F23537" w:rsidP="00F23537">
      <w:pPr>
        <w:pStyle w:val="ListBullet2"/>
      </w:pPr>
      <w:r w:rsidRPr="00F23537">
        <w:t>monitor satisfactory service</w:t>
      </w:r>
    </w:p>
    <w:p w:rsidR="00000000" w:rsidRPr="00F23537" w:rsidP="00F23537">
      <w:pPr>
        <w:pStyle w:val="ListBullet"/>
      </w:pPr>
      <w:r w:rsidRPr="00F23537">
        <w:t>technical skills to:</w:t>
      </w:r>
    </w:p>
    <w:p w:rsidR="00000000" w:rsidRPr="00F23537" w:rsidP="00F23537">
      <w:pPr>
        <w:pStyle w:val="ListBullet2"/>
      </w:pPr>
      <w:r w:rsidRPr="00F23537">
        <w:t>identify and take action to address unsatisfactory performance</w:t>
      </w:r>
    </w:p>
    <w:p w:rsidR="00000000" w:rsidRPr="00F23537" w:rsidP="00F23537">
      <w:pPr>
        <w:pStyle w:val="ListBullet2"/>
      </w:pPr>
      <w:r w:rsidRPr="00F23537">
        <w:t>monitor the service performance.</w:t>
      </w:r>
    </w:p>
    <w:p w:rsidR="00000000" w:rsidRPr="00F23537" w:rsidP="00F23537">
      <w:pPr>
        <w:pStyle w:val="BodyText"/>
      </w:pPr>
    </w:p>
    <w:p w:rsidR="00000000" w:rsidRPr="00F23537" w:rsidP="00F23537">
      <w:pPr>
        <w:pStyle w:val="BodyText"/>
      </w:pPr>
      <w:r w:rsidRPr="00F23537">
        <w:rPr>
          <w:rStyle w:val="SpecialBold"/>
        </w:rPr>
        <w:t>Required knowledge</w:t>
      </w:r>
    </w:p>
    <w:p w:rsidR="00000000" w:rsidRPr="00F23537" w:rsidP="00F23537">
      <w:pPr>
        <w:pStyle w:val="BodyText"/>
      </w:pPr>
    </w:p>
    <w:p w:rsidR="00000000" w:rsidRPr="00F23537" w:rsidP="00F23537">
      <w:pPr>
        <w:pStyle w:val="ListBullet"/>
      </w:pPr>
      <w:r w:rsidRPr="00F23537">
        <w:t>analysis and planning approaches to technical problems or management requirements, taking into account organisational values and purpose i</w:t>
      </w:r>
      <w:r w:rsidRPr="00F23537">
        <w:t>n the context of formulating client support contracts</w:t>
      </w:r>
    </w:p>
    <w:p w:rsidR="00000000" w:rsidRPr="00F23537" w:rsidP="00F23537">
      <w:pPr>
        <w:pStyle w:val="ListBullet"/>
      </w:pPr>
      <w:r w:rsidRPr="00F23537">
        <w:t>broad knowledge of methods for evaluating and forecasting vendor and technology trends</w:t>
      </w:r>
    </w:p>
    <w:p w:rsidR="00000000" w:rsidRPr="00F23537" w:rsidP="00F23537">
      <w:pPr>
        <w:pStyle w:val="ListBullet"/>
      </w:pPr>
      <w:r w:rsidRPr="00F23537">
        <w:t>contracting requirements related to IT</w:t>
      </w:r>
    </w:p>
    <w:p w:rsidR="00000000" w:rsidRPr="00F23537" w:rsidP="00F23537">
      <w:pPr>
        <w:pStyle w:val="ListBullet"/>
      </w:pPr>
      <w:r w:rsidRPr="00F23537">
        <w:t>IT purchasing of equipment and services, such as negotiating extensive clien</w:t>
      </w:r>
      <w:r w:rsidRPr="00F23537">
        <w:t>t support contracts</w:t>
      </w:r>
    </w:p>
    <w:p w:rsidR="00000000" w:rsidRPr="00F23537" w:rsidP="00F23537">
      <w:pPr>
        <w:pStyle w:val="ListBullet"/>
      </w:pPr>
      <w:r w:rsidRPr="00F23537">
        <w:t>industry standards in relation to service and product agreements.</w:t>
      </w:r>
    </w:p>
    <w:p w:rsidR="00000000" w:rsidRPr="00F23537" w:rsidP="00F23537">
      <w:pPr>
        <w:pStyle w:val="AllowPageBreak"/>
      </w:pPr>
    </w:p>
    <w:p w:rsidR="00000000" w:rsidRPr="00F23537" w:rsidP="00F23537">
      <w:pPr>
        <w:pStyle w:val="Heading1"/>
      </w:pPr>
      <w:bookmarkStart w:id="10" w:name="O_407993"/>
      <w:bookmarkEnd w:id="10"/>
      <w:r w:rsidRPr="00F23537">
        <w:t>Evidence Guide</w:t>
      </w:r>
    </w:p>
    <w:p w:rsidR="00000000" w:rsidRPr="00F23537" w:rsidP="00F23537">
      <w:pPr>
        <w:pStyle w:val="BodyText"/>
      </w:pPr>
      <w:r w:rsidRPr="00F2353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23537" w:rsidP="00F23537">
      <w:pPr>
        <w:pStyle w:val="BodyText"/>
      </w:pPr>
    </w:p>
    <w:tbl>
      <w:tblPr>
        <w:tblW w:w="0" w:type="auto"/>
        <w:tblLayout w:type="fixed"/>
        <w:tblCellMar>
          <w:left w:w="62" w:type="dxa"/>
          <w:right w:w="62" w:type="dxa"/>
        </w:tblCellMar>
        <w:tblLook w:val="0000"/>
      </w:tblPr>
      <w:tblGrid>
        <w:gridCol w:w="2562"/>
        <w:gridCol w:w="6318"/>
      </w:tblGrid>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p>
        </w:tc>
      </w:tr>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SpecialBold"/>
              </w:rPr>
              <w:t>Critical aspect</w:t>
            </w:r>
            <w:r w:rsidRPr="00F23537">
              <w:rPr>
                <w:rStyle w:val="SpecialBold"/>
              </w:rPr>
              <w: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t>Evidence of the ability to negotiate and formulate extensive client support contracts by:</w:t>
            </w:r>
          </w:p>
          <w:p w:rsidR="00000000" w:rsidRPr="00F23537" w:rsidP="00F23537">
            <w:pPr>
              <w:pStyle w:val="ListBullet"/>
            </w:pPr>
            <w:r w:rsidRPr="00F23537">
              <w:t>accessing and analysing relevant information on resources and budgets</w:t>
            </w:r>
          </w:p>
          <w:p w:rsidR="00000000" w:rsidRPr="00F23537" w:rsidP="00F23537">
            <w:pPr>
              <w:pStyle w:val="ListBullet"/>
            </w:pPr>
            <w:r w:rsidRPr="00F23537">
              <w:t>analysing current</w:t>
            </w:r>
            <w:r w:rsidRPr="00F23537">
              <w:t xml:space="preserve"> and future client support requirements</w:t>
            </w:r>
          </w:p>
          <w:p w:rsidR="00000000" w:rsidRPr="00F23537" w:rsidP="00F23537">
            <w:pPr>
              <w:pStyle w:val="ListBullet"/>
            </w:pPr>
            <w:r w:rsidRPr="00F23537">
              <w:t>monitoring resource use, cost efficiency and effectiveness against contractual obligations</w:t>
            </w:r>
          </w:p>
          <w:p w:rsidR="00000000" w:rsidP="00F23537">
            <w:pPr>
              <w:pStyle w:val="BodyText"/>
              <w:rPr>
                <w:lang w:val="en-NZ"/>
              </w:rPr>
            </w:pPr>
            <w:r w:rsidRPr="00F23537">
              <w:t>reviewing objectives and performance measures.</w:t>
            </w:r>
          </w:p>
        </w:tc>
      </w:tr>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t>Assessment must ensure access to:</w:t>
            </w:r>
          </w:p>
          <w:p w:rsidR="00000000" w:rsidRPr="00F23537" w:rsidP="00F23537">
            <w:pPr>
              <w:pStyle w:val="ListBullet"/>
            </w:pPr>
            <w:r w:rsidRPr="00F23537">
              <w:t>detailed information relating to business strategic plan</w:t>
            </w:r>
          </w:p>
          <w:p w:rsidR="00000000" w:rsidRPr="00F23537" w:rsidP="00F23537">
            <w:pPr>
              <w:pStyle w:val="ListBullet"/>
            </w:pPr>
            <w:r w:rsidRPr="00F23537">
              <w:t>budget constraints</w:t>
            </w:r>
          </w:p>
          <w:p w:rsidR="00000000" w:rsidRPr="00F23537" w:rsidP="00F23537">
            <w:pPr>
              <w:pStyle w:val="ListBullet"/>
            </w:pPr>
            <w:r w:rsidRPr="00F23537">
              <w:t>timeframe for the strategic plan</w:t>
            </w:r>
          </w:p>
          <w:p w:rsidR="00000000" w:rsidRPr="00F23537" w:rsidP="00F23537">
            <w:pPr>
              <w:pStyle w:val="ListBullet"/>
            </w:pPr>
            <w:r w:rsidRPr="00F23537">
              <w:t>business objectives</w:t>
            </w:r>
          </w:p>
          <w:p w:rsidR="00000000" w:rsidRPr="00F23537" w:rsidP="00F23537">
            <w:pPr>
              <w:pStyle w:val="ListBullet"/>
            </w:pPr>
            <w:r w:rsidRPr="00F23537">
              <w:t>information on a range of IT business solutions</w:t>
            </w:r>
          </w:p>
          <w:p w:rsidR="00000000" w:rsidRPr="00F23537" w:rsidP="00F23537">
            <w:pPr>
              <w:pStyle w:val="ListBullet"/>
            </w:pPr>
            <w:r w:rsidRPr="00F23537">
              <w:t>outcomes of a business-analysis process.</w:t>
            </w:r>
          </w:p>
          <w:p w:rsidR="00000000" w:rsidP="00F23537">
            <w:pPr>
              <w:pStyle w:val="BodyText"/>
              <w:rPr>
                <w:lang w:val="en-NZ"/>
              </w:rPr>
            </w:pPr>
            <w:r w:rsidRPr="00F23537">
              <w:t>Whe</w:t>
            </w:r>
            <w:r w:rsidRPr="00F23537">
              <w:t>re applicable, physical resources should include equipment modified for people with special needs.</w:t>
            </w:r>
          </w:p>
        </w:tc>
      </w:tr>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t xml:space="preserve">A range of assessment methods should be used to assess practical skills and knowledge. The following examples are appropriate for this </w:t>
            </w:r>
            <w:r w:rsidRPr="00F23537">
              <w:t>unit:</w:t>
            </w:r>
          </w:p>
          <w:p w:rsidR="00000000" w:rsidRPr="00F23537" w:rsidP="00F23537">
            <w:pPr>
              <w:pStyle w:val="ListBullet"/>
            </w:pPr>
            <w:r w:rsidRPr="00F23537">
              <w:t>review of contract prepared by the candidate meeting client requirements for service delivery within time and cost parameters</w:t>
            </w:r>
          </w:p>
          <w:p w:rsidR="00000000" w:rsidRPr="00F23537" w:rsidP="00F23537">
            <w:pPr>
              <w:pStyle w:val="ListBullet"/>
            </w:pPr>
            <w:r w:rsidRPr="00F23537">
              <w:t>direct observation of candidate monitoring contract performance, including action taken to address unsatisfactory performan</w:t>
            </w:r>
            <w:r w:rsidRPr="00F23537">
              <w:t>ce</w:t>
            </w:r>
          </w:p>
          <w:p w:rsidR="00000000" w:rsidRPr="00F23537" w:rsidP="00F23537">
            <w:pPr>
              <w:pStyle w:val="ListBullet"/>
            </w:pPr>
            <w:r w:rsidRPr="00F23537">
              <w:t>verbal or written questioning to assess candidate’s knowledge of:</w:t>
            </w:r>
          </w:p>
          <w:p w:rsidR="00000000" w:rsidRPr="00F23537" w:rsidP="00F23537">
            <w:pPr>
              <w:pStyle w:val="ListBullet2"/>
            </w:pPr>
            <w:r w:rsidRPr="00F23537">
              <w:t>analysis and planning approaches to technical problems</w:t>
            </w:r>
          </w:p>
          <w:p w:rsidR="00000000" w:rsidP="00F23537">
            <w:pPr>
              <w:pStyle w:val="ListBullet2"/>
              <w:rPr>
                <w:lang w:val="en-NZ"/>
              </w:rPr>
            </w:pPr>
            <w:r w:rsidRPr="00F23537">
              <w:t>contracting in the IT area.</w:t>
            </w:r>
          </w:p>
        </w:tc>
      </w:tr>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BodyText"/>
            </w:pPr>
            <w:r w:rsidRPr="00F23537">
              <w:t>Holistic assessment with other units relevant to the industry sector, workplace and job role is recommended, where appropriate.</w:t>
            </w:r>
          </w:p>
          <w:p w:rsidR="00000000" w:rsidRPr="00F23537" w:rsidP="00F23537">
            <w:pPr>
              <w:pStyle w:val="BodyText"/>
            </w:pPr>
            <w:r w:rsidRPr="00F23537">
              <w:t>Assessment processes and techniques must be culturally appropriate, and suitable to the communication skill level, language, lit</w:t>
            </w:r>
            <w:r w:rsidRPr="00F23537">
              <w:t>eracy and numeracy capacity of the candidate and the work being performed.</w:t>
            </w:r>
          </w:p>
          <w:p w:rsidR="00000000" w:rsidRPr="00F23537" w:rsidP="00F23537">
            <w:pPr>
              <w:pStyle w:val="BodyText"/>
            </w:pPr>
            <w:r w:rsidRPr="00F23537">
              <w:t>Indigenous people and other people from a non-English speaking background may need additional support.</w:t>
            </w:r>
          </w:p>
          <w:p w:rsidR="00000000" w:rsidRPr="00F23537" w:rsidP="00F23537">
            <w:pPr>
              <w:pStyle w:val="BodyText"/>
            </w:pPr>
            <w:r w:rsidRPr="00F23537">
              <w:t>In cases where practical assessment is used it should be combined with targete</w:t>
            </w:r>
            <w:r w:rsidRPr="00F23537">
              <w:t>d questioning to assess required knowledge.</w:t>
            </w:r>
          </w:p>
        </w:tc>
      </w:tr>
    </w:tbl>
    <w:p w:rsidR="00000000" w:rsidRPr="00F23537" w:rsidP="00F23537">
      <w:pPr>
        <w:pStyle w:val="BodyText"/>
      </w:pPr>
    </w:p>
    <w:p w:rsidR="00000000" w:rsidRPr="00F23537" w:rsidP="00F23537">
      <w:pPr>
        <w:pStyle w:val="AllowPageBreak"/>
      </w:pPr>
    </w:p>
    <w:p w:rsidR="00000000" w:rsidRPr="00F23537" w:rsidP="00F23537">
      <w:pPr>
        <w:pStyle w:val="Heading1"/>
      </w:pPr>
      <w:bookmarkStart w:id="11" w:name="O_407994"/>
      <w:bookmarkEnd w:id="11"/>
      <w:r w:rsidRPr="00F23537">
        <w:t>Range Statement</w:t>
      </w:r>
    </w:p>
    <w:p w:rsidR="00000000" w:rsidRPr="00F23537" w:rsidP="00F23537">
      <w:pPr>
        <w:pStyle w:val="BodyText"/>
      </w:pPr>
      <w:r w:rsidRPr="00F23537">
        <w:rPr>
          <w:rStyle w:val="Emphasis"/>
        </w:rPr>
        <w:t xml:space="preserve">The range statement relates to the unit of competency as a whole. It allows for different work environments and situations that may affect performance. Bold italicised wording, </w:t>
      </w:r>
      <w:r w:rsidRPr="00F23537">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F23537">
        <w:rPr>
          <w:rStyle w:val="Emphasis"/>
        </w:rPr>
        <w:t>texts) may also be included.</w:t>
      </w:r>
    </w:p>
    <w:p w:rsidR="00000000" w:rsidRPr="00F23537" w:rsidP="00F23537">
      <w:pPr>
        <w:pStyle w:val="BodyText"/>
      </w:pPr>
    </w:p>
    <w:tbl>
      <w:tblPr>
        <w:tblW w:w="0" w:type="auto"/>
        <w:tblLayout w:type="fixed"/>
        <w:tblCellMar>
          <w:left w:w="62" w:type="dxa"/>
          <w:right w:w="62" w:type="dxa"/>
        </w:tblCellMar>
        <w:tblLook w:val="0000"/>
      </w:tblPr>
      <w:tblGrid>
        <w:gridCol w:w="2562"/>
        <w:gridCol w:w="6318"/>
      </w:tblGrid>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BoldandItalics"/>
              </w:rPr>
              <w:t>Boundaries of the contract</w:t>
            </w:r>
            <w:r w:rsidRPr="00F23537">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ListBullet"/>
            </w:pPr>
            <w:r w:rsidRPr="00F23537">
              <w:t>budget</w:t>
            </w:r>
          </w:p>
          <w:p w:rsidR="00000000" w:rsidRPr="00F23537" w:rsidP="00F23537">
            <w:pPr>
              <w:pStyle w:val="ListBullet"/>
            </w:pPr>
            <w:r w:rsidRPr="00F23537">
              <w:t>organisational policy</w:t>
            </w:r>
          </w:p>
          <w:p w:rsidR="00000000" w:rsidRPr="00F23537" w:rsidP="00F23537">
            <w:pPr>
              <w:pStyle w:val="ListBullet"/>
            </w:pPr>
            <w:r w:rsidRPr="00F23537">
              <w:t>resources</w:t>
            </w:r>
          </w:p>
          <w:p w:rsidR="00000000" w:rsidP="00F23537">
            <w:pPr>
              <w:pStyle w:val="ListBullet"/>
              <w:rPr>
                <w:lang w:val="en-NZ"/>
              </w:rPr>
            </w:pPr>
            <w:r w:rsidRPr="00F23537">
              <w:t>time constraints.</w:t>
            </w:r>
          </w:p>
        </w:tc>
      </w:tr>
      <w:tr w:rsidTr="00F23537">
        <w:tblPrEx>
          <w:tblW w:w="0" w:type="auto"/>
          <w:tblLayout w:type="fixed"/>
          <w:tblCellMar>
            <w:left w:w="62" w:type="dxa"/>
            <w:right w:w="62" w:type="dxa"/>
          </w:tblCellMar>
          <w:tblLook w:val="0000"/>
        </w:tblPrEx>
        <w:trPr>
          <w:trHeight w:val="29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BoldandItalics"/>
              </w:rPr>
              <w:t>Client</w:t>
            </w:r>
            <w:r w:rsidRPr="00F23537">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ListBullet"/>
            </w:pPr>
            <w:r w:rsidRPr="00F23537">
              <w:t>employees</w:t>
            </w:r>
          </w:p>
          <w:p w:rsidR="00000000" w:rsidRPr="00F23537" w:rsidP="00F23537">
            <w:pPr>
              <w:pStyle w:val="ListBullet"/>
            </w:pPr>
            <w:r w:rsidRPr="00F23537">
              <w:t>external organisations</w:t>
            </w:r>
          </w:p>
          <w:p w:rsidR="00000000" w:rsidRPr="00F23537" w:rsidP="00F23537">
            <w:pPr>
              <w:pStyle w:val="ListBullet"/>
            </w:pPr>
            <w:r w:rsidRPr="00F23537">
              <w:t>individuals</w:t>
            </w:r>
          </w:p>
          <w:p w:rsidR="00000000" w:rsidP="00F23537">
            <w:pPr>
              <w:pStyle w:val="ListBullet"/>
              <w:rPr>
                <w:lang w:val="en-NZ"/>
              </w:rPr>
            </w:pPr>
            <w:r w:rsidRPr="00F23537">
              <w:t>internal departments.</w:t>
            </w:r>
          </w:p>
        </w:tc>
      </w:tr>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BoldandItalics"/>
              </w:rPr>
              <w:t>Stakeholders</w:t>
            </w:r>
            <w:r w:rsidRPr="00F23537">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ListBullet"/>
            </w:pPr>
            <w:r w:rsidRPr="00F23537">
              <w:t>development team</w:t>
            </w:r>
          </w:p>
          <w:p w:rsidR="00000000" w:rsidRPr="00F23537" w:rsidP="00F23537">
            <w:pPr>
              <w:pStyle w:val="ListBullet"/>
            </w:pPr>
            <w:r w:rsidRPr="00F23537">
              <w:t>project team</w:t>
            </w:r>
          </w:p>
          <w:p w:rsidR="00000000" w:rsidRPr="00F23537" w:rsidP="00F23537">
            <w:pPr>
              <w:pStyle w:val="ListBullet"/>
            </w:pPr>
            <w:r w:rsidRPr="00F23537">
              <w:t>sponsors</w:t>
            </w:r>
          </w:p>
          <w:p w:rsidR="00000000" w:rsidP="00F23537">
            <w:pPr>
              <w:pStyle w:val="ListBullet"/>
              <w:rPr>
                <w:lang w:val="en-NZ"/>
              </w:rPr>
            </w:pPr>
            <w:r w:rsidRPr="00F23537">
              <w:t>users.</w:t>
            </w:r>
          </w:p>
        </w:tc>
      </w:tr>
      <w:tr w:rsidTr="00F2353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7">
            <w:pPr>
              <w:pStyle w:val="BodyText"/>
              <w:rPr>
                <w:lang w:val="en-NZ"/>
              </w:rPr>
            </w:pPr>
            <w:r w:rsidRPr="00F23537">
              <w:rPr>
                <w:rStyle w:val="BoldandItalics"/>
              </w:rPr>
              <w:t>Appropriate person</w:t>
            </w:r>
            <w:r w:rsidRPr="00F23537">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7" w:rsidP="00F23537">
            <w:pPr>
              <w:pStyle w:val="ListBullet"/>
            </w:pPr>
            <w:r w:rsidRPr="00F23537">
              <w:t>authorised business representative</w:t>
            </w:r>
          </w:p>
          <w:p w:rsidR="00000000" w:rsidRPr="00F23537" w:rsidP="00F23537">
            <w:pPr>
              <w:pStyle w:val="ListBullet"/>
            </w:pPr>
            <w:r w:rsidRPr="00F23537">
              <w:t>client</w:t>
            </w:r>
          </w:p>
          <w:p w:rsidR="00000000" w:rsidRPr="00F23537" w:rsidP="00F23537">
            <w:pPr>
              <w:pStyle w:val="ListBullet"/>
            </w:pPr>
            <w:r w:rsidRPr="00F23537">
              <w:t>supervisor.</w:t>
            </w:r>
          </w:p>
        </w:tc>
      </w:tr>
    </w:tbl>
    <w:p w:rsidR="00000000" w:rsidRPr="00F23537" w:rsidP="00F23537">
      <w:pPr>
        <w:pStyle w:val="BodyText"/>
      </w:pPr>
    </w:p>
    <w:p w:rsidR="00000000" w:rsidRPr="00F23537" w:rsidP="00F23537">
      <w:pPr>
        <w:pStyle w:val="AllowPageBreak"/>
      </w:pPr>
    </w:p>
    <w:p w:rsidR="00000000" w:rsidRPr="00F23537" w:rsidP="00F23537">
      <w:pPr>
        <w:pStyle w:val="Heading1"/>
      </w:pPr>
      <w:bookmarkStart w:id="12" w:name="O_407995"/>
      <w:bookmarkEnd w:id="12"/>
      <w:r w:rsidRPr="00F23537">
        <w:t>Unit Sector(s)</w:t>
      </w:r>
    </w:p>
    <w:p w:rsidR="00000000" w:rsidRPr="00F23537" w:rsidP="00F23537">
      <w:pPr>
        <w:pStyle w:val="BodyText"/>
      </w:pPr>
      <w:r w:rsidRPr="00F23537">
        <w:t>General ICT</w:t>
      </w:r>
    </w:p>
    <w:p w:rsidR="00000000" w:rsidRPr="00F23537" w:rsidP="00F23537"/>
    <w:sectPr w:rsidSect="00F235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8FF" w:rsidP="008B08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FF" w:rsidP="00F235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08FF" w:rsidP="00F235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08FF" w:rsidP="00F235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7" w:rsidRPr="008B08FF" w:rsidP="008B08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FF" w:rsidP="00F23537">
    <w:pPr>
      <w:pStyle w:val="Header"/>
      <w:framePr w:wrap="around"/>
    </w:pPr>
    <w:r>
      <w:fldChar w:fldCharType="begin"/>
    </w:r>
    <w:r>
      <w:instrText xml:space="preserve"> TITLE   \* MERGEFORMAT </w:instrText>
    </w:r>
    <w:r>
      <w:fldChar w:fldCharType="separate"/>
    </w:r>
    <w:r>
      <w:t>ICAICT602A Develop contracts and manage contracted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B08FF" w:rsidP="00F23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E5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DA1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44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537"/>
    <w:pPr>
      <w:spacing w:before="360" w:after="60"/>
      <w:outlineLvl w:val="0"/>
    </w:pPr>
    <w:rPr>
      <w:sz w:val="32"/>
    </w:rPr>
  </w:style>
  <w:style w:type="paragraph" w:styleId="Heading2">
    <w:name w:val="heading 2"/>
    <w:basedOn w:val="HeadingBase"/>
    <w:next w:val="BodyText"/>
    <w:link w:val="Heading2Char"/>
    <w:qFormat/>
    <w:rsid w:val="00F23537"/>
    <w:pPr>
      <w:keepLines/>
      <w:spacing w:before="240" w:after="120"/>
      <w:outlineLvl w:val="1"/>
    </w:pPr>
    <w:rPr>
      <w:sz w:val="28"/>
      <w:szCs w:val="40"/>
    </w:rPr>
  </w:style>
  <w:style w:type="paragraph" w:styleId="Heading3">
    <w:name w:val="heading 3"/>
    <w:basedOn w:val="HeadingBase"/>
    <w:next w:val="BodyText"/>
    <w:link w:val="Heading3Char"/>
    <w:qFormat/>
    <w:rsid w:val="00F23537"/>
    <w:pPr>
      <w:spacing w:before="180" w:after="120"/>
      <w:outlineLvl w:val="2"/>
    </w:pPr>
    <w:rPr>
      <w:spacing w:val="-10"/>
      <w:kern w:val="32"/>
    </w:rPr>
  </w:style>
  <w:style w:type="paragraph" w:styleId="Heading4">
    <w:name w:val="heading 4"/>
    <w:basedOn w:val="HeadingBase"/>
    <w:next w:val="BodyText"/>
    <w:link w:val="Heading4Char"/>
    <w:qFormat/>
    <w:rsid w:val="00F23537"/>
    <w:pPr>
      <w:spacing w:before="160" w:after="120"/>
      <w:outlineLvl w:val="3"/>
    </w:pPr>
    <w:rPr>
      <w:sz w:val="22"/>
    </w:rPr>
  </w:style>
  <w:style w:type="paragraph" w:styleId="Heading5">
    <w:name w:val="heading 5"/>
    <w:basedOn w:val="HeadingBase"/>
    <w:next w:val="Normal"/>
    <w:link w:val="Heading5Char"/>
    <w:qFormat/>
    <w:rsid w:val="00F23537"/>
    <w:pPr>
      <w:spacing w:before="80"/>
      <w:outlineLvl w:val="4"/>
    </w:pPr>
    <w:rPr>
      <w:color w:val="918585"/>
      <w:sz w:val="20"/>
    </w:rPr>
  </w:style>
  <w:style w:type="paragraph" w:styleId="Heading6">
    <w:name w:val="heading 6"/>
    <w:basedOn w:val="HeadingBase"/>
    <w:next w:val="Normal"/>
    <w:link w:val="Heading6Char"/>
    <w:qFormat/>
    <w:rsid w:val="00F23537"/>
    <w:pPr>
      <w:spacing w:before="60"/>
      <w:outlineLvl w:val="5"/>
    </w:pPr>
    <w:rPr>
      <w:color w:val="918585"/>
      <w:sz w:val="20"/>
    </w:rPr>
  </w:style>
  <w:style w:type="paragraph" w:styleId="Heading7">
    <w:name w:val="heading 7"/>
    <w:basedOn w:val="Normal"/>
    <w:next w:val="Normal"/>
    <w:link w:val="Heading7Char"/>
    <w:qFormat/>
    <w:rsid w:val="00F23537"/>
    <w:pPr>
      <w:ind w:left="720"/>
      <w:outlineLvl w:val="6"/>
    </w:pPr>
    <w:rPr>
      <w:i/>
    </w:rPr>
  </w:style>
  <w:style w:type="paragraph" w:styleId="Heading8">
    <w:name w:val="heading 8"/>
    <w:basedOn w:val="Normal"/>
    <w:next w:val="Normal"/>
    <w:link w:val="Heading8Char"/>
    <w:qFormat/>
    <w:rsid w:val="00F23537"/>
    <w:pPr>
      <w:ind w:left="720"/>
      <w:outlineLvl w:val="7"/>
    </w:pPr>
    <w:rPr>
      <w:i/>
    </w:rPr>
  </w:style>
  <w:style w:type="paragraph" w:styleId="Heading9">
    <w:name w:val="heading 9"/>
    <w:basedOn w:val="Normal"/>
    <w:next w:val="Normal"/>
    <w:link w:val="Heading9Char"/>
    <w:qFormat/>
    <w:rsid w:val="00F23537"/>
    <w:pPr>
      <w:ind w:left="720"/>
      <w:outlineLvl w:val="8"/>
    </w:pPr>
    <w:rPr>
      <w:i/>
    </w:rPr>
  </w:style>
  <w:style w:type="character" w:default="1" w:styleId="DefaultParagraphFont">
    <w:name w:val="Default Paragraph Font"/>
    <w:uiPriority w:val="1"/>
    <w:unhideWhenUsed/>
    <w:rsid w:val="00F23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537"/>
  </w:style>
  <w:style w:type="character" w:customStyle="1" w:styleId="Heading1Char">
    <w:name w:val="Heading 1 Char"/>
    <w:basedOn w:val="DefaultParagraphFont"/>
    <w:link w:val="Heading1"/>
    <w:rsid w:val="00F23537"/>
    <w:rPr>
      <w:rFonts w:ascii="Times New Roman" w:eastAsia="Times New Roman" w:hAnsi="Times New Roman" w:cs="Times New Roman"/>
      <w:b/>
      <w:sz w:val="32"/>
      <w:szCs w:val="20"/>
      <w:lang w:eastAsia="en-US"/>
    </w:rPr>
  </w:style>
  <w:style w:type="paragraph" w:styleId="BodyText">
    <w:name w:val="Body Text"/>
    <w:basedOn w:val="Normal"/>
    <w:link w:val="BodyTextChar"/>
    <w:rsid w:val="00F235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537"/>
    <w:rPr>
      <w:rFonts w:ascii="Times New Roman" w:eastAsia="Times New Roman" w:hAnsi="Times New Roman" w:cs="Times New Roman"/>
      <w:sz w:val="24"/>
      <w:lang w:eastAsia="en-US"/>
    </w:rPr>
  </w:style>
  <w:style w:type="paragraph" w:styleId="Footer">
    <w:name w:val="footer"/>
    <w:basedOn w:val="Normal"/>
    <w:link w:val="FooterChar"/>
    <w:rsid w:val="00F23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537"/>
    <w:rPr>
      <w:rFonts w:ascii="Times New Roman" w:eastAsia="Times New Roman" w:hAnsi="Times New Roman" w:cs="Times New Roman"/>
      <w:sz w:val="16"/>
      <w:lang w:eastAsia="en-US"/>
    </w:rPr>
  </w:style>
  <w:style w:type="paragraph" w:styleId="ListBullet">
    <w:name w:val="List Bullet"/>
    <w:basedOn w:val="List"/>
    <w:rsid w:val="00F23537"/>
    <w:pPr>
      <w:numPr>
        <w:numId w:val="13"/>
      </w:numPr>
      <w:tabs>
        <w:tab w:val="clear" w:pos="340"/>
      </w:tabs>
      <w:spacing w:before="40" w:after="40"/>
    </w:pPr>
  </w:style>
  <w:style w:type="character" w:customStyle="1" w:styleId="SpecialBold">
    <w:name w:val="Special Bold"/>
    <w:basedOn w:val="DefaultParagraphFont"/>
    <w:rsid w:val="00F23537"/>
    <w:rPr>
      <w:b/>
      <w:spacing w:val="0"/>
    </w:rPr>
  </w:style>
  <w:style w:type="paragraph" w:styleId="ListBullet2">
    <w:name w:val="List Bullet 2"/>
    <w:basedOn w:val="List2"/>
    <w:rsid w:val="00F23537"/>
    <w:pPr>
      <w:numPr>
        <w:numId w:val="14"/>
      </w:numPr>
      <w:tabs>
        <w:tab w:val="clear" w:pos="680"/>
      </w:tabs>
    </w:pPr>
  </w:style>
  <w:style w:type="character" w:styleId="Emphasis">
    <w:name w:val="Emphasis"/>
    <w:basedOn w:val="DefaultParagraphFont"/>
    <w:qFormat/>
    <w:rsid w:val="00F23537"/>
    <w:rPr>
      <w:i/>
    </w:rPr>
  </w:style>
  <w:style w:type="paragraph" w:customStyle="1" w:styleId="SuperHeading">
    <w:name w:val="SuperHeading"/>
    <w:basedOn w:val="Normal"/>
    <w:rsid w:val="00F23537"/>
    <w:pPr>
      <w:spacing w:before="240" w:after="120"/>
      <w:outlineLvl w:val="0"/>
    </w:pPr>
    <w:rPr>
      <w:rFonts w:ascii="Times New Roman" w:hAnsi="Times New Roman"/>
      <w:b/>
      <w:sz w:val="28"/>
    </w:rPr>
  </w:style>
  <w:style w:type="paragraph" w:customStyle="1" w:styleId="AllowPageBreak">
    <w:name w:val="AllowPageBreak"/>
    <w:rsid w:val="00F235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3537"/>
    <w:rPr>
      <w:b/>
      <w:i/>
      <w:u w:val="none"/>
    </w:rPr>
  </w:style>
  <w:style w:type="character" w:customStyle="1" w:styleId="Heading2Char">
    <w:name w:val="Heading 2 Char"/>
    <w:basedOn w:val="DefaultParagraphFont"/>
    <w:link w:val="Heading2"/>
    <w:rsid w:val="00F23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537"/>
    <w:rPr>
      <w:rFonts w:ascii="Courier New" w:eastAsia="Times New Roman" w:hAnsi="Courier New" w:cs="Times New Roman"/>
      <w:i/>
      <w:szCs w:val="20"/>
      <w:lang w:eastAsia="en-US"/>
    </w:rPr>
  </w:style>
  <w:style w:type="paragraph" w:customStyle="1" w:styleId="HeadingBase">
    <w:name w:val="Heading Base"/>
    <w:rsid w:val="00F23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537"/>
    <w:pPr>
      <w:tabs>
        <w:tab w:val="right" w:leader="dot" w:pos="9072"/>
      </w:tabs>
      <w:ind w:left="567"/>
    </w:pPr>
    <w:rPr>
      <w:szCs w:val="22"/>
    </w:rPr>
  </w:style>
  <w:style w:type="paragraph" w:customStyle="1" w:styleId="TOCBase">
    <w:name w:val="TOC Base"/>
    <w:rsid w:val="00F23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537"/>
    <w:pPr>
      <w:tabs>
        <w:tab w:val="right" w:leader="dot" w:pos="9072"/>
      </w:tabs>
      <w:spacing w:before="40" w:after="40"/>
      <w:ind w:left="284"/>
    </w:pPr>
    <w:rPr>
      <w:rFonts w:ascii="Times New Roman" w:hAnsi="Times New Roman"/>
    </w:rPr>
  </w:style>
  <w:style w:type="paragraph" w:styleId="TOC1">
    <w:name w:val="toc 1"/>
    <w:basedOn w:val="TOCBase"/>
    <w:next w:val="Normal"/>
    <w:rsid w:val="00F235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537"/>
    <w:pPr>
      <w:spacing w:before="5040"/>
      <w:jc w:val="center"/>
    </w:pPr>
    <w:rPr>
      <w:sz w:val="48"/>
      <w:szCs w:val="72"/>
      <w:lang w:val="en-US"/>
    </w:rPr>
  </w:style>
  <w:style w:type="character" w:customStyle="1" w:styleId="TitleChar">
    <w:name w:val="Title Char"/>
    <w:basedOn w:val="DefaultParagraphFont"/>
    <w:link w:val="Title"/>
    <w:rsid w:val="00F23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537"/>
    <w:pPr>
      <w:tabs>
        <w:tab w:val="left" w:pos="3600"/>
        <w:tab w:val="left" w:pos="3958"/>
      </w:tabs>
    </w:pPr>
  </w:style>
  <w:style w:type="paragraph" w:styleId="List">
    <w:name w:val="List"/>
    <w:basedOn w:val="BodyText"/>
    <w:next w:val="BodyText"/>
    <w:rsid w:val="00F23537"/>
    <w:pPr>
      <w:tabs>
        <w:tab w:val="left" w:pos="340"/>
      </w:tabs>
      <w:spacing w:before="60" w:after="60"/>
      <w:ind w:left="340" w:hanging="340"/>
    </w:pPr>
  </w:style>
  <w:style w:type="paragraph" w:customStyle="1" w:styleId="Note">
    <w:name w:val="Note"/>
    <w:basedOn w:val="BodyText"/>
    <w:rsid w:val="00F235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537"/>
    <w:pPr>
      <w:framePr w:wrap="auto" w:hAnchor="text" w:y="6049"/>
    </w:pPr>
    <w:rPr>
      <w:color w:val="000000"/>
      <w:sz w:val="40"/>
    </w:rPr>
  </w:style>
  <w:style w:type="paragraph" w:customStyle="1" w:styleId="TOCTitle">
    <w:name w:val="TOCTitle"/>
    <w:basedOn w:val="Heading1"/>
    <w:rsid w:val="00F23537"/>
    <w:pPr>
      <w:spacing w:after="240"/>
      <w:jc w:val="center"/>
      <w:outlineLvl w:val="9"/>
    </w:pPr>
    <w:rPr>
      <w:caps/>
    </w:rPr>
  </w:style>
  <w:style w:type="paragraph" w:customStyle="1" w:styleId="Version">
    <w:name w:val="Version"/>
    <w:rsid w:val="00F23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537"/>
    <w:pPr>
      <w:keepNext w:val="0"/>
      <w:tabs>
        <w:tab w:val="right" w:pos="4176"/>
      </w:tabs>
      <w:ind w:left="198" w:hanging="198"/>
    </w:pPr>
    <w:rPr>
      <w:rFonts w:ascii="Garamond" w:hAnsi="Garamond"/>
    </w:rPr>
  </w:style>
  <w:style w:type="paragraph" w:styleId="IndexHeading">
    <w:name w:val="index heading"/>
    <w:basedOn w:val="Normal"/>
    <w:next w:val="Index1"/>
    <w:semiHidden/>
    <w:rsid w:val="00F23537"/>
    <w:pPr>
      <w:spacing w:before="120" w:after="120"/>
    </w:pPr>
    <w:rPr>
      <w:rFonts w:ascii="Arial" w:hAnsi="Arial"/>
      <w:b/>
      <w:color w:val="918585"/>
      <w:sz w:val="24"/>
    </w:rPr>
  </w:style>
  <w:style w:type="paragraph" w:styleId="Header">
    <w:name w:val="header"/>
    <w:basedOn w:val="Normal"/>
    <w:link w:val="HeaderChar"/>
    <w:rsid w:val="00F23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537"/>
    <w:rPr>
      <w:rFonts w:ascii="Times New Roman" w:eastAsia="Times New Roman" w:hAnsi="Times New Roman" w:cs="Times New Roman"/>
      <w:sz w:val="16"/>
      <w:szCs w:val="20"/>
      <w:lang w:val="en-GB" w:eastAsia="en-US"/>
    </w:rPr>
  </w:style>
  <w:style w:type="paragraph" w:customStyle="1" w:styleId="Chapter">
    <w:name w:val="Chapter"/>
    <w:basedOn w:val="Normal"/>
    <w:rsid w:val="00F23537"/>
    <w:pPr>
      <w:spacing w:before="240"/>
    </w:pPr>
    <w:rPr>
      <w:rFonts w:ascii="Times New Roman" w:hAnsi="Times New Roman"/>
      <w:smallCaps/>
      <w:spacing w:val="80"/>
      <w:sz w:val="28"/>
    </w:rPr>
  </w:style>
  <w:style w:type="paragraph" w:customStyle="1" w:styleId="InChapter">
    <w:name w:val="InChapter"/>
    <w:basedOn w:val="Heading3"/>
    <w:rsid w:val="00F23537"/>
    <w:pPr>
      <w:spacing w:after="240"/>
      <w:outlineLvl w:val="9"/>
    </w:pPr>
    <w:rPr>
      <w:noProof/>
    </w:rPr>
  </w:style>
  <w:style w:type="paragraph" w:styleId="Index2">
    <w:name w:val="index 2"/>
    <w:basedOn w:val="Normal"/>
    <w:next w:val="Normal"/>
    <w:semiHidden/>
    <w:rsid w:val="00F23537"/>
    <w:pPr>
      <w:tabs>
        <w:tab w:val="right" w:pos="4176"/>
      </w:tabs>
      <w:ind w:left="568" w:hanging="284"/>
    </w:pPr>
    <w:rPr>
      <w:rFonts w:ascii="Garamond" w:hAnsi="Garamond"/>
    </w:rPr>
  </w:style>
  <w:style w:type="paragraph" w:customStyle="1" w:styleId="Byline">
    <w:name w:val="Byline"/>
    <w:rsid w:val="00F23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537"/>
    <w:pPr>
      <w:tabs>
        <w:tab w:val="clear" w:pos="3600"/>
        <w:tab w:val="clear" w:pos="3958"/>
      </w:tabs>
      <w:jc w:val="right"/>
    </w:pPr>
  </w:style>
  <w:style w:type="paragraph" w:styleId="Caption">
    <w:name w:val="caption"/>
    <w:basedOn w:val="BodyText"/>
    <w:next w:val="Normal"/>
    <w:qFormat/>
    <w:rsid w:val="00F23537"/>
    <w:pPr>
      <w:framePr w:w="2268" w:hSpace="181" w:vSpace="181" w:wrap="around" w:vAnchor="text" w:hAnchor="page" w:x="1135" w:y="285" w:anchorLock="1"/>
    </w:pPr>
    <w:rPr>
      <w:i/>
    </w:rPr>
  </w:style>
  <w:style w:type="paragraph" w:customStyle="1" w:styleId="MiniTOCTitle">
    <w:name w:val="MiniTOCTitle"/>
    <w:basedOn w:val="Heading4"/>
    <w:rsid w:val="00F23537"/>
    <w:pPr>
      <w:spacing w:before="240"/>
      <w:outlineLvl w:val="9"/>
    </w:pPr>
    <w:rPr>
      <w:noProof/>
      <w:sz w:val="24"/>
    </w:rPr>
  </w:style>
  <w:style w:type="paragraph" w:customStyle="1" w:styleId="MiniTOCItem">
    <w:name w:val="MiniTOCItem"/>
    <w:basedOn w:val="ListBullet"/>
    <w:rsid w:val="00F23537"/>
    <w:pPr>
      <w:numPr>
        <w:numId w:val="0"/>
      </w:numPr>
      <w:tabs>
        <w:tab w:val="right" w:leader="dot" w:pos="6521"/>
      </w:tabs>
      <w:spacing w:before="0" w:after="0"/>
    </w:pPr>
  </w:style>
  <w:style w:type="paragraph" w:customStyle="1" w:styleId="TOFTitle">
    <w:name w:val="TOFTitle"/>
    <w:basedOn w:val="TOCTitle"/>
    <w:rsid w:val="00F23537"/>
  </w:style>
  <w:style w:type="paragraph" w:styleId="TableofFigures">
    <w:name w:val="table of figures"/>
    <w:basedOn w:val="Normal"/>
    <w:next w:val="Normal"/>
    <w:semiHidden/>
    <w:rsid w:val="00F23537"/>
    <w:pPr>
      <w:tabs>
        <w:tab w:val="right" w:leader="dot" w:pos="9072"/>
      </w:tabs>
      <w:ind w:left="970" w:hanging="403"/>
    </w:pPr>
    <w:rPr>
      <w:rFonts w:ascii="Times New Roman" w:hAnsi="Times New Roman"/>
      <w:b/>
    </w:rPr>
  </w:style>
  <w:style w:type="paragraph" w:styleId="ListNumber">
    <w:name w:val="List Number"/>
    <w:basedOn w:val="List"/>
    <w:rsid w:val="00F23537"/>
    <w:pPr>
      <w:numPr>
        <w:numId w:val="11"/>
      </w:numPr>
    </w:pPr>
  </w:style>
  <w:style w:type="character" w:customStyle="1" w:styleId="WingdingSymbols">
    <w:name w:val="Wingding Symbols"/>
    <w:rsid w:val="00F23537"/>
    <w:rPr>
      <w:rFonts w:ascii="Wingdings" w:hAnsi="Wingdings"/>
    </w:rPr>
  </w:style>
  <w:style w:type="paragraph" w:customStyle="1" w:styleId="TableHeading">
    <w:name w:val="Table Heading"/>
    <w:basedOn w:val="HeadingBase"/>
    <w:rsid w:val="00F23537"/>
    <w:pPr>
      <w:keepLines/>
      <w:pBdr>
        <w:bottom w:val="single" w:sz="6" w:space="1" w:color="918585"/>
      </w:pBdr>
      <w:spacing w:before="240"/>
    </w:pPr>
  </w:style>
  <w:style w:type="character" w:customStyle="1" w:styleId="HotSpot">
    <w:name w:val="HotSpot"/>
    <w:rsid w:val="00F23537"/>
    <w:rPr>
      <w:color w:val="0033CC"/>
      <w:u w:val="none"/>
    </w:rPr>
  </w:style>
  <w:style w:type="paragraph" w:customStyle="1" w:styleId="BodyTextRight">
    <w:name w:val="Body Text Right"/>
    <w:basedOn w:val="BodyText"/>
    <w:rsid w:val="00F23537"/>
    <w:pPr>
      <w:spacing w:before="0" w:after="0"/>
      <w:jc w:val="right"/>
    </w:pPr>
  </w:style>
  <w:style w:type="paragraph" w:styleId="Index3">
    <w:name w:val="index 3"/>
    <w:basedOn w:val="ListNumber2"/>
    <w:next w:val="Normal"/>
    <w:semiHidden/>
    <w:rsid w:val="00F23537"/>
    <w:pPr>
      <w:numPr>
        <w:numId w:val="0"/>
      </w:numPr>
      <w:tabs>
        <w:tab w:val="right" w:leader="dot" w:pos="4176"/>
      </w:tabs>
    </w:pPr>
  </w:style>
  <w:style w:type="paragraph" w:styleId="ListNumber2">
    <w:name w:val="List Number 2"/>
    <w:basedOn w:val="List2"/>
    <w:rsid w:val="00F23537"/>
    <w:pPr>
      <w:numPr>
        <w:numId w:val="10"/>
      </w:numPr>
      <w:tabs>
        <w:tab w:val="clear" w:pos="1060"/>
      </w:tabs>
    </w:pPr>
  </w:style>
  <w:style w:type="paragraph" w:customStyle="1" w:styleId="MarginNote">
    <w:name w:val="Margin Note"/>
    <w:basedOn w:val="BodyText"/>
    <w:rsid w:val="00F23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537"/>
    <w:rPr>
      <w:sz w:val="32"/>
    </w:rPr>
  </w:style>
  <w:style w:type="paragraph" w:customStyle="1" w:styleId="HeadingProcedure">
    <w:name w:val="Heading Procedure"/>
    <w:basedOn w:val="HeadingBase"/>
    <w:next w:val="Normal"/>
    <w:rsid w:val="00F23537"/>
    <w:pPr>
      <w:tabs>
        <w:tab w:val="left" w:pos="0"/>
      </w:tabs>
      <w:spacing w:before="120" w:after="60"/>
    </w:pPr>
    <w:rPr>
      <w:i/>
      <w:color w:val="918585"/>
      <w:sz w:val="22"/>
    </w:rPr>
  </w:style>
  <w:style w:type="paragraph" w:customStyle="1" w:styleId="TableBodyText">
    <w:name w:val="Table Body Text"/>
    <w:basedOn w:val="BodyText"/>
    <w:rsid w:val="00F23537"/>
    <w:pPr>
      <w:spacing w:before="60" w:after="60"/>
    </w:pPr>
  </w:style>
  <w:style w:type="paragraph" w:styleId="ListContinue">
    <w:name w:val="List Continue"/>
    <w:basedOn w:val="List"/>
    <w:rsid w:val="00F23537"/>
    <w:pPr>
      <w:ind w:firstLine="0"/>
    </w:pPr>
  </w:style>
  <w:style w:type="paragraph" w:customStyle="1" w:styleId="ListNote">
    <w:name w:val="List Note"/>
    <w:basedOn w:val="List"/>
    <w:rsid w:val="00F23537"/>
    <w:pPr>
      <w:pBdr>
        <w:top w:val="single" w:sz="6" w:space="2" w:color="918585"/>
        <w:bottom w:val="single" w:sz="6" w:space="2" w:color="918585"/>
      </w:pBdr>
      <w:tabs>
        <w:tab w:val="left" w:pos="1021"/>
      </w:tabs>
      <w:ind w:firstLine="0"/>
    </w:pPr>
  </w:style>
  <w:style w:type="paragraph" w:customStyle="1" w:styleId="Warning">
    <w:name w:val="Warning"/>
    <w:basedOn w:val="BodyText"/>
    <w:rsid w:val="00F23537"/>
    <w:pPr>
      <w:shd w:val="clear" w:color="auto" w:fill="D9D9D9"/>
      <w:tabs>
        <w:tab w:val="left" w:pos="992"/>
      </w:tabs>
      <w:ind w:left="119" w:right="119"/>
    </w:pPr>
    <w:rPr>
      <w:sz w:val="20"/>
    </w:rPr>
  </w:style>
  <w:style w:type="paragraph" w:customStyle="1" w:styleId="MarginIcons">
    <w:name w:val="Margin Icons"/>
    <w:basedOn w:val="BodyText"/>
    <w:rsid w:val="00F23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537"/>
    <w:rPr>
      <w:rFonts w:ascii="Courier New" w:hAnsi="Courier New"/>
    </w:rPr>
  </w:style>
  <w:style w:type="paragraph" w:customStyle="1" w:styleId="NoteBullet">
    <w:name w:val="Note Bullet"/>
    <w:basedOn w:val="Note"/>
    <w:rsid w:val="00F23537"/>
    <w:pPr>
      <w:tabs>
        <w:tab w:val="clear" w:pos="680"/>
      </w:tabs>
      <w:spacing w:before="60" w:after="60"/>
    </w:pPr>
  </w:style>
  <w:style w:type="paragraph" w:customStyle="1" w:styleId="SubHeading2">
    <w:name w:val="SubHeading2"/>
    <w:basedOn w:val="HeadingBase"/>
    <w:rsid w:val="00F23537"/>
    <w:pPr>
      <w:spacing w:before="240" w:after="60"/>
    </w:pPr>
    <w:rPr>
      <w:sz w:val="20"/>
    </w:rPr>
  </w:style>
  <w:style w:type="paragraph" w:customStyle="1" w:styleId="SubHeading1">
    <w:name w:val="SubHeading1"/>
    <w:basedOn w:val="HeadingBase"/>
    <w:rsid w:val="00F23537"/>
    <w:pPr>
      <w:spacing w:before="240" w:after="60"/>
    </w:pPr>
    <w:rPr>
      <w:color w:val="918585"/>
      <w:sz w:val="22"/>
    </w:rPr>
  </w:style>
  <w:style w:type="paragraph" w:customStyle="1" w:styleId="SideHeading">
    <w:name w:val="Side Heading"/>
    <w:basedOn w:val="HeadingBase"/>
    <w:rsid w:val="00F23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537"/>
    <w:pPr>
      <w:numPr>
        <w:numId w:val="12"/>
      </w:numPr>
    </w:pPr>
  </w:style>
  <w:style w:type="paragraph" w:styleId="PlainText">
    <w:name w:val="Plain Text"/>
    <w:basedOn w:val="Normal"/>
    <w:link w:val="PlainTextChar"/>
    <w:rsid w:val="00F23537"/>
    <w:rPr>
      <w:sz w:val="20"/>
    </w:rPr>
  </w:style>
  <w:style w:type="character" w:customStyle="1" w:styleId="PlainTextChar">
    <w:name w:val="Plain Text Char"/>
    <w:basedOn w:val="DefaultParagraphFont"/>
    <w:link w:val="PlainText"/>
    <w:rsid w:val="00F23537"/>
    <w:rPr>
      <w:rFonts w:ascii="Courier New" w:eastAsia="Times New Roman" w:hAnsi="Courier New" w:cs="Times New Roman"/>
      <w:sz w:val="20"/>
      <w:szCs w:val="20"/>
      <w:lang w:eastAsia="en-US"/>
    </w:rPr>
  </w:style>
  <w:style w:type="character" w:customStyle="1" w:styleId="MenuOption">
    <w:name w:val="Menu Option"/>
    <w:basedOn w:val="DefaultParagraphFont"/>
    <w:rsid w:val="00F23537"/>
    <w:rPr>
      <w:b/>
      <w:smallCaps/>
    </w:rPr>
  </w:style>
  <w:style w:type="paragraph" w:customStyle="1" w:styleId="TableListNumber">
    <w:name w:val="Table List Number"/>
    <w:basedOn w:val="ListNumber"/>
    <w:rsid w:val="00F23537"/>
    <w:pPr>
      <w:numPr>
        <w:numId w:val="0"/>
      </w:numPr>
    </w:pPr>
  </w:style>
  <w:style w:type="paragraph" w:styleId="TOC4">
    <w:name w:val="toc 4"/>
    <w:basedOn w:val="TOCBase"/>
    <w:next w:val="Normal"/>
    <w:semiHidden/>
    <w:rsid w:val="00F23537"/>
    <w:pPr>
      <w:tabs>
        <w:tab w:val="right" w:leader="dot" w:pos="9071"/>
      </w:tabs>
      <w:ind w:left="1701"/>
    </w:pPr>
  </w:style>
  <w:style w:type="paragraph" w:customStyle="1" w:styleId="ListAlpha">
    <w:name w:val="List Alpha"/>
    <w:basedOn w:val="List"/>
    <w:rsid w:val="00F23537"/>
    <w:pPr>
      <w:numPr>
        <w:numId w:val="9"/>
      </w:numPr>
    </w:pPr>
  </w:style>
  <w:style w:type="paragraph" w:customStyle="1" w:styleId="ListAlpha2">
    <w:name w:val="List Alpha 2"/>
    <w:basedOn w:val="List2"/>
    <w:rsid w:val="00F23537"/>
    <w:pPr>
      <w:numPr>
        <w:numId w:val="8"/>
      </w:numPr>
    </w:pPr>
  </w:style>
  <w:style w:type="paragraph" w:styleId="List2">
    <w:name w:val="List 2"/>
    <w:basedOn w:val="BodyText"/>
    <w:rsid w:val="00F23537"/>
    <w:pPr>
      <w:tabs>
        <w:tab w:val="left" w:pos="680"/>
      </w:tabs>
      <w:spacing w:before="60" w:after="60"/>
      <w:ind w:left="680" w:hanging="340"/>
    </w:pPr>
  </w:style>
  <w:style w:type="paragraph" w:styleId="List3">
    <w:name w:val="List 3"/>
    <w:basedOn w:val="BodyText"/>
    <w:rsid w:val="00F23537"/>
    <w:pPr>
      <w:tabs>
        <w:tab w:val="left" w:pos="1021"/>
      </w:tabs>
      <w:spacing w:before="60" w:after="60"/>
      <w:ind w:left="1020" w:hanging="340"/>
    </w:pPr>
  </w:style>
  <w:style w:type="paragraph" w:styleId="List4">
    <w:name w:val="List 4"/>
    <w:basedOn w:val="BodyText"/>
    <w:rsid w:val="00F23537"/>
    <w:pPr>
      <w:tabs>
        <w:tab w:val="left" w:pos="1361"/>
      </w:tabs>
      <w:spacing w:before="60" w:after="60"/>
      <w:ind w:left="1361" w:hanging="340"/>
    </w:pPr>
  </w:style>
  <w:style w:type="paragraph" w:styleId="List5">
    <w:name w:val="List 5"/>
    <w:basedOn w:val="BodyText"/>
    <w:rsid w:val="00F23537"/>
    <w:pPr>
      <w:tabs>
        <w:tab w:val="left" w:pos="1701"/>
      </w:tabs>
      <w:spacing w:before="60" w:after="60"/>
      <w:ind w:left="1701" w:hanging="340"/>
    </w:pPr>
  </w:style>
  <w:style w:type="paragraph" w:styleId="ListBullet3">
    <w:name w:val="List Bullet 3"/>
    <w:basedOn w:val="List3"/>
    <w:rsid w:val="00F23537"/>
    <w:pPr>
      <w:numPr>
        <w:numId w:val="15"/>
      </w:numPr>
      <w:tabs>
        <w:tab w:val="clear" w:pos="1021"/>
      </w:tabs>
      <w:ind w:left="1037" w:hanging="357"/>
    </w:pPr>
  </w:style>
  <w:style w:type="paragraph" w:styleId="ListBullet4">
    <w:name w:val="List Bullet 4"/>
    <w:basedOn w:val="List4"/>
    <w:rsid w:val="00F23537"/>
    <w:pPr>
      <w:numPr>
        <w:numId w:val="3"/>
      </w:numPr>
    </w:pPr>
  </w:style>
  <w:style w:type="paragraph" w:styleId="ListBullet5">
    <w:name w:val="List Bullet 5"/>
    <w:basedOn w:val="List5"/>
    <w:rsid w:val="00F23537"/>
    <w:pPr>
      <w:numPr>
        <w:numId w:val="4"/>
      </w:numPr>
    </w:pPr>
  </w:style>
  <w:style w:type="paragraph" w:styleId="ListContinue2">
    <w:name w:val="List Continue 2"/>
    <w:basedOn w:val="List2"/>
    <w:rsid w:val="00F23537"/>
    <w:pPr>
      <w:ind w:firstLine="0"/>
    </w:pPr>
  </w:style>
  <w:style w:type="paragraph" w:styleId="ListContinue3">
    <w:name w:val="List Continue 3"/>
    <w:basedOn w:val="List3"/>
    <w:rsid w:val="00F23537"/>
    <w:pPr>
      <w:ind w:left="1021" w:firstLine="0"/>
    </w:pPr>
  </w:style>
  <w:style w:type="paragraph" w:styleId="ListContinue4">
    <w:name w:val="List Continue 4"/>
    <w:basedOn w:val="List4"/>
    <w:rsid w:val="00F23537"/>
    <w:pPr>
      <w:ind w:firstLine="0"/>
    </w:pPr>
  </w:style>
  <w:style w:type="paragraph" w:styleId="ListContinue5">
    <w:name w:val="List Continue 5"/>
    <w:basedOn w:val="List5"/>
    <w:rsid w:val="00F23537"/>
    <w:pPr>
      <w:ind w:firstLine="0"/>
    </w:pPr>
  </w:style>
  <w:style w:type="paragraph" w:styleId="ListNumber3">
    <w:name w:val="List Number 3"/>
    <w:basedOn w:val="List3"/>
    <w:rsid w:val="00F23537"/>
    <w:pPr>
      <w:numPr>
        <w:numId w:val="5"/>
      </w:numPr>
    </w:pPr>
  </w:style>
  <w:style w:type="paragraph" w:styleId="ListNumber4">
    <w:name w:val="List Number 4"/>
    <w:basedOn w:val="List4"/>
    <w:rsid w:val="00F23537"/>
    <w:pPr>
      <w:numPr>
        <w:numId w:val="6"/>
      </w:numPr>
    </w:pPr>
  </w:style>
  <w:style w:type="paragraph" w:styleId="ListNumber5">
    <w:name w:val="List Number 5"/>
    <w:basedOn w:val="List5"/>
    <w:rsid w:val="00F23537"/>
    <w:pPr>
      <w:numPr>
        <w:numId w:val="7"/>
      </w:numPr>
    </w:pPr>
  </w:style>
  <w:style w:type="paragraph" w:styleId="BlockText">
    <w:name w:val="Block Text"/>
    <w:basedOn w:val="Normal"/>
    <w:rsid w:val="00F23537"/>
    <w:pPr>
      <w:spacing w:after="120"/>
      <w:ind w:left="1440" w:right="1440"/>
    </w:pPr>
  </w:style>
  <w:style w:type="character" w:customStyle="1" w:styleId="Subscript">
    <w:name w:val="Subscript"/>
    <w:basedOn w:val="DefaultParagraphFont"/>
    <w:rsid w:val="00F23537"/>
    <w:rPr>
      <w:sz w:val="16"/>
      <w:vertAlign w:val="subscript"/>
    </w:rPr>
  </w:style>
  <w:style w:type="character" w:customStyle="1" w:styleId="Superscript">
    <w:name w:val="Superscript"/>
    <w:basedOn w:val="DefaultParagraphFont"/>
    <w:rsid w:val="00F23537"/>
    <w:rPr>
      <w:sz w:val="16"/>
      <w:vertAlign w:val="superscript"/>
    </w:rPr>
  </w:style>
  <w:style w:type="character" w:customStyle="1" w:styleId="Symbols">
    <w:name w:val="Symbols"/>
    <w:basedOn w:val="DefaultParagraphFont"/>
    <w:rsid w:val="00F23537"/>
    <w:rPr>
      <w:rFonts w:ascii="Symbol" w:hAnsi="Symbol"/>
    </w:rPr>
  </w:style>
  <w:style w:type="character" w:customStyle="1" w:styleId="MenuOptions">
    <w:name w:val="Menu Options"/>
    <w:basedOn w:val="DefaultParagraphFont"/>
    <w:rsid w:val="00F23537"/>
    <w:rPr>
      <w:rFonts w:ascii="Arial Narrow" w:hAnsi="Arial Narrow"/>
      <w:smallCaps/>
    </w:rPr>
  </w:style>
  <w:style w:type="character" w:customStyle="1" w:styleId="Buttons">
    <w:name w:val="Buttons"/>
    <w:basedOn w:val="DefaultParagraphFont"/>
    <w:rsid w:val="00F23537"/>
    <w:rPr>
      <w:b/>
    </w:rPr>
  </w:style>
  <w:style w:type="character" w:customStyle="1" w:styleId="Underlined">
    <w:name w:val="Underlined"/>
    <w:basedOn w:val="DefaultParagraphFont"/>
    <w:rsid w:val="00F23537"/>
    <w:rPr>
      <w:u w:val="single"/>
    </w:rPr>
  </w:style>
  <w:style w:type="paragraph" w:customStyle="1" w:styleId="TableBodyTextRight">
    <w:name w:val="Table Body Text Right"/>
    <w:basedOn w:val="TableBodyText"/>
    <w:rsid w:val="00F23537"/>
    <w:pPr>
      <w:widowControl w:val="0"/>
      <w:autoSpaceDE w:val="0"/>
      <w:autoSpaceDN w:val="0"/>
      <w:adjustRightInd w:val="0"/>
      <w:jc w:val="right"/>
    </w:pPr>
    <w:rPr>
      <w:rFonts w:cs="Arial"/>
      <w:szCs w:val="18"/>
    </w:rPr>
  </w:style>
  <w:style w:type="paragraph" w:customStyle="1" w:styleId="CopyrightText">
    <w:name w:val="Copyright Text"/>
    <w:basedOn w:val="BodyText"/>
    <w:rsid w:val="00F23537"/>
    <w:rPr>
      <w:sz w:val="18"/>
    </w:rPr>
  </w:style>
  <w:style w:type="paragraph" w:customStyle="1" w:styleId="BodySmallRight">
    <w:name w:val="Body Small Right"/>
    <w:basedOn w:val="BodyTextRight"/>
    <w:rsid w:val="00F23537"/>
    <w:rPr>
      <w:sz w:val="18"/>
      <w:szCs w:val="18"/>
    </w:rPr>
  </w:style>
  <w:style w:type="paragraph" w:customStyle="1" w:styleId="MarginEdition">
    <w:name w:val="Margin Edition"/>
    <w:basedOn w:val="MarginNote"/>
    <w:rsid w:val="00F23537"/>
    <w:pPr>
      <w:spacing w:before="0" w:after="0"/>
    </w:pPr>
    <w:rPr>
      <w:rFonts w:ascii="Times New Roman" w:hAnsi="Times New Roman"/>
      <w:color w:val="999999"/>
    </w:rPr>
  </w:style>
  <w:style w:type="paragraph" w:customStyle="1" w:styleId="Spacer">
    <w:name w:val="Spacer"/>
    <w:basedOn w:val="Normal"/>
    <w:rsid w:val="00F23537"/>
    <w:rPr>
      <w:sz w:val="2"/>
      <w:szCs w:val="2"/>
    </w:rPr>
  </w:style>
  <w:style w:type="character" w:customStyle="1" w:styleId="Small">
    <w:name w:val="Small"/>
    <w:basedOn w:val="DefaultParagraphFont"/>
    <w:rsid w:val="00F23537"/>
    <w:rPr>
      <w:sz w:val="16"/>
    </w:rPr>
  </w:style>
  <w:style w:type="paragraph" w:customStyle="1" w:styleId="WideTable">
    <w:name w:val="Wide Table"/>
    <w:basedOn w:val="Normal"/>
    <w:rsid w:val="00F23537"/>
    <w:pPr>
      <w:ind w:left="-1418"/>
    </w:pPr>
    <w:rPr>
      <w:sz w:val="2"/>
      <w:szCs w:val="2"/>
    </w:rPr>
  </w:style>
  <w:style w:type="character" w:styleId="PageNumber">
    <w:name w:val="page number"/>
    <w:basedOn w:val="DefaultParagraphFont"/>
    <w:rsid w:val="00F23537"/>
  </w:style>
  <w:style w:type="paragraph" w:styleId="Quote">
    <w:name w:val="Quote"/>
    <w:basedOn w:val="Heading1"/>
    <w:link w:val="QuoteChar"/>
    <w:qFormat/>
    <w:rsid w:val="00F23537"/>
    <w:rPr>
      <w:b w:val="0"/>
      <w:sz w:val="72"/>
      <w:szCs w:val="72"/>
      <w:lang w:val="en-NZ"/>
    </w:rPr>
  </w:style>
  <w:style w:type="character" w:customStyle="1" w:styleId="QuoteChar">
    <w:name w:val="Quote Char"/>
    <w:basedOn w:val="DefaultParagraphFont"/>
    <w:link w:val="Quote"/>
    <w:rsid w:val="00F23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537"/>
    <w:pPr>
      <w:pageBreakBefore/>
    </w:pPr>
  </w:style>
  <w:style w:type="paragraph" w:customStyle="1" w:styleId="Border">
    <w:name w:val="Border"/>
    <w:basedOn w:val="Normal"/>
    <w:qFormat/>
    <w:rsid w:val="00F23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537"/>
    <w:rPr>
      <w:b/>
      <w:bCs/>
      <w:i/>
      <w:iCs/>
      <w:color w:val="auto"/>
    </w:rPr>
  </w:style>
  <w:style w:type="paragraph" w:styleId="IntenseQuote">
    <w:name w:val="Intense Quote"/>
    <w:basedOn w:val="Normal"/>
    <w:next w:val="Normal"/>
    <w:link w:val="IntenseQuoteChar"/>
    <w:uiPriority w:val="30"/>
    <w:qFormat/>
    <w:rsid w:val="00F23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537"/>
    <w:rPr>
      <w:smallCaps/>
      <w:color w:val="auto"/>
      <w:u w:val="single"/>
    </w:rPr>
  </w:style>
  <w:style w:type="character" w:styleId="IntenseReference">
    <w:name w:val="Intense Reference"/>
    <w:basedOn w:val="DefaultParagraphFont"/>
    <w:uiPriority w:val="32"/>
    <w:qFormat/>
    <w:rsid w:val="00F23537"/>
    <w:rPr>
      <w:b/>
      <w:bCs/>
      <w:smallCaps/>
      <w:color w:val="auto"/>
      <w:spacing w:val="5"/>
      <w:u w:val="single"/>
    </w:rPr>
  </w:style>
  <w:style w:type="paragraph" w:customStyle="1" w:styleId="2ColumnHeading">
    <w:name w:val="2Column Heading"/>
    <w:basedOn w:val="BodyText"/>
    <w:qFormat/>
    <w:rsid w:val="00F23537"/>
    <w:pPr>
      <w:spacing w:after="60"/>
      <w:ind w:left="-2268"/>
    </w:pPr>
    <w:rPr>
      <w:b/>
    </w:rPr>
  </w:style>
  <w:style w:type="paragraph" w:customStyle="1" w:styleId="Heading1TOC">
    <w:name w:val="Heading1 TOC"/>
    <w:basedOn w:val="Normal"/>
    <w:qFormat/>
    <w:rsid w:val="00F23537"/>
    <w:pPr>
      <w:spacing w:before="240" w:after="120"/>
    </w:pPr>
    <w:rPr>
      <w:rFonts w:ascii="Times New Roman" w:hAnsi="Times New Roman"/>
      <w:b/>
      <w:sz w:val="32"/>
    </w:rPr>
  </w:style>
  <w:style w:type="paragraph" w:customStyle="1" w:styleId="Heading2TOC">
    <w:name w:val="Heading2 TOC"/>
    <w:basedOn w:val="Normal"/>
    <w:qFormat/>
    <w:rsid w:val="00F23537"/>
    <w:pPr>
      <w:spacing w:before="240" w:after="60"/>
    </w:pPr>
    <w:rPr>
      <w:rFonts w:ascii="Times New Roman" w:hAnsi="Times New Roman"/>
      <w:b/>
      <w:sz w:val="28"/>
    </w:rPr>
  </w:style>
  <w:style w:type="character" w:customStyle="1" w:styleId="Underline">
    <w:name w:val="Underline"/>
    <w:basedOn w:val="DefaultParagraphFont"/>
    <w:qFormat/>
    <w:rsid w:val="00F23537"/>
    <w:rPr>
      <w:u w:val="single"/>
    </w:rPr>
  </w:style>
  <w:style w:type="paragraph" w:styleId="BalloonText">
    <w:name w:val="Balloon Text"/>
    <w:basedOn w:val="Normal"/>
    <w:link w:val="BalloonTextChar"/>
    <w:rsid w:val="00F23537"/>
    <w:rPr>
      <w:rFonts w:ascii="Tahoma" w:hAnsi="Tahoma" w:cs="Tahoma"/>
      <w:sz w:val="16"/>
      <w:szCs w:val="16"/>
    </w:rPr>
  </w:style>
  <w:style w:type="character" w:customStyle="1" w:styleId="BalloonTextChar">
    <w:name w:val="Balloon Text Char"/>
    <w:basedOn w:val="DefaultParagraphFont"/>
    <w:link w:val="BalloonText"/>
    <w:rsid w:val="00F23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5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537"/>
    <w:rPr>
      <w:b/>
      <w:color w:val="660033"/>
      <w:spacing w:val="0"/>
    </w:rPr>
  </w:style>
  <w:style w:type="paragraph" w:customStyle="1" w:styleId="Nameditemlist">
    <w:name w:val="Named item list"/>
    <w:basedOn w:val="BodyText"/>
    <w:qFormat/>
    <w:rsid w:val="00F235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6117</Characters>
  <Application>Microsoft Office Word</Application>
  <DocSecurity>0</DocSecurity>
  <Lines>202</Lines>
  <Paragraphs>117</Paragraphs>
  <ScaleCrop>false</ScaleCrop>
  <Company>Author-it Software Corporation Ltd.</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ICAICT602A Develop contracts and manage contracted performance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2012-05-29T05:00:00Z</dcterms:created>
  <dcterms:modified xsi:type="dcterms:W3CDTF">2012-05-29T05:00:00Z</dcterms:modified>
</cp:coreProperties>
</file>