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991" w:rsidP="004A0991">
      <w:pPr>
        <w:pStyle w:val="Title"/>
      </w:pPr>
      <w:bookmarkStart w:id="0" w:name="_GoBack"/>
      <w:bookmarkEnd w:id="0"/>
      <w:r>
        <w:fldChar w:fldCharType="begin"/>
      </w:r>
      <w:r>
        <w:instrText xml:space="preserve"> TITLE   \* MERGEFORMAT </w:instrText>
      </w:r>
      <w:r>
        <w:fldChar w:fldCharType="separate"/>
      </w:r>
      <w:r>
        <w:t>ICAICT511A Match IT needs with the strategic direction of the enterprise</w:t>
      </w:r>
      <w:r>
        <w:fldChar w:fldCharType="end"/>
      </w:r>
    </w:p>
    <w:p w:rsidR="004A0991" w:rsidP="004A0991">
      <w:pPr>
        <w:pStyle w:val="Version"/>
        <w:sectPr w:rsidSect="00DF4F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F92" w:rsidP="00DF4F92">
      <w:pPr>
        <w:pStyle w:val="SuperHeading"/>
      </w:pPr>
      <w:r w:rsidRPr="00DF4F92">
        <w:t>ICAICT511A Match IT needs with the strategic direction of the enterprise</w:t>
      </w:r>
    </w:p>
    <w:p w:rsidR="00000000" w:rsidRPr="00DF4F92" w:rsidP="00DF4F92">
      <w:pPr>
        <w:pStyle w:val="Heading1"/>
      </w:pPr>
      <w:bookmarkStart w:id="1" w:name="O_407909"/>
      <w:bookmarkEnd w:id="1"/>
      <w:r w:rsidRPr="00DF4F92">
        <w:t>Modification History</w:t>
      </w:r>
    </w:p>
    <w:tbl>
      <w:tblPr>
        <w:tblW w:w="0" w:type="auto"/>
        <w:tblLayout w:type="fixed"/>
        <w:tblCellMar>
          <w:left w:w="62" w:type="dxa"/>
          <w:right w:w="62" w:type="dxa"/>
        </w:tblCellMar>
        <w:tblLook w:val="0000"/>
      </w:tblPr>
      <w:tblGrid>
        <w:gridCol w:w="3174"/>
        <w:gridCol w:w="5913"/>
      </w:tblGrid>
      <w:tr w:rsidTr="00DF4F9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SpecialBold"/>
              </w:rPr>
              <w:t>Comments</w:t>
            </w:r>
          </w:p>
        </w:tc>
      </w:tr>
      <w:tr w:rsidTr="00DF4F9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This Unit first released wit</w:t>
            </w:r>
            <w:r w:rsidRPr="00DF4F92">
              <w:t xml:space="preserve">h </w:t>
            </w:r>
            <w:r w:rsidRPr="00DF4F92">
              <w:rPr>
                <w:rStyle w:val="Emphasis"/>
              </w:rPr>
              <w:t>ICA11 Information and Communications Technology Training Package version 1.0</w:t>
            </w:r>
          </w:p>
        </w:tc>
      </w:tr>
    </w:tbl>
    <w:p w:rsidR="00000000" w:rsidRPr="00DF4F92" w:rsidP="00DF4F92">
      <w:pPr>
        <w:pStyle w:val="BodyText"/>
      </w:pPr>
    </w:p>
    <w:p w:rsidR="00000000" w:rsidRPr="00DF4F92" w:rsidP="00DF4F92">
      <w:pPr>
        <w:pStyle w:val="AllowPageBreak"/>
      </w:pPr>
    </w:p>
    <w:p w:rsidR="00000000" w:rsidRPr="00DF4F92" w:rsidP="00DF4F92">
      <w:pPr>
        <w:pStyle w:val="Heading1"/>
      </w:pPr>
      <w:bookmarkStart w:id="2" w:name="O_407910"/>
      <w:bookmarkEnd w:id="2"/>
      <w:r w:rsidRPr="00DF4F92">
        <w:t>Unit Descriptor</w:t>
      </w:r>
    </w:p>
    <w:p w:rsidR="00000000" w:rsidRPr="00DF4F92" w:rsidP="00DF4F92">
      <w:pPr>
        <w:pStyle w:val="BodyText"/>
      </w:pPr>
      <w:r w:rsidRPr="00DF4F92">
        <w:t>This unit describes the performance outcomes, skills and k</w:t>
      </w:r>
      <w:r w:rsidRPr="00DF4F92">
        <w:t>nowledge required to ensure information technology (IT) services meet current and future internal operational enterprise requirements.</w:t>
      </w:r>
    </w:p>
    <w:p w:rsidR="00000000" w:rsidRPr="00DF4F92" w:rsidP="00DF4F92">
      <w:pPr>
        <w:pStyle w:val="AllowPageBreak"/>
      </w:pPr>
    </w:p>
    <w:p w:rsidR="00000000" w:rsidRPr="00DF4F92" w:rsidP="00DF4F92">
      <w:pPr>
        <w:pStyle w:val="Heading1"/>
      </w:pPr>
      <w:bookmarkStart w:id="3" w:name="O_407911"/>
      <w:bookmarkEnd w:id="3"/>
      <w:r w:rsidRPr="00DF4F92">
        <w:t>Application of the Unit</w:t>
      </w:r>
    </w:p>
    <w:p w:rsidR="00000000" w:rsidRPr="00DF4F92" w:rsidP="00DF4F92">
      <w:pPr>
        <w:pStyle w:val="BodyText"/>
      </w:pPr>
      <w:r w:rsidRPr="00DF4F92">
        <w:t>This unit applies to system administrators who maintain and support critical inf</w:t>
      </w:r>
      <w:r w:rsidRPr="00DF4F92">
        <w:t>rastructure for commercial and business objectives in small to medium-sized organisations.</w:t>
      </w:r>
    </w:p>
    <w:p w:rsidR="00000000" w:rsidRPr="00DF4F92" w:rsidP="00DF4F92">
      <w:pPr>
        <w:pStyle w:val="AllowPageBreak"/>
      </w:pPr>
    </w:p>
    <w:p w:rsidR="00000000" w:rsidRPr="00DF4F92" w:rsidP="00DF4F92">
      <w:pPr>
        <w:pStyle w:val="Heading1"/>
      </w:pPr>
      <w:bookmarkStart w:id="4" w:name="O_407912"/>
      <w:bookmarkEnd w:id="4"/>
      <w:r w:rsidRPr="00DF4F92">
        <w:t>Licensing/Regulatory Information</w:t>
      </w:r>
    </w:p>
    <w:p w:rsidR="00000000" w:rsidRPr="00DF4F92" w:rsidP="00DF4F92">
      <w:pPr>
        <w:pStyle w:val="BodyText"/>
      </w:pPr>
      <w:r w:rsidRPr="00DF4F92">
        <w:t>No licensing, legislative, regulatory or certification requirements apply to this unit at the time of endorsement b</w:t>
      </w:r>
      <w:r w:rsidRPr="00DF4F92">
        <w:t>ut users should confirm requirements with the relevant federal, state or territory authority.</w:t>
      </w:r>
    </w:p>
    <w:p w:rsidR="00000000" w:rsidRPr="00DF4F92" w:rsidP="00DF4F92">
      <w:pPr>
        <w:pStyle w:val="AllowPageBreak"/>
      </w:pPr>
    </w:p>
    <w:p w:rsidR="00000000" w:rsidRPr="00DF4F92" w:rsidP="00DF4F92">
      <w:pPr>
        <w:pStyle w:val="Heading1"/>
      </w:pPr>
      <w:bookmarkStart w:id="5" w:name="O_407913"/>
      <w:bookmarkEnd w:id="5"/>
      <w:r w:rsidRPr="00DF4F92">
        <w:t>Pre-Requisites</w:t>
      </w:r>
    </w:p>
    <w:p w:rsidR="00000000" w:rsidRPr="00DF4F92" w:rsidP="00DF4F92">
      <w:pPr>
        <w:pStyle w:val="BodyText"/>
      </w:pPr>
      <w:r w:rsidRPr="00DF4F92">
        <w:t>Not applicable.</w:t>
      </w:r>
    </w:p>
    <w:p w:rsidR="00000000" w:rsidRPr="00DF4F92" w:rsidP="00DF4F92">
      <w:pPr>
        <w:pStyle w:val="AllowPageBreak"/>
      </w:pPr>
    </w:p>
    <w:p w:rsidR="00000000" w:rsidRPr="00DF4F92" w:rsidP="00DF4F92">
      <w:pPr>
        <w:pStyle w:val="Heading1"/>
      </w:pPr>
      <w:bookmarkStart w:id="6" w:name="O_407914"/>
      <w:bookmarkEnd w:id="6"/>
      <w:r w:rsidRPr="00DF4F92">
        <w:t>Employability Skills Information</w:t>
      </w:r>
    </w:p>
    <w:p w:rsidR="00000000" w:rsidRPr="00DF4F92" w:rsidP="00DF4F92">
      <w:pPr>
        <w:pStyle w:val="BodyText"/>
      </w:pPr>
      <w:r w:rsidRPr="00DF4F92">
        <w:t>This unit contains employability skills.</w:t>
      </w:r>
    </w:p>
    <w:p w:rsidR="00000000" w:rsidRPr="00DF4F92" w:rsidP="00DF4F92">
      <w:pPr>
        <w:pStyle w:val="AllowPageBreak"/>
      </w:pPr>
    </w:p>
    <w:p w:rsidR="00000000" w:rsidRPr="00DF4F92" w:rsidP="00DF4F92">
      <w:pPr>
        <w:pStyle w:val="Heading1"/>
      </w:pPr>
      <w:bookmarkStart w:id="7" w:name="O_407915"/>
      <w:bookmarkEnd w:id="7"/>
      <w:r w:rsidRPr="00DF4F92">
        <w:t>Elements and Performance Criteria Pre-Content</w:t>
      </w:r>
    </w:p>
    <w:tbl>
      <w:tblPr>
        <w:tblW w:w="0" w:type="auto"/>
        <w:tblLayout w:type="fixed"/>
        <w:tblCellMar>
          <w:left w:w="62" w:type="dxa"/>
          <w:right w:w="62" w:type="dxa"/>
        </w:tblCellMar>
        <w:tblLook w:val="0000"/>
      </w:tblPr>
      <w:tblGrid>
        <w:gridCol w:w="2496"/>
        <w:gridCol w:w="6384"/>
      </w:tblGrid>
      <w:tr w:rsidTr="00DF4F92">
        <w:tblPrEx>
          <w:tblW w:w="0" w:type="auto"/>
          <w:tblLayout w:type="fixed"/>
          <w:tblCellMar>
            <w:left w:w="62" w:type="dxa"/>
            <w:right w:w="62" w:type="dxa"/>
          </w:tblCellMar>
          <w:tblLook w:val="0000"/>
        </w:tblPrEx>
        <w:trPr>
          <w:tblHeader/>
        </w:trPr>
        <w:tc>
          <w:tcPr>
            <w:tcW w:w="249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F4F92" w:rsidP="00DF4F92">
            <w:pPr>
              <w:pStyle w:val="BodyText"/>
            </w:pPr>
            <w:r w:rsidRPr="00DF4F92">
              <w:rPr>
                <w:rStyle w:val="SpecialBold"/>
              </w:rPr>
              <w:t>Element</w:t>
            </w:r>
          </w:p>
        </w:tc>
        <w:tc>
          <w:tcPr>
            <w:tcW w:w="638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F4F92">
            <w:pPr>
              <w:pStyle w:val="BodyText"/>
              <w:rPr>
                <w:lang w:val="en-NZ"/>
              </w:rPr>
            </w:pPr>
            <w:r w:rsidRPr="00DF4F92">
              <w:rPr>
                <w:rStyle w:val="SpecialBold"/>
              </w:rPr>
              <w:t>Performance Criteria</w:t>
            </w:r>
          </w:p>
        </w:tc>
      </w:tr>
      <w:tr w:rsidTr="00DF4F92">
        <w:tblPrEx>
          <w:tblW w:w="0" w:type="auto"/>
          <w:tblLayout w:type="fixed"/>
          <w:tblCellMar>
            <w:left w:w="62" w:type="dxa"/>
            <w:right w:w="62" w:type="dxa"/>
          </w:tblCellMar>
          <w:tblLook w:val="0000"/>
        </w:tblPrEx>
        <w:tc>
          <w:tcPr>
            <w:tcW w:w="249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F4F92" w:rsidP="00DF4F92">
            <w:pPr>
              <w:pStyle w:val="BodyText"/>
            </w:pPr>
            <w:r w:rsidRPr="00DF4F92">
              <w:rPr>
                <w:rStyle w:val="Emphasis"/>
              </w:rPr>
              <w:t>Elements describe the essential outcomes of a unit of competency.</w:t>
            </w:r>
          </w:p>
        </w:tc>
        <w:tc>
          <w:tcPr>
            <w:tcW w:w="638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F4F92" w:rsidP="00DF4F92">
            <w:pPr>
              <w:pStyle w:val="BodyText"/>
            </w:pPr>
            <w:r w:rsidRPr="00DF4F9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F4F92">
              <w:rPr>
                <w:rStyle w:val="Emphasis"/>
              </w:rPr>
              <w:t>nce is to be consistent with the evidence guide.</w:t>
            </w:r>
          </w:p>
        </w:tc>
      </w:tr>
    </w:tbl>
    <w:p w:rsidR="00000000" w:rsidRPr="00DF4F92" w:rsidP="00DF4F92">
      <w:pPr>
        <w:pStyle w:val="BodyText"/>
      </w:pPr>
    </w:p>
    <w:p w:rsidR="00000000" w:rsidRPr="00DF4F92" w:rsidP="00DF4F92">
      <w:pPr>
        <w:pStyle w:val="AllowPageBreak"/>
      </w:pPr>
    </w:p>
    <w:p w:rsidR="00000000" w:rsidRPr="00DF4F92" w:rsidP="00DF4F92">
      <w:pPr>
        <w:pStyle w:val="Heading1"/>
      </w:pPr>
      <w:bookmarkStart w:id="8" w:name="O_407916"/>
      <w:bookmarkEnd w:id="8"/>
      <w:r w:rsidRPr="00DF4F92">
        <w:t>Elements and Performance Criteria</w:t>
      </w:r>
    </w:p>
    <w:tbl>
      <w:tblPr>
        <w:tblW w:w="0" w:type="auto"/>
        <w:tblLayout w:type="fixed"/>
        <w:tblCellMar>
          <w:left w:w="62" w:type="dxa"/>
          <w:right w:w="62" w:type="dxa"/>
        </w:tblCellMar>
        <w:tblLook w:val="0000"/>
      </w:tblPr>
      <w:tblGrid>
        <w:gridCol w:w="2501"/>
        <w:gridCol w:w="6379"/>
      </w:tblGrid>
      <w:tr w:rsidTr="00DF4F92">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t>1. Evaluate current business strategy</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1.1 Analyse the current strategic plan of the organisation to understand the industry environment and current organi</w:t>
            </w:r>
            <w:r w:rsidRPr="00DF4F92">
              <w:t>sational goals</w:t>
            </w:r>
          </w:p>
          <w:p w:rsidR="00000000" w:rsidRPr="00DF4F92" w:rsidP="00DF4F92">
            <w:pPr>
              <w:pStyle w:val="BodyText"/>
            </w:pPr>
            <w:r w:rsidRPr="00DF4F92">
              <w:t>1.2 Compare information related to current operational practices and the strategic plan to determine possible IT gaps and improvement opportunities</w:t>
            </w:r>
          </w:p>
          <w:p w:rsidR="00000000" w:rsidP="00DF4F92">
            <w:pPr>
              <w:pStyle w:val="BodyText"/>
              <w:rPr>
                <w:lang w:val="en-NZ"/>
              </w:rPr>
            </w:pPr>
            <w:r w:rsidRPr="00DF4F92">
              <w:t xml:space="preserve">1.3 Report information regarding the effect of IT developments to an </w:t>
            </w:r>
            <w:r w:rsidRPr="00DF4F92">
              <w:rPr>
                <w:rStyle w:val="BoldandItalics"/>
              </w:rPr>
              <w:t>appropriate person</w:t>
            </w:r>
          </w:p>
        </w:tc>
      </w:tr>
      <w:tr w:rsidTr="00DF4F92">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t>2. Evaluate effect of changes</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2.1 Review information on current IT systems supported by the organisation</w:t>
            </w:r>
          </w:p>
          <w:p w:rsidR="00000000" w:rsidRPr="00DF4F92" w:rsidP="00DF4F92">
            <w:pPr>
              <w:pStyle w:val="BodyText"/>
            </w:pPr>
            <w:r w:rsidRPr="00DF4F92">
              <w:t>2.2 Compare and document advantages and disadvantages of current and proposed IT systems</w:t>
            </w:r>
          </w:p>
          <w:p w:rsidR="00000000" w:rsidRPr="00DF4F92" w:rsidP="00DF4F92">
            <w:pPr>
              <w:pStyle w:val="BodyText"/>
            </w:pPr>
            <w:r w:rsidRPr="00DF4F92">
              <w:t>2.3 Determine the objectives and implications of introducing c</w:t>
            </w:r>
            <w:r w:rsidRPr="00DF4F92">
              <w:t>hanges</w:t>
            </w:r>
          </w:p>
          <w:p w:rsidR="00000000" w:rsidP="00DF4F92">
            <w:pPr>
              <w:pStyle w:val="BodyText"/>
              <w:rPr>
                <w:lang w:val="en-NZ"/>
              </w:rPr>
            </w:pPr>
            <w:r w:rsidRPr="00DF4F92">
              <w:t>2.4 Document findings and forward to appropriate person for feedback</w:t>
            </w:r>
          </w:p>
        </w:tc>
      </w:tr>
      <w:tr w:rsidTr="00DF4F92">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t>3. Develop action plans</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 xml:space="preserve">3.1 Develop plans to implement proposed changes, according to </w:t>
            </w:r>
            <w:r w:rsidRPr="00DF4F92">
              <w:rPr>
                <w:rStyle w:val="BoldandItalics"/>
              </w:rPr>
              <w:t xml:space="preserve">organisational policy and procedures </w:t>
            </w:r>
          </w:p>
          <w:p w:rsidR="00000000" w:rsidRPr="00DF4F92" w:rsidP="00DF4F92">
            <w:pPr>
              <w:pStyle w:val="BodyText"/>
            </w:pPr>
            <w:r w:rsidRPr="00DF4F92">
              <w:t>3.2 Document action plans, ensuring that standards, tar</w:t>
            </w:r>
            <w:r w:rsidRPr="00DF4F92">
              <w:t>gets and implementation methods are detailed</w:t>
            </w:r>
          </w:p>
          <w:p w:rsidR="00000000" w:rsidRPr="00DF4F92" w:rsidP="00DF4F92">
            <w:pPr>
              <w:pStyle w:val="BodyText"/>
            </w:pPr>
            <w:r w:rsidRPr="00DF4F92">
              <w:t>3.3 Forward documentation to appropriate person for feedback and approval</w:t>
            </w:r>
          </w:p>
        </w:tc>
      </w:tr>
    </w:tbl>
    <w:p w:rsidR="00000000" w:rsidRPr="00DF4F92" w:rsidP="00DF4F92">
      <w:pPr>
        <w:pStyle w:val="BodyText"/>
      </w:pPr>
    </w:p>
    <w:p w:rsidR="00000000" w:rsidRPr="00DF4F92" w:rsidP="00DF4F92">
      <w:pPr>
        <w:pStyle w:val="AllowPageBreak"/>
      </w:pPr>
    </w:p>
    <w:p w:rsidR="00000000" w:rsidRPr="00DF4F92" w:rsidP="00DF4F92">
      <w:pPr>
        <w:pStyle w:val="Heading1"/>
      </w:pPr>
      <w:bookmarkStart w:id="9" w:name="O_407917"/>
      <w:bookmarkEnd w:id="9"/>
      <w:r w:rsidRPr="00DF4F92">
        <w:t>Required Skills and Knowledge</w:t>
      </w:r>
    </w:p>
    <w:p w:rsidR="00000000" w:rsidRPr="00DF4F92" w:rsidP="00DF4F92">
      <w:pPr>
        <w:pStyle w:val="BodyText"/>
      </w:pPr>
      <w:r w:rsidRPr="00DF4F92">
        <w:rPr>
          <w:rStyle w:val="Emphasis"/>
        </w:rPr>
        <w:t>This section describes the skills and knowledge required for this unit.</w:t>
      </w:r>
    </w:p>
    <w:p w:rsidR="00000000" w:rsidRPr="00DF4F92" w:rsidP="00DF4F92">
      <w:pPr>
        <w:pStyle w:val="BodyText"/>
      </w:pPr>
    </w:p>
    <w:p w:rsidR="00000000" w:rsidRPr="00DF4F92" w:rsidP="00DF4F92">
      <w:pPr>
        <w:pStyle w:val="BodyText"/>
      </w:pPr>
      <w:r w:rsidRPr="00DF4F92">
        <w:rPr>
          <w:rStyle w:val="SpecialBold"/>
        </w:rPr>
        <w:t>Required skills</w:t>
      </w:r>
    </w:p>
    <w:p w:rsidR="00000000" w:rsidRPr="00DF4F92" w:rsidP="00DF4F92">
      <w:pPr>
        <w:pStyle w:val="BodyText"/>
      </w:pPr>
    </w:p>
    <w:p w:rsidR="00000000" w:rsidRPr="00DF4F92" w:rsidP="00DF4F92">
      <w:pPr>
        <w:pStyle w:val="ListBullet"/>
      </w:pPr>
      <w:r w:rsidRPr="00DF4F92">
        <w:t>analytical skills to:</w:t>
      </w:r>
    </w:p>
    <w:p w:rsidR="00000000" w:rsidRPr="00DF4F92" w:rsidP="00DF4F92">
      <w:pPr>
        <w:pStyle w:val="ListBullet2"/>
      </w:pPr>
      <w:r w:rsidRPr="00DF4F92">
        <w:t>compare advantages and disadvantages of current and proposed IT systems</w:t>
      </w:r>
    </w:p>
    <w:p w:rsidR="00000000" w:rsidRPr="00DF4F92" w:rsidP="00DF4F92">
      <w:pPr>
        <w:pStyle w:val="ListBullet2"/>
      </w:pPr>
      <w:r w:rsidRPr="00DF4F92">
        <w:t>evaluate effect of IT changes</w:t>
      </w:r>
    </w:p>
    <w:p w:rsidR="00000000" w:rsidRPr="00DF4F92" w:rsidP="00DF4F92">
      <w:pPr>
        <w:pStyle w:val="ListBullet2"/>
      </w:pPr>
      <w:r w:rsidRPr="00DF4F92">
        <w:t>determine possible IT client support gaps</w:t>
      </w:r>
    </w:p>
    <w:p w:rsidR="00000000" w:rsidRPr="00DF4F92" w:rsidP="00DF4F92">
      <w:pPr>
        <w:pStyle w:val="ListBullet2"/>
      </w:pPr>
      <w:r w:rsidRPr="00DF4F92">
        <w:t>review objectives and performance measures</w:t>
      </w:r>
    </w:p>
    <w:p w:rsidR="00000000" w:rsidRPr="00DF4F92" w:rsidP="00DF4F92">
      <w:pPr>
        <w:pStyle w:val="ListBullet"/>
      </w:pPr>
      <w:r w:rsidRPr="00DF4F92">
        <w:t>communication skills to:</w:t>
      </w:r>
    </w:p>
    <w:p w:rsidR="00000000" w:rsidRPr="00DF4F92" w:rsidP="00DF4F92">
      <w:pPr>
        <w:pStyle w:val="ListBullet2"/>
      </w:pPr>
      <w:r w:rsidRPr="00DF4F92">
        <w:t>negotiate with other team members during the planning process</w:t>
      </w:r>
    </w:p>
    <w:p w:rsidR="00000000" w:rsidRPr="00DF4F92" w:rsidP="00DF4F92">
      <w:pPr>
        <w:pStyle w:val="ListBullet2"/>
      </w:pPr>
      <w:r w:rsidRPr="00DF4F92">
        <w:t>report effect of IT development to appropriate person</w:t>
      </w:r>
    </w:p>
    <w:p w:rsidR="00000000" w:rsidRPr="00DF4F92" w:rsidP="00DF4F92">
      <w:pPr>
        <w:pStyle w:val="ListBullet"/>
      </w:pPr>
      <w:r w:rsidRPr="00DF4F92">
        <w:t>literacy skills to:</w:t>
      </w:r>
    </w:p>
    <w:p w:rsidR="00000000" w:rsidRPr="00DF4F92" w:rsidP="00DF4F92">
      <w:pPr>
        <w:pStyle w:val="ListBullet2"/>
      </w:pPr>
      <w:r w:rsidRPr="00DF4F92">
        <w:t>document recommendations and develop action plans</w:t>
      </w:r>
    </w:p>
    <w:p w:rsidR="00000000" w:rsidRPr="00DF4F92" w:rsidP="00DF4F92">
      <w:pPr>
        <w:pStyle w:val="ListBullet2"/>
      </w:pPr>
      <w:r w:rsidRPr="00DF4F92">
        <w:t>organise and present information according to business report writin</w:t>
      </w:r>
      <w:r w:rsidRPr="00DF4F92">
        <w:t>g requirements</w:t>
      </w:r>
    </w:p>
    <w:p w:rsidR="00000000" w:rsidRPr="00DF4F92" w:rsidP="00DF4F92">
      <w:pPr>
        <w:pStyle w:val="ListBullet"/>
      </w:pPr>
      <w:r w:rsidRPr="00DF4F92">
        <w:t>planning and time-management skills to:</w:t>
      </w:r>
    </w:p>
    <w:p w:rsidR="00000000" w:rsidRPr="00DF4F92" w:rsidP="00DF4F92">
      <w:pPr>
        <w:pStyle w:val="ListBullet2"/>
      </w:pPr>
      <w:r w:rsidRPr="00DF4F92">
        <w:t>plan client-support service delivery within quality, time and cost parameters</w:t>
      </w:r>
    </w:p>
    <w:p w:rsidR="00000000" w:rsidRPr="00DF4F92" w:rsidP="00DF4F92">
      <w:pPr>
        <w:pStyle w:val="ListBullet2"/>
      </w:pPr>
      <w:r w:rsidRPr="00DF4F92">
        <w:t xml:space="preserve">manage client-support services </w:t>
      </w:r>
    </w:p>
    <w:p w:rsidR="00000000" w:rsidRPr="00DF4F92" w:rsidP="00DF4F92">
      <w:pPr>
        <w:pStyle w:val="ListBullet"/>
      </w:pPr>
      <w:r w:rsidRPr="00DF4F92">
        <w:t xml:space="preserve">research skills to: </w:t>
      </w:r>
    </w:p>
    <w:p w:rsidR="00000000" w:rsidRPr="00DF4F92" w:rsidP="00DF4F92">
      <w:pPr>
        <w:pStyle w:val="ListBullet2"/>
      </w:pPr>
      <w:r w:rsidRPr="00DF4F92">
        <w:t xml:space="preserve">identify business objectives and future requirements </w:t>
      </w:r>
    </w:p>
    <w:p w:rsidR="00000000" w:rsidRPr="00DF4F92" w:rsidP="00DF4F92">
      <w:pPr>
        <w:pStyle w:val="ListBullet2"/>
      </w:pPr>
      <w:r w:rsidRPr="00DF4F92">
        <w:t>source basic information from readily available sources.</w:t>
      </w:r>
    </w:p>
    <w:p w:rsidR="00000000" w:rsidRPr="00DF4F92" w:rsidP="00DF4F92">
      <w:pPr>
        <w:pStyle w:val="BodyText"/>
      </w:pPr>
    </w:p>
    <w:p w:rsidR="00000000" w:rsidRPr="00DF4F92" w:rsidP="00DF4F92">
      <w:pPr>
        <w:pStyle w:val="BodyText"/>
      </w:pPr>
      <w:r w:rsidRPr="00DF4F92">
        <w:rPr>
          <w:rStyle w:val="SpecialBold"/>
        </w:rPr>
        <w:t>Required knowledge</w:t>
      </w:r>
    </w:p>
    <w:p w:rsidR="00000000" w:rsidRPr="00DF4F92" w:rsidP="00DF4F92">
      <w:pPr>
        <w:pStyle w:val="BodyText"/>
      </w:pPr>
    </w:p>
    <w:p w:rsidR="00000000" w:rsidRPr="00DF4F92" w:rsidP="00DF4F92">
      <w:pPr>
        <w:pStyle w:val="ListBullet"/>
      </w:pPr>
      <w:r w:rsidRPr="00DF4F92">
        <w:t>analysis and planning approaches to technical problems or management requirements, taking into account the hardware platform used by the organisation, and network and security g</w:t>
      </w:r>
      <w:r w:rsidRPr="00DF4F92">
        <w:t>uidelines</w:t>
      </w:r>
    </w:p>
    <w:p w:rsidR="00000000" w:rsidRPr="00DF4F92" w:rsidP="00DF4F92">
      <w:pPr>
        <w:pStyle w:val="ListBullet"/>
      </w:pPr>
      <w:r w:rsidRPr="00DF4F92">
        <w:t>current system functionality to forecast for planning</w:t>
      </w:r>
    </w:p>
    <w:p w:rsidR="00000000" w:rsidRPr="00DF4F92" w:rsidP="00DF4F92">
      <w:pPr>
        <w:pStyle w:val="ListBullet"/>
      </w:pPr>
      <w:r w:rsidRPr="00DF4F92">
        <w:t>operating systems supported by the organisation to forecast for planning</w:t>
      </w:r>
    </w:p>
    <w:p w:rsidR="00000000" w:rsidRPr="00DF4F92" w:rsidP="00DF4F92">
      <w:pPr>
        <w:pStyle w:val="ListBullet"/>
      </w:pPr>
      <w:r w:rsidRPr="00DF4F92">
        <w:t>possible competing and complementary internal and external operating environments</w:t>
      </w:r>
    </w:p>
    <w:p w:rsidR="00000000" w:rsidRPr="00DF4F92" w:rsidP="00DF4F92">
      <w:pPr>
        <w:pStyle w:val="ListBullet"/>
      </w:pPr>
      <w:r w:rsidRPr="00DF4F92">
        <w:t>technology and product directions for</w:t>
      </w:r>
      <w:r w:rsidRPr="00DF4F92">
        <w:t xml:space="preserve"> evaluating and forecasting vendor and technology trends.</w:t>
      </w:r>
    </w:p>
    <w:p w:rsidR="00000000" w:rsidRPr="00DF4F92" w:rsidP="00DF4F92">
      <w:pPr>
        <w:pStyle w:val="AllowPageBreak"/>
      </w:pPr>
    </w:p>
    <w:p w:rsidR="00000000" w:rsidRPr="00DF4F92" w:rsidP="00DF4F92">
      <w:pPr>
        <w:pStyle w:val="Heading1"/>
      </w:pPr>
      <w:bookmarkStart w:id="10" w:name="O_407918"/>
      <w:bookmarkEnd w:id="10"/>
      <w:r w:rsidRPr="00DF4F92">
        <w:t>Evidence Guide</w:t>
      </w:r>
    </w:p>
    <w:p w:rsidR="00000000" w:rsidRPr="00DF4F92" w:rsidP="00DF4F92">
      <w:pPr>
        <w:pStyle w:val="BodyText"/>
      </w:pPr>
      <w:r w:rsidRPr="00DF4F92">
        <w:rPr>
          <w:rStyle w:val="Emphasis"/>
        </w:rPr>
        <w:t>The evidence guide provides advice on assessment and must be read in conjunction with the performance criteria, required skills and knowledge, range statement and the</w:t>
      </w:r>
      <w:r w:rsidRPr="00DF4F92">
        <w:rPr>
          <w:rStyle w:val="Emphasis"/>
        </w:rPr>
        <w:t xml:space="preserve"> Assessment Guidelines for the Training Package.</w:t>
      </w:r>
    </w:p>
    <w:p w:rsidR="00000000" w:rsidRPr="00DF4F92" w:rsidP="00DF4F92">
      <w:pPr>
        <w:pStyle w:val="BodyText"/>
      </w:pPr>
    </w:p>
    <w:tbl>
      <w:tblPr>
        <w:tblW w:w="0" w:type="auto"/>
        <w:tblLayout w:type="fixed"/>
        <w:tblCellMar>
          <w:left w:w="62" w:type="dxa"/>
          <w:right w:w="62" w:type="dxa"/>
        </w:tblCellMar>
        <w:tblLook w:val="0000"/>
      </w:tblPr>
      <w:tblGrid>
        <w:gridCol w:w="2513"/>
        <w:gridCol w:w="6367"/>
      </w:tblGrid>
      <w:tr w:rsidTr="00DF4F9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SpecialBold"/>
              </w:rPr>
              <w:t>Overview of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p>
        </w:tc>
      </w:tr>
      <w:tr w:rsidTr="00DF4F9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SpecialBold"/>
              </w:rPr>
              <w:t>Critical aspects for assessment and evidence required to demonstrate competency in this unit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Evidence of the ability to:</w:t>
            </w:r>
          </w:p>
          <w:p w:rsidR="00000000" w:rsidRPr="00DF4F92" w:rsidP="00DF4F92">
            <w:pPr>
              <w:pStyle w:val="ListBullet"/>
            </w:pPr>
            <w:r w:rsidRPr="00DF4F92">
              <w:t>access and analyse relevant information on change</w:t>
            </w:r>
            <w:r w:rsidRPr="00DF4F92">
              <w:t>s to technology and resources</w:t>
            </w:r>
          </w:p>
          <w:p w:rsidR="00000000" w:rsidRPr="00DF4F92" w:rsidP="00DF4F92">
            <w:pPr>
              <w:pStyle w:val="ListBullet"/>
            </w:pPr>
            <w:r w:rsidRPr="00DF4F92">
              <w:t>analyse strategic plans to determine future technology needs</w:t>
            </w:r>
          </w:p>
          <w:p w:rsidR="00000000" w:rsidRPr="00DF4F92" w:rsidP="00DF4F92">
            <w:pPr>
              <w:pStyle w:val="ListBullet"/>
            </w:pPr>
            <w:r w:rsidRPr="00DF4F92">
              <w:t>monitor resource use and cost-efficiency, and effectiveness of technology</w:t>
            </w:r>
          </w:p>
          <w:p w:rsidR="00000000" w:rsidP="00DF4F92">
            <w:pPr>
              <w:pStyle w:val="ListBullet"/>
              <w:rPr>
                <w:lang w:val="en-NZ"/>
              </w:rPr>
            </w:pPr>
            <w:r w:rsidRPr="00DF4F92">
              <w:t>develop and document action plan detailing standards, targets and implementation methods.</w:t>
            </w:r>
          </w:p>
        </w:tc>
      </w:tr>
      <w:tr w:rsidTr="00DF4F9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SpecialBold"/>
              </w:rPr>
              <w:t>Context of and specific resources for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Assessment must ensure access to:</w:t>
            </w:r>
          </w:p>
          <w:p w:rsidR="00000000" w:rsidRPr="00DF4F92" w:rsidP="00DF4F92">
            <w:pPr>
              <w:pStyle w:val="ListBullet"/>
            </w:pPr>
            <w:r w:rsidRPr="00DF4F92">
              <w:t>site where IT needs and strategic directions of the enterprise may be coordinated</w:t>
            </w:r>
          </w:p>
          <w:p w:rsidR="00000000" w:rsidRPr="00DF4F92" w:rsidP="00DF4F92">
            <w:pPr>
              <w:pStyle w:val="ListBullet"/>
            </w:pPr>
            <w:r w:rsidRPr="00DF4F92">
              <w:t>detailed information relating to business strategic plan</w:t>
            </w:r>
          </w:p>
          <w:p w:rsidR="00000000" w:rsidRPr="00DF4F92" w:rsidP="00DF4F92">
            <w:pPr>
              <w:pStyle w:val="ListBullet"/>
            </w:pPr>
            <w:r w:rsidRPr="00DF4F92">
              <w:t>outcomes of the business-analysis process</w:t>
            </w:r>
          </w:p>
          <w:p w:rsidR="00000000" w:rsidRPr="00DF4F92" w:rsidP="00DF4F92">
            <w:pPr>
              <w:pStyle w:val="ListBullet"/>
            </w:pPr>
            <w:r w:rsidRPr="00DF4F92">
              <w:t>budget constraints</w:t>
            </w:r>
          </w:p>
          <w:p w:rsidR="00000000" w:rsidRPr="00DF4F92" w:rsidP="00DF4F92">
            <w:pPr>
              <w:pStyle w:val="ListBullet"/>
            </w:pPr>
            <w:r w:rsidRPr="00DF4F92">
              <w:t>timeframe for the strategic plan</w:t>
            </w:r>
          </w:p>
          <w:p w:rsidR="00000000" w:rsidRPr="00DF4F92" w:rsidP="00DF4F92">
            <w:pPr>
              <w:pStyle w:val="ListBullet"/>
            </w:pPr>
            <w:r w:rsidRPr="00DF4F92">
              <w:t>business risks and objectives</w:t>
            </w:r>
          </w:p>
          <w:p w:rsidR="00000000" w:rsidRPr="00DF4F92" w:rsidP="00DF4F92">
            <w:pPr>
              <w:pStyle w:val="ListBullet"/>
            </w:pPr>
            <w:r w:rsidRPr="00DF4F92">
              <w:t>information on a range of IT business solutions</w:t>
            </w:r>
          </w:p>
          <w:p w:rsidR="00000000" w:rsidRPr="00DF4F92" w:rsidP="00DF4F92">
            <w:pPr>
              <w:pStyle w:val="ListBullet"/>
            </w:pPr>
            <w:r w:rsidRPr="00DF4F92">
              <w:t>appropriate learning and assessment support when required.</w:t>
            </w:r>
          </w:p>
          <w:p w:rsidR="00000000" w:rsidP="00DF4F92">
            <w:pPr>
              <w:pStyle w:val="BodyText"/>
              <w:rPr>
                <w:lang w:val="en-NZ"/>
              </w:rPr>
            </w:pPr>
            <w:r w:rsidRPr="00DF4F92">
              <w:t>Where applicable, physica</w:t>
            </w:r>
            <w:r w:rsidRPr="00DF4F92">
              <w:t>l resources should include equipment modified for people with special needs.</w:t>
            </w:r>
          </w:p>
        </w:tc>
      </w:tr>
      <w:tr w:rsidTr="00DF4F9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SpecialBold"/>
              </w:rPr>
              <w:t>Method of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A range of assessment methods should be used to assess practical skills and knowledge. The following examples are appropriate for this unit:</w:t>
            </w:r>
          </w:p>
          <w:p w:rsidR="00000000" w:rsidRPr="00DF4F92" w:rsidP="00DF4F92">
            <w:pPr>
              <w:pStyle w:val="ListBullet"/>
            </w:pPr>
            <w:r w:rsidRPr="00DF4F92">
              <w:t>verbal or writt</w:t>
            </w:r>
            <w:r w:rsidRPr="00DF4F92">
              <w:t>en questioning to assess candidate’s knowledge of analysis and planning methodologies in an IT environment</w:t>
            </w:r>
          </w:p>
          <w:p w:rsidR="00000000" w:rsidRPr="00DF4F92" w:rsidP="00DF4F92">
            <w:pPr>
              <w:pStyle w:val="ListBullet"/>
            </w:pPr>
            <w:r w:rsidRPr="00DF4F92">
              <w:t>review of documentation prepared by candidate detailing findings of evaluation of proposed IT systems</w:t>
            </w:r>
          </w:p>
          <w:p w:rsidR="00000000" w:rsidP="00DF4F92">
            <w:pPr>
              <w:pStyle w:val="ListBullet"/>
              <w:rPr>
                <w:lang w:val="en-NZ"/>
              </w:rPr>
            </w:pPr>
            <w:r w:rsidRPr="00DF4F92">
              <w:t>review of action plan prepared by candidate, de</w:t>
            </w:r>
            <w:r w:rsidRPr="00DF4F92">
              <w:t>tailing standards, targets and implementation methods.</w:t>
            </w:r>
          </w:p>
        </w:tc>
      </w:tr>
      <w:tr w:rsidTr="00DF4F92">
        <w:tblPrEx>
          <w:tblW w:w="0" w:type="auto"/>
          <w:tblLayout w:type="fixed"/>
          <w:tblCellMar>
            <w:left w:w="62" w:type="dxa"/>
            <w:right w:w="62" w:type="dxa"/>
          </w:tblCellMar>
          <w:tblLook w:val="0000"/>
        </w:tblPrEx>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SpecialBold"/>
              </w:rPr>
              <w:t>Guidance information for assessment</w:t>
            </w:r>
          </w:p>
        </w:tc>
        <w:tc>
          <w:tcPr>
            <w:tcW w:w="63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BodyText"/>
            </w:pPr>
            <w:r w:rsidRPr="00DF4F92">
              <w:t>Holistic assessment with other units relevant to the industry sector, workplace and job role is recommended, where appropriate.</w:t>
            </w:r>
          </w:p>
          <w:p w:rsidR="00000000" w:rsidRPr="00DF4F92" w:rsidP="00DF4F92">
            <w:pPr>
              <w:pStyle w:val="BodyText"/>
            </w:pPr>
            <w:r w:rsidRPr="00DF4F92">
              <w:t>Assessment processes and techniques must be culturally appropriate, and suitable to the communication skill level, language, literacy and numeracy capacity of the candidate and the work being performed.</w:t>
            </w:r>
          </w:p>
          <w:p w:rsidR="00000000" w:rsidRPr="00DF4F92" w:rsidP="00DF4F92">
            <w:pPr>
              <w:pStyle w:val="BodyText"/>
            </w:pPr>
            <w:r w:rsidRPr="00DF4F92">
              <w:t>Indigenous people and other people from a non-English</w:t>
            </w:r>
            <w:r w:rsidRPr="00DF4F92">
              <w:t xml:space="preserve"> speaking background may need additional support.</w:t>
            </w:r>
          </w:p>
          <w:p w:rsidR="00000000" w:rsidRPr="00DF4F92" w:rsidP="00DF4F92">
            <w:pPr>
              <w:pStyle w:val="BodyText"/>
            </w:pPr>
            <w:r w:rsidRPr="00DF4F92">
              <w:t>In cases where practical assessment is used it should be combined with targeted questioning to assess required knowledge.</w:t>
            </w:r>
          </w:p>
        </w:tc>
      </w:tr>
    </w:tbl>
    <w:p w:rsidR="00000000" w:rsidRPr="00DF4F92" w:rsidP="00DF4F92">
      <w:pPr>
        <w:pStyle w:val="BodyText"/>
      </w:pPr>
    </w:p>
    <w:p w:rsidR="00000000" w:rsidRPr="00DF4F92" w:rsidP="00DF4F92">
      <w:pPr>
        <w:pStyle w:val="AllowPageBreak"/>
      </w:pPr>
    </w:p>
    <w:p w:rsidR="00000000" w:rsidRPr="00DF4F92" w:rsidP="00DF4F92">
      <w:pPr>
        <w:pStyle w:val="Heading1"/>
      </w:pPr>
      <w:bookmarkStart w:id="11" w:name="O_407919"/>
      <w:bookmarkEnd w:id="11"/>
      <w:r w:rsidRPr="00DF4F92">
        <w:t>Range Statement</w:t>
      </w:r>
    </w:p>
    <w:p w:rsidR="00000000" w:rsidRPr="00DF4F92" w:rsidP="00DF4F92">
      <w:pPr>
        <w:pStyle w:val="BodyText"/>
      </w:pPr>
      <w:r w:rsidRPr="00DF4F92">
        <w:rPr>
          <w:rStyle w:val="Emphasis"/>
        </w:rPr>
        <w:t>The range statement relates to the unit of compet</w:t>
      </w:r>
      <w:r w:rsidRPr="00DF4F92">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DF4F92">
        <w:rPr>
          <w:rStyle w:val="Emphasis"/>
        </w:rPr>
        <w:t>essment (depending on the work situation, needs of the candidate, accessibility of the item, and local industry and regional contexts) may also be included.</w:t>
      </w:r>
    </w:p>
    <w:p w:rsidR="00000000" w:rsidRPr="00DF4F92" w:rsidP="00DF4F92">
      <w:pPr>
        <w:pStyle w:val="BodyText"/>
      </w:pPr>
    </w:p>
    <w:tbl>
      <w:tblPr>
        <w:tblW w:w="0" w:type="auto"/>
        <w:tblLayout w:type="fixed"/>
        <w:tblCellMar>
          <w:left w:w="62" w:type="dxa"/>
          <w:right w:w="62" w:type="dxa"/>
        </w:tblCellMar>
        <w:tblLook w:val="0000"/>
      </w:tblPr>
      <w:tblGrid>
        <w:gridCol w:w="2524"/>
        <w:gridCol w:w="6356"/>
      </w:tblGrid>
      <w:tr w:rsidTr="00DF4F9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BoldandItalics"/>
              </w:rPr>
              <w:t>Appropriate person</w:t>
            </w:r>
            <w:r w:rsidRPr="00DF4F92">
              <w:t xml:space="preserve"> may include: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ListBullet"/>
            </w:pPr>
            <w:r w:rsidRPr="00DF4F92">
              <w:t>authorised business representative</w:t>
            </w:r>
          </w:p>
          <w:p w:rsidR="00000000" w:rsidRPr="00DF4F92" w:rsidP="00DF4F92">
            <w:pPr>
              <w:pStyle w:val="ListBullet"/>
            </w:pPr>
            <w:r w:rsidRPr="00DF4F92">
              <w:t xml:space="preserve">client </w:t>
            </w:r>
          </w:p>
          <w:p w:rsidR="00000000" w:rsidP="00DF4F92">
            <w:pPr>
              <w:pStyle w:val="ListBullet"/>
              <w:rPr>
                <w:lang w:val="en-NZ"/>
              </w:rPr>
            </w:pPr>
            <w:r w:rsidRPr="00DF4F92">
              <w:t>supervisor.</w:t>
            </w:r>
          </w:p>
        </w:tc>
      </w:tr>
      <w:tr w:rsidTr="00DF4F92">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F92">
            <w:pPr>
              <w:pStyle w:val="BodyText"/>
              <w:rPr>
                <w:lang w:val="en-NZ"/>
              </w:rPr>
            </w:pPr>
            <w:r w:rsidRPr="00DF4F92">
              <w:rPr>
                <w:rStyle w:val="BoldandItalics"/>
              </w:rPr>
              <w:t>Organisational policy and procedures</w:t>
            </w:r>
            <w:r w:rsidRPr="00DF4F92">
              <w:t xml:space="preserve"> may include:</w:t>
            </w:r>
          </w:p>
        </w:tc>
        <w:tc>
          <w:tcPr>
            <w:tcW w:w="63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F92" w:rsidP="00DF4F92">
            <w:pPr>
              <w:pStyle w:val="ListBullet"/>
            </w:pPr>
            <w:r w:rsidRPr="00DF4F92">
              <w:t>operational</w:t>
            </w:r>
          </w:p>
          <w:p w:rsidR="00000000" w:rsidRPr="00DF4F92" w:rsidP="00DF4F92">
            <w:pPr>
              <w:pStyle w:val="ListBullet"/>
            </w:pPr>
            <w:r w:rsidRPr="00DF4F92">
              <w:t>financial</w:t>
            </w:r>
          </w:p>
          <w:p w:rsidR="00000000" w:rsidRPr="00DF4F92" w:rsidP="00DF4F92">
            <w:pPr>
              <w:pStyle w:val="ListBullet"/>
            </w:pPr>
            <w:r w:rsidRPr="00DF4F92">
              <w:t>legal</w:t>
            </w:r>
          </w:p>
          <w:p w:rsidR="00000000" w:rsidRPr="00DF4F92" w:rsidP="00DF4F92">
            <w:pPr>
              <w:pStyle w:val="ListBullet"/>
            </w:pPr>
            <w:r w:rsidRPr="00DF4F92">
              <w:t>human relations</w:t>
            </w:r>
          </w:p>
          <w:p w:rsidR="00000000" w:rsidRPr="00DF4F92" w:rsidP="00DF4F92">
            <w:pPr>
              <w:pStyle w:val="ListBullet"/>
            </w:pPr>
            <w:r w:rsidRPr="00DF4F92">
              <w:t>internal and external operating environments.</w:t>
            </w:r>
          </w:p>
        </w:tc>
      </w:tr>
    </w:tbl>
    <w:p w:rsidR="00000000" w:rsidRPr="00DF4F92" w:rsidP="00DF4F92">
      <w:pPr>
        <w:pStyle w:val="BodyText"/>
      </w:pPr>
    </w:p>
    <w:p w:rsidR="00000000" w:rsidRPr="00DF4F92" w:rsidP="00DF4F92">
      <w:pPr>
        <w:pStyle w:val="AllowPageBreak"/>
      </w:pPr>
    </w:p>
    <w:p w:rsidR="00000000" w:rsidRPr="00DF4F92" w:rsidP="00DF4F92">
      <w:pPr>
        <w:pStyle w:val="Heading1"/>
      </w:pPr>
      <w:bookmarkStart w:id="12" w:name="O_407920"/>
      <w:bookmarkEnd w:id="12"/>
      <w:r w:rsidRPr="00DF4F92">
        <w:t>Unit Sector(s)</w:t>
      </w:r>
    </w:p>
    <w:p w:rsidR="00000000" w:rsidRPr="00DF4F92" w:rsidP="00DF4F92">
      <w:pPr>
        <w:pStyle w:val="BodyText"/>
      </w:pPr>
      <w:r w:rsidRPr="00DF4F92">
        <w:t>General ICT</w:t>
      </w:r>
    </w:p>
    <w:p w:rsidR="00000000" w:rsidRPr="00DF4F92" w:rsidP="00DF4F92"/>
    <w:sectPr w:rsidSect="00DF4F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0991" w:rsidP="004A09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91" w:rsidP="00DF4F9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0991" w:rsidP="00DF4F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0991" w:rsidP="00DF4F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2" w:rsidRPr="004A0991" w:rsidP="004A09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F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991" w:rsidP="00DF4F92">
    <w:pPr>
      <w:pStyle w:val="Header"/>
      <w:framePr w:wrap="around"/>
    </w:pPr>
    <w:r>
      <w:fldChar w:fldCharType="begin"/>
    </w:r>
    <w:r>
      <w:instrText xml:space="preserve"> TITLE   \* MERGEFORMAT </w:instrText>
    </w:r>
    <w:r>
      <w:fldChar w:fldCharType="separate"/>
    </w:r>
    <w:r>
      <w:t>ICAICT511A Match IT needs with the strategic direction of the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A0991" w:rsidP="00DF4F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6D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24A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00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F92"/>
    <w:pPr>
      <w:spacing w:before="360" w:after="60"/>
      <w:outlineLvl w:val="0"/>
    </w:pPr>
    <w:rPr>
      <w:sz w:val="32"/>
    </w:rPr>
  </w:style>
  <w:style w:type="paragraph" w:styleId="Heading2">
    <w:name w:val="heading 2"/>
    <w:basedOn w:val="HeadingBase"/>
    <w:next w:val="BodyText"/>
    <w:link w:val="Heading2Char"/>
    <w:qFormat/>
    <w:rsid w:val="00DF4F92"/>
    <w:pPr>
      <w:keepLines/>
      <w:spacing w:before="240" w:after="120"/>
      <w:outlineLvl w:val="1"/>
    </w:pPr>
    <w:rPr>
      <w:sz w:val="28"/>
      <w:szCs w:val="40"/>
    </w:rPr>
  </w:style>
  <w:style w:type="paragraph" w:styleId="Heading3">
    <w:name w:val="heading 3"/>
    <w:basedOn w:val="HeadingBase"/>
    <w:next w:val="BodyText"/>
    <w:link w:val="Heading3Char"/>
    <w:qFormat/>
    <w:rsid w:val="00DF4F92"/>
    <w:pPr>
      <w:spacing w:before="180" w:after="120"/>
      <w:outlineLvl w:val="2"/>
    </w:pPr>
    <w:rPr>
      <w:spacing w:val="-10"/>
      <w:kern w:val="32"/>
    </w:rPr>
  </w:style>
  <w:style w:type="paragraph" w:styleId="Heading4">
    <w:name w:val="heading 4"/>
    <w:basedOn w:val="HeadingBase"/>
    <w:next w:val="BodyText"/>
    <w:link w:val="Heading4Char"/>
    <w:qFormat/>
    <w:rsid w:val="00DF4F92"/>
    <w:pPr>
      <w:spacing w:before="160" w:after="120"/>
      <w:outlineLvl w:val="3"/>
    </w:pPr>
    <w:rPr>
      <w:sz w:val="22"/>
    </w:rPr>
  </w:style>
  <w:style w:type="paragraph" w:styleId="Heading5">
    <w:name w:val="heading 5"/>
    <w:basedOn w:val="HeadingBase"/>
    <w:next w:val="Normal"/>
    <w:link w:val="Heading5Char"/>
    <w:qFormat/>
    <w:rsid w:val="00DF4F92"/>
    <w:pPr>
      <w:spacing w:before="80"/>
      <w:outlineLvl w:val="4"/>
    </w:pPr>
    <w:rPr>
      <w:color w:val="918585"/>
      <w:sz w:val="20"/>
    </w:rPr>
  </w:style>
  <w:style w:type="paragraph" w:styleId="Heading6">
    <w:name w:val="heading 6"/>
    <w:basedOn w:val="HeadingBase"/>
    <w:next w:val="Normal"/>
    <w:link w:val="Heading6Char"/>
    <w:qFormat/>
    <w:rsid w:val="00DF4F92"/>
    <w:pPr>
      <w:spacing w:before="60"/>
      <w:outlineLvl w:val="5"/>
    </w:pPr>
    <w:rPr>
      <w:color w:val="918585"/>
      <w:sz w:val="20"/>
    </w:rPr>
  </w:style>
  <w:style w:type="paragraph" w:styleId="Heading7">
    <w:name w:val="heading 7"/>
    <w:basedOn w:val="Normal"/>
    <w:next w:val="Normal"/>
    <w:link w:val="Heading7Char"/>
    <w:qFormat/>
    <w:rsid w:val="00DF4F92"/>
    <w:pPr>
      <w:ind w:left="720"/>
      <w:outlineLvl w:val="6"/>
    </w:pPr>
    <w:rPr>
      <w:i/>
    </w:rPr>
  </w:style>
  <w:style w:type="paragraph" w:styleId="Heading8">
    <w:name w:val="heading 8"/>
    <w:basedOn w:val="Normal"/>
    <w:next w:val="Normal"/>
    <w:link w:val="Heading8Char"/>
    <w:qFormat/>
    <w:rsid w:val="00DF4F92"/>
    <w:pPr>
      <w:ind w:left="720"/>
      <w:outlineLvl w:val="7"/>
    </w:pPr>
    <w:rPr>
      <w:i/>
    </w:rPr>
  </w:style>
  <w:style w:type="paragraph" w:styleId="Heading9">
    <w:name w:val="heading 9"/>
    <w:basedOn w:val="Normal"/>
    <w:next w:val="Normal"/>
    <w:link w:val="Heading9Char"/>
    <w:qFormat/>
    <w:rsid w:val="00DF4F92"/>
    <w:pPr>
      <w:ind w:left="720"/>
      <w:outlineLvl w:val="8"/>
    </w:pPr>
    <w:rPr>
      <w:i/>
    </w:rPr>
  </w:style>
  <w:style w:type="character" w:default="1" w:styleId="DefaultParagraphFont">
    <w:name w:val="Default Paragraph Font"/>
    <w:uiPriority w:val="1"/>
    <w:unhideWhenUsed/>
    <w:rsid w:val="00DF4F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F92"/>
  </w:style>
  <w:style w:type="character" w:customStyle="1" w:styleId="Heading1Char">
    <w:name w:val="Heading 1 Char"/>
    <w:basedOn w:val="DefaultParagraphFont"/>
    <w:link w:val="Heading1"/>
    <w:rsid w:val="00DF4F92"/>
    <w:rPr>
      <w:rFonts w:ascii="Times New Roman" w:eastAsia="Times New Roman" w:hAnsi="Times New Roman" w:cs="Times New Roman"/>
      <w:b/>
      <w:sz w:val="32"/>
      <w:szCs w:val="20"/>
      <w:lang w:eastAsia="en-US"/>
    </w:rPr>
  </w:style>
  <w:style w:type="paragraph" w:styleId="BodyText">
    <w:name w:val="Body Text"/>
    <w:basedOn w:val="Normal"/>
    <w:link w:val="BodyTextChar"/>
    <w:rsid w:val="00DF4F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F92"/>
    <w:rPr>
      <w:rFonts w:ascii="Times New Roman" w:eastAsia="Times New Roman" w:hAnsi="Times New Roman" w:cs="Times New Roman"/>
      <w:sz w:val="24"/>
      <w:lang w:eastAsia="en-US"/>
    </w:rPr>
  </w:style>
  <w:style w:type="paragraph" w:styleId="Footer">
    <w:name w:val="footer"/>
    <w:basedOn w:val="Normal"/>
    <w:link w:val="FooterChar"/>
    <w:rsid w:val="00DF4F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F92"/>
    <w:rPr>
      <w:rFonts w:ascii="Times New Roman" w:eastAsia="Times New Roman" w:hAnsi="Times New Roman" w:cs="Times New Roman"/>
      <w:sz w:val="16"/>
      <w:lang w:eastAsia="en-US"/>
    </w:rPr>
  </w:style>
  <w:style w:type="paragraph" w:styleId="ListBullet">
    <w:name w:val="List Bullet"/>
    <w:basedOn w:val="List"/>
    <w:rsid w:val="00DF4F92"/>
    <w:pPr>
      <w:numPr>
        <w:numId w:val="13"/>
      </w:numPr>
      <w:tabs>
        <w:tab w:val="clear" w:pos="340"/>
      </w:tabs>
      <w:spacing w:before="40" w:after="40"/>
    </w:pPr>
  </w:style>
  <w:style w:type="character" w:customStyle="1" w:styleId="SpecialBold">
    <w:name w:val="Special Bold"/>
    <w:basedOn w:val="DefaultParagraphFont"/>
    <w:rsid w:val="00DF4F92"/>
    <w:rPr>
      <w:b/>
      <w:spacing w:val="0"/>
    </w:rPr>
  </w:style>
  <w:style w:type="paragraph" w:styleId="ListBullet2">
    <w:name w:val="List Bullet 2"/>
    <w:basedOn w:val="List2"/>
    <w:rsid w:val="00DF4F92"/>
    <w:pPr>
      <w:numPr>
        <w:numId w:val="14"/>
      </w:numPr>
      <w:tabs>
        <w:tab w:val="clear" w:pos="680"/>
      </w:tabs>
    </w:pPr>
  </w:style>
  <w:style w:type="character" w:styleId="Emphasis">
    <w:name w:val="Emphasis"/>
    <w:basedOn w:val="DefaultParagraphFont"/>
    <w:qFormat/>
    <w:rsid w:val="00DF4F92"/>
    <w:rPr>
      <w:i/>
    </w:rPr>
  </w:style>
  <w:style w:type="paragraph" w:customStyle="1" w:styleId="SuperHeading">
    <w:name w:val="SuperHeading"/>
    <w:basedOn w:val="Normal"/>
    <w:rsid w:val="00DF4F92"/>
    <w:pPr>
      <w:spacing w:before="240" w:after="120"/>
      <w:outlineLvl w:val="0"/>
    </w:pPr>
    <w:rPr>
      <w:rFonts w:ascii="Times New Roman" w:hAnsi="Times New Roman"/>
      <w:b/>
      <w:sz w:val="28"/>
    </w:rPr>
  </w:style>
  <w:style w:type="paragraph" w:customStyle="1" w:styleId="AllowPageBreak">
    <w:name w:val="AllowPageBreak"/>
    <w:rsid w:val="00DF4F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4F92"/>
    <w:rPr>
      <w:b/>
      <w:i/>
      <w:u w:val="none"/>
    </w:rPr>
  </w:style>
  <w:style w:type="character" w:customStyle="1" w:styleId="Heading2Char">
    <w:name w:val="Heading 2 Char"/>
    <w:basedOn w:val="DefaultParagraphFont"/>
    <w:link w:val="Heading2"/>
    <w:rsid w:val="00DF4F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F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F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F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F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F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F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F92"/>
    <w:rPr>
      <w:rFonts w:ascii="Courier New" w:eastAsia="Times New Roman" w:hAnsi="Courier New" w:cs="Times New Roman"/>
      <w:i/>
      <w:szCs w:val="20"/>
      <w:lang w:eastAsia="en-US"/>
    </w:rPr>
  </w:style>
  <w:style w:type="paragraph" w:customStyle="1" w:styleId="HeadingBase">
    <w:name w:val="Heading Base"/>
    <w:rsid w:val="00DF4F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F92"/>
    <w:pPr>
      <w:tabs>
        <w:tab w:val="right" w:leader="dot" w:pos="9072"/>
      </w:tabs>
      <w:ind w:left="567"/>
    </w:pPr>
    <w:rPr>
      <w:szCs w:val="22"/>
    </w:rPr>
  </w:style>
  <w:style w:type="paragraph" w:customStyle="1" w:styleId="TOCBase">
    <w:name w:val="TOC Base"/>
    <w:rsid w:val="00DF4F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F92"/>
    <w:pPr>
      <w:tabs>
        <w:tab w:val="right" w:leader="dot" w:pos="9072"/>
      </w:tabs>
      <w:spacing w:before="40" w:after="40"/>
      <w:ind w:left="284"/>
    </w:pPr>
    <w:rPr>
      <w:rFonts w:ascii="Times New Roman" w:hAnsi="Times New Roman"/>
    </w:rPr>
  </w:style>
  <w:style w:type="paragraph" w:styleId="TOC1">
    <w:name w:val="toc 1"/>
    <w:basedOn w:val="TOCBase"/>
    <w:next w:val="Normal"/>
    <w:rsid w:val="00DF4F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F92"/>
    <w:pPr>
      <w:spacing w:before="5040"/>
      <w:jc w:val="center"/>
    </w:pPr>
    <w:rPr>
      <w:sz w:val="48"/>
      <w:szCs w:val="72"/>
      <w:lang w:val="en-US"/>
    </w:rPr>
  </w:style>
  <w:style w:type="character" w:customStyle="1" w:styleId="TitleChar">
    <w:name w:val="Title Char"/>
    <w:basedOn w:val="DefaultParagraphFont"/>
    <w:link w:val="Title"/>
    <w:rsid w:val="00DF4F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F92"/>
    <w:pPr>
      <w:tabs>
        <w:tab w:val="left" w:pos="3600"/>
        <w:tab w:val="left" w:pos="3958"/>
      </w:tabs>
    </w:pPr>
  </w:style>
  <w:style w:type="paragraph" w:styleId="List">
    <w:name w:val="List"/>
    <w:basedOn w:val="BodyText"/>
    <w:next w:val="BodyText"/>
    <w:rsid w:val="00DF4F92"/>
    <w:pPr>
      <w:tabs>
        <w:tab w:val="left" w:pos="340"/>
      </w:tabs>
      <w:spacing w:before="60" w:after="60"/>
      <w:ind w:left="340" w:hanging="340"/>
    </w:pPr>
  </w:style>
  <w:style w:type="paragraph" w:customStyle="1" w:styleId="Note">
    <w:name w:val="Note"/>
    <w:basedOn w:val="BodyText"/>
    <w:rsid w:val="00DF4F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F92"/>
    <w:pPr>
      <w:framePr w:wrap="auto" w:hAnchor="text" w:y="6049"/>
    </w:pPr>
    <w:rPr>
      <w:color w:val="000000"/>
      <w:sz w:val="40"/>
    </w:rPr>
  </w:style>
  <w:style w:type="paragraph" w:customStyle="1" w:styleId="TOCTitle">
    <w:name w:val="TOCTitle"/>
    <w:basedOn w:val="Heading1"/>
    <w:rsid w:val="00DF4F92"/>
    <w:pPr>
      <w:spacing w:after="240"/>
      <w:jc w:val="center"/>
      <w:outlineLvl w:val="9"/>
    </w:pPr>
    <w:rPr>
      <w:caps/>
    </w:rPr>
  </w:style>
  <w:style w:type="paragraph" w:customStyle="1" w:styleId="Version">
    <w:name w:val="Version"/>
    <w:rsid w:val="00DF4F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F92"/>
    <w:pPr>
      <w:keepNext w:val="0"/>
      <w:tabs>
        <w:tab w:val="right" w:pos="4176"/>
      </w:tabs>
      <w:ind w:left="198" w:hanging="198"/>
    </w:pPr>
    <w:rPr>
      <w:rFonts w:ascii="Garamond" w:hAnsi="Garamond"/>
    </w:rPr>
  </w:style>
  <w:style w:type="paragraph" w:styleId="IndexHeading">
    <w:name w:val="index heading"/>
    <w:basedOn w:val="Normal"/>
    <w:next w:val="Index1"/>
    <w:semiHidden/>
    <w:rsid w:val="00DF4F92"/>
    <w:pPr>
      <w:spacing w:before="120" w:after="120"/>
    </w:pPr>
    <w:rPr>
      <w:rFonts w:ascii="Arial" w:hAnsi="Arial"/>
      <w:b/>
      <w:color w:val="918585"/>
      <w:sz w:val="24"/>
    </w:rPr>
  </w:style>
  <w:style w:type="paragraph" w:styleId="Header">
    <w:name w:val="header"/>
    <w:basedOn w:val="Normal"/>
    <w:link w:val="HeaderChar"/>
    <w:rsid w:val="00DF4F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F92"/>
    <w:rPr>
      <w:rFonts w:ascii="Times New Roman" w:eastAsia="Times New Roman" w:hAnsi="Times New Roman" w:cs="Times New Roman"/>
      <w:sz w:val="16"/>
      <w:szCs w:val="20"/>
      <w:lang w:val="en-GB" w:eastAsia="en-US"/>
    </w:rPr>
  </w:style>
  <w:style w:type="paragraph" w:customStyle="1" w:styleId="Chapter">
    <w:name w:val="Chapter"/>
    <w:basedOn w:val="Normal"/>
    <w:rsid w:val="00DF4F92"/>
    <w:pPr>
      <w:spacing w:before="240"/>
    </w:pPr>
    <w:rPr>
      <w:rFonts w:ascii="Times New Roman" w:hAnsi="Times New Roman"/>
      <w:smallCaps/>
      <w:spacing w:val="80"/>
      <w:sz w:val="28"/>
    </w:rPr>
  </w:style>
  <w:style w:type="paragraph" w:customStyle="1" w:styleId="InChapter">
    <w:name w:val="InChapter"/>
    <w:basedOn w:val="Heading3"/>
    <w:rsid w:val="00DF4F92"/>
    <w:pPr>
      <w:spacing w:after="240"/>
      <w:outlineLvl w:val="9"/>
    </w:pPr>
    <w:rPr>
      <w:noProof/>
    </w:rPr>
  </w:style>
  <w:style w:type="paragraph" w:styleId="Index2">
    <w:name w:val="index 2"/>
    <w:basedOn w:val="Normal"/>
    <w:next w:val="Normal"/>
    <w:semiHidden/>
    <w:rsid w:val="00DF4F92"/>
    <w:pPr>
      <w:tabs>
        <w:tab w:val="right" w:pos="4176"/>
      </w:tabs>
      <w:ind w:left="568" w:hanging="284"/>
    </w:pPr>
    <w:rPr>
      <w:rFonts w:ascii="Garamond" w:hAnsi="Garamond"/>
    </w:rPr>
  </w:style>
  <w:style w:type="paragraph" w:customStyle="1" w:styleId="Byline">
    <w:name w:val="Byline"/>
    <w:rsid w:val="00DF4F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F92"/>
    <w:pPr>
      <w:tabs>
        <w:tab w:val="clear" w:pos="3600"/>
        <w:tab w:val="clear" w:pos="3958"/>
      </w:tabs>
      <w:jc w:val="right"/>
    </w:pPr>
  </w:style>
  <w:style w:type="paragraph" w:styleId="Caption">
    <w:name w:val="caption"/>
    <w:basedOn w:val="BodyText"/>
    <w:next w:val="Normal"/>
    <w:qFormat/>
    <w:rsid w:val="00DF4F92"/>
    <w:pPr>
      <w:framePr w:w="2268" w:hSpace="181" w:vSpace="181" w:wrap="around" w:vAnchor="text" w:hAnchor="page" w:x="1135" w:y="285" w:anchorLock="1"/>
    </w:pPr>
    <w:rPr>
      <w:i/>
    </w:rPr>
  </w:style>
  <w:style w:type="paragraph" w:customStyle="1" w:styleId="MiniTOCTitle">
    <w:name w:val="MiniTOCTitle"/>
    <w:basedOn w:val="Heading4"/>
    <w:rsid w:val="00DF4F92"/>
    <w:pPr>
      <w:spacing w:before="240"/>
      <w:outlineLvl w:val="9"/>
    </w:pPr>
    <w:rPr>
      <w:noProof/>
      <w:sz w:val="24"/>
    </w:rPr>
  </w:style>
  <w:style w:type="paragraph" w:customStyle="1" w:styleId="MiniTOCItem">
    <w:name w:val="MiniTOCItem"/>
    <w:basedOn w:val="ListBullet"/>
    <w:rsid w:val="00DF4F92"/>
    <w:pPr>
      <w:numPr>
        <w:numId w:val="0"/>
      </w:numPr>
      <w:tabs>
        <w:tab w:val="right" w:leader="dot" w:pos="6521"/>
      </w:tabs>
      <w:spacing w:before="0" w:after="0"/>
    </w:pPr>
  </w:style>
  <w:style w:type="paragraph" w:customStyle="1" w:styleId="TOFTitle">
    <w:name w:val="TOFTitle"/>
    <w:basedOn w:val="TOCTitle"/>
    <w:rsid w:val="00DF4F92"/>
  </w:style>
  <w:style w:type="paragraph" w:styleId="TableofFigures">
    <w:name w:val="table of figures"/>
    <w:basedOn w:val="Normal"/>
    <w:next w:val="Normal"/>
    <w:semiHidden/>
    <w:rsid w:val="00DF4F92"/>
    <w:pPr>
      <w:tabs>
        <w:tab w:val="right" w:leader="dot" w:pos="9072"/>
      </w:tabs>
      <w:ind w:left="970" w:hanging="403"/>
    </w:pPr>
    <w:rPr>
      <w:rFonts w:ascii="Times New Roman" w:hAnsi="Times New Roman"/>
      <w:b/>
    </w:rPr>
  </w:style>
  <w:style w:type="paragraph" w:styleId="ListNumber">
    <w:name w:val="List Number"/>
    <w:basedOn w:val="List"/>
    <w:rsid w:val="00DF4F92"/>
    <w:pPr>
      <w:numPr>
        <w:numId w:val="11"/>
      </w:numPr>
    </w:pPr>
  </w:style>
  <w:style w:type="character" w:customStyle="1" w:styleId="WingdingSymbols">
    <w:name w:val="Wingding Symbols"/>
    <w:rsid w:val="00DF4F92"/>
    <w:rPr>
      <w:rFonts w:ascii="Wingdings" w:hAnsi="Wingdings"/>
    </w:rPr>
  </w:style>
  <w:style w:type="paragraph" w:customStyle="1" w:styleId="TableHeading">
    <w:name w:val="Table Heading"/>
    <w:basedOn w:val="HeadingBase"/>
    <w:rsid w:val="00DF4F92"/>
    <w:pPr>
      <w:keepLines/>
      <w:pBdr>
        <w:bottom w:val="single" w:sz="6" w:space="1" w:color="918585"/>
      </w:pBdr>
      <w:spacing w:before="240"/>
    </w:pPr>
  </w:style>
  <w:style w:type="character" w:customStyle="1" w:styleId="HotSpot">
    <w:name w:val="HotSpot"/>
    <w:rsid w:val="00DF4F92"/>
    <w:rPr>
      <w:color w:val="0033CC"/>
      <w:u w:val="none"/>
    </w:rPr>
  </w:style>
  <w:style w:type="paragraph" w:customStyle="1" w:styleId="BodyTextRight">
    <w:name w:val="Body Text Right"/>
    <w:basedOn w:val="BodyText"/>
    <w:rsid w:val="00DF4F92"/>
    <w:pPr>
      <w:spacing w:before="0" w:after="0"/>
      <w:jc w:val="right"/>
    </w:pPr>
  </w:style>
  <w:style w:type="paragraph" w:styleId="Index3">
    <w:name w:val="index 3"/>
    <w:basedOn w:val="ListNumber2"/>
    <w:next w:val="Normal"/>
    <w:semiHidden/>
    <w:rsid w:val="00DF4F92"/>
    <w:pPr>
      <w:numPr>
        <w:numId w:val="0"/>
      </w:numPr>
      <w:tabs>
        <w:tab w:val="right" w:leader="dot" w:pos="4176"/>
      </w:tabs>
    </w:pPr>
  </w:style>
  <w:style w:type="paragraph" w:styleId="ListNumber2">
    <w:name w:val="List Number 2"/>
    <w:basedOn w:val="List2"/>
    <w:rsid w:val="00DF4F92"/>
    <w:pPr>
      <w:numPr>
        <w:numId w:val="10"/>
      </w:numPr>
      <w:tabs>
        <w:tab w:val="clear" w:pos="1060"/>
      </w:tabs>
    </w:pPr>
  </w:style>
  <w:style w:type="paragraph" w:customStyle="1" w:styleId="MarginNote">
    <w:name w:val="Margin Note"/>
    <w:basedOn w:val="BodyText"/>
    <w:rsid w:val="00DF4F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F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F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F92"/>
    <w:rPr>
      <w:sz w:val="32"/>
    </w:rPr>
  </w:style>
  <w:style w:type="paragraph" w:customStyle="1" w:styleId="HeadingProcedure">
    <w:name w:val="Heading Procedure"/>
    <w:basedOn w:val="HeadingBase"/>
    <w:next w:val="Normal"/>
    <w:rsid w:val="00DF4F92"/>
    <w:pPr>
      <w:tabs>
        <w:tab w:val="left" w:pos="0"/>
      </w:tabs>
      <w:spacing w:before="120" w:after="60"/>
    </w:pPr>
    <w:rPr>
      <w:i/>
      <w:color w:val="918585"/>
      <w:sz w:val="22"/>
    </w:rPr>
  </w:style>
  <w:style w:type="paragraph" w:customStyle="1" w:styleId="TableBodyText">
    <w:name w:val="Table Body Text"/>
    <w:basedOn w:val="BodyText"/>
    <w:rsid w:val="00DF4F92"/>
    <w:pPr>
      <w:spacing w:before="60" w:after="60"/>
    </w:pPr>
  </w:style>
  <w:style w:type="paragraph" w:styleId="ListContinue">
    <w:name w:val="List Continue"/>
    <w:basedOn w:val="List"/>
    <w:rsid w:val="00DF4F92"/>
    <w:pPr>
      <w:ind w:firstLine="0"/>
    </w:pPr>
  </w:style>
  <w:style w:type="paragraph" w:customStyle="1" w:styleId="ListNote">
    <w:name w:val="List Note"/>
    <w:basedOn w:val="List"/>
    <w:rsid w:val="00DF4F92"/>
    <w:pPr>
      <w:pBdr>
        <w:top w:val="single" w:sz="6" w:space="2" w:color="918585"/>
        <w:bottom w:val="single" w:sz="6" w:space="2" w:color="918585"/>
      </w:pBdr>
      <w:tabs>
        <w:tab w:val="left" w:pos="1021"/>
      </w:tabs>
      <w:ind w:firstLine="0"/>
    </w:pPr>
  </w:style>
  <w:style w:type="paragraph" w:customStyle="1" w:styleId="Warning">
    <w:name w:val="Warning"/>
    <w:basedOn w:val="BodyText"/>
    <w:rsid w:val="00DF4F92"/>
    <w:pPr>
      <w:shd w:val="clear" w:color="auto" w:fill="D9D9D9"/>
      <w:tabs>
        <w:tab w:val="left" w:pos="992"/>
      </w:tabs>
      <w:ind w:left="119" w:right="119"/>
    </w:pPr>
    <w:rPr>
      <w:sz w:val="20"/>
    </w:rPr>
  </w:style>
  <w:style w:type="paragraph" w:customStyle="1" w:styleId="MarginIcons">
    <w:name w:val="Margin Icons"/>
    <w:basedOn w:val="BodyText"/>
    <w:rsid w:val="00DF4F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F92"/>
    <w:rPr>
      <w:rFonts w:ascii="Courier New" w:hAnsi="Courier New"/>
    </w:rPr>
  </w:style>
  <w:style w:type="paragraph" w:customStyle="1" w:styleId="NoteBullet">
    <w:name w:val="Note Bullet"/>
    <w:basedOn w:val="Note"/>
    <w:rsid w:val="00DF4F92"/>
    <w:pPr>
      <w:tabs>
        <w:tab w:val="clear" w:pos="680"/>
      </w:tabs>
      <w:spacing w:before="60" w:after="60"/>
    </w:pPr>
  </w:style>
  <w:style w:type="paragraph" w:customStyle="1" w:styleId="SubHeading2">
    <w:name w:val="SubHeading2"/>
    <w:basedOn w:val="HeadingBase"/>
    <w:rsid w:val="00DF4F92"/>
    <w:pPr>
      <w:spacing w:before="240" w:after="60"/>
    </w:pPr>
    <w:rPr>
      <w:sz w:val="20"/>
    </w:rPr>
  </w:style>
  <w:style w:type="paragraph" w:customStyle="1" w:styleId="SubHeading1">
    <w:name w:val="SubHeading1"/>
    <w:basedOn w:val="HeadingBase"/>
    <w:rsid w:val="00DF4F92"/>
    <w:pPr>
      <w:spacing w:before="240" w:after="60"/>
    </w:pPr>
    <w:rPr>
      <w:color w:val="918585"/>
      <w:sz w:val="22"/>
    </w:rPr>
  </w:style>
  <w:style w:type="paragraph" w:customStyle="1" w:styleId="SideHeading">
    <w:name w:val="Side Heading"/>
    <w:basedOn w:val="HeadingBase"/>
    <w:rsid w:val="00DF4F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F92"/>
    <w:pPr>
      <w:numPr>
        <w:numId w:val="12"/>
      </w:numPr>
    </w:pPr>
  </w:style>
  <w:style w:type="paragraph" w:styleId="PlainText">
    <w:name w:val="Plain Text"/>
    <w:basedOn w:val="Normal"/>
    <w:link w:val="PlainTextChar"/>
    <w:rsid w:val="00DF4F92"/>
    <w:rPr>
      <w:sz w:val="20"/>
    </w:rPr>
  </w:style>
  <w:style w:type="character" w:customStyle="1" w:styleId="PlainTextChar">
    <w:name w:val="Plain Text Char"/>
    <w:basedOn w:val="DefaultParagraphFont"/>
    <w:link w:val="PlainText"/>
    <w:rsid w:val="00DF4F92"/>
    <w:rPr>
      <w:rFonts w:ascii="Courier New" w:eastAsia="Times New Roman" w:hAnsi="Courier New" w:cs="Times New Roman"/>
      <w:sz w:val="20"/>
      <w:szCs w:val="20"/>
      <w:lang w:eastAsia="en-US"/>
    </w:rPr>
  </w:style>
  <w:style w:type="character" w:customStyle="1" w:styleId="MenuOption">
    <w:name w:val="Menu Option"/>
    <w:basedOn w:val="DefaultParagraphFont"/>
    <w:rsid w:val="00DF4F92"/>
    <w:rPr>
      <w:b/>
      <w:smallCaps/>
    </w:rPr>
  </w:style>
  <w:style w:type="paragraph" w:customStyle="1" w:styleId="TableListNumber">
    <w:name w:val="Table List Number"/>
    <w:basedOn w:val="ListNumber"/>
    <w:rsid w:val="00DF4F92"/>
    <w:pPr>
      <w:numPr>
        <w:numId w:val="0"/>
      </w:numPr>
    </w:pPr>
  </w:style>
  <w:style w:type="paragraph" w:styleId="TOC4">
    <w:name w:val="toc 4"/>
    <w:basedOn w:val="TOCBase"/>
    <w:next w:val="Normal"/>
    <w:semiHidden/>
    <w:rsid w:val="00DF4F92"/>
    <w:pPr>
      <w:tabs>
        <w:tab w:val="right" w:leader="dot" w:pos="9071"/>
      </w:tabs>
      <w:ind w:left="1701"/>
    </w:pPr>
  </w:style>
  <w:style w:type="paragraph" w:customStyle="1" w:styleId="ListAlpha">
    <w:name w:val="List Alpha"/>
    <w:basedOn w:val="List"/>
    <w:rsid w:val="00DF4F92"/>
    <w:pPr>
      <w:numPr>
        <w:numId w:val="9"/>
      </w:numPr>
    </w:pPr>
  </w:style>
  <w:style w:type="paragraph" w:customStyle="1" w:styleId="ListAlpha2">
    <w:name w:val="List Alpha 2"/>
    <w:basedOn w:val="List2"/>
    <w:rsid w:val="00DF4F92"/>
    <w:pPr>
      <w:numPr>
        <w:numId w:val="8"/>
      </w:numPr>
    </w:pPr>
  </w:style>
  <w:style w:type="paragraph" w:styleId="List2">
    <w:name w:val="List 2"/>
    <w:basedOn w:val="BodyText"/>
    <w:rsid w:val="00DF4F92"/>
    <w:pPr>
      <w:tabs>
        <w:tab w:val="left" w:pos="680"/>
      </w:tabs>
      <w:spacing w:before="60" w:after="60"/>
      <w:ind w:left="680" w:hanging="340"/>
    </w:pPr>
  </w:style>
  <w:style w:type="paragraph" w:styleId="List3">
    <w:name w:val="List 3"/>
    <w:basedOn w:val="BodyText"/>
    <w:rsid w:val="00DF4F92"/>
    <w:pPr>
      <w:tabs>
        <w:tab w:val="left" w:pos="1021"/>
      </w:tabs>
      <w:spacing w:before="60" w:after="60"/>
      <w:ind w:left="1020" w:hanging="340"/>
    </w:pPr>
  </w:style>
  <w:style w:type="paragraph" w:styleId="List4">
    <w:name w:val="List 4"/>
    <w:basedOn w:val="BodyText"/>
    <w:rsid w:val="00DF4F92"/>
    <w:pPr>
      <w:tabs>
        <w:tab w:val="left" w:pos="1361"/>
      </w:tabs>
      <w:spacing w:before="60" w:after="60"/>
      <w:ind w:left="1361" w:hanging="340"/>
    </w:pPr>
  </w:style>
  <w:style w:type="paragraph" w:styleId="List5">
    <w:name w:val="List 5"/>
    <w:basedOn w:val="BodyText"/>
    <w:rsid w:val="00DF4F92"/>
    <w:pPr>
      <w:tabs>
        <w:tab w:val="left" w:pos="1701"/>
      </w:tabs>
      <w:spacing w:before="60" w:after="60"/>
      <w:ind w:left="1701" w:hanging="340"/>
    </w:pPr>
  </w:style>
  <w:style w:type="paragraph" w:styleId="ListBullet3">
    <w:name w:val="List Bullet 3"/>
    <w:basedOn w:val="List3"/>
    <w:rsid w:val="00DF4F92"/>
    <w:pPr>
      <w:numPr>
        <w:numId w:val="15"/>
      </w:numPr>
      <w:tabs>
        <w:tab w:val="clear" w:pos="1021"/>
      </w:tabs>
      <w:ind w:left="1037" w:hanging="357"/>
    </w:pPr>
  </w:style>
  <w:style w:type="paragraph" w:styleId="ListBullet4">
    <w:name w:val="List Bullet 4"/>
    <w:basedOn w:val="List4"/>
    <w:rsid w:val="00DF4F92"/>
    <w:pPr>
      <w:numPr>
        <w:numId w:val="3"/>
      </w:numPr>
    </w:pPr>
  </w:style>
  <w:style w:type="paragraph" w:styleId="ListBullet5">
    <w:name w:val="List Bullet 5"/>
    <w:basedOn w:val="List5"/>
    <w:rsid w:val="00DF4F92"/>
    <w:pPr>
      <w:numPr>
        <w:numId w:val="4"/>
      </w:numPr>
    </w:pPr>
  </w:style>
  <w:style w:type="paragraph" w:styleId="ListContinue2">
    <w:name w:val="List Continue 2"/>
    <w:basedOn w:val="List2"/>
    <w:rsid w:val="00DF4F92"/>
    <w:pPr>
      <w:ind w:firstLine="0"/>
    </w:pPr>
  </w:style>
  <w:style w:type="paragraph" w:styleId="ListContinue3">
    <w:name w:val="List Continue 3"/>
    <w:basedOn w:val="List3"/>
    <w:rsid w:val="00DF4F92"/>
    <w:pPr>
      <w:ind w:left="1021" w:firstLine="0"/>
    </w:pPr>
  </w:style>
  <w:style w:type="paragraph" w:styleId="ListContinue4">
    <w:name w:val="List Continue 4"/>
    <w:basedOn w:val="List4"/>
    <w:rsid w:val="00DF4F92"/>
    <w:pPr>
      <w:ind w:firstLine="0"/>
    </w:pPr>
  </w:style>
  <w:style w:type="paragraph" w:styleId="ListContinue5">
    <w:name w:val="List Continue 5"/>
    <w:basedOn w:val="List5"/>
    <w:rsid w:val="00DF4F92"/>
    <w:pPr>
      <w:ind w:firstLine="0"/>
    </w:pPr>
  </w:style>
  <w:style w:type="paragraph" w:styleId="ListNumber3">
    <w:name w:val="List Number 3"/>
    <w:basedOn w:val="List3"/>
    <w:rsid w:val="00DF4F92"/>
    <w:pPr>
      <w:numPr>
        <w:numId w:val="5"/>
      </w:numPr>
    </w:pPr>
  </w:style>
  <w:style w:type="paragraph" w:styleId="ListNumber4">
    <w:name w:val="List Number 4"/>
    <w:basedOn w:val="List4"/>
    <w:rsid w:val="00DF4F92"/>
    <w:pPr>
      <w:numPr>
        <w:numId w:val="6"/>
      </w:numPr>
    </w:pPr>
  </w:style>
  <w:style w:type="paragraph" w:styleId="ListNumber5">
    <w:name w:val="List Number 5"/>
    <w:basedOn w:val="List5"/>
    <w:rsid w:val="00DF4F92"/>
    <w:pPr>
      <w:numPr>
        <w:numId w:val="7"/>
      </w:numPr>
    </w:pPr>
  </w:style>
  <w:style w:type="paragraph" w:styleId="BlockText">
    <w:name w:val="Block Text"/>
    <w:basedOn w:val="Normal"/>
    <w:rsid w:val="00DF4F92"/>
    <w:pPr>
      <w:spacing w:after="120"/>
      <w:ind w:left="1440" w:right="1440"/>
    </w:pPr>
  </w:style>
  <w:style w:type="character" w:customStyle="1" w:styleId="Subscript">
    <w:name w:val="Subscript"/>
    <w:basedOn w:val="DefaultParagraphFont"/>
    <w:rsid w:val="00DF4F92"/>
    <w:rPr>
      <w:sz w:val="16"/>
      <w:vertAlign w:val="subscript"/>
    </w:rPr>
  </w:style>
  <w:style w:type="character" w:customStyle="1" w:styleId="Superscript">
    <w:name w:val="Superscript"/>
    <w:basedOn w:val="DefaultParagraphFont"/>
    <w:rsid w:val="00DF4F92"/>
    <w:rPr>
      <w:sz w:val="16"/>
      <w:vertAlign w:val="superscript"/>
    </w:rPr>
  </w:style>
  <w:style w:type="character" w:customStyle="1" w:styleId="Symbols">
    <w:name w:val="Symbols"/>
    <w:basedOn w:val="DefaultParagraphFont"/>
    <w:rsid w:val="00DF4F92"/>
    <w:rPr>
      <w:rFonts w:ascii="Symbol" w:hAnsi="Symbol"/>
    </w:rPr>
  </w:style>
  <w:style w:type="character" w:customStyle="1" w:styleId="MenuOptions">
    <w:name w:val="Menu Options"/>
    <w:basedOn w:val="DefaultParagraphFont"/>
    <w:rsid w:val="00DF4F92"/>
    <w:rPr>
      <w:rFonts w:ascii="Arial Narrow" w:hAnsi="Arial Narrow"/>
      <w:smallCaps/>
    </w:rPr>
  </w:style>
  <w:style w:type="character" w:customStyle="1" w:styleId="Buttons">
    <w:name w:val="Buttons"/>
    <w:basedOn w:val="DefaultParagraphFont"/>
    <w:rsid w:val="00DF4F92"/>
    <w:rPr>
      <w:b/>
    </w:rPr>
  </w:style>
  <w:style w:type="character" w:customStyle="1" w:styleId="Underlined">
    <w:name w:val="Underlined"/>
    <w:basedOn w:val="DefaultParagraphFont"/>
    <w:rsid w:val="00DF4F92"/>
    <w:rPr>
      <w:u w:val="single"/>
    </w:rPr>
  </w:style>
  <w:style w:type="paragraph" w:customStyle="1" w:styleId="TableBodyTextRight">
    <w:name w:val="Table Body Text Right"/>
    <w:basedOn w:val="TableBodyText"/>
    <w:rsid w:val="00DF4F92"/>
    <w:pPr>
      <w:widowControl w:val="0"/>
      <w:autoSpaceDE w:val="0"/>
      <w:autoSpaceDN w:val="0"/>
      <w:adjustRightInd w:val="0"/>
      <w:jc w:val="right"/>
    </w:pPr>
    <w:rPr>
      <w:rFonts w:cs="Arial"/>
      <w:szCs w:val="18"/>
    </w:rPr>
  </w:style>
  <w:style w:type="paragraph" w:customStyle="1" w:styleId="CopyrightText">
    <w:name w:val="Copyright Text"/>
    <w:basedOn w:val="BodyText"/>
    <w:rsid w:val="00DF4F92"/>
    <w:rPr>
      <w:sz w:val="18"/>
    </w:rPr>
  </w:style>
  <w:style w:type="paragraph" w:customStyle="1" w:styleId="BodySmallRight">
    <w:name w:val="Body Small Right"/>
    <w:basedOn w:val="BodyTextRight"/>
    <w:rsid w:val="00DF4F92"/>
    <w:rPr>
      <w:sz w:val="18"/>
      <w:szCs w:val="18"/>
    </w:rPr>
  </w:style>
  <w:style w:type="paragraph" w:customStyle="1" w:styleId="MarginEdition">
    <w:name w:val="Margin Edition"/>
    <w:basedOn w:val="MarginNote"/>
    <w:rsid w:val="00DF4F92"/>
    <w:pPr>
      <w:spacing w:before="0" w:after="0"/>
    </w:pPr>
    <w:rPr>
      <w:rFonts w:ascii="Times New Roman" w:hAnsi="Times New Roman"/>
      <w:color w:val="999999"/>
    </w:rPr>
  </w:style>
  <w:style w:type="paragraph" w:customStyle="1" w:styleId="Spacer">
    <w:name w:val="Spacer"/>
    <w:basedOn w:val="Normal"/>
    <w:rsid w:val="00DF4F92"/>
    <w:rPr>
      <w:sz w:val="2"/>
      <w:szCs w:val="2"/>
    </w:rPr>
  </w:style>
  <w:style w:type="character" w:customStyle="1" w:styleId="Small">
    <w:name w:val="Small"/>
    <w:basedOn w:val="DefaultParagraphFont"/>
    <w:rsid w:val="00DF4F92"/>
    <w:rPr>
      <w:sz w:val="16"/>
    </w:rPr>
  </w:style>
  <w:style w:type="paragraph" w:customStyle="1" w:styleId="WideTable">
    <w:name w:val="Wide Table"/>
    <w:basedOn w:val="Normal"/>
    <w:rsid w:val="00DF4F92"/>
    <w:pPr>
      <w:ind w:left="-1418"/>
    </w:pPr>
    <w:rPr>
      <w:sz w:val="2"/>
      <w:szCs w:val="2"/>
    </w:rPr>
  </w:style>
  <w:style w:type="character" w:styleId="PageNumber">
    <w:name w:val="page number"/>
    <w:basedOn w:val="DefaultParagraphFont"/>
    <w:rsid w:val="00DF4F92"/>
  </w:style>
  <w:style w:type="paragraph" w:styleId="Quote">
    <w:name w:val="Quote"/>
    <w:basedOn w:val="Heading1"/>
    <w:link w:val="QuoteChar"/>
    <w:qFormat/>
    <w:rsid w:val="00DF4F92"/>
    <w:rPr>
      <w:b w:val="0"/>
      <w:sz w:val="72"/>
      <w:szCs w:val="72"/>
      <w:lang w:val="en-NZ"/>
    </w:rPr>
  </w:style>
  <w:style w:type="character" w:customStyle="1" w:styleId="QuoteChar">
    <w:name w:val="Quote Char"/>
    <w:basedOn w:val="DefaultParagraphFont"/>
    <w:link w:val="Quote"/>
    <w:rsid w:val="00DF4F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F92"/>
    <w:pPr>
      <w:pageBreakBefore/>
    </w:pPr>
  </w:style>
  <w:style w:type="paragraph" w:customStyle="1" w:styleId="Border">
    <w:name w:val="Border"/>
    <w:basedOn w:val="Normal"/>
    <w:qFormat/>
    <w:rsid w:val="00DF4F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F92"/>
    <w:rPr>
      <w:b/>
      <w:bCs/>
      <w:i/>
      <w:iCs/>
      <w:color w:val="auto"/>
    </w:rPr>
  </w:style>
  <w:style w:type="paragraph" w:styleId="IntenseQuote">
    <w:name w:val="Intense Quote"/>
    <w:basedOn w:val="Normal"/>
    <w:next w:val="Normal"/>
    <w:link w:val="IntenseQuoteChar"/>
    <w:uiPriority w:val="30"/>
    <w:qFormat/>
    <w:rsid w:val="00DF4F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F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F92"/>
    <w:rPr>
      <w:smallCaps/>
      <w:color w:val="auto"/>
      <w:u w:val="single"/>
    </w:rPr>
  </w:style>
  <w:style w:type="character" w:styleId="IntenseReference">
    <w:name w:val="Intense Reference"/>
    <w:basedOn w:val="DefaultParagraphFont"/>
    <w:uiPriority w:val="32"/>
    <w:qFormat/>
    <w:rsid w:val="00DF4F92"/>
    <w:rPr>
      <w:b/>
      <w:bCs/>
      <w:smallCaps/>
      <w:color w:val="auto"/>
      <w:spacing w:val="5"/>
      <w:u w:val="single"/>
    </w:rPr>
  </w:style>
  <w:style w:type="paragraph" w:customStyle="1" w:styleId="2ColumnHeading">
    <w:name w:val="2Column Heading"/>
    <w:basedOn w:val="BodyText"/>
    <w:qFormat/>
    <w:rsid w:val="00DF4F92"/>
    <w:pPr>
      <w:spacing w:after="60"/>
      <w:ind w:left="-2268"/>
    </w:pPr>
    <w:rPr>
      <w:b/>
    </w:rPr>
  </w:style>
  <w:style w:type="paragraph" w:customStyle="1" w:styleId="Heading1TOC">
    <w:name w:val="Heading1 TOC"/>
    <w:basedOn w:val="Normal"/>
    <w:qFormat/>
    <w:rsid w:val="00DF4F92"/>
    <w:pPr>
      <w:spacing w:before="240" w:after="120"/>
    </w:pPr>
    <w:rPr>
      <w:rFonts w:ascii="Times New Roman" w:hAnsi="Times New Roman"/>
      <w:b/>
      <w:sz w:val="32"/>
    </w:rPr>
  </w:style>
  <w:style w:type="paragraph" w:customStyle="1" w:styleId="Heading2TOC">
    <w:name w:val="Heading2 TOC"/>
    <w:basedOn w:val="Normal"/>
    <w:qFormat/>
    <w:rsid w:val="00DF4F92"/>
    <w:pPr>
      <w:spacing w:before="240" w:after="60"/>
    </w:pPr>
    <w:rPr>
      <w:rFonts w:ascii="Times New Roman" w:hAnsi="Times New Roman"/>
      <w:b/>
      <w:sz w:val="28"/>
    </w:rPr>
  </w:style>
  <w:style w:type="character" w:customStyle="1" w:styleId="Underline">
    <w:name w:val="Underline"/>
    <w:basedOn w:val="DefaultParagraphFont"/>
    <w:qFormat/>
    <w:rsid w:val="00DF4F92"/>
    <w:rPr>
      <w:u w:val="single"/>
    </w:rPr>
  </w:style>
  <w:style w:type="paragraph" w:styleId="BalloonText">
    <w:name w:val="Balloon Text"/>
    <w:basedOn w:val="Normal"/>
    <w:link w:val="BalloonTextChar"/>
    <w:rsid w:val="00DF4F92"/>
    <w:rPr>
      <w:rFonts w:ascii="Tahoma" w:hAnsi="Tahoma" w:cs="Tahoma"/>
      <w:sz w:val="16"/>
      <w:szCs w:val="16"/>
    </w:rPr>
  </w:style>
  <w:style w:type="character" w:customStyle="1" w:styleId="BalloonTextChar">
    <w:name w:val="Balloon Text Char"/>
    <w:basedOn w:val="DefaultParagraphFont"/>
    <w:link w:val="BalloonText"/>
    <w:rsid w:val="00DF4F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F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F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F92"/>
    <w:rPr>
      <w:b/>
      <w:color w:val="660033"/>
      <w:spacing w:val="0"/>
    </w:rPr>
  </w:style>
  <w:style w:type="paragraph" w:customStyle="1" w:styleId="Nameditemlist">
    <w:name w:val="Named item list"/>
    <w:basedOn w:val="BodyText"/>
    <w:qFormat/>
    <w:rsid w:val="00DF4F9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6123</Characters>
  <Application>Microsoft Office Word</Application>
  <DocSecurity>0</DocSecurity>
  <Lines>198</Lines>
  <Paragraphs>107</Paragraphs>
  <ScaleCrop>false</ScaleCrop>
  <Company>Author-it Software Corporation Ltd.</Company>
  <LinksUpToDate>false</LinksUpToDate>
  <CharactersWithSpaces>7018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ICAICT511A Match IT needs with the strategic direction of the enterprise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2012-05-29T03:18:00Z</dcterms:created>
  <dcterms:modified xsi:type="dcterms:W3CDTF">2012-05-29T03:18:00Z</dcterms:modified>
</cp:coreProperties>
</file>