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06A" w:rsidP="0021706A">
      <w:pPr>
        <w:pStyle w:val="Title"/>
      </w:pPr>
      <w:bookmarkStart w:id="0" w:name="_GoBack"/>
      <w:bookmarkEnd w:id="0"/>
      <w:r>
        <w:fldChar w:fldCharType="begin"/>
      </w:r>
      <w:r>
        <w:instrText xml:space="preserve"> TITLE   \* MERGEFORMAT </w:instrText>
      </w:r>
      <w:r>
        <w:fldChar w:fldCharType="separate"/>
      </w:r>
      <w:r>
        <w:t>ICAICT403A Apply software development methodologies</w:t>
      </w:r>
      <w:r>
        <w:fldChar w:fldCharType="end"/>
      </w:r>
    </w:p>
    <w:p w:rsidR="0021706A" w:rsidP="0021706A">
      <w:pPr>
        <w:pStyle w:val="Version"/>
        <w:sectPr w:rsidSect="007C4F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F2A" w:rsidP="007C4F2A">
      <w:pPr>
        <w:pStyle w:val="SuperHeading"/>
      </w:pPr>
      <w:r w:rsidRPr="007C4F2A">
        <w:t>ICAICT403A Apply software development methodologies</w:t>
      </w:r>
    </w:p>
    <w:p w:rsidR="00000000" w:rsidRPr="007C4F2A" w:rsidP="007C4F2A">
      <w:pPr>
        <w:pStyle w:val="Heading1"/>
      </w:pPr>
      <w:bookmarkStart w:id="1" w:name="O_363449"/>
      <w:bookmarkEnd w:id="1"/>
      <w:r w:rsidRPr="007C4F2A">
        <w:t>Modification History</w:t>
      </w:r>
    </w:p>
    <w:tbl>
      <w:tblPr>
        <w:tblW w:w="0" w:type="auto"/>
        <w:tblLayout w:type="fixed"/>
        <w:tblCellMar>
          <w:left w:w="62" w:type="dxa"/>
          <w:right w:w="62" w:type="dxa"/>
        </w:tblCellMar>
        <w:tblLook w:val="0000"/>
      </w:tblPr>
      <w:tblGrid>
        <w:gridCol w:w="3174"/>
        <w:gridCol w:w="5913"/>
      </w:tblGrid>
      <w:tr w:rsidTr="007C4F2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BodyText"/>
            </w:pPr>
            <w:r w:rsidRPr="007C4F2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SpecialBold"/>
              </w:rPr>
              <w:t>Comments</w:t>
            </w:r>
          </w:p>
        </w:tc>
      </w:tr>
      <w:tr w:rsidTr="007C4F2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BodyText"/>
            </w:pPr>
            <w:r w:rsidRPr="007C4F2A">
              <w:t xml:space="preserve">This Unit first released with </w:t>
            </w:r>
            <w:r w:rsidRPr="007C4F2A">
              <w:rPr>
                <w:rStyle w:val="Emphasis"/>
              </w:rPr>
              <w:t>ICA11 Information a</w:t>
            </w:r>
            <w:r w:rsidRPr="007C4F2A">
              <w:rPr>
                <w:rStyle w:val="Emphasis"/>
              </w:rPr>
              <w:t>nd Communications Technology Training Package version 1.0</w:t>
            </w:r>
          </w:p>
        </w:tc>
      </w:tr>
    </w:tbl>
    <w:p w:rsidR="00000000" w:rsidRPr="007C4F2A" w:rsidP="007C4F2A">
      <w:pPr>
        <w:pStyle w:val="BodyText"/>
      </w:pPr>
    </w:p>
    <w:p w:rsidR="00000000" w:rsidRPr="007C4F2A" w:rsidP="007C4F2A">
      <w:pPr>
        <w:pStyle w:val="AllowPageBreak"/>
      </w:pPr>
    </w:p>
    <w:p w:rsidR="00000000" w:rsidRPr="007C4F2A" w:rsidP="007C4F2A">
      <w:pPr>
        <w:pStyle w:val="Heading1"/>
      </w:pPr>
      <w:bookmarkStart w:id="2" w:name="O_363450"/>
      <w:bookmarkEnd w:id="2"/>
      <w:r w:rsidRPr="007C4F2A">
        <w:t>Unit Descriptor</w:t>
      </w:r>
    </w:p>
    <w:p w:rsidR="00000000" w:rsidRPr="007C4F2A" w:rsidP="007C4F2A">
      <w:pPr>
        <w:pStyle w:val="BodyText"/>
      </w:pPr>
      <w:r w:rsidRPr="007C4F2A">
        <w:t>This unit describes the performance outcomes, skills and knowledge required to apply traditional and non-traditional systems development methodologies.</w:t>
      </w:r>
    </w:p>
    <w:p w:rsidR="00000000" w:rsidRPr="007C4F2A" w:rsidP="007C4F2A">
      <w:pPr>
        <w:pStyle w:val="AllowPageBreak"/>
      </w:pPr>
    </w:p>
    <w:p w:rsidR="00000000" w:rsidRPr="007C4F2A" w:rsidP="007C4F2A">
      <w:pPr>
        <w:pStyle w:val="Heading1"/>
      </w:pPr>
      <w:bookmarkStart w:id="3" w:name="O_363451"/>
      <w:bookmarkEnd w:id="3"/>
      <w:r w:rsidRPr="007C4F2A">
        <w:t>Application of the Unit</w:t>
      </w:r>
    </w:p>
    <w:p w:rsidR="00000000" w:rsidRPr="007C4F2A" w:rsidP="007C4F2A">
      <w:pPr>
        <w:pStyle w:val="BodyText"/>
      </w:pPr>
      <w:r w:rsidRPr="007C4F2A">
        <w:t>This unit applies to those working in a senior development role in a range of information and communications technology (ICT) areas who choose and apply appropriate development methodologies.</w:t>
      </w:r>
    </w:p>
    <w:p w:rsidR="00000000" w:rsidRPr="007C4F2A" w:rsidP="007C4F2A">
      <w:pPr>
        <w:pStyle w:val="AllowPageBreak"/>
      </w:pPr>
    </w:p>
    <w:p w:rsidR="00000000" w:rsidRPr="007C4F2A" w:rsidP="007C4F2A">
      <w:pPr>
        <w:pStyle w:val="Heading1"/>
      </w:pPr>
      <w:bookmarkStart w:id="4" w:name="O_363452"/>
      <w:bookmarkEnd w:id="4"/>
      <w:r w:rsidRPr="007C4F2A">
        <w:t>Licensing/Regul</w:t>
      </w:r>
      <w:r w:rsidRPr="007C4F2A">
        <w:t>atory Information</w:t>
      </w:r>
    </w:p>
    <w:p w:rsidR="00000000" w:rsidRPr="007C4F2A" w:rsidP="007C4F2A">
      <w:pPr>
        <w:pStyle w:val="BodyText"/>
      </w:pPr>
      <w:r w:rsidRPr="007C4F2A">
        <w:t>No licensing, legislative, regulatory or certification requirements apply to this unit at the time of endorsement but users should confirm requirements with the relevant federal, state or territory authority.</w:t>
      </w:r>
    </w:p>
    <w:p w:rsidR="00000000" w:rsidRPr="007C4F2A" w:rsidP="007C4F2A">
      <w:pPr>
        <w:pStyle w:val="AllowPageBreak"/>
      </w:pPr>
    </w:p>
    <w:p w:rsidR="00000000" w:rsidRPr="007C4F2A" w:rsidP="007C4F2A">
      <w:pPr>
        <w:pStyle w:val="Heading1"/>
      </w:pPr>
      <w:bookmarkStart w:id="5" w:name="O_363453"/>
      <w:bookmarkEnd w:id="5"/>
      <w:r w:rsidRPr="007C4F2A">
        <w:t>Pre-Requisit</w:t>
      </w:r>
      <w:r w:rsidRPr="007C4F2A">
        <w:t>es</w:t>
      </w:r>
    </w:p>
    <w:p w:rsidR="00000000" w:rsidRPr="007C4F2A" w:rsidP="007C4F2A">
      <w:pPr>
        <w:pStyle w:val="BodyText"/>
      </w:pPr>
      <w:r w:rsidRPr="007C4F2A">
        <w:t>Not applicable.</w:t>
      </w:r>
    </w:p>
    <w:p w:rsidR="00000000" w:rsidRPr="007C4F2A" w:rsidP="007C4F2A">
      <w:pPr>
        <w:pStyle w:val="AllowPageBreak"/>
      </w:pPr>
    </w:p>
    <w:p w:rsidR="00000000" w:rsidRPr="007C4F2A" w:rsidP="007C4F2A">
      <w:pPr>
        <w:pStyle w:val="Heading1"/>
      </w:pPr>
      <w:bookmarkStart w:id="6" w:name="O_363454"/>
      <w:bookmarkEnd w:id="6"/>
      <w:r w:rsidRPr="007C4F2A">
        <w:t>Employability Skills Information</w:t>
      </w:r>
    </w:p>
    <w:p w:rsidR="00000000" w:rsidRPr="007C4F2A" w:rsidP="007C4F2A">
      <w:pPr>
        <w:pStyle w:val="BodyText"/>
      </w:pPr>
      <w:r w:rsidRPr="007C4F2A">
        <w:t>This unit contains employability skills.</w:t>
      </w:r>
    </w:p>
    <w:p w:rsidR="00000000" w:rsidRPr="007C4F2A" w:rsidP="007C4F2A">
      <w:pPr>
        <w:pStyle w:val="AllowPageBreak"/>
      </w:pPr>
    </w:p>
    <w:p w:rsidR="00000000" w:rsidRPr="007C4F2A" w:rsidP="007C4F2A">
      <w:pPr>
        <w:pStyle w:val="Heading1"/>
      </w:pPr>
      <w:bookmarkStart w:id="7" w:name="O_363455"/>
      <w:bookmarkEnd w:id="7"/>
      <w:r w:rsidRPr="007C4F2A">
        <w:t>Elements and Performance Criteria Pre-Content</w:t>
      </w:r>
    </w:p>
    <w:tbl>
      <w:tblPr>
        <w:tblW w:w="0" w:type="auto"/>
        <w:tblLayout w:type="fixed"/>
        <w:tblCellMar>
          <w:left w:w="62" w:type="dxa"/>
          <w:right w:w="62" w:type="dxa"/>
        </w:tblCellMar>
        <w:tblLook w:val="0000"/>
      </w:tblPr>
      <w:tblGrid>
        <w:gridCol w:w="2532"/>
        <w:gridCol w:w="6528"/>
      </w:tblGrid>
      <w:tr w:rsidTr="007C4F2A">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C4F2A" w:rsidP="007C4F2A">
            <w:pPr>
              <w:pStyle w:val="BodyText"/>
            </w:pPr>
            <w:r w:rsidRPr="007C4F2A">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C4F2A">
            <w:pPr>
              <w:pStyle w:val="BodyText"/>
              <w:rPr>
                <w:lang w:val="en-NZ"/>
              </w:rPr>
            </w:pPr>
            <w:r w:rsidRPr="007C4F2A">
              <w:rPr>
                <w:rStyle w:val="SpecialBold"/>
              </w:rPr>
              <w:t>Performance Criteria</w:t>
            </w:r>
          </w:p>
        </w:tc>
      </w:tr>
      <w:tr w:rsidTr="007C4F2A">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C4F2A" w:rsidP="007C4F2A">
            <w:pPr>
              <w:pStyle w:val="BodyText"/>
            </w:pPr>
            <w:r w:rsidRPr="007C4F2A">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C4F2A" w:rsidP="007C4F2A">
            <w:pPr>
              <w:pStyle w:val="BodyText"/>
            </w:pPr>
            <w:r w:rsidRPr="007C4F2A">
              <w:rPr>
                <w:rStyle w:val="Emphasis"/>
              </w:rPr>
              <w:t>Performance criteria describe the performance needed to demonstrate achievement of the element. Where bold italicised text is used, further information is detailed in the required skills and</w:t>
            </w:r>
            <w:r w:rsidRPr="007C4F2A">
              <w:rPr>
                <w:rStyle w:val="Emphasis"/>
              </w:rPr>
              <w:t xml:space="preserve"> knowledge section and the range statement. Assessment of performance is to be consistent with the evidence guide.</w:t>
            </w:r>
          </w:p>
        </w:tc>
      </w:tr>
    </w:tbl>
    <w:p w:rsidR="00000000" w:rsidRPr="007C4F2A" w:rsidP="007C4F2A">
      <w:pPr>
        <w:pStyle w:val="BodyText"/>
      </w:pPr>
    </w:p>
    <w:p w:rsidR="00000000" w:rsidRPr="007C4F2A" w:rsidP="007C4F2A">
      <w:pPr>
        <w:pStyle w:val="AllowPageBreak"/>
      </w:pPr>
    </w:p>
    <w:p w:rsidR="00000000" w:rsidRPr="007C4F2A" w:rsidP="007C4F2A">
      <w:pPr>
        <w:pStyle w:val="Heading1"/>
      </w:pPr>
      <w:bookmarkStart w:id="8" w:name="O_363456"/>
      <w:bookmarkEnd w:id="8"/>
      <w:r w:rsidRPr="007C4F2A">
        <w:t>Elements and Performance Criteria</w:t>
      </w:r>
    </w:p>
    <w:tbl>
      <w:tblPr>
        <w:tblW w:w="0" w:type="auto"/>
        <w:tblLayout w:type="fixed"/>
        <w:tblCellMar>
          <w:left w:w="62" w:type="dxa"/>
          <w:right w:w="62" w:type="dxa"/>
        </w:tblCellMar>
        <w:tblLook w:val="0000"/>
      </w:tblPr>
      <w:tblGrid>
        <w:gridCol w:w="2553"/>
        <w:gridCol w:w="6507"/>
      </w:tblGrid>
      <w:tr w:rsidTr="007C4F2A">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t>1. Determine and select appropriate methodology for a given activity</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BodyText"/>
            </w:pPr>
            <w:r w:rsidRPr="007C4F2A">
              <w:t>1.1 Determine and d</w:t>
            </w:r>
            <w:r w:rsidRPr="007C4F2A">
              <w:t>efine subject activity</w:t>
            </w:r>
          </w:p>
          <w:p w:rsidR="00000000" w:rsidRPr="007C4F2A" w:rsidP="007C4F2A">
            <w:pPr>
              <w:pStyle w:val="BodyText"/>
            </w:pPr>
            <w:r w:rsidRPr="007C4F2A">
              <w:t xml:space="preserve">1.2 Define criteria for selection of development </w:t>
            </w:r>
            <w:r w:rsidRPr="007C4F2A">
              <w:rPr>
                <w:rStyle w:val="BoldandItalics"/>
              </w:rPr>
              <w:t>methodology</w:t>
            </w:r>
          </w:p>
          <w:p w:rsidR="00000000" w:rsidRPr="007C4F2A" w:rsidP="007C4F2A">
            <w:pPr>
              <w:pStyle w:val="BodyText"/>
            </w:pPr>
            <w:r w:rsidRPr="007C4F2A">
              <w:t xml:space="preserve">1.3 Review and evaluate a range of </w:t>
            </w:r>
            <w:r w:rsidRPr="007C4F2A">
              <w:rPr>
                <w:rStyle w:val="BoldandItalics"/>
              </w:rPr>
              <w:t>traditional and non-traditional system development methodologies</w:t>
            </w:r>
          </w:p>
          <w:p w:rsidR="00000000" w:rsidP="007C4F2A">
            <w:pPr>
              <w:pStyle w:val="BodyText"/>
              <w:rPr>
                <w:lang w:val="en-NZ"/>
              </w:rPr>
            </w:pPr>
            <w:r w:rsidRPr="007C4F2A">
              <w:t>1.4 Select appropriate system development methodology to suit the activi</w:t>
            </w:r>
            <w:r w:rsidRPr="007C4F2A">
              <w:t>ty</w:t>
            </w:r>
          </w:p>
        </w:tc>
      </w:tr>
      <w:tr w:rsidTr="007C4F2A">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t>2. Apply the selected development methodology</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BodyText"/>
            </w:pPr>
            <w:r w:rsidRPr="007C4F2A">
              <w:t xml:space="preserve">2.1 Create an initial </w:t>
            </w:r>
            <w:r w:rsidRPr="007C4F2A">
              <w:rPr>
                <w:rStyle w:val="BoldandItalics"/>
              </w:rPr>
              <w:t>project</w:t>
            </w:r>
            <w:r w:rsidRPr="007C4F2A">
              <w:t xml:space="preserve"> plan to guide developmental processes</w:t>
            </w:r>
          </w:p>
          <w:p w:rsidR="00000000" w:rsidRPr="007C4F2A" w:rsidP="007C4F2A">
            <w:pPr>
              <w:pStyle w:val="BodyText"/>
            </w:pPr>
            <w:r w:rsidRPr="007C4F2A">
              <w:t xml:space="preserve">2.2 Identify appropriate </w:t>
            </w:r>
            <w:r w:rsidRPr="007C4F2A">
              <w:rPr>
                <w:rStyle w:val="BoldandItalics"/>
              </w:rPr>
              <w:t>task types</w:t>
            </w:r>
            <w:r w:rsidRPr="007C4F2A">
              <w:t xml:space="preserve"> according to development methodology</w:t>
            </w:r>
          </w:p>
          <w:p w:rsidR="00000000" w:rsidRPr="007C4F2A" w:rsidP="007C4F2A">
            <w:pPr>
              <w:pStyle w:val="BodyText"/>
            </w:pPr>
            <w:r w:rsidRPr="007C4F2A">
              <w:t>2.3 Clearly describe and articulate task types</w:t>
            </w:r>
          </w:p>
          <w:p w:rsidR="00000000" w:rsidRPr="007C4F2A" w:rsidP="007C4F2A">
            <w:pPr>
              <w:pStyle w:val="BodyText"/>
            </w:pPr>
            <w:r w:rsidRPr="007C4F2A">
              <w:t xml:space="preserve">2.4 Define appropriate </w:t>
            </w:r>
            <w:r w:rsidRPr="007C4F2A">
              <w:rPr>
                <w:rStyle w:val="BoldandItalics"/>
              </w:rPr>
              <w:t>control structures</w:t>
            </w:r>
            <w:r w:rsidRPr="007C4F2A">
              <w:t xml:space="preserve"> that need to be created during task type execution</w:t>
            </w:r>
          </w:p>
          <w:p w:rsidR="00000000" w:rsidP="007C4F2A">
            <w:pPr>
              <w:pStyle w:val="BodyText"/>
              <w:rPr>
                <w:lang w:val="en-NZ"/>
              </w:rPr>
            </w:pPr>
            <w:r w:rsidRPr="007C4F2A">
              <w:t xml:space="preserve">2.5 Associate each task type with a set of </w:t>
            </w:r>
            <w:r w:rsidRPr="007C4F2A">
              <w:rPr>
                <w:rStyle w:val="BoldandItalics"/>
              </w:rPr>
              <w:t>input and output</w:t>
            </w:r>
            <w:r w:rsidRPr="007C4F2A">
              <w:t xml:space="preserve"> parameters</w:t>
            </w:r>
          </w:p>
        </w:tc>
      </w:tr>
      <w:tr w:rsidTr="007C4F2A">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t>3. Adjust project to suit appropriate methodology</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BodyText"/>
            </w:pPr>
            <w:r w:rsidRPr="007C4F2A">
              <w:t>3.1 Identify resources to support methodo</w:t>
            </w:r>
            <w:r w:rsidRPr="007C4F2A">
              <w:t>logy selection</w:t>
            </w:r>
          </w:p>
          <w:p w:rsidR="00000000" w:rsidRPr="007C4F2A" w:rsidP="007C4F2A">
            <w:pPr>
              <w:pStyle w:val="BodyText"/>
            </w:pPr>
            <w:r w:rsidRPr="007C4F2A">
              <w:t>3.2 Apply appropriate methodology to solve tasks</w:t>
            </w:r>
          </w:p>
          <w:p w:rsidR="00000000" w:rsidRPr="007C4F2A" w:rsidP="007C4F2A">
            <w:pPr>
              <w:pStyle w:val="BodyText"/>
            </w:pPr>
            <w:r w:rsidRPr="007C4F2A">
              <w:t>3.3 Monitor project flow and record effectiveness against project plan</w:t>
            </w:r>
          </w:p>
          <w:p w:rsidR="00000000" w:rsidRPr="007C4F2A" w:rsidP="007C4F2A">
            <w:pPr>
              <w:pStyle w:val="BodyText"/>
            </w:pPr>
            <w:r w:rsidRPr="007C4F2A">
              <w:t>3.4 Review and document opportunities for improvement, lessons learned and recommendations for future projects</w:t>
            </w:r>
          </w:p>
          <w:p w:rsidR="00000000" w:rsidRPr="007C4F2A" w:rsidP="007C4F2A">
            <w:pPr>
              <w:pStyle w:val="BodyText"/>
            </w:pPr>
            <w:r w:rsidRPr="007C4F2A">
              <w:t>3.5 Submit</w:t>
            </w:r>
            <w:r w:rsidRPr="007C4F2A">
              <w:t xml:space="preserve"> results to </w:t>
            </w:r>
            <w:r w:rsidRPr="007C4F2A">
              <w:rPr>
                <w:rStyle w:val="BoldandItalics"/>
              </w:rPr>
              <w:t>appropriate person</w:t>
            </w:r>
            <w:r w:rsidRPr="007C4F2A">
              <w:t xml:space="preserve"> for approval</w:t>
            </w:r>
          </w:p>
        </w:tc>
      </w:tr>
    </w:tbl>
    <w:p w:rsidR="00000000" w:rsidRPr="007C4F2A" w:rsidP="007C4F2A">
      <w:pPr>
        <w:pStyle w:val="BodyText"/>
      </w:pPr>
    </w:p>
    <w:p w:rsidR="00000000" w:rsidRPr="007C4F2A" w:rsidP="007C4F2A">
      <w:pPr>
        <w:pStyle w:val="AllowPageBreak"/>
      </w:pPr>
    </w:p>
    <w:p w:rsidR="00000000" w:rsidRPr="007C4F2A" w:rsidP="007C4F2A">
      <w:pPr>
        <w:pStyle w:val="Heading1"/>
      </w:pPr>
      <w:bookmarkStart w:id="9" w:name="O_363457"/>
      <w:bookmarkEnd w:id="9"/>
      <w:r w:rsidRPr="007C4F2A">
        <w:t>Required Skills and Knowledge</w:t>
      </w:r>
    </w:p>
    <w:p w:rsidR="00000000" w:rsidRPr="007C4F2A" w:rsidP="007C4F2A">
      <w:pPr>
        <w:pStyle w:val="BodyText"/>
      </w:pPr>
      <w:r w:rsidRPr="007C4F2A">
        <w:rPr>
          <w:rStyle w:val="Emphasis"/>
        </w:rPr>
        <w:t>This section describes the skills and knowledge required for this unit.</w:t>
      </w:r>
    </w:p>
    <w:p w:rsidR="00000000" w:rsidRPr="007C4F2A" w:rsidP="007C4F2A">
      <w:pPr>
        <w:pStyle w:val="BodyText"/>
      </w:pPr>
    </w:p>
    <w:p w:rsidR="00000000" w:rsidRPr="007C4F2A" w:rsidP="007C4F2A">
      <w:pPr>
        <w:pStyle w:val="BodyText"/>
      </w:pPr>
      <w:r w:rsidRPr="007C4F2A">
        <w:rPr>
          <w:rStyle w:val="SpecialBold"/>
        </w:rPr>
        <w:t>Required skills</w:t>
      </w:r>
    </w:p>
    <w:p w:rsidR="00000000" w:rsidRPr="007C4F2A" w:rsidP="007C4F2A">
      <w:pPr>
        <w:pStyle w:val="BodyText"/>
      </w:pPr>
    </w:p>
    <w:p w:rsidR="00000000" w:rsidRPr="007C4F2A" w:rsidP="007C4F2A">
      <w:pPr>
        <w:pStyle w:val="ListBullet"/>
      </w:pPr>
      <w:r w:rsidRPr="007C4F2A">
        <w:t>analytical skills to analyse the benefits of one methodology over another</w:t>
      </w:r>
    </w:p>
    <w:p w:rsidR="00000000" w:rsidRPr="007C4F2A" w:rsidP="007C4F2A">
      <w:pPr>
        <w:pStyle w:val="ListBullet"/>
      </w:pPr>
      <w:r w:rsidRPr="007C4F2A">
        <w:t>communication skills to:</w:t>
      </w:r>
    </w:p>
    <w:p w:rsidR="00000000" w:rsidRPr="007C4F2A" w:rsidP="007C4F2A">
      <w:pPr>
        <w:pStyle w:val="ListBullet2"/>
      </w:pPr>
      <w:r w:rsidRPr="007C4F2A">
        <w:t>gain consensus on concepts when planning the application of the methodology to the project</w:t>
      </w:r>
    </w:p>
    <w:p w:rsidR="00000000" w:rsidRPr="007C4F2A" w:rsidP="007C4F2A">
      <w:pPr>
        <w:pStyle w:val="ListBullet2"/>
      </w:pPr>
      <w:r w:rsidRPr="007C4F2A">
        <w:t>present information</w:t>
      </w:r>
    </w:p>
    <w:p w:rsidR="00000000" w:rsidRPr="007C4F2A" w:rsidP="007C4F2A">
      <w:pPr>
        <w:pStyle w:val="ListBullet"/>
      </w:pPr>
      <w:r w:rsidRPr="007C4F2A">
        <w:t>literacy skills to:</w:t>
      </w:r>
    </w:p>
    <w:p w:rsidR="00000000" w:rsidRPr="007C4F2A" w:rsidP="007C4F2A">
      <w:pPr>
        <w:pStyle w:val="ListBullet2"/>
      </w:pPr>
      <w:r w:rsidRPr="007C4F2A">
        <w:t>prepare reports require</w:t>
      </w:r>
      <w:r w:rsidRPr="007C4F2A">
        <w:t>d by development methodology</w:t>
      </w:r>
    </w:p>
    <w:p w:rsidR="00000000" w:rsidRPr="007C4F2A" w:rsidP="007C4F2A">
      <w:pPr>
        <w:pStyle w:val="ListBullet2"/>
      </w:pPr>
      <w:r w:rsidRPr="007C4F2A">
        <w:t>write business reports</w:t>
      </w:r>
    </w:p>
    <w:p w:rsidR="00000000" w:rsidRPr="007C4F2A" w:rsidP="007C4F2A">
      <w:pPr>
        <w:pStyle w:val="ListBullet"/>
      </w:pPr>
      <w:r w:rsidRPr="007C4F2A">
        <w:t>planning and organisational skills to:</w:t>
      </w:r>
    </w:p>
    <w:p w:rsidR="00000000" w:rsidRPr="007C4F2A" w:rsidP="007C4F2A">
      <w:pPr>
        <w:pStyle w:val="ListBullet2"/>
      </w:pPr>
      <w:r w:rsidRPr="007C4F2A">
        <w:t>develop project plan</w:t>
      </w:r>
    </w:p>
    <w:p w:rsidR="00000000" w:rsidRPr="007C4F2A" w:rsidP="007C4F2A">
      <w:pPr>
        <w:pStyle w:val="ListBullet2"/>
      </w:pPr>
      <w:r w:rsidRPr="007C4F2A">
        <w:t>manage system development</w:t>
      </w:r>
    </w:p>
    <w:p w:rsidR="00000000" w:rsidRPr="007C4F2A" w:rsidP="007C4F2A">
      <w:pPr>
        <w:pStyle w:val="ListBullet"/>
      </w:pPr>
      <w:r w:rsidRPr="007C4F2A">
        <w:t>problem-solving skills to select development methodology suitable to a client business context</w:t>
      </w:r>
    </w:p>
    <w:p w:rsidR="00000000" w:rsidRPr="007C4F2A" w:rsidP="007C4F2A">
      <w:pPr>
        <w:pStyle w:val="ListBullet"/>
      </w:pPr>
      <w:r w:rsidRPr="007C4F2A">
        <w:t xml:space="preserve">technical skills to </w:t>
      </w:r>
      <w:r w:rsidRPr="007C4F2A">
        <w:t>evaluate development methodologies.</w:t>
      </w:r>
    </w:p>
    <w:p w:rsidR="00000000" w:rsidRPr="007C4F2A" w:rsidP="007C4F2A">
      <w:pPr>
        <w:pStyle w:val="BodyText"/>
      </w:pPr>
    </w:p>
    <w:p w:rsidR="00000000" w:rsidRPr="007C4F2A" w:rsidP="007C4F2A">
      <w:pPr>
        <w:pStyle w:val="BodyText"/>
      </w:pPr>
      <w:r w:rsidRPr="007C4F2A">
        <w:rPr>
          <w:rStyle w:val="SpecialBold"/>
        </w:rPr>
        <w:t>Required knowledge</w:t>
      </w:r>
    </w:p>
    <w:p w:rsidR="00000000" w:rsidRPr="007C4F2A" w:rsidP="007C4F2A">
      <w:pPr>
        <w:pStyle w:val="BodyText"/>
      </w:pPr>
    </w:p>
    <w:p w:rsidR="00000000" w:rsidRPr="007C4F2A" w:rsidP="007C4F2A">
      <w:pPr>
        <w:pStyle w:val="ListBullet"/>
      </w:pPr>
      <w:r w:rsidRPr="007C4F2A">
        <w:t>client business domain and organisational requirements</w:t>
      </w:r>
    </w:p>
    <w:p w:rsidR="00000000" w:rsidRPr="007C4F2A" w:rsidP="007C4F2A">
      <w:pPr>
        <w:pStyle w:val="ListBullet"/>
      </w:pPr>
      <w:r w:rsidRPr="007C4F2A">
        <w:t xml:space="preserve">current project requirements </w:t>
      </w:r>
    </w:p>
    <w:p w:rsidR="00000000" w:rsidRPr="007C4F2A" w:rsidP="007C4F2A">
      <w:pPr>
        <w:pStyle w:val="ListBullet"/>
      </w:pPr>
      <w:r w:rsidRPr="007C4F2A">
        <w:t>role of stakeholders and the degree of stakeholder involvement in the development process</w:t>
      </w:r>
    </w:p>
    <w:p w:rsidR="00000000" w:rsidRPr="007C4F2A" w:rsidP="007C4F2A">
      <w:pPr>
        <w:pStyle w:val="ListBullet"/>
      </w:pPr>
      <w:r w:rsidRPr="007C4F2A">
        <w:t>two or more current industry development methodologies.</w:t>
      </w:r>
    </w:p>
    <w:p w:rsidR="00000000" w:rsidRPr="007C4F2A" w:rsidP="007C4F2A">
      <w:pPr>
        <w:pStyle w:val="AllowPageBreak"/>
      </w:pPr>
    </w:p>
    <w:p w:rsidR="00000000" w:rsidRPr="007C4F2A" w:rsidP="007C4F2A">
      <w:pPr>
        <w:pStyle w:val="Heading1"/>
      </w:pPr>
      <w:bookmarkStart w:id="10" w:name="O_363458"/>
      <w:bookmarkEnd w:id="10"/>
      <w:r w:rsidRPr="007C4F2A">
        <w:t>Evidence Guide</w:t>
      </w:r>
    </w:p>
    <w:p w:rsidR="00000000" w:rsidRPr="007C4F2A" w:rsidP="007C4F2A">
      <w:pPr>
        <w:pStyle w:val="BodyText"/>
      </w:pPr>
      <w:r w:rsidRPr="007C4F2A">
        <w:rPr>
          <w:rStyle w:val="Emphasis"/>
        </w:rPr>
        <w:t>The evidence guide provides advice on assessment and must be read in conjunction with the performance criteria, required skills and knowledge, range statement and the A</w:t>
      </w:r>
      <w:r w:rsidRPr="007C4F2A">
        <w:rPr>
          <w:rStyle w:val="Emphasis"/>
        </w:rPr>
        <w:t>ssessment Guidelines for the Training Package.</w:t>
      </w:r>
    </w:p>
    <w:p w:rsidR="00000000" w:rsidRPr="007C4F2A" w:rsidP="007C4F2A">
      <w:pPr>
        <w:pStyle w:val="BodyText"/>
      </w:pPr>
    </w:p>
    <w:tbl>
      <w:tblPr>
        <w:tblW w:w="0" w:type="auto"/>
        <w:tblLayout w:type="fixed"/>
        <w:tblCellMar>
          <w:left w:w="62" w:type="dxa"/>
          <w:right w:w="62" w:type="dxa"/>
        </w:tblCellMar>
        <w:tblLook w:val="0000"/>
      </w:tblPr>
      <w:tblGrid>
        <w:gridCol w:w="2541"/>
        <w:gridCol w:w="6519"/>
      </w:tblGrid>
      <w:tr w:rsidTr="007C4F2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p>
        </w:tc>
      </w:tr>
      <w:tr w:rsidTr="007C4F2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BodyText"/>
            </w:pPr>
            <w:r w:rsidRPr="007C4F2A">
              <w:t>Evidence of the ability to:</w:t>
            </w:r>
          </w:p>
          <w:p w:rsidR="00000000" w:rsidRPr="007C4F2A" w:rsidP="007C4F2A">
            <w:pPr>
              <w:pStyle w:val="ListBullet"/>
            </w:pPr>
            <w:r w:rsidRPr="007C4F2A">
              <w:t>develop a project plan</w:t>
            </w:r>
          </w:p>
          <w:p w:rsidR="00000000" w:rsidRPr="007C4F2A" w:rsidP="007C4F2A">
            <w:pPr>
              <w:pStyle w:val="ListBullet"/>
            </w:pPr>
            <w:r w:rsidRPr="007C4F2A">
              <w:t>apply a methodology to a project</w:t>
            </w:r>
          </w:p>
          <w:p w:rsidR="00000000" w:rsidP="007C4F2A">
            <w:pPr>
              <w:pStyle w:val="ListBullet"/>
              <w:rPr>
                <w:lang w:val="en-NZ"/>
              </w:rPr>
            </w:pPr>
            <w:r w:rsidRPr="007C4F2A">
              <w:t>produce documentation as required by the chosen methodology.</w:t>
            </w:r>
          </w:p>
        </w:tc>
      </w:tr>
      <w:tr w:rsidTr="007C4F2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BodyText"/>
            </w:pPr>
            <w:r w:rsidRPr="007C4F2A">
              <w:t>Assessment must ensure access to:</w:t>
            </w:r>
          </w:p>
          <w:p w:rsidR="00000000" w:rsidRPr="007C4F2A" w:rsidP="007C4F2A">
            <w:pPr>
              <w:pStyle w:val="ListBullet"/>
            </w:pPr>
            <w:r w:rsidRPr="007C4F2A">
              <w:t>design specifications and current methodologies</w:t>
            </w:r>
          </w:p>
          <w:p w:rsidR="00000000" w:rsidRPr="007C4F2A" w:rsidP="007C4F2A">
            <w:pPr>
              <w:pStyle w:val="ListBullet"/>
            </w:pPr>
            <w:r w:rsidRPr="007C4F2A">
              <w:t>organisational standards for documentation and version control</w:t>
            </w:r>
          </w:p>
          <w:p w:rsidR="00000000" w:rsidRPr="007C4F2A" w:rsidP="007C4F2A">
            <w:pPr>
              <w:pStyle w:val="ListBullet"/>
            </w:pPr>
            <w:r w:rsidRPr="007C4F2A">
              <w:t>detailed user requirements document, including model and scope</w:t>
            </w:r>
          </w:p>
          <w:p w:rsidR="00000000" w:rsidRPr="007C4F2A" w:rsidP="007C4F2A">
            <w:pPr>
              <w:pStyle w:val="ListBullet"/>
            </w:pPr>
            <w:r w:rsidRPr="007C4F2A">
              <w:t>appropriate learning and assessment support when required.</w:t>
            </w:r>
          </w:p>
          <w:p w:rsidR="00000000" w:rsidP="007C4F2A">
            <w:pPr>
              <w:pStyle w:val="BodyText"/>
              <w:rPr>
                <w:lang w:val="en-NZ"/>
              </w:rPr>
            </w:pPr>
            <w:r w:rsidRPr="007C4F2A">
              <w:t>Where applicable, physical resources should include equipment modified for people with special needs.</w:t>
            </w:r>
          </w:p>
        </w:tc>
      </w:tr>
      <w:tr w:rsidTr="007C4F2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BodyText"/>
            </w:pPr>
            <w:r w:rsidRPr="007C4F2A">
              <w:t>A range o</w:t>
            </w:r>
            <w:r w:rsidRPr="007C4F2A">
              <w:t>f assessment methods should be used to assess practical skills and knowledge. The following examples are appropriate for this unit:</w:t>
            </w:r>
          </w:p>
          <w:p w:rsidR="00000000" w:rsidRPr="007C4F2A" w:rsidP="007C4F2A">
            <w:pPr>
              <w:pStyle w:val="ListBullet"/>
            </w:pPr>
            <w:r w:rsidRPr="007C4F2A">
              <w:t>direct observation of candidate conducting the stages of a development methodology within the scope of a project</w:t>
            </w:r>
          </w:p>
          <w:p w:rsidR="00000000" w:rsidRPr="007C4F2A" w:rsidP="007C4F2A">
            <w:pPr>
              <w:pStyle w:val="ListBullet"/>
            </w:pPr>
            <w:r w:rsidRPr="007C4F2A">
              <w:t>verbal or written questioning to assess candidate’s knowledge of a variety of system development methodologies and their application to a systems project</w:t>
            </w:r>
          </w:p>
          <w:p w:rsidR="00000000" w:rsidP="007C4F2A">
            <w:pPr>
              <w:pStyle w:val="ListBullet"/>
              <w:rPr>
                <w:lang w:val="en-NZ"/>
              </w:rPr>
            </w:pPr>
            <w:r w:rsidRPr="007C4F2A">
              <w:t>review of supporting documentation produced by candidate.</w:t>
            </w:r>
          </w:p>
        </w:tc>
      </w:tr>
      <w:tr w:rsidTr="007C4F2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BodyText"/>
            </w:pPr>
            <w:r w:rsidRPr="007C4F2A">
              <w:t>Holisti</w:t>
            </w:r>
            <w:r w:rsidRPr="007C4F2A">
              <w:t>c assessment with other units relevant to the industry sector, workplace and job role is recommended, where appropriate.</w:t>
            </w:r>
          </w:p>
          <w:p w:rsidR="00000000" w:rsidRPr="007C4F2A" w:rsidP="007C4F2A">
            <w:pPr>
              <w:pStyle w:val="BodyText"/>
            </w:pPr>
            <w:r w:rsidRPr="007C4F2A">
              <w:t>Assessment processes and techniques must be culturally appropriate, and suitable to the communication skill level, language, literacy a</w:t>
            </w:r>
            <w:r w:rsidRPr="007C4F2A">
              <w:t>nd numeracy capacity of the candidate and the work being performed.</w:t>
            </w:r>
          </w:p>
          <w:p w:rsidR="00000000" w:rsidRPr="007C4F2A" w:rsidP="007C4F2A">
            <w:pPr>
              <w:pStyle w:val="BodyText"/>
            </w:pPr>
            <w:r w:rsidRPr="007C4F2A">
              <w:t>Indigenous people and other people from a non-English speaking background may need additional support.</w:t>
            </w:r>
          </w:p>
          <w:p w:rsidR="00000000" w:rsidRPr="007C4F2A" w:rsidP="007C4F2A">
            <w:pPr>
              <w:pStyle w:val="BodyText"/>
            </w:pPr>
            <w:r w:rsidRPr="007C4F2A">
              <w:t>In cases where practical assessment is used it should be combined with targeted quest</w:t>
            </w:r>
            <w:r w:rsidRPr="007C4F2A">
              <w:t>ioning to assess required knowledge.</w:t>
            </w:r>
          </w:p>
        </w:tc>
      </w:tr>
    </w:tbl>
    <w:p w:rsidR="00000000" w:rsidRPr="007C4F2A" w:rsidP="007C4F2A">
      <w:pPr>
        <w:pStyle w:val="BodyText"/>
      </w:pPr>
    </w:p>
    <w:p w:rsidR="00000000" w:rsidRPr="007C4F2A" w:rsidP="007C4F2A">
      <w:pPr>
        <w:pStyle w:val="AllowPageBreak"/>
      </w:pPr>
    </w:p>
    <w:p w:rsidR="00000000" w:rsidRPr="007C4F2A" w:rsidP="007C4F2A">
      <w:pPr>
        <w:pStyle w:val="Heading1"/>
      </w:pPr>
      <w:bookmarkStart w:id="11" w:name="O_363459"/>
      <w:bookmarkEnd w:id="11"/>
      <w:r w:rsidRPr="007C4F2A">
        <w:t>Range Statement</w:t>
      </w:r>
    </w:p>
    <w:p w:rsidR="00000000" w:rsidRPr="007C4F2A" w:rsidP="007C4F2A">
      <w:pPr>
        <w:pStyle w:val="BodyText"/>
      </w:pPr>
      <w:r w:rsidRPr="007C4F2A">
        <w:rPr>
          <w:rStyle w:val="Emphasis"/>
        </w:rPr>
        <w:t xml:space="preserve">The range statement relates to the unit of competency as a whole. It allows for different work environments and situations that may affect </w:t>
      </w:r>
      <w:r w:rsidRPr="007C4F2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7C4F2A">
        <w:rPr>
          <w:rStyle w:val="Emphasis"/>
        </w:rPr>
        <w:t>m, and local industry and regional contexts) may also be included.</w:t>
      </w:r>
    </w:p>
    <w:p w:rsidR="00000000" w:rsidRPr="007C4F2A" w:rsidP="007C4F2A">
      <w:pPr>
        <w:pStyle w:val="BodyText"/>
      </w:pPr>
    </w:p>
    <w:tbl>
      <w:tblPr>
        <w:tblW w:w="0" w:type="auto"/>
        <w:tblLayout w:type="fixed"/>
        <w:tblCellMar>
          <w:left w:w="62" w:type="dxa"/>
          <w:right w:w="62" w:type="dxa"/>
        </w:tblCellMar>
        <w:tblLook w:val="0000"/>
      </w:tblPr>
      <w:tblGrid>
        <w:gridCol w:w="2547"/>
        <w:gridCol w:w="6513"/>
      </w:tblGrid>
      <w:tr w:rsidTr="007C4F2A">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BoldandItalics"/>
              </w:rPr>
              <w:t>Methodology</w:t>
            </w:r>
            <w:r w:rsidRPr="007C4F2A">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ListBullet"/>
            </w:pPr>
            <w:r w:rsidRPr="007C4F2A">
              <w:t>traditional methodology</w:t>
            </w:r>
          </w:p>
          <w:p w:rsidR="00000000" w:rsidP="007C4F2A">
            <w:pPr>
              <w:pStyle w:val="ListBullet"/>
              <w:rPr>
                <w:lang w:val="en-NZ"/>
              </w:rPr>
            </w:pPr>
            <w:r w:rsidRPr="007C4F2A">
              <w:t>non-traditional methodology.</w:t>
            </w:r>
          </w:p>
        </w:tc>
      </w:tr>
      <w:tr w:rsidTr="007C4F2A">
        <w:tblPrEx>
          <w:tblW w:w="0" w:type="auto"/>
          <w:tblLayout w:type="fixed"/>
          <w:tblCellMar>
            <w:left w:w="62" w:type="dxa"/>
            <w:right w:w="62" w:type="dxa"/>
          </w:tblCellMar>
          <w:tblLook w:val="0000"/>
        </w:tblPrEx>
        <w:trPr>
          <w:trHeight w:val="293"/>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BoldandItalics"/>
              </w:rPr>
              <w:t>Traditional system development methodologies</w:t>
            </w:r>
            <w:r w:rsidRPr="007C4F2A">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ListBullet"/>
            </w:pPr>
            <w:r w:rsidRPr="007C4F2A">
              <w:t>design methodology</w:t>
            </w:r>
          </w:p>
          <w:p w:rsidR="00000000" w:rsidRPr="007C4F2A" w:rsidP="007C4F2A">
            <w:pPr>
              <w:pStyle w:val="ListBullet"/>
            </w:pPr>
            <w:r w:rsidRPr="007C4F2A">
              <w:t>structured systems analysis</w:t>
            </w:r>
          </w:p>
          <w:p w:rsidR="00000000" w:rsidP="007C4F2A">
            <w:pPr>
              <w:pStyle w:val="ListBullet"/>
              <w:rPr>
                <w:lang w:val="en-NZ"/>
              </w:rPr>
            </w:pPr>
            <w:r w:rsidRPr="007C4F2A">
              <w:t>system development life cycle.</w:t>
            </w:r>
          </w:p>
        </w:tc>
      </w:tr>
      <w:tr w:rsidTr="007C4F2A">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BoldandItalics"/>
              </w:rPr>
              <w:t>Non-traditional system development methodologies</w:t>
            </w:r>
            <w:r w:rsidRPr="007C4F2A">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ListBullet"/>
            </w:pPr>
            <w:r w:rsidRPr="007C4F2A">
              <w:t>multi-view</w:t>
            </w:r>
          </w:p>
          <w:p w:rsidR="00000000" w:rsidRPr="007C4F2A" w:rsidP="007C4F2A">
            <w:pPr>
              <w:pStyle w:val="ListBullet"/>
            </w:pPr>
            <w:r w:rsidRPr="007C4F2A">
              <w:t>object-oriented analysis and design</w:t>
            </w:r>
          </w:p>
          <w:p w:rsidR="00000000" w:rsidRPr="007C4F2A" w:rsidP="007C4F2A">
            <w:pPr>
              <w:pStyle w:val="ListBullet"/>
            </w:pPr>
            <w:r w:rsidRPr="007C4F2A">
              <w:t>prototyping</w:t>
            </w:r>
          </w:p>
          <w:p w:rsidR="00000000" w:rsidP="007C4F2A">
            <w:pPr>
              <w:pStyle w:val="ListBullet"/>
              <w:rPr>
                <w:lang w:val="en-NZ"/>
              </w:rPr>
            </w:pPr>
            <w:r w:rsidRPr="007C4F2A">
              <w:t>soft system methodology.</w:t>
            </w:r>
          </w:p>
        </w:tc>
      </w:tr>
      <w:tr w:rsidTr="007C4F2A">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BoldandItalics"/>
              </w:rPr>
              <w:t>Project</w:t>
            </w:r>
            <w:r w:rsidRPr="007C4F2A">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ListBullet"/>
            </w:pPr>
            <w:r w:rsidRPr="007C4F2A">
              <w:t>business improvement process</w:t>
            </w:r>
          </w:p>
          <w:p w:rsidR="00000000" w:rsidRPr="007C4F2A" w:rsidP="007C4F2A">
            <w:pPr>
              <w:pStyle w:val="ListBullet"/>
            </w:pPr>
            <w:r w:rsidRPr="007C4F2A">
              <w:t>ebusiness solution involving the total organisation or part of the organisation</w:t>
            </w:r>
          </w:p>
          <w:p w:rsidR="00000000" w:rsidRPr="007C4F2A" w:rsidP="007C4F2A">
            <w:pPr>
              <w:pStyle w:val="ListBullet"/>
            </w:pPr>
            <w:r w:rsidRPr="007C4F2A">
              <w:t>systems-only change</w:t>
            </w:r>
          </w:p>
          <w:p w:rsidR="00000000" w:rsidP="007C4F2A">
            <w:pPr>
              <w:pStyle w:val="ListBullet"/>
              <w:rPr>
                <w:lang w:val="en-NZ"/>
              </w:rPr>
            </w:pPr>
            <w:r w:rsidRPr="007C4F2A">
              <w:t>total organisational change.</w:t>
            </w:r>
          </w:p>
        </w:tc>
      </w:tr>
      <w:tr w:rsidTr="007C4F2A">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BoldandItalics"/>
              </w:rPr>
              <w:t>Task types</w:t>
            </w:r>
            <w:r w:rsidRPr="007C4F2A">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ListBullet"/>
            </w:pPr>
            <w:r w:rsidRPr="007C4F2A">
              <w:t>development process activities</w:t>
            </w:r>
          </w:p>
          <w:p w:rsidR="00000000" w:rsidRPr="007C4F2A" w:rsidP="007C4F2A">
            <w:pPr>
              <w:pStyle w:val="ListBullet"/>
            </w:pPr>
            <w:r w:rsidRPr="007C4F2A">
              <w:t>cultural</w:t>
            </w:r>
          </w:p>
          <w:p w:rsidR="00000000" w:rsidRPr="007C4F2A" w:rsidP="007C4F2A">
            <w:pPr>
              <w:pStyle w:val="ListBullet"/>
            </w:pPr>
            <w:r w:rsidRPr="007C4F2A">
              <w:t>organisational</w:t>
            </w:r>
          </w:p>
          <w:p w:rsidR="00000000" w:rsidP="007C4F2A">
            <w:pPr>
              <w:pStyle w:val="ListBullet"/>
              <w:rPr>
                <w:lang w:val="en-NZ"/>
              </w:rPr>
            </w:pPr>
            <w:r w:rsidRPr="007C4F2A">
              <w:t>procedural.</w:t>
            </w:r>
          </w:p>
        </w:tc>
      </w:tr>
      <w:tr w:rsidTr="007C4F2A">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BoldandItalics"/>
              </w:rPr>
              <w:t>Control structures</w:t>
            </w:r>
            <w:r w:rsidRPr="007C4F2A">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ListBullet"/>
            </w:pPr>
            <w:r w:rsidRPr="007C4F2A">
              <w:t>acceptance criteria</w:t>
            </w:r>
          </w:p>
          <w:p w:rsidR="00000000" w:rsidRPr="007C4F2A" w:rsidP="007C4F2A">
            <w:pPr>
              <w:pStyle w:val="ListBullet"/>
            </w:pPr>
            <w:r w:rsidRPr="007C4F2A">
              <w:t>inspection</w:t>
            </w:r>
          </w:p>
          <w:p w:rsidR="00000000" w:rsidRPr="007C4F2A" w:rsidP="007C4F2A">
            <w:pPr>
              <w:pStyle w:val="ListBullet"/>
            </w:pPr>
            <w:r w:rsidRPr="007C4F2A">
              <w:t>review process</w:t>
            </w:r>
          </w:p>
          <w:p w:rsidR="00000000" w:rsidP="007C4F2A">
            <w:pPr>
              <w:pStyle w:val="ListBullet"/>
              <w:rPr>
                <w:lang w:val="en-NZ"/>
              </w:rPr>
            </w:pPr>
            <w:r w:rsidRPr="007C4F2A">
              <w:t>test plans.</w:t>
            </w:r>
          </w:p>
        </w:tc>
      </w:tr>
      <w:tr w:rsidTr="007C4F2A">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BoldandItalics"/>
              </w:rPr>
              <w:t>Input and output</w:t>
            </w:r>
            <w:r w:rsidRPr="007C4F2A">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ListBullet"/>
            </w:pPr>
            <w:r w:rsidRPr="007C4F2A">
              <w:t>pre-conditional options, such as a check to confirm that inputs fulfil specific requirements</w:t>
            </w:r>
          </w:p>
          <w:p w:rsidR="00000000" w:rsidP="007C4F2A">
            <w:pPr>
              <w:pStyle w:val="ListBullet"/>
              <w:rPr>
                <w:lang w:val="en-NZ"/>
              </w:rPr>
            </w:pPr>
            <w:r w:rsidRPr="007C4F2A">
              <w:t>post-conditional options, such as a check that outputs have met quality requirements.</w:t>
            </w:r>
          </w:p>
        </w:tc>
      </w:tr>
      <w:tr w:rsidTr="007C4F2A">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F2A">
            <w:pPr>
              <w:pStyle w:val="BodyText"/>
              <w:rPr>
                <w:lang w:val="en-NZ"/>
              </w:rPr>
            </w:pPr>
            <w:r w:rsidRPr="007C4F2A">
              <w:rPr>
                <w:rStyle w:val="BoldandItalics"/>
              </w:rPr>
              <w:t>Appropriate person</w:t>
            </w:r>
            <w:r w:rsidRPr="007C4F2A">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F2A" w:rsidP="007C4F2A">
            <w:pPr>
              <w:pStyle w:val="ListBullet"/>
            </w:pPr>
            <w:r w:rsidRPr="007C4F2A">
              <w:t>authorised business representative</w:t>
            </w:r>
          </w:p>
          <w:p w:rsidR="00000000" w:rsidRPr="007C4F2A" w:rsidP="007C4F2A">
            <w:pPr>
              <w:pStyle w:val="ListBullet"/>
            </w:pPr>
            <w:r w:rsidRPr="007C4F2A">
              <w:t>client</w:t>
            </w:r>
          </w:p>
          <w:p w:rsidR="00000000" w:rsidRPr="007C4F2A" w:rsidP="007C4F2A">
            <w:pPr>
              <w:pStyle w:val="ListBullet"/>
            </w:pPr>
            <w:r w:rsidRPr="007C4F2A">
              <w:t>supervisor.</w:t>
            </w:r>
          </w:p>
        </w:tc>
      </w:tr>
    </w:tbl>
    <w:p w:rsidR="00000000" w:rsidRPr="007C4F2A" w:rsidP="007C4F2A">
      <w:pPr>
        <w:pStyle w:val="BodyText"/>
      </w:pPr>
    </w:p>
    <w:p w:rsidR="00000000" w:rsidRPr="007C4F2A" w:rsidP="007C4F2A">
      <w:pPr>
        <w:pStyle w:val="AllowPageBreak"/>
      </w:pPr>
    </w:p>
    <w:p w:rsidR="00000000" w:rsidRPr="007C4F2A" w:rsidP="007C4F2A">
      <w:pPr>
        <w:pStyle w:val="Heading1"/>
      </w:pPr>
      <w:bookmarkStart w:id="12" w:name="O_363460"/>
      <w:bookmarkEnd w:id="12"/>
      <w:r w:rsidRPr="007C4F2A">
        <w:t>Unit Sector(s)</w:t>
      </w:r>
    </w:p>
    <w:p w:rsidR="00000000" w:rsidRPr="007C4F2A" w:rsidP="007C4F2A">
      <w:pPr>
        <w:pStyle w:val="BodyText"/>
      </w:pPr>
      <w:r w:rsidRPr="007C4F2A">
        <w:t>General ICT</w:t>
      </w:r>
    </w:p>
    <w:p w:rsidR="00000000" w:rsidRPr="007C4F2A" w:rsidP="007C4F2A"/>
    <w:sectPr w:rsidSect="007C4F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06A" w:rsidP="002170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6A" w:rsidP="007C4F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1706A" w:rsidP="007C4F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706A" w:rsidP="007C4F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F2A" w:rsidRPr="0021706A" w:rsidP="002170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6A" w:rsidP="007C4F2A">
    <w:pPr>
      <w:pStyle w:val="Header"/>
      <w:framePr w:wrap="around"/>
    </w:pPr>
    <w:r>
      <w:fldChar w:fldCharType="begin"/>
    </w:r>
    <w:r>
      <w:instrText xml:space="preserve"> TITLE   \* MERGEFORMAT </w:instrText>
    </w:r>
    <w:r>
      <w:fldChar w:fldCharType="separate"/>
    </w:r>
    <w:r>
      <w:t>ICAICT403A Apply software development methodologies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1706A" w:rsidP="007C4F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1E1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9ED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6F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F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F2A"/>
    <w:pPr>
      <w:spacing w:before="360" w:after="60"/>
      <w:outlineLvl w:val="0"/>
    </w:pPr>
    <w:rPr>
      <w:sz w:val="32"/>
    </w:rPr>
  </w:style>
  <w:style w:type="paragraph" w:styleId="Heading2">
    <w:name w:val="heading 2"/>
    <w:basedOn w:val="HeadingBase"/>
    <w:next w:val="BodyText"/>
    <w:link w:val="Heading2Char"/>
    <w:qFormat/>
    <w:rsid w:val="007C4F2A"/>
    <w:pPr>
      <w:keepLines/>
      <w:spacing w:before="240" w:after="120"/>
      <w:outlineLvl w:val="1"/>
    </w:pPr>
    <w:rPr>
      <w:sz w:val="28"/>
      <w:szCs w:val="40"/>
    </w:rPr>
  </w:style>
  <w:style w:type="paragraph" w:styleId="Heading3">
    <w:name w:val="heading 3"/>
    <w:basedOn w:val="HeadingBase"/>
    <w:next w:val="BodyText"/>
    <w:link w:val="Heading3Char"/>
    <w:qFormat/>
    <w:rsid w:val="007C4F2A"/>
    <w:pPr>
      <w:spacing w:before="180" w:after="120"/>
      <w:outlineLvl w:val="2"/>
    </w:pPr>
    <w:rPr>
      <w:spacing w:val="-10"/>
      <w:kern w:val="32"/>
    </w:rPr>
  </w:style>
  <w:style w:type="paragraph" w:styleId="Heading4">
    <w:name w:val="heading 4"/>
    <w:basedOn w:val="HeadingBase"/>
    <w:next w:val="BodyText"/>
    <w:link w:val="Heading4Char"/>
    <w:qFormat/>
    <w:rsid w:val="007C4F2A"/>
    <w:pPr>
      <w:spacing w:before="160" w:after="120"/>
      <w:outlineLvl w:val="3"/>
    </w:pPr>
    <w:rPr>
      <w:sz w:val="22"/>
    </w:rPr>
  </w:style>
  <w:style w:type="paragraph" w:styleId="Heading5">
    <w:name w:val="heading 5"/>
    <w:basedOn w:val="HeadingBase"/>
    <w:next w:val="Normal"/>
    <w:link w:val="Heading5Char"/>
    <w:qFormat/>
    <w:rsid w:val="007C4F2A"/>
    <w:pPr>
      <w:spacing w:before="80"/>
      <w:outlineLvl w:val="4"/>
    </w:pPr>
    <w:rPr>
      <w:color w:val="918585"/>
      <w:sz w:val="20"/>
    </w:rPr>
  </w:style>
  <w:style w:type="paragraph" w:styleId="Heading6">
    <w:name w:val="heading 6"/>
    <w:basedOn w:val="HeadingBase"/>
    <w:next w:val="Normal"/>
    <w:link w:val="Heading6Char"/>
    <w:qFormat/>
    <w:rsid w:val="007C4F2A"/>
    <w:pPr>
      <w:spacing w:before="60"/>
      <w:outlineLvl w:val="5"/>
    </w:pPr>
    <w:rPr>
      <w:color w:val="918585"/>
      <w:sz w:val="20"/>
    </w:rPr>
  </w:style>
  <w:style w:type="paragraph" w:styleId="Heading7">
    <w:name w:val="heading 7"/>
    <w:basedOn w:val="Normal"/>
    <w:next w:val="Normal"/>
    <w:link w:val="Heading7Char"/>
    <w:qFormat/>
    <w:rsid w:val="007C4F2A"/>
    <w:pPr>
      <w:ind w:left="720"/>
      <w:outlineLvl w:val="6"/>
    </w:pPr>
    <w:rPr>
      <w:i/>
    </w:rPr>
  </w:style>
  <w:style w:type="paragraph" w:styleId="Heading8">
    <w:name w:val="heading 8"/>
    <w:basedOn w:val="Normal"/>
    <w:next w:val="Normal"/>
    <w:link w:val="Heading8Char"/>
    <w:qFormat/>
    <w:rsid w:val="007C4F2A"/>
    <w:pPr>
      <w:ind w:left="720"/>
      <w:outlineLvl w:val="7"/>
    </w:pPr>
    <w:rPr>
      <w:i/>
    </w:rPr>
  </w:style>
  <w:style w:type="paragraph" w:styleId="Heading9">
    <w:name w:val="heading 9"/>
    <w:basedOn w:val="Normal"/>
    <w:next w:val="Normal"/>
    <w:link w:val="Heading9Char"/>
    <w:qFormat/>
    <w:rsid w:val="007C4F2A"/>
    <w:pPr>
      <w:ind w:left="720"/>
      <w:outlineLvl w:val="8"/>
    </w:pPr>
    <w:rPr>
      <w:i/>
    </w:rPr>
  </w:style>
  <w:style w:type="character" w:default="1" w:styleId="DefaultParagraphFont">
    <w:name w:val="Default Paragraph Font"/>
    <w:uiPriority w:val="1"/>
    <w:unhideWhenUsed/>
    <w:rsid w:val="007C4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F2A"/>
  </w:style>
  <w:style w:type="character" w:customStyle="1" w:styleId="Heading1Char">
    <w:name w:val="Heading 1 Char"/>
    <w:basedOn w:val="DefaultParagraphFont"/>
    <w:link w:val="Heading1"/>
    <w:rsid w:val="007C4F2A"/>
    <w:rPr>
      <w:rFonts w:ascii="Times New Roman" w:eastAsia="Times New Roman" w:hAnsi="Times New Roman" w:cs="Times New Roman"/>
      <w:b/>
      <w:sz w:val="32"/>
      <w:szCs w:val="20"/>
      <w:lang w:eastAsia="en-US"/>
    </w:rPr>
  </w:style>
  <w:style w:type="paragraph" w:styleId="BodyText">
    <w:name w:val="Body Text"/>
    <w:basedOn w:val="Normal"/>
    <w:link w:val="BodyTextChar"/>
    <w:rsid w:val="007C4F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F2A"/>
    <w:rPr>
      <w:rFonts w:ascii="Times New Roman" w:eastAsia="Times New Roman" w:hAnsi="Times New Roman" w:cs="Times New Roman"/>
      <w:sz w:val="24"/>
      <w:lang w:eastAsia="en-US"/>
    </w:rPr>
  </w:style>
  <w:style w:type="paragraph" w:styleId="Footer">
    <w:name w:val="footer"/>
    <w:basedOn w:val="Normal"/>
    <w:link w:val="FooterChar"/>
    <w:rsid w:val="007C4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F2A"/>
    <w:rPr>
      <w:rFonts w:ascii="Times New Roman" w:eastAsia="Times New Roman" w:hAnsi="Times New Roman" w:cs="Times New Roman"/>
      <w:sz w:val="16"/>
      <w:lang w:eastAsia="en-US"/>
    </w:rPr>
  </w:style>
  <w:style w:type="paragraph" w:styleId="ListBullet">
    <w:name w:val="List Bullet"/>
    <w:basedOn w:val="List"/>
    <w:rsid w:val="007C4F2A"/>
    <w:pPr>
      <w:numPr>
        <w:numId w:val="13"/>
      </w:numPr>
      <w:tabs>
        <w:tab w:val="clear" w:pos="340"/>
      </w:tabs>
      <w:spacing w:before="40" w:after="40"/>
    </w:pPr>
  </w:style>
  <w:style w:type="character" w:customStyle="1" w:styleId="SpecialBold">
    <w:name w:val="Special Bold"/>
    <w:basedOn w:val="DefaultParagraphFont"/>
    <w:rsid w:val="007C4F2A"/>
    <w:rPr>
      <w:b/>
      <w:spacing w:val="0"/>
    </w:rPr>
  </w:style>
  <w:style w:type="paragraph" w:styleId="ListBullet2">
    <w:name w:val="List Bullet 2"/>
    <w:basedOn w:val="List2"/>
    <w:rsid w:val="007C4F2A"/>
    <w:pPr>
      <w:numPr>
        <w:numId w:val="14"/>
      </w:numPr>
      <w:tabs>
        <w:tab w:val="clear" w:pos="680"/>
      </w:tabs>
    </w:pPr>
  </w:style>
  <w:style w:type="character" w:styleId="Emphasis">
    <w:name w:val="Emphasis"/>
    <w:basedOn w:val="DefaultParagraphFont"/>
    <w:qFormat/>
    <w:rsid w:val="007C4F2A"/>
    <w:rPr>
      <w:i/>
    </w:rPr>
  </w:style>
  <w:style w:type="paragraph" w:customStyle="1" w:styleId="SuperHeading">
    <w:name w:val="SuperHeading"/>
    <w:basedOn w:val="Normal"/>
    <w:rsid w:val="007C4F2A"/>
    <w:pPr>
      <w:spacing w:before="240" w:after="120"/>
      <w:outlineLvl w:val="0"/>
    </w:pPr>
    <w:rPr>
      <w:rFonts w:ascii="Times New Roman" w:hAnsi="Times New Roman"/>
      <w:b/>
      <w:sz w:val="28"/>
    </w:rPr>
  </w:style>
  <w:style w:type="paragraph" w:customStyle="1" w:styleId="AllowPageBreak">
    <w:name w:val="AllowPageBreak"/>
    <w:rsid w:val="007C4F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4F2A"/>
    <w:rPr>
      <w:b/>
      <w:i/>
      <w:u w:val="none"/>
    </w:rPr>
  </w:style>
  <w:style w:type="character" w:customStyle="1" w:styleId="Heading2Char">
    <w:name w:val="Heading 2 Char"/>
    <w:basedOn w:val="DefaultParagraphFont"/>
    <w:link w:val="Heading2"/>
    <w:rsid w:val="007C4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F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F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F2A"/>
    <w:rPr>
      <w:rFonts w:ascii="Courier New" w:eastAsia="Times New Roman" w:hAnsi="Courier New" w:cs="Times New Roman"/>
      <w:i/>
      <w:szCs w:val="20"/>
      <w:lang w:eastAsia="en-US"/>
    </w:rPr>
  </w:style>
  <w:style w:type="paragraph" w:customStyle="1" w:styleId="HeadingBase">
    <w:name w:val="Heading Base"/>
    <w:rsid w:val="007C4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F2A"/>
    <w:pPr>
      <w:tabs>
        <w:tab w:val="right" w:leader="dot" w:pos="9072"/>
      </w:tabs>
      <w:ind w:left="567"/>
    </w:pPr>
    <w:rPr>
      <w:szCs w:val="22"/>
    </w:rPr>
  </w:style>
  <w:style w:type="paragraph" w:customStyle="1" w:styleId="TOCBase">
    <w:name w:val="TOC Base"/>
    <w:rsid w:val="007C4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F2A"/>
    <w:pPr>
      <w:tabs>
        <w:tab w:val="right" w:leader="dot" w:pos="9072"/>
      </w:tabs>
      <w:spacing w:before="40" w:after="40"/>
      <w:ind w:left="284"/>
    </w:pPr>
    <w:rPr>
      <w:rFonts w:ascii="Times New Roman" w:hAnsi="Times New Roman"/>
    </w:rPr>
  </w:style>
  <w:style w:type="paragraph" w:styleId="TOC1">
    <w:name w:val="toc 1"/>
    <w:basedOn w:val="TOCBase"/>
    <w:next w:val="Normal"/>
    <w:rsid w:val="007C4F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F2A"/>
    <w:pPr>
      <w:spacing w:before="5040"/>
      <w:jc w:val="center"/>
    </w:pPr>
    <w:rPr>
      <w:sz w:val="48"/>
      <w:szCs w:val="72"/>
      <w:lang w:val="en-US"/>
    </w:rPr>
  </w:style>
  <w:style w:type="character" w:customStyle="1" w:styleId="TitleChar">
    <w:name w:val="Title Char"/>
    <w:basedOn w:val="DefaultParagraphFont"/>
    <w:link w:val="Title"/>
    <w:rsid w:val="007C4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F2A"/>
    <w:pPr>
      <w:tabs>
        <w:tab w:val="left" w:pos="3600"/>
        <w:tab w:val="left" w:pos="3958"/>
      </w:tabs>
    </w:pPr>
  </w:style>
  <w:style w:type="paragraph" w:styleId="List">
    <w:name w:val="List"/>
    <w:basedOn w:val="BodyText"/>
    <w:next w:val="BodyText"/>
    <w:rsid w:val="007C4F2A"/>
    <w:pPr>
      <w:tabs>
        <w:tab w:val="left" w:pos="340"/>
      </w:tabs>
      <w:spacing w:before="60" w:after="60"/>
      <w:ind w:left="340" w:hanging="340"/>
    </w:pPr>
  </w:style>
  <w:style w:type="paragraph" w:customStyle="1" w:styleId="Note">
    <w:name w:val="Note"/>
    <w:basedOn w:val="BodyText"/>
    <w:rsid w:val="007C4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F2A"/>
    <w:pPr>
      <w:framePr w:wrap="auto" w:hAnchor="text" w:y="6049"/>
    </w:pPr>
    <w:rPr>
      <w:color w:val="000000"/>
      <w:sz w:val="40"/>
    </w:rPr>
  </w:style>
  <w:style w:type="paragraph" w:customStyle="1" w:styleId="TOCTitle">
    <w:name w:val="TOCTitle"/>
    <w:basedOn w:val="Heading1"/>
    <w:rsid w:val="007C4F2A"/>
    <w:pPr>
      <w:spacing w:after="240"/>
      <w:jc w:val="center"/>
      <w:outlineLvl w:val="9"/>
    </w:pPr>
    <w:rPr>
      <w:caps/>
    </w:rPr>
  </w:style>
  <w:style w:type="paragraph" w:customStyle="1" w:styleId="Version">
    <w:name w:val="Version"/>
    <w:rsid w:val="007C4F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F2A"/>
    <w:pPr>
      <w:keepNext w:val="0"/>
      <w:tabs>
        <w:tab w:val="right" w:pos="4176"/>
      </w:tabs>
      <w:ind w:left="198" w:hanging="198"/>
    </w:pPr>
    <w:rPr>
      <w:rFonts w:ascii="Garamond" w:hAnsi="Garamond"/>
    </w:rPr>
  </w:style>
  <w:style w:type="paragraph" w:styleId="IndexHeading">
    <w:name w:val="index heading"/>
    <w:basedOn w:val="Normal"/>
    <w:next w:val="Index1"/>
    <w:semiHidden/>
    <w:rsid w:val="007C4F2A"/>
    <w:pPr>
      <w:spacing w:before="120" w:after="120"/>
    </w:pPr>
    <w:rPr>
      <w:rFonts w:ascii="Arial" w:hAnsi="Arial"/>
      <w:b/>
      <w:color w:val="918585"/>
      <w:sz w:val="24"/>
    </w:rPr>
  </w:style>
  <w:style w:type="paragraph" w:styleId="Header">
    <w:name w:val="header"/>
    <w:basedOn w:val="Normal"/>
    <w:link w:val="HeaderChar"/>
    <w:rsid w:val="007C4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F2A"/>
    <w:rPr>
      <w:rFonts w:ascii="Times New Roman" w:eastAsia="Times New Roman" w:hAnsi="Times New Roman" w:cs="Times New Roman"/>
      <w:sz w:val="16"/>
      <w:szCs w:val="20"/>
      <w:lang w:val="en-GB" w:eastAsia="en-US"/>
    </w:rPr>
  </w:style>
  <w:style w:type="paragraph" w:customStyle="1" w:styleId="Chapter">
    <w:name w:val="Chapter"/>
    <w:basedOn w:val="Normal"/>
    <w:rsid w:val="007C4F2A"/>
    <w:pPr>
      <w:spacing w:before="240"/>
    </w:pPr>
    <w:rPr>
      <w:rFonts w:ascii="Times New Roman" w:hAnsi="Times New Roman"/>
      <w:smallCaps/>
      <w:spacing w:val="80"/>
      <w:sz w:val="28"/>
    </w:rPr>
  </w:style>
  <w:style w:type="paragraph" w:customStyle="1" w:styleId="InChapter">
    <w:name w:val="InChapter"/>
    <w:basedOn w:val="Heading3"/>
    <w:rsid w:val="007C4F2A"/>
    <w:pPr>
      <w:spacing w:after="240"/>
      <w:outlineLvl w:val="9"/>
    </w:pPr>
    <w:rPr>
      <w:noProof/>
    </w:rPr>
  </w:style>
  <w:style w:type="paragraph" w:styleId="Index2">
    <w:name w:val="index 2"/>
    <w:basedOn w:val="Normal"/>
    <w:next w:val="Normal"/>
    <w:semiHidden/>
    <w:rsid w:val="007C4F2A"/>
    <w:pPr>
      <w:tabs>
        <w:tab w:val="right" w:pos="4176"/>
      </w:tabs>
      <w:ind w:left="568" w:hanging="284"/>
    </w:pPr>
    <w:rPr>
      <w:rFonts w:ascii="Garamond" w:hAnsi="Garamond"/>
    </w:rPr>
  </w:style>
  <w:style w:type="paragraph" w:customStyle="1" w:styleId="Byline">
    <w:name w:val="Byline"/>
    <w:rsid w:val="007C4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F2A"/>
    <w:pPr>
      <w:tabs>
        <w:tab w:val="clear" w:pos="3600"/>
        <w:tab w:val="clear" w:pos="3958"/>
      </w:tabs>
      <w:jc w:val="right"/>
    </w:pPr>
  </w:style>
  <w:style w:type="paragraph" w:styleId="Caption">
    <w:name w:val="caption"/>
    <w:basedOn w:val="BodyText"/>
    <w:next w:val="Normal"/>
    <w:qFormat/>
    <w:rsid w:val="007C4F2A"/>
    <w:pPr>
      <w:framePr w:w="2268" w:hSpace="181" w:vSpace="181" w:wrap="around" w:vAnchor="text" w:hAnchor="page" w:x="1135" w:y="285" w:anchorLock="1"/>
    </w:pPr>
    <w:rPr>
      <w:i/>
    </w:rPr>
  </w:style>
  <w:style w:type="paragraph" w:customStyle="1" w:styleId="MiniTOCTitle">
    <w:name w:val="MiniTOCTitle"/>
    <w:basedOn w:val="Heading4"/>
    <w:rsid w:val="007C4F2A"/>
    <w:pPr>
      <w:spacing w:before="240"/>
      <w:outlineLvl w:val="9"/>
    </w:pPr>
    <w:rPr>
      <w:noProof/>
      <w:sz w:val="24"/>
    </w:rPr>
  </w:style>
  <w:style w:type="paragraph" w:customStyle="1" w:styleId="MiniTOCItem">
    <w:name w:val="MiniTOCItem"/>
    <w:basedOn w:val="ListBullet"/>
    <w:rsid w:val="007C4F2A"/>
    <w:pPr>
      <w:numPr>
        <w:numId w:val="0"/>
      </w:numPr>
      <w:tabs>
        <w:tab w:val="right" w:leader="dot" w:pos="6521"/>
      </w:tabs>
      <w:spacing w:before="0" w:after="0"/>
    </w:pPr>
  </w:style>
  <w:style w:type="paragraph" w:customStyle="1" w:styleId="TOFTitle">
    <w:name w:val="TOFTitle"/>
    <w:basedOn w:val="TOCTitle"/>
    <w:rsid w:val="007C4F2A"/>
  </w:style>
  <w:style w:type="paragraph" w:styleId="TableofFigures">
    <w:name w:val="table of figures"/>
    <w:basedOn w:val="Normal"/>
    <w:next w:val="Normal"/>
    <w:semiHidden/>
    <w:rsid w:val="007C4F2A"/>
    <w:pPr>
      <w:tabs>
        <w:tab w:val="right" w:leader="dot" w:pos="9072"/>
      </w:tabs>
      <w:ind w:left="970" w:hanging="403"/>
    </w:pPr>
    <w:rPr>
      <w:rFonts w:ascii="Times New Roman" w:hAnsi="Times New Roman"/>
      <w:b/>
    </w:rPr>
  </w:style>
  <w:style w:type="paragraph" w:styleId="ListNumber">
    <w:name w:val="List Number"/>
    <w:basedOn w:val="List"/>
    <w:rsid w:val="007C4F2A"/>
    <w:pPr>
      <w:numPr>
        <w:numId w:val="11"/>
      </w:numPr>
    </w:pPr>
  </w:style>
  <w:style w:type="character" w:customStyle="1" w:styleId="WingdingSymbols">
    <w:name w:val="Wingding Symbols"/>
    <w:rsid w:val="007C4F2A"/>
    <w:rPr>
      <w:rFonts w:ascii="Wingdings" w:hAnsi="Wingdings"/>
    </w:rPr>
  </w:style>
  <w:style w:type="paragraph" w:customStyle="1" w:styleId="TableHeading">
    <w:name w:val="Table Heading"/>
    <w:basedOn w:val="HeadingBase"/>
    <w:rsid w:val="007C4F2A"/>
    <w:pPr>
      <w:keepLines/>
      <w:pBdr>
        <w:bottom w:val="single" w:sz="6" w:space="1" w:color="918585"/>
      </w:pBdr>
      <w:spacing w:before="240"/>
    </w:pPr>
  </w:style>
  <w:style w:type="character" w:customStyle="1" w:styleId="HotSpot">
    <w:name w:val="HotSpot"/>
    <w:rsid w:val="007C4F2A"/>
    <w:rPr>
      <w:color w:val="0033CC"/>
      <w:u w:val="none"/>
    </w:rPr>
  </w:style>
  <w:style w:type="paragraph" w:customStyle="1" w:styleId="BodyTextRight">
    <w:name w:val="Body Text Right"/>
    <w:basedOn w:val="BodyText"/>
    <w:rsid w:val="007C4F2A"/>
    <w:pPr>
      <w:spacing w:before="0" w:after="0"/>
      <w:jc w:val="right"/>
    </w:pPr>
  </w:style>
  <w:style w:type="paragraph" w:styleId="Index3">
    <w:name w:val="index 3"/>
    <w:basedOn w:val="ListNumber2"/>
    <w:next w:val="Normal"/>
    <w:semiHidden/>
    <w:rsid w:val="007C4F2A"/>
    <w:pPr>
      <w:numPr>
        <w:numId w:val="0"/>
      </w:numPr>
      <w:tabs>
        <w:tab w:val="right" w:leader="dot" w:pos="4176"/>
      </w:tabs>
    </w:pPr>
  </w:style>
  <w:style w:type="paragraph" w:styleId="ListNumber2">
    <w:name w:val="List Number 2"/>
    <w:basedOn w:val="List2"/>
    <w:rsid w:val="007C4F2A"/>
    <w:pPr>
      <w:numPr>
        <w:numId w:val="10"/>
      </w:numPr>
      <w:tabs>
        <w:tab w:val="clear" w:pos="1060"/>
      </w:tabs>
    </w:pPr>
  </w:style>
  <w:style w:type="paragraph" w:customStyle="1" w:styleId="MarginNote">
    <w:name w:val="Margin Note"/>
    <w:basedOn w:val="BodyText"/>
    <w:rsid w:val="007C4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F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F2A"/>
    <w:rPr>
      <w:sz w:val="32"/>
    </w:rPr>
  </w:style>
  <w:style w:type="paragraph" w:customStyle="1" w:styleId="HeadingProcedure">
    <w:name w:val="Heading Procedure"/>
    <w:basedOn w:val="HeadingBase"/>
    <w:next w:val="Normal"/>
    <w:rsid w:val="007C4F2A"/>
    <w:pPr>
      <w:tabs>
        <w:tab w:val="left" w:pos="0"/>
      </w:tabs>
      <w:spacing w:before="120" w:after="60"/>
    </w:pPr>
    <w:rPr>
      <w:i/>
      <w:color w:val="918585"/>
      <w:sz w:val="22"/>
    </w:rPr>
  </w:style>
  <w:style w:type="paragraph" w:customStyle="1" w:styleId="TableBodyText">
    <w:name w:val="Table Body Text"/>
    <w:basedOn w:val="BodyText"/>
    <w:rsid w:val="007C4F2A"/>
    <w:pPr>
      <w:spacing w:before="60" w:after="60"/>
    </w:pPr>
  </w:style>
  <w:style w:type="paragraph" w:styleId="ListContinue">
    <w:name w:val="List Continue"/>
    <w:basedOn w:val="List"/>
    <w:rsid w:val="007C4F2A"/>
    <w:pPr>
      <w:ind w:firstLine="0"/>
    </w:pPr>
  </w:style>
  <w:style w:type="paragraph" w:customStyle="1" w:styleId="ListNote">
    <w:name w:val="List Note"/>
    <w:basedOn w:val="List"/>
    <w:rsid w:val="007C4F2A"/>
    <w:pPr>
      <w:pBdr>
        <w:top w:val="single" w:sz="6" w:space="2" w:color="918585"/>
        <w:bottom w:val="single" w:sz="6" w:space="2" w:color="918585"/>
      </w:pBdr>
      <w:tabs>
        <w:tab w:val="left" w:pos="1021"/>
      </w:tabs>
      <w:ind w:firstLine="0"/>
    </w:pPr>
  </w:style>
  <w:style w:type="paragraph" w:customStyle="1" w:styleId="Warning">
    <w:name w:val="Warning"/>
    <w:basedOn w:val="BodyText"/>
    <w:rsid w:val="007C4F2A"/>
    <w:pPr>
      <w:shd w:val="clear" w:color="auto" w:fill="D9D9D9"/>
      <w:tabs>
        <w:tab w:val="left" w:pos="992"/>
      </w:tabs>
      <w:ind w:left="119" w:right="119"/>
    </w:pPr>
    <w:rPr>
      <w:sz w:val="20"/>
    </w:rPr>
  </w:style>
  <w:style w:type="paragraph" w:customStyle="1" w:styleId="MarginIcons">
    <w:name w:val="Margin Icons"/>
    <w:basedOn w:val="BodyText"/>
    <w:rsid w:val="007C4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F2A"/>
    <w:rPr>
      <w:rFonts w:ascii="Courier New" w:hAnsi="Courier New"/>
    </w:rPr>
  </w:style>
  <w:style w:type="paragraph" w:customStyle="1" w:styleId="NoteBullet">
    <w:name w:val="Note Bullet"/>
    <w:basedOn w:val="Note"/>
    <w:rsid w:val="007C4F2A"/>
    <w:pPr>
      <w:tabs>
        <w:tab w:val="clear" w:pos="680"/>
      </w:tabs>
      <w:spacing w:before="60" w:after="60"/>
    </w:pPr>
  </w:style>
  <w:style w:type="paragraph" w:customStyle="1" w:styleId="SubHeading2">
    <w:name w:val="SubHeading2"/>
    <w:basedOn w:val="HeadingBase"/>
    <w:rsid w:val="007C4F2A"/>
    <w:pPr>
      <w:spacing w:before="240" w:after="60"/>
    </w:pPr>
    <w:rPr>
      <w:sz w:val="20"/>
    </w:rPr>
  </w:style>
  <w:style w:type="paragraph" w:customStyle="1" w:styleId="SubHeading1">
    <w:name w:val="SubHeading1"/>
    <w:basedOn w:val="HeadingBase"/>
    <w:rsid w:val="007C4F2A"/>
    <w:pPr>
      <w:spacing w:before="240" w:after="60"/>
    </w:pPr>
    <w:rPr>
      <w:color w:val="918585"/>
      <w:sz w:val="22"/>
    </w:rPr>
  </w:style>
  <w:style w:type="paragraph" w:customStyle="1" w:styleId="SideHeading">
    <w:name w:val="Side Heading"/>
    <w:basedOn w:val="HeadingBase"/>
    <w:rsid w:val="007C4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F2A"/>
    <w:pPr>
      <w:numPr>
        <w:numId w:val="12"/>
      </w:numPr>
    </w:pPr>
  </w:style>
  <w:style w:type="paragraph" w:styleId="PlainText">
    <w:name w:val="Plain Text"/>
    <w:basedOn w:val="Normal"/>
    <w:link w:val="PlainTextChar"/>
    <w:rsid w:val="007C4F2A"/>
    <w:rPr>
      <w:sz w:val="20"/>
    </w:rPr>
  </w:style>
  <w:style w:type="character" w:customStyle="1" w:styleId="PlainTextChar">
    <w:name w:val="Plain Text Char"/>
    <w:basedOn w:val="DefaultParagraphFont"/>
    <w:link w:val="PlainText"/>
    <w:rsid w:val="007C4F2A"/>
    <w:rPr>
      <w:rFonts w:ascii="Courier New" w:eastAsia="Times New Roman" w:hAnsi="Courier New" w:cs="Times New Roman"/>
      <w:sz w:val="20"/>
      <w:szCs w:val="20"/>
      <w:lang w:eastAsia="en-US"/>
    </w:rPr>
  </w:style>
  <w:style w:type="character" w:customStyle="1" w:styleId="MenuOption">
    <w:name w:val="Menu Option"/>
    <w:basedOn w:val="DefaultParagraphFont"/>
    <w:rsid w:val="007C4F2A"/>
    <w:rPr>
      <w:b/>
      <w:smallCaps/>
    </w:rPr>
  </w:style>
  <w:style w:type="paragraph" w:customStyle="1" w:styleId="TableListNumber">
    <w:name w:val="Table List Number"/>
    <w:basedOn w:val="ListNumber"/>
    <w:rsid w:val="007C4F2A"/>
    <w:pPr>
      <w:numPr>
        <w:numId w:val="0"/>
      </w:numPr>
    </w:pPr>
  </w:style>
  <w:style w:type="paragraph" w:styleId="TOC4">
    <w:name w:val="toc 4"/>
    <w:basedOn w:val="TOCBase"/>
    <w:next w:val="Normal"/>
    <w:semiHidden/>
    <w:rsid w:val="007C4F2A"/>
    <w:pPr>
      <w:tabs>
        <w:tab w:val="right" w:leader="dot" w:pos="9071"/>
      </w:tabs>
      <w:ind w:left="1701"/>
    </w:pPr>
  </w:style>
  <w:style w:type="paragraph" w:customStyle="1" w:styleId="ListAlpha">
    <w:name w:val="List Alpha"/>
    <w:basedOn w:val="List"/>
    <w:rsid w:val="007C4F2A"/>
    <w:pPr>
      <w:numPr>
        <w:numId w:val="9"/>
      </w:numPr>
    </w:pPr>
  </w:style>
  <w:style w:type="paragraph" w:customStyle="1" w:styleId="ListAlpha2">
    <w:name w:val="List Alpha 2"/>
    <w:basedOn w:val="List2"/>
    <w:rsid w:val="007C4F2A"/>
    <w:pPr>
      <w:numPr>
        <w:numId w:val="8"/>
      </w:numPr>
    </w:pPr>
  </w:style>
  <w:style w:type="paragraph" w:styleId="List2">
    <w:name w:val="List 2"/>
    <w:basedOn w:val="BodyText"/>
    <w:rsid w:val="007C4F2A"/>
    <w:pPr>
      <w:tabs>
        <w:tab w:val="left" w:pos="680"/>
      </w:tabs>
      <w:spacing w:before="60" w:after="60"/>
      <w:ind w:left="680" w:hanging="340"/>
    </w:pPr>
  </w:style>
  <w:style w:type="paragraph" w:styleId="List3">
    <w:name w:val="List 3"/>
    <w:basedOn w:val="BodyText"/>
    <w:rsid w:val="007C4F2A"/>
    <w:pPr>
      <w:tabs>
        <w:tab w:val="left" w:pos="1021"/>
      </w:tabs>
      <w:spacing w:before="60" w:after="60"/>
      <w:ind w:left="1020" w:hanging="340"/>
    </w:pPr>
  </w:style>
  <w:style w:type="paragraph" w:styleId="List4">
    <w:name w:val="List 4"/>
    <w:basedOn w:val="BodyText"/>
    <w:rsid w:val="007C4F2A"/>
    <w:pPr>
      <w:tabs>
        <w:tab w:val="left" w:pos="1361"/>
      </w:tabs>
      <w:spacing w:before="60" w:after="60"/>
      <w:ind w:left="1361" w:hanging="340"/>
    </w:pPr>
  </w:style>
  <w:style w:type="paragraph" w:styleId="List5">
    <w:name w:val="List 5"/>
    <w:basedOn w:val="BodyText"/>
    <w:rsid w:val="007C4F2A"/>
    <w:pPr>
      <w:tabs>
        <w:tab w:val="left" w:pos="1701"/>
      </w:tabs>
      <w:spacing w:before="60" w:after="60"/>
      <w:ind w:left="1701" w:hanging="340"/>
    </w:pPr>
  </w:style>
  <w:style w:type="paragraph" w:styleId="ListBullet3">
    <w:name w:val="List Bullet 3"/>
    <w:basedOn w:val="List3"/>
    <w:rsid w:val="007C4F2A"/>
    <w:pPr>
      <w:numPr>
        <w:numId w:val="15"/>
      </w:numPr>
      <w:tabs>
        <w:tab w:val="clear" w:pos="1021"/>
      </w:tabs>
      <w:ind w:left="1037" w:hanging="357"/>
    </w:pPr>
  </w:style>
  <w:style w:type="paragraph" w:styleId="ListBullet4">
    <w:name w:val="List Bullet 4"/>
    <w:basedOn w:val="List4"/>
    <w:rsid w:val="007C4F2A"/>
    <w:pPr>
      <w:numPr>
        <w:numId w:val="3"/>
      </w:numPr>
    </w:pPr>
  </w:style>
  <w:style w:type="paragraph" w:styleId="ListBullet5">
    <w:name w:val="List Bullet 5"/>
    <w:basedOn w:val="List5"/>
    <w:rsid w:val="007C4F2A"/>
    <w:pPr>
      <w:numPr>
        <w:numId w:val="4"/>
      </w:numPr>
    </w:pPr>
  </w:style>
  <w:style w:type="paragraph" w:styleId="ListContinue2">
    <w:name w:val="List Continue 2"/>
    <w:basedOn w:val="List2"/>
    <w:rsid w:val="007C4F2A"/>
    <w:pPr>
      <w:ind w:firstLine="0"/>
    </w:pPr>
  </w:style>
  <w:style w:type="paragraph" w:styleId="ListContinue3">
    <w:name w:val="List Continue 3"/>
    <w:basedOn w:val="List3"/>
    <w:rsid w:val="007C4F2A"/>
    <w:pPr>
      <w:ind w:left="1021" w:firstLine="0"/>
    </w:pPr>
  </w:style>
  <w:style w:type="paragraph" w:styleId="ListContinue4">
    <w:name w:val="List Continue 4"/>
    <w:basedOn w:val="List4"/>
    <w:rsid w:val="007C4F2A"/>
    <w:pPr>
      <w:ind w:firstLine="0"/>
    </w:pPr>
  </w:style>
  <w:style w:type="paragraph" w:styleId="ListContinue5">
    <w:name w:val="List Continue 5"/>
    <w:basedOn w:val="List5"/>
    <w:rsid w:val="007C4F2A"/>
    <w:pPr>
      <w:ind w:firstLine="0"/>
    </w:pPr>
  </w:style>
  <w:style w:type="paragraph" w:styleId="ListNumber3">
    <w:name w:val="List Number 3"/>
    <w:basedOn w:val="List3"/>
    <w:rsid w:val="007C4F2A"/>
    <w:pPr>
      <w:numPr>
        <w:numId w:val="5"/>
      </w:numPr>
    </w:pPr>
  </w:style>
  <w:style w:type="paragraph" w:styleId="ListNumber4">
    <w:name w:val="List Number 4"/>
    <w:basedOn w:val="List4"/>
    <w:rsid w:val="007C4F2A"/>
    <w:pPr>
      <w:numPr>
        <w:numId w:val="6"/>
      </w:numPr>
    </w:pPr>
  </w:style>
  <w:style w:type="paragraph" w:styleId="ListNumber5">
    <w:name w:val="List Number 5"/>
    <w:basedOn w:val="List5"/>
    <w:rsid w:val="007C4F2A"/>
    <w:pPr>
      <w:numPr>
        <w:numId w:val="7"/>
      </w:numPr>
    </w:pPr>
  </w:style>
  <w:style w:type="paragraph" w:styleId="BlockText">
    <w:name w:val="Block Text"/>
    <w:basedOn w:val="Normal"/>
    <w:rsid w:val="007C4F2A"/>
    <w:pPr>
      <w:spacing w:after="120"/>
      <w:ind w:left="1440" w:right="1440"/>
    </w:pPr>
  </w:style>
  <w:style w:type="character" w:customStyle="1" w:styleId="Subscript">
    <w:name w:val="Subscript"/>
    <w:basedOn w:val="DefaultParagraphFont"/>
    <w:rsid w:val="007C4F2A"/>
    <w:rPr>
      <w:sz w:val="16"/>
      <w:vertAlign w:val="subscript"/>
    </w:rPr>
  </w:style>
  <w:style w:type="character" w:customStyle="1" w:styleId="Superscript">
    <w:name w:val="Superscript"/>
    <w:basedOn w:val="DefaultParagraphFont"/>
    <w:rsid w:val="007C4F2A"/>
    <w:rPr>
      <w:sz w:val="16"/>
      <w:vertAlign w:val="superscript"/>
    </w:rPr>
  </w:style>
  <w:style w:type="character" w:customStyle="1" w:styleId="Symbols">
    <w:name w:val="Symbols"/>
    <w:basedOn w:val="DefaultParagraphFont"/>
    <w:rsid w:val="007C4F2A"/>
    <w:rPr>
      <w:rFonts w:ascii="Symbol" w:hAnsi="Symbol"/>
    </w:rPr>
  </w:style>
  <w:style w:type="character" w:customStyle="1" w:styleId="MenuOptions">
    <w:name w:val="Menu Options"/>
    <w:basedOn w:val="DefaultParagraphFont"/>
    <w:rsid w:val="007C4F2A"/>
    <w:rPr>
      <w:rFonts w:ascii="Arial Narrow" w:hAnsi="Arial Narrow"/>
      <w:smallCaps/>
    </w:rPr>
  </w:style>
  <w:style w:type="character" w:customStyle="1" w:styleId="Buttons">
    <w:name w:val="Buttons"/>
    <w:basedOn w:val="DefaultParagraphFont"/>
    <w:rsid w:val="007C4F2A"/>
    <w:rPr>
      <w:b/>
    </w:rPr>
  </w:style>
  <w:style w:type="character" w:customStyle="1" w:styleId="Underlined">
    <w:name w:val="Underlined"/>
    <w:basedOn w:val="DefaultParagraphFont"/>
    <w:rsid w:val="007C4F2A"/>
    <w:rPr>
      <w:u w:val="single"/>
    </w:rPr>
  </w:style>
  <w:style w:type="paragraph" w:customStyle="1" w:styleId="TableBodyTextRight">
    <w:name w:val="Table Body Text Right"/>
    <w:basedOn w:val="TableBodyText"/>
    <w:rsid w:val="007C4F2A"/>
    <w:pPr>
      <w:widowControl w:val="0"/>
      <w:autoSpaceDE w:val="0"/>
      <w:autoSpaceDN w:val="0"/>
      <w:adjustRightInd w:val="0"/>
      <w:jc w:val="right"/>
    </w:pPr>
    <w:rPr>
      <w:rFonts w:cs="Arial"/>
      <w:szCs w:val="18"/>
    </w:rPr>
  </w:style>
  <w:style w:type="paragraph" w:customStyle="1" w:styleId="CopyrightText">
    <w:name w:val="Copyright Text"/>
    <w:basedOn w:val="BodyText"/>
    <w:rsid w:val="007C4F2A"/>
    <w:rPr>
      <w:sz w:val="18"/>
    </w:rPr>
  </w:style>
  <w:style w:type="paragraph" w:customStyle="1" w:styleId="BodySmallRight">
    <w:name w:val="Body Small Right"/>
    <w:basedOn w:val="BodyTextRight"/>
    <w:rsid w:val="007C4F2A"/>
    <w:rPr>
      <w:sz w:val="18"/>
      <w:szCs w:val="18"/>
    </w:rPr>
  </w:style>
  <w:style w:type="paragraph" w:customStyle="1" w:styleId="MarginEdition">
    <w:name w:val="Margin Edition"/>
    <w:basedOn w:val="MarginNote"/>
    <w:rsid w:val="007C4F2A"/>
    <w:pPr>
      <w:spacing w:before="0" w:after="0"/>
    </w:pPr>
    <w:rPr>
      <w:rFonts w:ascii="Times New Roman" w:hAnsi="Times New Roman"/>
      <w:color w:val="999999"/>
    </w:rPr>
  </w:style>
  <w:style w:type="paragraph" w:customStyle="1" w:styleId="Spacer">
    <w:name w:val="Spacer"/>
    <w:basedOn w:val="Normal"/>
    <w:rsid w:val="007C4F2A"/>
    <w:rPr>
      <w:sz w:val="2"/>
      <w:szCs w:val="2"/>
    </w:rPr>
  </w:style>
  <w:style w:type="character" w:customStyle="1" w:styleId="Small">
    <w:name w:val="Small"/>
    <w:basedOn w:val="DefaultParagraphFont"/>
    <w:rsid w:val="007C4F2A"/>
    <w:rPr>
      <w:sz w:val="16"/>
    </w:rPr>
  </w:style>
  <w:style w:type="paragraph" w:customStyle="1" w:styleId="WideTable">
    <w:name w:val="Wide Table"/>
    <w:basedOn w:val="Normal"/>
    <w:rsid w:val="007C4F2A"/>
    <w:pPr>
      <w:ind w:left="-1418"/>
    </w:pPr>
    <w:rPr>
      <w:sz w:val="2"/>
      <w:szCs w:val="2"/>
    </w:rPr>
  </w:style>
  <w:style w:type="character" w:styleId="PageNumber">
    <w:name w:val="page number"/>
    <w:basedOn w:val="DefaultParagraphFont"/>
    <w:rsid w:val="007C4F2A"/>
  </w:style>
  <w:style w:type="paragraph" w:styleId="Quote">
    <w:name w:val="Quote"/>
    <w:basedOn w:val="Heading1"/>
    <w:link w:val="QuoteChar"/>
    <w:qFormat/>
    <w:rsid w:val="007C4F2A"/>
    <w:rPr>
      <w:b w:val="0"/>
      <w:sz w:val="72"/>
      <w:szCs w:val="72"/>
      <w:lang w:val="en-NZ"/>
    </w:rPr>
  </w:style>
  <w:style w:type="character" w:customStyle="1" w:styleId="QuoteChar">
    <w:name w:val="Quote Char"/>
    <w:basedOn w:val="DefaultParagraphFont"/>
    <w:link w:val="Quote"/>
    <w:rsid w:val="007C4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F2A"/>
    <w:pPr>
      <w:pageBreakBefore/>
    </w:pPr>
  </w:style>
  <w:style w:type="paragraph" w:customStyle="1" w:styleId="Border">
    <w:name w:val="Border"/>
    <w:basedOn w:val="Normal"/>
    <w:qFormat/>
    <w:rsid w:val="007C4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F2A"/>
    <w:rPr>
      <w:b/>
      <w:bCs/>
      <w:i/>
      <w:iCs/>
      <w:color w:val="auto"/>
    </w:rPr>
  </w:style>
  <w:style w:type="paragraph" w:styleId="IntenseQuote">
    <w:name w:val="Intense Quote"/>
    <w:basedOn w:val="Normal"/>
    <w:next w:val="Normal"/>
    <w:link w:val="IntenseQuoteChar"/>
    <w:uiPriority w:val="30"/>
    <w:qFormat/>
    <w:rsid w:val="007C4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F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F2A"/>
    <w:rPr>
      <w:smallCaps/>
      <w:color w:val="auto"/>
      <w:u w:val="single"/>
    </w:rPr>
  </w:style>
  <w:style w:type="character" w:styleId="IntenseReference">
    <w:name w:val="Intense Reference"/>
    <w:basedOn w:val="DefaultParagraphFont"/>
    <w:uiPriority w:val="32"/>
    <w:qFormat/>
    <w:rsid w:val="007C4F2A"/>
    <w:rPr>
      <w:b/>
      <w:bCs/>
      <w:smallCaps/>
      <w:color w:val="auto"/>
      <w:spacing w:val="5"/>
      <w:u w:val="single"/>
    </w:rPr>
  </w:style>
  <w:style w:type="paragraph" w:customStyle="1" w:styleId="2ColumnHeading">
    <w:name w:val="2Column Heading"/>
    <w:basedOn w:val="BodyText"/>
    <w:qFormat/>
    <w:rsid w:val="007C4F2A"/>
    <w:pPr>
      <w:spacing w:after="60"/>
      <w:ind w:left="-2268"/>
    </w:pPr>
    <w:rPr>
      <w:b/>
    </w:rPr>
  </w:style>
  <w:style w:type="paragraph" w:customStyle="1" w:styleId="Heading1TOC">
    <w:name w:val="Heading1 TOC"/>
    <w:basedOn w:val="Normal"/>
    <w:qFormat/>
    <w:rsid w:val="007C4F2A"/>
    <w:pPr>
      <w:spacing w:before="240" w:after="120"/>
    </w:pPr>
    <w:rPr>
      <w:rFonts w:ascii="Times New Roman" w:hAnsi="Times New Roman"/>
      <w:b/>
      <w:sz w:val="32"/>
    </w:rPr>
  </w:style>
  <w:style w:type="paragraph" w:customStyle="1" w:styleId="Heading2TOC">
    <w:name w:val="Heading2 TOC"/>
    <w:basedOn w:val="Normal"/>
    <w:qFormat/>
    <w:rsid w:val="007C4F2A"/>
    <w:pPr>
      <w:spacing w:before="240" w:after="60"/>
    </w:pPr>
    <w:rPr>
      <w:rFonts w:ascii="Times New Roman" w:hAnsi="Times New Roman"/>
      <w:b/>
      <w:sz w:val="28"/>
    </w:rPr>
  </w:style>
  <w:style w:type="character" w:customStyle="1" w:styleId="Underline">
    <w:name w:val="Underline"/>
    <w:basedOn w:val="DefaultParagraphFont"/>
    <w:qFormat/>
    <w:rsid w:val="007C4F2A"/>
    <w:rPr>
      <w:u w:val="single"/>
    </w:rPr>
  </w:style>
  <w:style w:type="paragraph" w:styleId="BalloonText">
    <w:name w:val="Balloon Text"/>
    <w:basedOn w:val="Normal"/>
    <w:link w:val="BalloonTextChar"/>
    <w:rsid w:val="007C4F2A"/>
    <w:rPr>
      <w:rFonts w:ascii="Tahoma" w:hAnsi="Tahoma" w:cs="Tahoma"/>
      <w:sz w:val="16"/>
      <w:szCs w:val="16"/>
    </w:rPr>
  </w:style>
  <w:style w:type="character" w:customStyle="1" w:styleId="BalloonTextChar">
    <w:name w:val="Balloon Text Char"/>
    <w:basedOn w:val="DefaultParagraphFont"/>
    <w:link w:val="BalloonText"/>
    <w:rsid w:val="007C4F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F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F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F2A"/>
    <w:rPr>
      <w:b/>
      <w:color w:val="660033"/>
      <w:spacing w:val="0"/>
    </w:rPr>
  </w:style>
  <w:style w:type="paragraph" w:customStyle="1" w:styleId="Nameditemlist">
    <w:name w:val="Named item list"/>
    <w:basedOn w:val="BodyText"/>
    <w:qFormat/>
    <w:rsid w:val="007C4F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942</Words>
  <Characters>6144</Characters>
  <Application>Microsoft Office Word</Application>
  <DocSecurity>0</DocSecurity>
  <Lines>221</Lines>
  <Paragraphs>124</Paragraphs>
  <ScaleCrop>false</ScaleCrop>
  <Company>Author-it Software Corporation Ltd.</Company>
  <LinksUpToDate>false</LinksUpToDate>
  <CharactersWithSpaces>7014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ICAICT403A Apply software development methodologies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2012-05-29T04:34:00Z</dcterms:created>
  <dcterms:modified xsi:type="dcterms:W3CDTF">2012-05-29T04:34:00Z</dcterms:modified>
</cp:coreProperties>
</file>