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5AE" w:rsidP="005E75AE">
      <w:pPr>
        <w:pStyle w:val="Title"/>
      </w:pPr>
      <w:bookmarkStart w:id="0" w:name="_GoBack"/>
      <w:bookmarkEnd w:id="0"/>
      <w:r>
        <w:fldChar w:fldCharType="begin"/>
      </w:r>
      <w:r>
        <w:instrText xml:space="preserve"> TITLE   \* MERGEFORMAT </w:instrText>
      </w:r>
      <w:r>
        <w:fldChar w:fldCharType="separate"/>
      </w:r>
      <w:r>
        <w:t>ICAICT301A Create user documentation</w:t>
      </w:r>
      <w:r>
        <w:fldChar w:fldCharType="end"/>
      </w:r>
    </w:p>
    <w:p w:rsidR="005E75AE" w:rsidP="005E75AE">
      <w:pPr>
        <w:pStyle w:val="Version"/>
        <w:sectPr w:rsidSect="00F76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CCC" w:rsidP="00F76CCC">
      <w:pPr>
        <w:pStyle w:val="SuperHeading"/>
      </w:pPr>
      <w:r w:rsidRPr="00F76CCC">
        <w:t>ICAICT301A Create user documentation</w:t>
      </w:r>
    </w:p>
    <w:p w:rsidR="00000000" w:rsidRPr="00F76CCC" w:rsidP="00F76CCC">
      <w:pPr>
        <w:pStyle w:val="Heading1"/>
      </w:pPr>
      <w:bookmarkStart w:id="1" w:name="O_360946"/>
      <w:bookmarkEnd w:id="1"/>
      <w:r w:rsidRPr="00F76CCC">
        <w:t>Modification History</w:t>
      </w:r>
    </w:p>
    <w:tbl>
      <w:tblPr>
        <w:tblW w:w="0" w:type="auto"/>
        <w:tblLayout w:type="fixed"/>
        <w:tblCellMar>
          <w:left w:w="62" w:type="dxa"/>
          <w:right w:w="62" w:type="dxa"/>
        </w:tblCellMar>
        <w:tblLook w:val="0000"/>
      </w:tblPr>
      <w:tblGrid>
        <w:gridCol w:w="3174"/>
        <w:gridCol w:w="5913"/>
      </w:tblGrid>
      <w:tr w:rsidTr="00F76CC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SpecialBold"/>
              </w:rPr>
              <w:t>Comments</w:t>
            </w:r>
          </w:p>
        </w:tc>
      </w:tr>
      <w:tr w:rsidTr="00F76CC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 xml:space="preserve">This Unit first released with </w:t>
            </w:r>
            <w:r w:rsidRPr="00F76CCC">
              <w:rPr>
                <w:rStyle w:val="Emphasis"/>
              </w:rPr>
              <w:t>ICA11 Information and Communicatio</w:t>
            </w:r>
            <w:r w:rsidRPr="00F76CCC">
              <w:rPr>
                <w:rStyle w:val="Emphasis"/>
              </w:rPr>
              <w:t>ns Technology Training Package version 1.0</w:t>
            </w:r>
          </w:p>
        </w:tc>
      </w:tr>
    </w:tbl>
    <w:p w:rsidR="00000000" w:rsidRPr="00F76CCC" w:rsidP="00F76CCC">
      <w:pPr>
        <w:pStyle w:val="BodyText"/>
      </w:pPr>
    </w:p>
    <w:p w:rsidR="00000000" w:rsidRPr="00F76CCC" w:rsidP="00F76CCC">
      <w:pPr>
        <w:pStyle w:val="AllowPageBreak"/>
      </w:pPr>
    </w:p>
    <w:p w:rsidR="00000000" w:rsidRPr="00F76CCC" w:rsidP="00F76CCC">
      <w:pPr>
        <w:pStyle w:val="Heading1"/>
      </w:pPr>
      <w:bookmarkStart w:id="2" w:name="O_360947"/>
      <w:bookmarkEnd w:id="2"/>
      <w:r w:rsidRPr="00F76CCC">
        <w:t>Unit Descriptor</w:t>
      </w:r>
    </w:p>
    <w:p w:rsidR="00000000" w:rsidRPr="00F76CCC" w:rsidP="00F76CCC">
      <w:pPr>
        <w:pStyle w:val="BodyText"/>
      </w:pPr>
      <w:r w:rsidRPr="00F76CCC">
        <w:t>This unit describes the performance outcomes, skills and knowledge required to create user documentation that is clear to the target audience and easy to navigate.</w:t>
      </w:r>
    </w:p>
    <w:p w:rsidR="00000000" w:rsidRPr="00F76CCC" w:rsidP="00F76CCC">
      <w:pPr>
        <w:pStyle w:val="AllowPageBreak"/>
      </w:pPr>
    </w:p>
    <w:p w:rsidR="00000000" w:rsidRPr="00F76CCC" w:rsidP="00F76CCC">
      <w:pPr>
        <w:pStyle w:val="Heading1"/>
      </w:pPr>
      <w:bookmarkStart w:id="3" w:name="O_360948"/>
      <w:bookmarkEnd w:id="3"/>
      <w:r w:rsidRPr="00F76CCC">
        <w:t>Application of the Unit</w:t>
      </w:r>
    </w:p>
    <w:p w:rsidR="00000000" w:rsidRPr="00F76CCC" w:rsidP="00F76CCC">
      <w:pPr>
        <w:pStyle w:val="BodyText"/>
      </w:pPr>
      <w:r w:rsidRPr="00F76CCC">
        <w:t>This unit applies to individuals in a range of information and communications technology (ICT) areas who are required to provide documentation to users of their system.</w:t>
      </w:r>
    </w:p>
    <w:p w:rsidR="00000000" w:rsidRPr="00F76CCC" w:rsidP="00F76CCC">
      <w:pPr>
        <w:pStyle w:val="AllowPageBreak"/>
      </w:pPr>
    </w:p>
    <w:p w:rsidR="00000000" w:rsidRPr="00F76CCC" w:rsidP="00F76CCC">
      <w:pPr>
        <w:pStyle w:val="Heading1"/>
      </w:pPr>
      <w:bookmarkStart w:id="4" w:name="O_360949"/>
      <w:bookmarkEnd w:id="4"/>
      <w:r w:rsidRPr="00F76CCC">
        <w:t>Licensing/Regulatory Information</w:t>
      </w:r>
    </w:p>
    <w:p w:rsidR="00000000" w:rsidRPr="00F76CCC" w:rsidP="00F76CCC">
      <w:pPr>
        <w:pStyle w:val="BodyText"/>
      </w:pPr>
      <w:r w:rsidRPr="00F76CCC">
        <w:t>No li</w:t>
      </w:r>
      <w:r w:rsidRPr="00F76CCC">
        <w:t>censing, legislative, regulatory or certification requirements apply to this unit at the time of endorsement but users should confirm requirements with the relevant federal, state or territory authority.</w:t>
      </w:r>
    </w:p>
    <w:p w:rsidR="00000000" w:rsidRPr="00F76CCC" w:rsidP="00F76CCC">
      <w:pPr>
        <w:pStyle w:val="AllowPageBreak"/>
      </w:pPr>
    </w:p>
    <w:p w:rsidR="00000000" w:rsidRPr="00F76CCC" w:rsidP="00F76CCC">
      <w:pPr>
        <w:pStyle w:val="Heading1"/>
      </w:pPr>
      <w:bookmarkStart w:id="5" w:name="O_360950"/>
      <w:bookmarkEnd w:id="5"/>
      <w:r w:rsidRPr="00F76CCC">
        <w:t>Pre-Requisites</w:t>
      </w:r>
    </w:p>
    <w:p w:rsidR="00000000" w:rsidRPr="00F76CCC" w:rsidP="00F76CCC">
      <w:pPr>
        <w:pStyle w:val="BodyText"/>
      </w:pPr>
      <w:r w:rsidRPr="00F76CCC">
        <w:t>Not applicable.</w:t>
      </w:r>
    </w:p>
    <w:p w:rsidR="00000000" w:rsidRPr="00F76CCC" w:rsidP="00F76CCC">
      <w:pPr>
        <w:pStyle w:val="AllowPageBreak"/>
      </w:pPr>
    </w:p>
    <w:p w:rsidR="00000000" w:rsidRPr="00F76CCC" w:rsidP="00F76CCC">
      <w:pPr>
        <w:pStyle w:val="Heading1"/>
      </w:pPr>
      <w:bookmarkStart w:id="6" w:name="O_360951"/>
      <w:bookmarkEnd w:id="6"/>
      <w:r w:rsidRPr="00F76CCC">
        <w:t>Employability Skills Information</w:t>
      </w:r>
    </w:p>
    <w:p w:rsidR="00000000" w:rsidRPr="00F76CCC" w:rsidP="00F76CCC">
      <w:pPr>
        <w:pStyle w:val="BodyText"/>
      </w:pPr>
      <w:r w:rsidRPr="00F76CCC">
        <w:t>This unit contains employability skills.</w:t>
      </w:r>
    </w:p>
    <w:p w:rsidR="00000000" w:rsidRPr="00F76CCC" w:rsidP="00F76CCC">
      <w:pPr>
        <w:pStyle w:val="AllowPageBreak"/>
      </w:pPr>
    </w:p>
    <w:p w:rsidR="00000000" w:rsidRPr="00F76CCC" w:rsidP="00F76CCC">
      <w:pPr>
        <w:pStyle w:val="Heading1"/>
      </w:pPr>
      <w:bookmarkStart w:id="7" w:name="O_360952"/>
      <w:bookmarkEnd w:id="7"/>
      <w:r w:rsidRPr="00F76CCC">
        <w:t>Elements and Performance Criteria Pre-Content</w:t>
      </w:r>
    </w:p>
    <w:tbl>
      <w:tblPr>
        <w:tblW w:w="0" w:type="auto"/>
        <w:tblLayout w:type="fixed"/>
        <w:tblCellMar>
          <w:left w:w="62" w:type="dxa"/>
          <w:right w:w="62" w:type="dxa"/>
        </w:tblCellMar>
        <w:tblLook w:val="0000"/>
      </w:tblPr>
      <w:tblGrid>
        <w:gridCol w:w="2532"/>
        <w:gridCol w:w="6528"/>
      </w:tblGrid>
      <w:tr w:rsidTr="00F76CC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76CCC" w:rsidP="00F76CCC">
            <w:pPr>
              <w:pStyle w:val="BodyText"/>
            </w:pPr>
            <w:r w:rsidRPr="00F76CC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76CCC">
            <w:pPr>
              <w:pStyle w:val="BodyText"/>
              <w:rPr>
                <w:lang w:val="en-NZ"/>
              </w:rPr>
            </w:pPr>
            <w:r w:rsidRPr="00F76CCC">
              <w:rPr>
                <w:rStyle w:val="SpecialBold"/>
              </w:rPr>
              <w:t>Performance Criteria</w:t>
            </w:r>
          </w:p>
        </w:tc>
      </w:tr>
      <w:tr w:rsidTr="00F76CC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76CCC" w:rsidP="00F76CCC">
            <w:pPr>
              <w:pStyle w:val="BodyText"/>
            </w:pPr>
            <w:r w:rsidRPr="00F76CC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76CCC" w:rsidP="00F76CCC">
            <w:pPr>
              <w:pStyle w:val="BodyText"/>
            </w:pPr>
            <w:r w:rsidRPr="00F76CC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76CCC">
              <w:rPr>
                <w:rStyle w:val="Emphasis"/>
              </w:rPr>
              <w:t>nce is to be consistent with the evidence guide.</w:t>
            </w:r>
          </w:p>
        </w:tc>
      </w:tr>
    </w:tbl>
    <w:p w:rsidR="00000000" w:rsidRPr="00F76CCC" w:rsidP="00F76CCC">
      <w:pPr>
        <w:pStyle w:val="BodyText"/>
      </w:pPr>
    </w:p>
    <w:p w:rsidR="00000000" w:rsidRPr="00F76CCC" w:rsidP="00F76CCC">
      <w:pPr>
        <w:pStyle w:val="AllowPageBreak"/>
      </w:pPr>
    </w:p>
    <w:p w:rsidR="00000000" w:rsidRPr="00F76CCC" w:rsidP="00F76CCC">
      <w:pPr>
        <w:pStyle w:val="Heading1"/>
      </w:pPr>
      <w:bookmarkStart w:id="8" w:name="O_360953"/>
      <w:bookmarkEnd w:id="8"/>
      <w:r w:rsidRPr="00F76CCC">
        <w:t>Elements and Performance Criteria</w:t>
      </w:r>
    </w:p>
    <w:tbl>
      <w:tblPr>
        <w:tblW w:w="0" w:type="auto"/>
        <w:tblLayout w:type="fixed"/>
        <w:tblCellMar>
          <w:left w:w="62" w:type="dxa"/>
          <w:right w:w="62" w:type="dxa"/>
        </w:tblCellMar>
        <w:tblLook w:val="0000"/>
      </w:tblPr>
      <w:tblGrid>
        <w:gridCol w:w="2562"/>
        <w:gridCol w:w="6498"/>
      </w:tblGrid>
      <w:tr w:rsidTr="00F76CC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t>1. Determine documentation standards and requirements</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 xml:space="preserve">1.1 Determine </w:t>
            </w:r>
            <w:r w:rsidRPr="00F76CCC">
              <w:rPr>
                <w:rStyle w:val="BoldandItalics"/>
              </w:rPr>
              <w:t>documentation</w:t>
            </w:r>
            <w:r w:rsidRPr="00F76CCC">
              <w:t xml:space="preserve"> requirements</w:t>
            </w:r>
          </w:p>
          <w:p w:rsidR="00000000" w:rsidRPr="00F76CCC" w:rsidP="00F76CCC">
            <w:pPr>
              <w:pStyle w:val="BodyText"/>
            </w:pPr>
            <w:r w:rsidRPr="00F76CCC">
              <w:t xml:space="preserve">1.2 Investigate documentation and industry </w:t>
            </w:r>
            <w:r w:rsidRPr="00F76CCC">
              <w:rPr>
                <w:rStyle w:val="BoldandItalics"/>
              </w:rPr>
              <w:t>standards</w:t>
            </w:r>
            <w:r w:rsidRPr="00F76CCC">
              <w:t xml:space="preserve"> for re</w:t>
            </w:r>
            <w:r w:rsidRPr="00F76CCC">
              <w:t xml:space="preserve">quirements and determine appropriate application to </w:t>
            </w:r>
            <w:r w:rsidRPr="00F76CCC">
              <w:rPr>
                <w:rStyle w:val="BoldandItalics"/>
              </w:rPr>
              <w:t>user documentation</w:t>
            </w:r>
          </w:p>
          <w:p w:rsidR="00000000" w:rsidP="00F76CCC">
            <w:pPr>
              <w:pStyle w:val="BodyText"/>
              <w:rPr>
                <w:lang w:val="en-NZ"/>
              </w:rPr>
            </w:pPr>
            <w:r w:rsidRPr="00F76CCC">
              <w:t xml:space="preserve">1.3 Design documentation templates using appropriate software and obtain approval from </w:t>
            </w:r>
            <w:r w:rsidRPr="00F76CCC">
              <w:rPr>
                <w:rStyle w:val="BoldandItalics"/>
              </w:rPr>
              <w:t>appropriate person</w:t>
            </w:r>
          </w:p>
        </w:tc>
      </w:tr>
      <w:tr w:rsidTr="00F76CC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t>2. Produce user documentation</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2.1 Conduct a review of the subject system, program, network or application in order to understand its functionality</w:t>
            </w:r>
          </w:p>
          <w:p w:rsidR="00000000" w:rsidRPr="00F76CCC" w:rsidP="00F76CCC">
            <w:pPr>
              <w:pStyle w:val="BodyText"/>
            </w:pPr>
            <w:r w:rsidRPr="00F76CCC">
              <w:t>2.2 Gather existing technical, design or user specifications and supporting documentation</w:t>
            </w:r>
          </w:p>
          <w:p w:rsidR="00000000" w:rsidP="00F76CCC">
            <w:pPr>
              <w:pStyle w:val="BodyText"/>
              <w:rPr>
                <w:lang w:val="en-NZ"/>
              </w:rPr>
            </w:pPr>
            <w:r w:rsidRPr="00F76CCC">
              <w:t>2.3 Create user documentation based on template t</w:t>
            </w:r>
            <w:r w:rsidRPr="00F76CCC">
              <w:t>o record the operation of the subject system, program, network or application</w:t>
            </w:r>
          </w:p>
        </w:tc>
      </w:tr>
      <w:tr w:rsidTr="00F76CCC">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t>3. Review and obtain sign-off</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3.1 Submit user documentation to target audience for review</w:t>
            </w:r>
          </w:p>
          <w:p w:rsidR="00000000" w:rsidRPr="00F76CCC" w:rsidP="00F76CCC">
            <w:pPr>
              <w:pStyle w:val="BodyText"/>
            </w:pPr>
            <w:r w:rsidRPr="00F76CCC">
              <w:t>3.2 Gather and analyse feedback</w:t>
            </w:r>
          </w:p>
          <w:p w:rsidR="00000000" w:rsidRPr="00F76CCC" w:rsidP="00F76CCC">
            <w:pPr>
              <w:pStyle w:val="BodyText"/>
            </w:pPr>
            <w:r w:rsidRPr="00F76CCC">
              <w:t>3.3 Make changes to user documentation</w:t>
            </w:r>
          </w:p>
          <w:p w:rsidR="00000000" w:rsidRPr="00F76CCC" w:rsidP="00F76CCC">
            <w:pPr>
              <w:pStyle w:val="BodyText"/>
            </w:pPr>
            <w:r w:rsidRPr="00F76CCC">
              <w:t xml:space="preserve">3.4 Submit user </w:t>
            </w:r>
            <w:r w:rsidRPr="00F76CCC">
              <w:t>documentation to appropriate person for approval</w:t>
            </w:r>
          </w:p>
        </w:tc>
      </w:tr>
    </w:tbl>
    <w:p w:rsidR="00000000" w:rsidRPr="00F76CCC" w:rsidP="00F76CCC">
      <w:pPr>
        <w:pStyle w:val="BodyText"/>
      </w:pPr>
    </w:p>
    <w:p w:rsidR="00000000" w:rsidRPr="00F76CCC" w:rsidP="00F76CCC">
      <w:pPr>
        <w:pStyle w:val="AllowPageBreak"/>
      </w:pPr>
    </w:p>
    <w:p w:rsidR="00000000" w:rsidRPr="00F76CCC" w:rsidP="00F76CCC">
      <w:pPr>
        <w:pStyle w:val="Heading1"/>
      </w:pPr>
      <w:bookmarkStart w:id="9" w:name="O_360954"/>
      <w:bookmarkEnd w:id="9"/>
      <w:r w:rsidRPr="00F76CCC">
        <w:t>Required Skills and Knowledge</w:t>
      </w:r>
    </w:p>
    <w:p w:rsidR="00000000" w:rsidRPr="00F76CCC" w:rsidP="00F76CCC">
      <w:pPr>
        <w:pStyle w:val="BodyText"/>
      </w:pPr>
      <w:r w:rsidRPr="00F76CCC">
        <w:rPr>
          <w:rStyle w:val="Emphasis"/>
        </w:rPr>
        <w:t>This section describes the skills and knowledge required for this unit.</w:t>
      </w:r>
    </w:p>
    <w:p w:rsidR="00000000" w:rsidRPr="00F76CCC" w:rsidP="00F76CCC">
      <w:pPr>
        <w:pStyle w:val="BodyText"/>
      </w:pPr>
    </w:p>
    <w:p w:rsidR="00000000" w:rsidRPr="00F76CCC" w:rsidP="00F76CCC">
      <w:pPr>
        <w:pStyle w:val="BodyText"/>
      </w:pPr>
      <w:r w:rsidRPr="00F76CCC">
        <w:rPr>
          <w:rStyle w:val="SpecialBold"/>
        </w:rPr>
        <w:t>Required skills</w:t>
      </w:r>
    </w:p>
    <w:p w:rsidR="00000000" w:rsidRPr="00F76CCC" w:rsidP="00F76CCC">
      <w:pPr>
        <w:pStyle w:val="BodyText"/>
      </w:pPr>
    </w:p>
    <w:p w:rsidR="00000000" w:rsidRPr="00F76CCC" w:rsidP="00F76CCC">
      <w:pPr>
        <w:pStyle w:val="ListBullet"/>
      </w:pPr>
      <w:r w:rsidRPr="00F76CCC">
        <w:t>communication skills to interact with clients and internal staff</w:t>
      </w:r>
    </w:p>
    <w:p w:rsidR="00000000" w:rsidRPr="00F76CCC" w:rsidP="00F76CCC">
      <w:pPr>
        <w:pStyle w:val="ListBullet"/>
      </w:pPr>
      <w:r w:rsidRPr="00F76CCC">
        <w:t>literacy skills to:</w:t>
      </w:r>
    </w:p>
    <w:p w:rsidR="00000000" w:rsidRPr="00F76CCC" w:rsidP="00F76CCC">
      <w:pPr>
        <w:pStyle w:val="ListBullet2"/>
      </w:pPr>
      <w:r w:rsidRPr="00F76CCC">
        <w:t>identify content</w:t>
      </w:r>
    </w:p>
    <w:p w:rsidR="00000000" w:rsidRPr="00F76CCC" w:rsidP="00F76CCC">
      <w:pPr>
        <w:pStyle w:val="ListBullet2"/>
      </w:pPr>
      <w:r w:rsidRPr="00F76CCC">
        <w:t>write content</w:t>
      </w:r>
    </w:p>
    <w:p w:rsidR="00000000" w:rsidRPr="00F76CCC" w:rsidP="00F76CCC">
      <w:pPr>
        <w:pStyle w:val="ListBullet"/>
      </w:pPr>
      <w:r w:rsidRPr="00F76CCC">
        <w:t>research skills to:</w:t>
      </w:r>
    </w:p>
    <w:p w:rsidR="00000000" w:rsidRPr="00F76CCC" w:rsidP="00F76CCC">
      <w:pPr>
        <w:pStyle w:val="ListBullet2"/>
      </w:pPr>
      <w:r w:rsidRPr="00F76CCC">
        <w:t>analyse audience needs</w:t>
      </w:r>
    </w:p>
    <w:p w:rsidR="00000000" w:rsidRPr="00F76CCC" w:rsidP="00F76CCC">
      <w:pPr>
        <w:pStyle w:val="ListBullet2"/>
      </w:pPr>
      <w:r w:rsidRPr="00F76CCC">
        <w:t>identify target audiences</w:t>
      </w:r>
    </w:p>
    <w:p w:rsidR="00000000" w:rsidRPr="00F76CCC" w:rsidP="00F76CCC">
      <w:pPr>
        <w:pStyle w:val="ListBullet"/>
      </w:pPr>
      <w:r w:rsidRPr="00F76CCC">
        <w:t>technical skills to:</w:t>
      </w:r>
    </w:p>
    <w:p w:rsidR="00000000" w:rsidRPr="00F76CCC" w:rsidP="00F76CCC">
      <w:pPr>
        <w:pStyle w:val="ListBullet2"/>
      </w:pPr>
      <w:r w:rsidRPr="00F76CCC">
        <w:t>determine appropriate content, formats and styles</w:t>
      </w:r>
    </w:p>
    <w:p w:rsidR="00000000" w:rsidRPr="00F76CCC" w:rsidP="00F76CCC">
      <w:pPr>
        <w:pStyle w:val="ListBullet2"/>
      </w:pPr>
      <w:r w:rsidRPr="00F76CCC">
        <w:t>select and use appropriate software and tools.</w:t>
      </w:r>
    </w:p>
    <w:p w:rsidR="00000000" w:rsidRPr="00F76CCC" w:rsidP="00F76CCC">
      <w:pPr>
        <w:pStyle w:val="BodyText"/>
      </w:pPr>
    </w:p>
    <w:p w:rsidR="00000000" w:rsidRPr="00F76CCC" w:rsidP="00F76CCC">
      <w:pPr>
        <w:pStyle w:val="BodyText"/>
      </w:pPr>
      <w:r w:rsidRPr="00F76CCC">
        <w:rPr>
          <w:rStyle w:val="SpecialBold"/>
        </w:rPr>
        <w:t>Required kno</w:t>
      </w:r>
      <w:r w:rsidRPr="00F76CCC">
        <w:rPr>
          <w:rStyle w:val="SpecialBold"/>
        </w:rPr>
        <w:t>wledge</w:t>
      </w:r>
    </w:p>
    <w:p w:rsidR="00000000" w:rsidRPr="00F76CCC" w:rsidP="00F76CCC">
      <w:pPr>
        <w:pStyle w:val="BodyText"/>
      </w:pPr>
    </w:p>
    <w:p w:rsidR="00000000" w:rsidRPr="00F76CCC" w:rsidP="00F76CCC">
      <w:pPr>
        <w:pStyle w:val="ListBullet"/>
      </w:pPr>
      <w:r w:rsidRPr="00F76CCC">
        <w:t>content features, including clarity and readability</w:t>
      </w:r>
    </w:p>
    <w:p w:rsidR="00000000" w:rsidRPr="00F76CCC" w:rsidP="00F76CCC">
      <w:pPr>
        <w:pStyle w:val="ListBullet"/>
      </w:pPr>
      <w:r w:rsidRPr="00F76CCC">
        <w:t>document design, web design and usability</w:t>
      </w:r>
    </w:p>
    <w:p w:rsidR="00000000" w:rsidRPr="00F76CCC" w:rsidP="00F76CCC">
      <w:pPr>
        <w:pStyle w:val="ListBullet"/>
      </w:pPr>
      <w:r w:rsidRPr="00F76CCC">
        <w:t>functions and features of templates and style guides</w:t>
      </w:r>
    </w:p>
    <w:p w:rsidR="00000000" w:rsidRPr="00F76CCC" w:rsidP="00F76CCC">
      <w:pPr>
        <w:pStyle w:val="ListBullet"/>
      </w:pPr>
      <w:r w:rsidRPr="00F76CCC">
        <w:t>instructional design principles.</w:t>
      </w:r>
    </w:p>
    <w:p w:rsidR="00000000" w:rsidRPr="00F76CCC" w:rsidP="00F76CCC">
      <w:pPr>
        <w:pStyle w:val="AllowPageBreak"/>
      </w:pPr>
    </w:p>
    <w:p w:rsidR="00000000" w:rsidRPr="00F76CCC" w:rsidP="00F76CCC">
      <w:pPr>
        <w:pStyle w:val="Heading1"/>
      </w:pPr>
      <w:bookmarkStart w:id="10" w:name="O_360955"/>
      <w:bookmarkEnd w:id="10"/>
      <w:r w:rsidRPr="00F76CCC">
        <w:t>Evidence Guide</w:t>
      </w:r>
    </w:p>
    <w:p w:rsidR="00000000" w:rsidRPr="00F76CCC" w:rsidP="00F76CCC">
      <w:pPr>
        <w:pStyle w:val="BodyText"/>
      </w:pPr>
      <w:r w:rsidRPr="00F76CC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76CCC" w:rsidP="00F76CCC">
      <w:pPr>
        <w:pStyle w:val="BodyText"/>
      </w:pPr>
    </w:p>
    <w:tbl>
      <w:tblPr>
        <w:tblW w:w="0" w:type="auto"/>
        <w:tblLayout w:type="fixed"/>
        <w:tblCellMar>
          <w:left w:w="62" w:type="dxa"/>
          <w:right w:w="62" w:type="dxa"/>
        </w:tblCellMar>
        <w:tblLook w:val="0000"/>
      </w:tblPr>
      <w:tblGrid>
        <w:gridCol w:w="2542"/>
        <w:gridCol w:w="6518"/>
      </w:tblGrid>
      <w:tr w:rsidTr="00F76CC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p>
        </w:tc>
      </w:tr>
      <w:tr w:rsidTr="00F76CC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SpecialBold"/>
              </w:rPr>
              <w:t>Critical aspect</w:t>
            </w:r>
            <w:r w:rsidRPr="00F76CCC">
              <w:rPr>
                <w:rStyle w:val="SpecialBold"/>
              </w:rPr>
              <w: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Evidence of the ability to create user documentation that:</w:t>
            </w:r>
          </w:p>
          <w:p w:rsidR="00000000" w:rsidRPr="00F76CCC" w:rsidP="00F76CCC">
            <w:pPr>
              <w:pStyle w:val="ListBullet"/>
            </w:pPr>
            <w:r w:rsidRPr="00F76CCC">
              <w:t>meets business requirements</w:t>
            </w:r>
          </w:p>
          <w:p w:rsidR="00000000" w:rsidRPr="00F76CCC" w:rsidP="00F76CCC">
            <w:pPr>
              <w:pStyle w:val="ListBullet"/>
            </w:pPr>
            <w:r w:rsidRPr="00F76CCC">
              <w:t>caters for a diverse readership</w:t>
            </w:r>
          </w:p>
          <w:p w:rsidR="00000000" w:rsidRPr="00F76CCC" w:rsidP="00F76CCC">
            <w:pPr>
              <w:pStyle w:val="ListBullet"/>
            </w:pPr>
            <w:r w:rsidRPr="00F76CCC">
              <w:t xml:space="preserve">is clear to the target audience </w:t>
            </w:r>
          </w:p>
          <w:p w:rsidR="00000000" w:rsidP="00F76CCC">
            <w:pPr>
              <w:pStyle w:val="ListBullet"/>
              <w:rPr>
                <w:lang w:val="en-NZ"/>
              </w:rPr>
            </w:pPr>
            <w:r w:rsidRPr="00F76CCC">
              <w:t>is easy to navigate.</w:t>
            </w:r>
          </w:p>
        </w:tc>
      </w:tr>
      <w:tr w:rsidTr="00F76CC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Assessment must ensure access to:</w:t>
            </w:r>
          </w:p>
          <w:p w:rsidR="00000000" w:rsidRPr="00F76CCC" w:rsidP="00F76CCC">
            <w:pPr>
              <w:pStyle w:val="ListBullet"/>
            </w:pPr>
            <w:r w:rsidRPr="00F76CCC">
              <w:t>documentation standards</w:t>
            </w:r>
          </w:p>
          <w:p w:rsidR="00000000" w:rsidRPr="00F76CCC" w:rsidP="00F76CCC">
            <w:pPr>
              <w:pStyle w:val="ListBullet"/>
            </w:pPr>
            <w:r w:rsidRPr="00F76CCC">
              <w:t xml:space="preserve">software tools for effecting documentation </w:t>
            </w:r>
          </w:p>
          <w:p w:rsidR="00000000" w:rsidRPr="00F76CCC" w:rsidP="00F76CCC">
            <w:pPr>
              <w:pStyle w:val="ListBullet"/>
            </w:pPr>
            <w:r w:rsidRPr="00F76CCC">
              <w:t>information about system, platform, network or application being documented</w:t>
            </w:r>
          </w:p>
          <w:p w:rsidR="00000000" w:rsidRPr="00F76CCC" w:rsidP="00F76CCC">
            <w:pPr>
              <w:pStyle w:val="ListBullet"/>
            </w:pPr>
            <w:r w:rsidRPr="00F76CCC">
              <w:t>appropriate learning and ass</w:t>
            </w:r>
            <w:r w:rsidRPr="00F76CCC">
              <w:t>essment support when required</w:t>
            </w:r>
          </w:p>
          <w:p w:rsidR="00000000" w:rsidP="00F76CCC">
            <w:pPr>
              <w:pStyle w:val="ListBullet"/>
              <w:rPr>
                <w:lang w:val="en-NZ"/>
              </w:rPr>
            </w:pPr>
            <w:r w:rsidRPr="00F76CCC">
              <w:t>modified equipment for people with special needs.</w:t>
            </w:r>
          </w:p>
        </w:tc>
      </w:tr>
      <w:tr w:rsidTr="00F76CC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A range of assessment methods should be used to assess practical skills and knowledge. The following examples are appropriate for this unit:</w:t>
            </w:r>
          </w:p>
          <w:p w:rsidR="00000000" w:rsidRPr="00F76CCC" w:rsidP="00F76CCC">
            <w:pPr>
              <w:pStyle w:val="ListBullet"/>
            </w:pPr>
            <w:r w:rsidRPr="00F76CCC">
              <w:t>direct obser</w:t>
            </w:r>
            <w:r w:rsidRPr="00F76CCC">
              <w:t>vation of candidate producing documents for users using appropriate software</w:t>
            </w:r>
          </w:p>
          <w:p w:rsidR="00000000" w:rsidRPr="00F76CCC" w:rsidP="00F76CCC">
            <w:pPr>
              <w:pStyle w:val="ListBullet"/>
            </w:pPr>
            <w:r w:rsidRPr="00F76CCC">
              <w:t>review of candidate’s changes to user documentation based on user feedback</w:t>
            </w:r>
          </w:p>
          <w:p w:rsidR="00000000" w:rsidP="00F76CCC">
            <w:pPr>
              <w:pStyle w:val="ListBullet"/>
              <w:rPr>
                <w:lang w:val="en-NZ"/>
              </w:rPr>
            </w:pPr>
            <w:r w:rsidRPr="00F76CCC">
              <w:t>verbal or written questioning to assess candidate’s knowledge of functionality of the system.</w:t>
            </w:r>
          </w:p>
        </w:tc>
      </w:tr>
      <w:tr w:rsidTr="00F76CC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BodyText"/>
            </w:pPr>
            <w:r w:rsidRPr="00F76CCC">
              <w:t>Holistic assessment with other units relevant to the industry sector, workplace and job role is recommended, where appropriate.</w:t>
            </w:r>
          </w:p>
          <w:p w:rsidR="00000000" w:rsidRPr="00F76CCC" w:rsidP="00F76CCC">
            <w:pPr>
              <w:pStyle w:val="BodyText"/>
            </w:pPr>
            <w:r w:rsidRPr="00F76CCC">
              <w:t>Assessment processes and techniques must be culturally appropriate, and suitable to the comm</w:t>
            </w:r>
            <w:r w:rsidRPr="00F76CCC">
              <w:t>unication skill level, language, literacy and numeracy capacity of the candidate and the work being performed.</w:t>
            </w:r>
          </w:p>
          <w:p w:rsidR="00000000" w:rsidRPr="00F76CCC" w:rsidP="00F76CCC">
            <w:pPr>
              <w:pStyle w:val="BodyText"/>
            </w:pPr>
            <w:r w:rsidRPr="00F76CCC">
              <w:t>Indigenous people and other people from a non-English speaking background may need additional support.</w:t>
            </w:r>
          </w:p>
          <w:p w:rsidR="00000000" w:rsidRPr="00F76CCC" w:rsidP="00F76CCC">
            <w:pPr>
              <w:pStyle w:val="BodyText"/>
            </w:pPr>
            <w:r w:rsidRPr="00F76CCC">
              <w:t>In cases where practical assessment is use</w:t>
            </w:r>
            <w:r w:rsidRPr="00F76CCC">
              <w:t>d it should be combined with targeted questioning to assess required knowledge.</w:t>
            </w:r>
          </w:p>
        </w:tc>
      </w:tr>
    </w:tbl>
    <w:p w:rsidR="00000000" w:rsidRPr="00F76CCC" w:rsidP="00F76CCC">
      <w:pPr>
        <w:pStyle w:val="BodyText"/>
      </w:pPr>
    </w:p>
    <w:p w:rsidR="00000000" w:rsidRPr="00F76CCC" w:rsidP="00F76CCC">
      <w:pPr>
        <w:pStyle w:val="AllowPageBreak"/>
      </w:pPr>
    </w:p>
    <w:p w:rsidR="00000000" w:rsidRPr="00F76CCC" w:rsidP="00F76CCC">
      <w:pPr>
        <w:pStyle w:val="Heading1"/>
      </w:pPr>
      <w:bookmarkStart w:id="11" w:name="O_360956"/>
      <w:bookmarkEnd w:id="11"/>
      <w:r w:rsidRPr="00F76CCC">
        <w:t>Range Statement</w:t>
      </w:r>
    </w:p>
    <w:p w:rsidR="00000000" w:rsidRPr="00F76CCC" w:rsidP="00F76CCC">
      <w:pPr>
        <w:pStyle w:val="BodyText"/>
      </w:pPr>
      <w:r w:rsidRPr="00F76CCC">
        <w:rPr>
          <w:rStyle w:val="Emphasis"/>
        </w:rPr>
        <w:t>The range statement relates to the unit of competency as a whole. It allows for different work environments and situations that may affect pe</w:t>
      </w:r>
      <w:r w:rsidRPr="00F76CCC">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F76CCC">
        <w:rPr>
          <w:rStyle w:val="Emphasis"/>
        </w:rPr>
        <w:t xml:space="preserve"> and local industry and regional contexts) may also be included.</w:t>
      </w:r>
    </w:p>
    <w:p w:rsidR="00000000" w:rsidRPr="00F76CCC" w:rsidP="00F76CCC">
      <w:pPr>
        <w:pStyle w:val="BodyText"/>
      </w:pPr>
    </w:p>
    <w:tbl>
      <w:tblPr>
        <w:tblW w:w="0" w:type="auto"/>
        <w:tblLayout w:type="fixed"/>
        <w:tblCellMar>
          <w:left w:w="62" w:type="dxa"/>
          <w:right w:w="62" w:type="dxa"/>
        </w:tblCellMar>
        <w:tblLook w:val="0000"/>
      </w:tblPr>
      <w:tblGrid>
        <w:gridCol w:w="2546"/>
        <w:gridCol w:w="6514"/>
      </w:tblGrid>
      <w:tr w:rsidTr="00F76CCC">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BoldandItalics"/>
              </w:rPr>
              <w:t>Documentation</w:t>
            </w:r>
            <w:r w:rsidRPr="00F76CCC">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ListBullet"/>
            </w:pPr>
            <w:r w:rsidRPr="00F76CCC">
              <w:t>design specifications</w:t>
            </w:r>
          </w:p>
          <w:p w:rsidR="00000000" w:rsidRPr="00F76CCC" w:rsidP="00F76CCC">
            <w:pPr>
              <w:pStyle w:val="ListBullet"/>
            </w:pPr>
            <w:r w:rsidRPr="00F76CCC">
              <w:t>electronic copy</w:t>
            </w:r>
          </w:p>
          <w:p w:rsidR="00000000" w:rsidRPr="00F76CCC" w:rsidP="00F76CCC">
            <w:pPr>
              <w:pStyle w:val="ListBullet"/>
            </w:pPr>
            <w:r w:rsidRPr="00F76CCC">
              <w:t>internet and intranet</w:t>
            </w:r>
          </w:p>
          <w:p w:rsidR="00000000" w:rsidRPr="00F76CCC" w:rsidP="00F76CCC">
            <w:pPr>
              <w:pStyle w:val="ListBullet"/>
            </w:pPr>
            <w:r w:rsidRPr="00F76CCC">
              <w:t>online help</w:t>
            </w:r>
          </w:p>
          <w:p w:rsidR="00000000" w:rsidRPr="00F76CCC" w:rsidP="00F76CCC">
            <w:pPr>
              <w:pStyle w:val="ListBullet"/>
            </w:pPr>
            <w:r w:rsidRPr="00F76CCC">
              <w:t>training materials in either hard copy</w:t>
            </w:r>
          </w:p>
          <w:p w:rsidR="00000000" w:rsidP="00F76CCC">
            <w:pPr>
              <w:pStyle w:val="ListBullet"/>
              <w:rPr>
                <w:lang w:val="en-NZ"/>
              </w:rPr>
            </w:pPr>
            <w:r w:rsidRPr="00F76CCC">
              <w:t>user manuals and procedure manuals.</w:t>
            </w:r>
          </w:p>
        </w:tc>
      </w:tr>
      <w:tr w:rsidTr="00F76CCC">
        <w:tblPrEx>
          <w:tblW w:w="0" w:type="auto"/>
          <w:tblLayout w:type="fixed"/>
          <w:tblCellMar>
            <w:left w:w="62" w:type="dxa"/>
            <w:right w:w="62" w:type="dxa"/>
          </w:tblCellMar>
          <w:tblLook w:val="0000"/>
        </w:tblPrEx>
        <w:trPr>
          <w:trHeight w:val="293"/>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BoldandItalics"/>
              </w:rPr>
              <w:t>Standards</w:t>
            </w:r>
            <w:r w:rsidRPr="00F76CCC">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ListBullet"/>
            </w:pPr>
            <w:r w:rsidRPr="00F76CCC">
              <w:t>International Organization for Standardization (ISO), International Electrotechnical Commission (IEC) and Australian Standards (AS) standards</w:t>
            </w:r>
          </w:p>
          <w:p w:rsidR="00000000" w:rsidRPr="00F76CCC" w:rsidP="00F76CCC">
            <w:pPr>
              <w:pStyle w:val="ListBullet"/>
            </w:pPr>
            <w:r w:rsidRPr="00F76CCC">
              <w:t>organisational standards</w:t>
            </w:r>
          </w:p>
          <w:p w:rsidR="00000000" w:rsidRPr="00F76CCC" w:rsidP="00F76CCC">
            <w:pPr>
              <w:pStyle w:val="ListBullet"/>
            </w:pPr>
            <w:r w:rsidRPr="00F76CCC">
              <w:t>project standards</w:t>
            </w:r>
          </w:p>
          <w:p w:rsidR="00000000" w:rsidP="00F76CCC">
            <w:pPr>
              <w:pStyle w:val="ListBullet"/>
              <w:rPr>
                <w:lang w:val="en-NZ"/>
              </w:rPr>
            </w:pPr>
            <w:r w:rsidRPr="00F76CCC">
              <w:t>policy relating to cataloguing, sign-off, storage, distr</w:t>
            </w:r>
            <w:r w:rsidRPr="00F76CCC">
              <w:t>ibution and revision.</w:t>
            </w:r>
          </w:p>
        </w:tc>
      </w:tr>
      <w:tr w:rsidTr="00F76CCC">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BoldandItalics"/>
              </w:rPr>
              <w:t>User documentation</w:t>
            </w:r>
            <w:r w:rsidRPr="00F76CCC">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ListBullet"/>
            </w:pPr>
            <w:r w:rsidRPr="00F76CCC">
              <w:t>brochures</w:t>
            </w:r>
          </w:p>
          <w:p w:rsidR="00000000" w:rsidRPr="00F76CCC" w:rsidP="00F76CCC">
            <w:pPr>
              <w:pStyle w:val="ListBullet"/>
            </w:pPr>
            <w:r w:rsidRPr="00F76CCC">
              <w:t>help references</w:t>
            </w:r>
          </w:p>
          <w:p w:rsidR="00000000" w:rsidRPr="00F76CCC" w:rsidP="00F76CCC">
            <w:pPr>
              <w:pStyle w:val="ListBullet"/>
            </w:pPr>
            <w:r w:rsidRPr="00F76CCC">
              <w:t>online help</w:t>
            </w:r>
          </w:p>
          <w:p w:rsidR="00000000" w:rsidRPr="00F76CCC" w:rsidP="00F76CCC">
            <w:pPr>
              <w:pStyle w:val="ListBullet"/>
            </w:pPr>
            <w:r w:rsidRPr="00F76CCC">
              <w:t>project specifications</w:t>
            </w:r>
          </w:p>
          <w:p w:rsidR="00000000" w:rsidRPr="00F76CCC" w:rsidP="00F76CCC">
            <w:pPr>
              <w:pStyle w:val="ListBullet"/>
            </w:pPr>
            <w:r w:rsidRPr="00F76CCC">
              <w:t>reports</w:t>
            </w:r>
          </w:p>
          <w:p w:rsidR="00000000" w:rsidRPr="00F76CCC" w:rsidP="00F76CCC">
            <w:pPr>
              <w:pStyle w:val="ListBullet"/>
            </w:pPr>
            <w:r w:rsidRPr="00F76CCC">
              <w:t>training materials and self-paced tutorials</w:t>
            </w:r>
          </w:p>
          <w:p w:rsidR="00000000" w:rsidRPr="00F76CCC" w:rsidP="00F76CCC">
            <w:pPr>
              <w:pStyle w:val="ListBullet"/>
            </w:pPr>
            <w:r w:rsidRPr="00F76CCC">
              <w:t>user guides</w:t>
            </w:r>
          </w:p>
          <w:p w:rsidR="00000000" w:rsidP="00F76CCC">
            <w:pPr>
              <w:pStyle w:val="ListBullet"/>
              <w:rPr>
                <w:lang w:val="en-NZ"/>
              </w:rPr>
            </w:pPr>
            <w:r w:rsidRPr="00F76CCC">
              <w:t>user manuals.</w:t>
            </w:r>
          </w:p>
        </w:tc>
      </w:tr>
      <w:tr w:rsidTr="00F76CCC">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BoldandItalics"/>
              </w:rPr>
              <w:t>Software</w:t>
            </w:r>
            <w:r w:rsidRPr="00F76CCC">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ListBullet"/>
            </w:pPr>
            <w:r w:rsidRPr="00F76CCC">
              <w:t>commercial software applications</w:t>
            </w:r>
          </w:p>
          <w:p w:rsidR="00000000" w:rsidRPr="00F76CCC" w:rsidP="00F76CCC">
            <w:pPr>
              <w:pStyle w:val="ListBullet"/>
            </w:pPr>
            <w:r w:rsidRPr="00F76CCC">
              <w:t>graphics packages</w:t>
            </w:r>
          </w:p>
          <w:p w:rsidR="00000000" w:rsidRPr="00F76CCC" w:rsidP="00F76CCC">
            <w:pPr>
              <w:pStyle w:val="ListBullet"/>
            </w:pPr>
            <w:r w:rsidRPr="00F76CCC">
              <w:t>help file creation software</w:t>
            </w:r>
          </w:p>
          <w:p w:rsidR="00000000" w:rsidRPr="00F76CCC" w:rsidP="00F76CCC">
            <w:pPr>
              <w:pStyle w:val="ListBullet"/>
            </w:pPr>
            <w:r w:rsidRPr="00F76CCC">
              <w:t xml:space="preserve">multimedia authoring tools </w:t>
            </w:r>
          </w:p>
          <w:p w:rsidR="00000000" w:rsidRPr="00F76CCC" w:rsidP="00F76CCC">
            <w:pPr>
              <w:pStyle w:val="ListBullet"/>
            </w:pPr>
            <w:r w:rsidRPr="00F76CCC">
              <w:t>organisation-specific software</w:t>
            </w:r>
          </w:p>
          <w:p w:rsidR="00000000" w:rsidRPr="00F76CCC" w:rsidP="00F76CCC">
            <w:pPr>
              <w:pStyle w:val="ListBullet"/>
            </w:pPr>
            <w:r w:rsidRPr="00F76CCC">
              <w:t>presentation applications</w:t>
            </w:r>
          </w:p>
          <w:p w:rsidR="00000000" w:rsidP="00F76CCC">
            <w:pPr>
              <w:pStyle w:val="ListBullet"/>
              <w:rPr>
                <w:lang w:val="en-NZ"/>
              </w:rPr>
            </w:pPr>
            <w:r w:rsidRPr="00F76CCC">
              <w:t>word-processing packages.</w:t>
            </w:r>
          </w:p>
        </w:tc>
      </w:tr>
      <w:tr w:rsidTr="00F76CCC">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6CCC">
            <w:pPr>
              <w:pStyle w:val="BodyText"/>
              <w:rPr>
                <w:lang w:val="en-NZ"/>
              </w:rPr>
            </w:pPr>
            <w:r w:rsidRPr="00F76CCC">
              <w:rPr>
                <w:rStyle w:val="BoldandItalics"/>
              </w:rPr>
              <w:t>Appropriate person</w:t>
            </w:r>
            <w:r w:rsidRPr="00F76CCC">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6CCC" w:rsidP="00F76CCC">
            <w:pPr>
              <w:pStyle w:val="ListBullet"/>
            </w:pPr>
            <w:r w:rsidRPr="00F76CCC">
              <w:t>authorised business representative</w:t>
            </w:r>
          </w:p>
          <w:p w:rsidR="00000000" w:rsidRPr="00F76CCC" w:rsidP="00F76CCC">
            <w:pPr>
              <w:pStyle w:val="ListBullet"/>
            </w:pPr>
            <w:r w:rsidRPr="00F76CCC">
              <w:t>client</w:t>
            </w:r>
          </w:p>
          <w:p w:rsidR="00000000" w:rsidRPr="00F76CCC" w:rsidP="00F76CCC">
            <w:pPr>
              <w:pStyle w:val="ListBullet"/>
            </w:pPr>
            <w:r w:rsidRPr="00F76CCC">
              <w:t>supervisor.</w:t>
            </w:r>
          </w:p>
        </w:tc>
      </w:tr>
    </w:tbl>
    <w:p w:rsidR="00000000" w:rsidRPr="00F76CCC" w:rsidP="00F76CCC">
      <w:pPr>
        <w:pStyle w:val="BodyText"/>
      </w:pPr>
    </w:p>
    <w:p w:rsidR="00000000" w:rsidRPr="00F76CCC" w:rsidP="00F76CCC">
      <w:pPr>
        <w:pStyle w:val="AllowPageBreak"/>
      </w:pPr>
    </w:p>
    <w:p w:rsidR="00000000" w:rsidRPr="00F76CCC" w:rsidP="00F76CCC">
      <w:pPr>
        <w:pStyle w:val="Heading1"/>
      </w:pPr>
      <w:bookmarkStart w:id="12" w:name="O_360957"/>
      <w:bookmarkEnd w:id="12"/>
      <w:r w:rsidRPr="00F76CCC">
        <w:t>Unit Sector(s)</w:t>
      </w:r>
    </w:p>
    <w:p w:rsidR="00000000" w:rsidRPr="00F76CCC" w:rsidP="00F76CCC">
      <w:pPr>
        <w:pStyle w:val="BodyText"/>
      </w:pPr>
      <w:r w:rsidRPr="00F76CCC">
        <w:t>General ICT</w:t>
      </w:r>
    </w:p>
    <w:p w:rsidR="00000000" w:rsidRPr="00F76CCC" w:rsidP="00F76CCC"/>
    <w:sectPr w:rsidSect="00F76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5AE" w:rsidP="005E75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AE" w:rsidP="00F76C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E75AE" w:rsidP="00F76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75AE" w:rsidP="00F76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C" w:rsidRPr="005E75AE" w:rsidP="005E75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5AE" w:rsidP="00F76CCC">
    <w:pPr>
      <w:pStyle w:val="Header"/>
      <w:framePr w:wrap="around"/>
    </w:pPr>
    <w:r>
      <w:fldChar w:fldCharType="begin"/>
    </w:r>
    <w:r>
      <w:instrText xml:space="preserve"> TITLE   \* MERGEFORMAT </w:instrText>
    </w:r>
    <w:r>
      <w:fldChar w:fldCharType="separate"/>
    </w:r>
    <w:r>
      <w:t>ICAICT301A Create user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E75AE" w:rsidP="00F76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6DC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8E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E03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CCC"/>
    <w:pPr>
      <w:spacing w:before="360" w:after="60"/>
      <w:outlineLvl w:val="0"/>
    </w:pPr>
    <w:rPr>
      <w:sz w:val="32"/>
    </w:rPr>
  </w:style>
  <w:style w:type="paragraph" w:styleId="Heading2">
    <w:name w:val="heading 2"/>
    <w:basedOn w:val="HeadingBase"/>
    <w:next w:val="BodyText"/>
    <w:link w:val="Heading2Char"/>
    <w:qFormat/>
    <w:rsid w:val="00F76CCC"/>
    <w:pPr>
      <w:keepLines/>
      <w:spacing w:before="240" w:after="120"/>
      <w:outlineLvl w:val="1"/>
    </w:pPr>
    <w:rPr>
      <w:sz w:val="28"/>
      <w:szCs w:val="40"/>
    </w:rPr>
  </w:style>
  <w:style w:type="paragraph" w:styleId="Heading3">
    <w:name w:val="heading 3"/>
    <w:basedOn w:val="HeadingBase"/>
    <w:next w:val="BodyText"/>
    <w:link w:val="Heading3Char"/>
    <w:qFormat/>
    <w:rsid w:val="00F76CCC"/>
    <w:pPr>
      <w:spacing w:before="180" w:after="120"/>
      <w:outlineLvl w:val="2"/>
    </w:pPr>
    <w:rPr>
      <w:spacing w:val="-10"/>
      <w:kern w:val="32"/>
    </w:rPr>
  </w:style>
  <w:style w:type="paragraph" w:styleId="Heading4">
    <w:name w:val="heading 4"/>
    <w:basedOn w:val="HeadingBase"/>
    <w:next w:val="BodyText"/>
    <w:link w:val="Heading4Char"/>
    <w:qFormat/>
    <w:rsid w:val="00F76CCC"/>
    <w:pPr>
      <w:spacing w:before="160" w:after="120"/>
      <w:outlineLvl w:val="3"/>
    </w:pPr>
    <w:rPr>
      <w:sz w:val="22"/>
    </w:rPr>
  </w:style>
  <w:style w:type="paragraph" w:styleId="Heading5">
    <w:name w:val="heading 5"/>
    <w:basedOn w:val="HeadingBase"/>
    <w:next w:val="Normal"/>
    <w:link w:val="Heading5Char"/>
    <w:qFormat/>
    <w:rsid w:val="00F76CCC"/>
    <w:pPr>
      <w:spacing w:before="80"/>
      <w:outlineLvl w:val="4"/>
    </w:pPr>
    <w:rPr>
      <w:color w:val="918585"/>
      <w:sz w:val="20"/>
    </w:rPr>
  </w:style>
  <w:style w:type="paragraph" w:styleId="Heading6">
    <w:name w:val="heading 6"/>
    <w:basedOn w:val="HeadingBase"/>
    <w:next w:val="Normal"/>
    <w:link w:val="Heading6Char"/>
    <w:qFormat/>
    <w:rsid w:val="00F76CCC"/>
    <w:pPr>
      <w:spacing w:before="60"/>
      <w:outlineLvl w:val="5"/>
    </w:pPr>
    <w:rPr>
      <w:color w:val="918585"/>
      <w:sz w:val="20"/>
    </w:rPr>
  </w:style>
  <w:style w:type="paragraph" w:styleId="Heading7">
    <w:name w:val="heading 7"/>
    <w:basedOn w:val="Normal"/>
    <w:next w:val="Normal"/>
    <w:link w:val="Heading7Char"/>
    <w:qFormat/>
    <w:rsid w:val="00F76CCC"/>
    <w:pPr>
      <w:ind w:left="720"/>
      <w:outlineLvl w:val="6"/>
    </w:pPr>
    <w:rPr>
      <w:i/>
    </w:rPr>
  </w:style>
  <w:style w:type="paragraph" w:styleId="Heading8">
    <w:name w:val="heading 8"/>
    <w:basedOn w:val="Normal"/>
    <w:next w:val="Normal"/>
    <w:link w:val="Heading8Char"/>
    <w:qFormat/>
    <w:rsid w:val="00F76CCC"/>
    <w:pPr>
      <w:ind w:left="720"/>
      <w:outlineLvl w:val="7"/>
    </w:pPr>
    <w:rPr>
      <w:i/>
    </w:rPr>
  </w:style>
  <w:style w:type="paragraph" w:styleId="Heading9">
    <w:name w:val="heading 9"/>
    <w:basedOn w:val="Normal"/>
    <w:next w:val="Normal"/>
    <w:link w:val="Heading9Char"/>
    <w:qFormat/>
    <w:rsid w:val="00F76CCC"/>
    <w:pPr>
      <w:ind w:left="720"/>
      <w:outlineLvl w:val="8"/>
    </w:pPr>
    <w:rPr>
      <w:i/>
    </w:rPr>
  </w:style>
  <w:style w:type="character" w:default="1" w:styleId="DefaultParagraphFont">
    <w:name w:val="Default Paragraph Font"/>
    <w:uiPriority w:val="1"/>
    <w:unhideWhenUsed/>
    <w:rsid w:val="00F76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CCC"/>
  </w:style>
  <w:style w:type="character" w:customStyle="1" w:styleId="Heading1Char">
    <w:name w:val="Heading 1 Char"/>
    <w:basedOn w:val="DefaultParagraphFont"/>
    <w:link w:val="Heading1"/>
    <w:rsid w:val="00F76CCC"/>
    <w:rPr>
      <w:rFonts w:ascii="Times New Roman" w:eastAsia="Times New Roman" w:hAnsi="Times New Roman" w:cs="Times New Roman"/>
      <w:b/>
      <w:sz w:val="32"/>
      <w:szCs w:val="20"/>
      <w:lang w:eastAsia="en-US"/>
    </w:rPr>
  </w:style>
  <w:style w:type="paragraph" w:styleId="BodyText">
    <w:name w:val="Body Text"/>
    <w:basedOn w:val="Normal"/>
    <w:link w:val="BodyTextChar"/>
    <w:rsid w:val="00F76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CCC"/>
    <w:rPr>
      <w:rFonts w:ascii="Times New Roman" w:eastAsia="Times New Roman" w:hAnsi="Times New Roman" w:cs="Times New Roman"/>
      <w:sz w:val="24"/>
      <w:lang w:eastAsia="en-US"/>
    </w:rPr>
  </w:style>
  <w:style w:type="paragraph" w:styleId="Footer">
    <w:name w:val="footer"/>
    <w:basedOn w:val="Normal"/>
    <w:link w:val="FooterChar"/>
    <w:rsid w:val="00F76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CCC"/>
    <w:rPr>
      <w:rFonts w:ascii="Times New Roman" w:eastAsia="Times New Roman" w:hAnsi="Times New Roman" w:cs="Times New Roman"/>
      <w:sz w:val="16"/>
      <w:lang w:eastAsia="en-US"/>
    </w:rPr>
  </w:style>
  <w:style w:type="paragraph" w:styleId="ListBullet">
    <w:name w:val="List Bullet"/>
    <w:basedOn w:val="List"/>
    <w:rsid w:val="00F76CCC"/>
    <w:pPr>
      <w:numPr>
        <w:numId w:val="13"/>
      </w:numPr>
      <w:tabs>
        <w:tab w:val="clear" w:pos="340"/>
      </w:tabs>
      <w:spacing w:before="40" w:after="40"/>
    </w:pPr>
  </w:style>
  <w:style w:type="character" w:customStyle="1" w:styleId="SpecialBold">
    <w:name w:val="Special Bold"/>
    <w:basedOn w:val="DefaultParagraphFont"/>
    <w:rsid w:val="00F76CCC"/>
    <w:rPr>
      <w:b/>
      <w:spacing w:val="0"/>
    </w:rPr>
  </w:style>
  <w:style w:type="paragraph" w:styleId="ListBullet2">
    <w:name w:val="List Bullet 2"/>
    <w:basedOn w:val="List2"/>
    <w:rsid w:val="00F76CCC"/>
    <w:pPr>
      <w:numPr>
        <w:numId w:val="14"/>
      </w:numPr>
      <w:tabs>
        <w:tab w:val="clear" w:pos="680"/>
      </w:tabs>
    </w:pPr>
  </w:style>
  <w:style w:type="character" w:styleId="Emphasis">
    <w:name w:val="Emphasis"/>
    <w:basedOn w:val="DefaultParagraphFont"/>
    <w:qFormat/>
    <w:rsid w:val="00F76CCC"/>
    <w:rPr>
      <w:i/>
    </w:rPr>
  </w:style>
  <w:style w:type="paragraph" w:customStyle="1" w:styleId="SuperHeading">
    <w:name w:val="SuperHeading"/>
    <w:basedOn w:val="Normal"/>
    <w:rsid w:val="00F76CCC"/>
    <w:pPr>
      <w:spacing w:before="240" w:after="120"/>
      <w:outlineLvl w:val="0"/>
    </w:pPr>
    <w:rPr>
      <w:rFonts w:ascii="Times New Roman" w:hAnsi="Times New Roman"/>
      <w:b/>
      <w:sz w:val="28"/>
    </w:rPr>
  </w:style>
  <w:style w:type="paragraph" w:customStyle="1" w:styleId="AllowPageBreak">
    <w:name w:val="AllowPageBreak"/>
    <w:rsid w:val="00F76C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6CCC"/>
    <w:rPr>
      <w:b/>
      <w:i/>
      <w:u w:val="none"/>
    </w:rPr>
  </w:style>
  <w:style w:type="character" w:customStyle="1" w:styleId="Heading2Char">
    <w:name w:val="Heading 2 Char"/>
    <w:basedOn w:val="DefaultParagraphFont"/>
    <w:link w:val="Heading2"/>
    <w:rsid w:val="00F76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CCC"/>
    <w:rPr>
      <w:rFonts w:ascii="Courier New" w:eastAsia="Times New Roman" w:hAnsi="Courier New" w:cs="Times New Roman"/>
      <w:i/>
      <w:szCs w:val="20"/>
      <w:lang w:eastAsia="en-US"/>
    </w:rPr>
  </w:style>
  <w:style w:type="paragraph" w:customStyle="1" w:styleId="HeadingBase">
    <w:name w:val="Heading Base"/>
    <w:rsid w:val="00F76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CCC"/>
    <w:pPr>
      <w:tabs>
        <w:tab w:val="right" w:leader="dot" w:pos="9072"/>
      </w:tabs>
      <w:ind w:left="567"/>
    </w:pPr>
    <w:rPr>
      <w:szCs w:val="22"/>
    </w:rPr>
  </w:style>
  <w:style w:type="paragraph" w:customStyle="1" w:styleId="TOCBase">
    <w:name w:val="TOC Base"/>
    <w:rsid w:val="00F76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CCC"/>
    <w:pPr>
      <w:tabs>
        <w:tab w:val="right" w:leader="dot" w:pos="9072"/>
      </w:tabs>
      <w:spacing w:before="40" w:after="40"/>
      <w:ind w:left="284"/>
    </w:pPr>
    <w:rPr>
      <w:rFonts w:ascii="Times New Roman" w:hAnsi="Times New Roman"/>
    </w:rPr>
  </w:style>
  <w:style w:type="paragraph" w:styleId="TOC1">
    <w:name w:val="toc 1"/>
    <w:basedOn w:val="TOCBase"/>
    <w:next w:val="Normal"/>
    <w:rsid w:val="00F76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CCC"/>
    <w:pPr>
      <w:spacing w:before="5040"/>
      <w:jc w:val="center"/>
    </w:pPr>
    <w:rPr>
      <w:sz w:val="48"/>
      <w:szCs w:val="72"/>
      <w:lang w:val="en-US"/>
    </w:rPr>
  </w:style>
  <w:style w:type="character" w:customStyle="1" w:styleId="TitleChar">
    <w:name w:val="Title Char"/>
    <w:basedOn w:val="DefaultParagraphFont"/>
    <w:link w:val="Title"/>
    <w:rsid w:val="00F76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CCC"/>
    <w:pPr>
      <w:tabs>
        <w:tab w:val="left" w:pos="3600"/>
        <w:tab w:val="left" w:pos="3958"/>
      </w:tabs>
    </w:pPr>
  </w:style>
  <w:style w:type="paragraph" w:styleId="List">
    <w:name w:val="List"/>
    <w:basedOn w:val="BodyText"/>
    <w:next w:val="BodyText"/>
    <w:rsid w:val="00F76CCC"/>
    <w:pPr>
      <w:tabs>
        <w:tab w:val="left" w:pos="340"/>
      </w:tabs>
      <w:spacing w:before="60" w:after="60"/>
      <w:ind w:left="340" w:hanging="340"/>
    </w:pPr>
  </w:style>
  <w:style w:type="paragraph" w:customStyle="1" w:styleId="Note">
    <w:name w:val="Note"/>
    <w:basedOn w:val="BodyText"/>
    <w:rsid w:val="00F76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CCC"/>
    <w:pPr>
      <w:framePr w:wrap="auto" w:hAnchor="text" w:y="6049"/>
    </w:pPr>
    <w:rPr>
      <w:color w:val="000000"/>
      <w:sz w:val="40"/>
    </w:rPr>
  </w:style>
  <w:style w:type="paragraph" w:customStyle="1" w:styleId="TOCTitle">
    <w:name w:val="TOCTitle"/>
    <w:basedOn w:val="Heading1"/>
    <w:rsid w:val="00F76CCC"/>
    <w:pPr>
      <w:spacing w:after="240"/>
      <w:jc w:val="center"/>
      <w:outlineLvl w:val="9"/>
    </w:pPr>
    <w:rPr>
      <w:caps/>
    </w:rPr>
  </w:style>
  <w:style w:type="paragraph" w:customStyle="1" w:styleId="Version">
    <w:name w:val="Version"/>
    <w:rsid w:val="00F76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CCC"/>
    <w:pPr>
      <w:keepNext w:val="0"/>
      <w:tabs>
        <w:tab w:val="right" w:pos="4176"/>
      </w:tabs>
      <w:ind w:left="198" w:hanging="198"/>
    </w:pPr>
    <w:rPr>
      <w:rFonts w:ascii="Garamond" w:hAnsi="Garamond"/>
    </w:rPr>
  </w:style>
  <w:style w:type="paragraph" w:styleId="IndexHeading">
    <w:name w:val="index heading"/>
    <w:basedOn w:val="Normal"/>
    <w:next w:val="Index1"/>
    <w:semiHidden/>
    <w:rsid w:val="00F76CCC"/>
    <w:pPr>
      <w:spacing w:before="120" w:after="120"/>
    </w:pPr>
    <w:rPr>
      <w:rFonts w:ascii="Arial" w:hAnsi="Arial"/>
      <w:b/>
      <w:color w:val="918585"/>
      <w:sz w:val="24"/>
    </w:rPr>
  </w:style>
  <w:style w:type="paragraph" w:styleId="Header">
    <w:name w:val="header"/>
    <w:basedOn w:val="Normal"/>
    <w:link w:val="HeaderChar"/>
    <w:rsid w:val="00F76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CCC"/>
    <w:rPr>
      <w:rFonts w:ascii="Times New Roman" w:eastAsia="Times New Roman" w:hAnsi="Times New Roman" w:cs="Times New Roman"/>
      <w:sz w:val="16"/>
      <w:szCs w:val="20"/>
      <w:lang w:val="en-GB" w:eastAsia="en-US"/>
    </w:rPr>
  </w:style>
  <w:style w:type="paragraph" w:customStyle="1" w:styleId="Chapter">
    <w:name w:val="Chapter"/>
    <w:basedOn w:val="Normal"/>
    <w:rsid w:val="00F76CCC"/>
    <w:pPr>
      <w:spacing w:before="240"/>
    </w:pPr>
    <w:rPr>
      <w:rFonts w:ascii="Times New Roman" w:hAnsi="Times New Roman"/>
      <w:smallCaps/>
      <w:spacing w:val="80"/>
      <w:sz w:val="28"/>
    </w:rPr>
  </w:style>
  <w:style w:type="paragraph" w:customStyle="1" w:styleId="InChapter">
    <w:name w:val="InChapter"/>
    <w:basedOn w:val="Heading3"/>
    <w:rsid w:val="00F76CCC"/>
    <w:pPr>
      <w:spacing w:after="240"/>
      <w:outlineLvl w:val="9"/>
    </w:pPr>
    <w:rPr>
      <w:noProof/>
    </w:rPr>
  </w:style>
  <w:style w:type="paragraph" w:styleId="Index2">
    <w:name w:val="index 2"/>
    <w:basedOn w:val="Normal"/>
    <w:next w:val="Normal"/>
    <w:semiHidden/>
    <w:rsid w:val="00F76CCC"/>
    <w:pPr>
      <w:tabs>
        <w:tab w:val="right" w:pos="4176"/>
      </w:tabs>
      <w:ind w:left="568" w:hanging="284"/>
    </w:pPr>
    <w:rPr>
      <w:rFonts w:ascii="Garamond" w:hAnsi="Garamond"/>
    </w:rPr>
  </w:style>
  <w:style w:type="paragraph" w:customStyle="1" w:styleId="Byline">
    <w:name w:val="Byline"/>
    <w:rsid w:val="00F76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CCC"/>
    <w:pPr>
      <w:tabs>
        <w:tab w:val="clear" w:pos="3600"/>
        <w:tab w:val="clear" w:pos="3958"/>
      </w:tabs>
      <w:jc w:val="right"/>
    </w:pPr>
  </w:style>
  <w:style w:type="paragraph" w:styleId="Caption">
    <w:name w:val="caption"/>
    <w:basedOn w:val="BodyText"/>
    <w:next w:val="Normal"/>
    <w:qFormat/>
    <w:rsid w:val="00F76CCC"/>
    <w:pPr>
      <w:framePr w:w="2268" w:hSpace="181" w:vSpace="181" w:wrap="around" w:vAnchor="text" w:hAnchor="page" w:x="1135" w:y="285" w:anchorLock="1"/>
    </w:pPr>
    <w:rPr>
      <w:i/>
    </w:rPr>
  </w:style>
  <w:style w:type="paragraph" w:customStyle="1" w:styleId="MiniTOCTitle">
    <w:name w:val="MiniTOCTitle"/>
    <w:basedOn w:val="Heading4"/>
    <w:rsid w:val="00F76CCC"/>
    <w:pPr>
      <w:spacing w:before="240"/>
      <w:outlineLvl w:val="9"/>
    </w:pPr>
    <w:rPr>
      <w:noProof/>
      <w:sz w:val="24"/>
    </w:rPr>
  </w:style>
  <w:style w:type="paragraph" w:customStyle="1" w:styleId="MiniTOCItem">
    <w:name w:val="MiniTOCItem"/>
    <w:basedOn w:val="ListBullet"/>
    <w:rsid w:val="00F76CCC"/>
    <w:pPr>
      <w:numPr>
        <w:numId w:val="0"/>
      </w:numPr>
      <w:tabs>
        <w:tab w:val="right" w:leader="dot" w:pos="6521"/>
      </w:tabs>
      <w:spacing w:before="0" w:after="0"/>
    </w:pPr>
  </w:style>
  <w:style w:type="paragraph" w:customStyle="1" w:styleId="TOFTitle">
    <w:name w:val="TOFTitle"/>
    <w:basedOn w:val="TOCTitle"/>
    <w:rsid w:val="00F76CCC"/>
  </w:style>
  <w:style w:type="paragraph" w:styleId="TableofFigures">
    <w:name w:val="table of figures"/>
    <w:basedOn w:val="Normal"/>
    <w:next w:val="Normal"/>
    <w:semiHidden/>
    <w:rsid w:val="00F76CCC"/>
    <w:pPr>
      <w:tabs>
        <w:tab w:val="right" w:leader="dot" w:pos="9072"/>
      </w:tabs>
      <w:ind w:left="970" w:hanging="403"/>
    </w:pPr>
    <w:rPr>
      <w:rFonts w:ascii="Times New Roman" w:hAnsi="Times New Roman"/>
      <w:b/>
    </w:rPr>
  </w:style>
  <w:style w:type="paragraph" w:styleId="ListNumber">
    <w:name w:val="List Number"/>
    <w:basedOn w:val="List"/>
    <w:rsid w:val="00F76CCC"/>
    <w:pPr>
      <w:numPr>
        <w:numId w:val="11"/>
      </w:numPr>
    </w:pPr>
  </w:style>
  <w:style w:type="character" w:customStyle="1" w:styleId="WingdingSymbols">
    <w:name w:val="Wingding Symbols"/>
    <w:rsid w:val="00F76CCC"/>
    <w:rPr>
      <w:rFonts w:ascii="Wingdings" w:hAnsi="Wingdings"/>
    </w:rPr>
  </w:style>
  <w:style w:type="paragraph" w:customStyle="1" w:styleId="TableHeading">
    <w:name w:val="Table Heading"/>
    <w:basedOn w:val="HeadingBase"/>
    <w:rsid w:val="00F76CCC"/>
    <w:pPr>
      <w:keepLines/>
      <w:pBdr>
        <w:bottom w:val="single" w:sz="6" w:space="1" w:color="918585"/>
      </w:pBdr>
      <w:spacing w:before="240"/>
    </w:pPr>
  </w:style>
  <w:style w:type="character" w:customStyle="1" w:styleId="HotSpot">
    <w:name w:val="HotSpot"/>
    <w:rsid w:val="00F76CCC"/>
    <w:rPr>
      <w:color w:val="0033CC"/>
      <w:u w:val="none"/>
    </w:rPr>
  </w:style>
  <w:style w:type="paragraph" w:customStyle="1" w:styleId="BodyTextRight">
    <w:name w:val="Body Text Right"/>
    <w:basedOn w:val="BodyText"/>
    <w:rsid w:val="00F76CCC"/>
    <w:pPr>
      <w:spacing w:before="0" w:after="0"/>
      <w:jc w:val="right"/>
    </w:pPr>
  </w:style>
  <w:style w:type="paragraph" w:styleId="Index3">
    <w:name w:val="index 3"/>
    <w:basedOn w:val="ListNumber2"/>
    <w:next w:val="Normal"/>
    <w:semiHidden/>
    <w:rsid w:val="00F76CCC"/>
    <w:pPr>
      <w:numPr>
        <w:numId w:val="0"/>
      </w:numPr>
      <w:tabs>
        <w:tab w:val="right" w:leader="dot" w:pos="4176"/>
      </w:tabs>
    </w:pPr>
  </w:style>
  <w:style w:type="paragraph" w:styleId="ListNumber2">
    <w:name w:val="List Number 2"/>
    <w:basedOn w:val="List2"/>
    <w:rsid w:val="00F76CCC"/>
    <w:pPr>
      <w:numPr>
        <w:numId w:val="10"/>
      </w:numPr>
      <w:tabs>
        <w:tab w:val="clear" w:pos="1060"/>
      </w:tabs>
    </w:pPr>
  </w:style>
  <w:style w:type="paragraph" w:customStyle="1" w:styleId="MarginNote">
    <w:name w:val="Margin Note"/>
    <w:basedOn w:val="BodyText"/>
    <w:rsid w:val="00F76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CCC"/>
    <w:rPr>
      <w:sz w:val="32"/>
    </w:rPr>
  </w:style>
  <w:style w:type="paragraph" w:customStyle="1" w:styleId="HeadingProcedure">
    <w:name w:val="Heading Procedure"/>
    <w:basedOn w:val="HeadingBase"/>
    <w:next w:val="Normal"/>
    <w:rsid w:val="00F76CCC"/>
    <w:pPr>
      <w:tabs>
        <w:tab w:val="left" w:pos="0"/>
      </w:tabs>
      <w:spacing w:before="120" w:after="60"/>
    </w:pPr>
    <w:rPr>
      <w:i/>
      <w:color w:val="918585"/>
      <w:sz w:val="22"/>
    </w:rPr>
  </w:style>
  <w:style w:type="paragraph" w:customStyle="1" w:styleId="TableBodyText">
    <w:name w:val="Table Body Text"/>
    <w:basedOn w:val="BodyText"/>
    <w:rsid w:val="00F76CCC"/>
    <w:pPr>
      <w:spacing w:before="60" w:after="60"/>
    </w:pPr>
  </w:style>
  <w:style w:type="paragraph" w:styleId="ListContinue">
    <w:name w:val="List Continue"/>
    <w:basedOn w:val="List"/>
    <w:rsid w:val="00F76CCC"/>
    <w:pPr>
      <w:ind w:firstLine="0"/>
    </w:pPr>
  </w:style>
  <w:style w:type="paragraph" w:customStyle="1" w:styleId="ListNote">
    <w:name w:val="List Note"/>
    <w:basedOn w:val="List"/>
    <w:rsid w:val="00F76CCC"/>
    <w:pPr>
      <w:pBdr>
        <w:top w:val="single" w:sz="6" w:space="2" w:color="918585"/>
        <w:bottom w:val="single" w:sz="6" w:space="2" w:color="918585"/>
      </w:pBdr>
      <w:tabs>
        <w:tab w:val="left" w:pos="1021"/>
      </w:tabs>
      <w:ind w:firstLine="0"/>
    </w:pPr>
  </w:style>
  <w:style w:type="paragraph" w:customStyle="1" w:styleId="Warning">
    <w:name w:val="Warning"/>
    <w:basedOn w:val="BodyText"/>
    <w:rsid w:val="00F76CCC"/>
    <w:pPr>
      <w:shd w:val="clear" w:color="auto" w:fill="D9D9D9"/>
      <w:tabs>
        <w:tab w:val="left" w:pos="992"/>
      </w:tabs>
      <w:ind w:left="119" w:right="119"/>
    </w:pPr>
    <w:rPr>
      <w:sz w:val="20"/>
    </w:rPr>
  </w:style>
  <w:style w:type="paragraph" w:customStyle="1" w:styleId="MarginIcons">
    <w:name w:val="Margin Icons"/>
    <w:basedOn w:val="BodyText"/>
    <w:rsid w:val="00F76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CCC"/>
    <w:rPr>
      <w:rFonts w:ascii="Courier New" w:hAnsi="Courier New"/>
    </w:rPr>
  </w:style>
  <w:style w:type="paragraph" w:customStyle="1" w:styleId="NoteBullet">
    <w:name w:val="Note Bullet"/>
    <w:basedOn w:val="Note"/>
    <w:rsid w:val="00F76CCC"/>
    <w:pPr>
      <w:tabs>
        <w:tab w:val="clear" w:pos="680"/>
      </w:tabs>
      <w:spacing w:before="60" w:after="60"/>
    </w:pPr>
  </w:style>
  <w:style w:type="paragraph" w:customStyle="1" w:styleId="SubHeading2">
    <w:name w:val="SubHeading2"/>
    <w:basedOn w:val="HeadingBase"/>
    <w:rsid w:val="00F76CCC"/>
    <w:pPr>
      <w:spacing w:before="240" w:after="60"/>
    </w:pPr>
    <w:rPr>
      <w:sz w:val="20"/>
    </w:rPr>
  </w:style>
  <w:style w:type="paragraph" w:customStyle="1" w:styleId="SubHeading1">
    <w:name w:val="SubHeading1"/>
    <w:basedOn w:val="HeadingBase"/>
    <w:rsid w:val="00F76CCC"/>
    <w:pPr>
      <w:spacing w:before="240" w:after="60"/>
    </w:pPr>
    <w:rPr>
      <w:color w:val="918585"/>
      <w:sz w:val="22"/>
    </w:rPr>
  </w:style>
  <w:style w:type="paragraph" w:customStyle="1" w:styleId="SideHeading">
    <w:name w:val="Side Heading"/>
    <w:basedOn w:val="HeadingBase"/>
    <w:rsid w:val="00F76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CCC"/>
    <w:pPr>
      <w:numPr>
        <w:numId w:val="12"/>
      </w:numPr>
    </w:pPr>
  </w:style>
  <w:style w:type="paragraph" w:styleId="PlainText">
    <w:name w:val="Plain Text"/>
    <w:basedOn w:val="Normal"/>
    <w:link w:val="PlainTextChar"/>
    <w:rsid w:val="00F76CCC"/>
    <w:rPr>
      <w:sz w:val="20"/>
    </w:rPr>
  </w:style>
  <w:style w:type="character" w:customStyle="1" w:styleId="PlainTextChar">
    <w:name w:val="Plain Text Char"/>
    <w:basedOn w:val="DefaultParagraphFont"/>
    <w:link w:val="PlainText"/>
    <w:rsid w:val="00F76CCC"/>
    <w:rPr>
      <w:rFonts w:ascii="Courier New" w:eastAsia="Times New Roman" w:hAnsi="Courier New" w:cs="Times New Roman"/>
      <w:sz w:val="20"/>
      <w:szCs w:val="20"/>
      <w:lang w:eastAsia="en-US"/>
    </w:rPr>
  </w:style>
  <w:style w:type="character" w:customStyle="1" w:styleId="MenuOption">
    <w:name w:val="Menu Option"/>
    <w:basedOn w:val="DefaultParagraphFont"/>
    <w:rsid w:val="00F76CCC"/>
    <w:rPr>
      <w:b/>
      <w:smallCaps/>
    </w:rPr>
  </w:style>
  <w:style w:type="paragraph" w:customStyle="1" w:styleId="TableListNumber">
    <w:name w:val="Table List Number"/>
    <w:basedOn w:val="ListNumber"/>
    <w:rsid w:val="00F76CCC"/>
    <w:pPr>
      <w:numPr>
        <w:numId w:val="0"/>
      </w:numPr>
    </w:pPr>
  </w:style>
  <w:style w:type="paragraph" w:styleId="TOC4">
    <w:name w:val="toc 4"/>
    <w:basedOn w:val="TOCBase"/>
    <w:next w:val="Normal"/>
    <w:semiHidden/>
    <w:rsid w:val="00F76CCC"/>
    <w:pPr>
      <w:tabs>
        <w:tab w:val="right" w:leader="dot" w:pos="9071"/>
      </w:tabs>
      <w:ind w:left="1701"/>
    </w:pPr>
  </w:style>
  <w:style w:type="paragraph" w:customStyle="1" w:styleId="ListAlpha">
    <w:name w:val="List Alpha"/>
    <w:basedOn w:val="List"/>
    <w:rsid w:val="00F76CCC"/>
    <w:pPr>
      <w:numPr>
        <w:numId w:val="9"/>
      </w:numPr>
    </w:pPr>
  </w:style>
  <w:style w:type="paragraph" w:customStyle="1" w:styleId="ListAlpha2">
    <w:name w:val="List Alpha 2"/>
    <w:basedOn w:val="List2"/>
    <w:rsid w:val="00F76CCC"/>
    <w:pPr>
      <w:numPr>
        <w:numId w:val="8"/>
      </w:numPr>
    </w:pPr>
  </w:style>
  <w:style w:type="paragraph" w:styleId="List2">
    <w:name w:val="List 2"/>
    <w:basedOn w:val="BodyText"/>
    <w:rsid w:val="00F76CCC"/>
    <w:pPr>
      <w:tabs>
        <w:tab w:val="left" w:pos="680"/>
      </w:tabs>
      <w:spacing w:before="60" w:after="60"/>
      <w:ind w:left="680" w:hanging="340"/>
    </w:pPr>
  </w:style>
  <w:style w:type="paragraph" w:styleId="List3">
    <w:name w:val="List 3"/>
    <w:basedOn w:val="BodyText"/>
    <w:rsid w:val="00F76CCC"/>
    <w:pPr>
      <w:tabs>
        <w:tab w:val="left" w:pos="1021"/>
      </w:tabs>
      <w:spacing w:before="60" w:after="60"/>
      <w:ind w:left="1020" w:hanging="340"/>
    </w:pPr>
  </w:style>
  <w:style w:type="paragraph" w:styleId="List4">
    <w:name w:val="List 4"/>
    <w:basedOn w:val="BodyText"/>
    <w:rsid w:val="00F76CCC"/>
    <w:pPr>
      <w:tabs>
        <w:tab w:val="left" w:pos="1361"/>
      </w:tabs>
      <w:spacing w:before="60" w:after="60"/>
      <w:ind w:left="1361" w:hanging="340"/>
    </w:pPr>
  </w:style>
  <w:style w:type="paragraph" w:styleId="List5">
    <w:name w:val="List 5"/>
    <w:basedOn w:val="BodyText"/>
    <w:rsid w:val="00F76CCC"/>
    <w:pPr>
      <w:tabs>
        <w:tab w:val="left" w:pos="1701"/>
      </w:tabs>
      <w:spacing w:before="60" w:after="60"/>
      <w:ind w:left="1701" w:hanging="340"/>
    </w:pPr>
  </w:style>
  <w:style w:type="paragraph" w:styleId="ListBullet3">
    <w:name w:val="List Bullet 3"/>
    <w:basedOn w:val="List3"/>
    <w:rsid w:val="00F76CCC"/>
    <w:pPr>
      <w:numPr>
        <w:numId w:val="15"/>
      </w:numPr>
      <w:tabs>
        <w:tab w:val="clear" w:pos="1021"/>
      </w:tabs>
      <w:ind w:left="1037" w:hanging="357"/>
    </w:pPr>
  </w:style>
  <w:style w:type="paragraph" w:styleId="ListBullet4">
    <w:name w:val="List Bullet 4"/>
    <w:basedOn w:val="List4"/>
    <w:rsid w:val="00F76CCC"/>
    <w:pPr>
      <w:numPr>
        <w:numId w:val="3"/>
      </w:numPr>
    </w:pPr>
  </w:style>
  <w:style w:type="paragraph" w:styleId="ListBullet5">
    <w:name w:val="List Bullet 5"/>
    <w:basedOn w:val="List5"/>
    <w:rsid w:val="00F76CCC"/>
    <w:pPr>
      <w:numPr>
        <w:numId w:val="4"/>
      </w:numPr>
    </w:pPr>
  </w:style>
  <w:style w:type="paragraph" w:styleId="ListContinue2">
    <w:name w:val="List Continue 2"/>
    <w:basedOn w:val="List2"/>
    <w:rsid w:val="00F76CCC"/>
    <w:pPr>
      <w:ind w:firstLine="0"/>
    </w:pPr>
  </w:style>
  <w:style w:type="paragraph" w:styleId="ListContinue3">
    <w:name w:val="List Continue 3"/>
    <w:basedOn w:val="List3"/>
    <w:rsid w:val="00F76CCC"/>
    <w:pPr>
      <w:ind w:left="1021" w:firstLine="0"/>
    </w:pPr>
  </w:style>
  <w:style w:type="paragraph" w:styleId="ListContinue4">
    <w:name w:val="List Continue 4"/>
    <w:basedOn w:val="List4"/>
    <w:rsid w:val="00F76CCC"/>
    <w:pPr>
      <w:ind w:firstLine="0"/>
    </w:pPr>
  </w:style>
  <w:style w:type="paragraph" w:styleId="ListContinue5">
    <w:name w:val="List Continue 5"/>
    <w:basedOn w:val="List5"/>
    <w:rsid w:val="00F76CCC"/>
    <w:pPr>
      <w:ind w:firstLine="0"/>
    </w:pPr>
  </w:style>
  <w:style w:type="paragraph" w:styleId="ListNumber3">
    <w:name w:val="List Number 3"/>
    <w:basedOn w:val="List3"/>
    <w:rsid w:val="00F76CCC"/>
    <w:pPr>
      <w:numPr>
        <w:numId w:val="5"/>
      </w:numPr>
    </w:pPr>
  </w:style>
  <w:style w:type="paragraph" w:styleId="ListNumber4">
    <w:name w:val="List Number 4"/>
    <w:basedOn w:val="List4"/>
    <w:rsid w:val="00F76CCC"/>
    <w:pPr>
      <w:numPr>
        <w:numId w:val="6"/>
      </w:numPr>
    </w:pPr>
  </w:style>
  <w:style w:type="paragraph" w:styleId="ListNumber5">
    <w:name w:val="List Number 5"/>
    <w:basedOn w:val="List5"/>
    <w:rsid w:val="00F76CCC"/>
    <w:pPr>
      <w:numPr>
        <w:numId w:val="7"/>
      </w:numPr>
    </w:pPr>
  </w:style>
  <w:style w:type="paragraph" w:styleId="BlockText">
    <w:name w:val="Block Text"/>
    <w:basedOn w:val="Normal"/>
    <w:rsid w:val="00F76CCC"/>
    <w:pPr>
      <w:spacing w:after="120"/>
      <w:ind w:left="1440" w:right="1440"/>
    </w:pPr>
  </w:style>
  <w:style w:type="character" w:customStyle="1" w:styleId="Subscript">
    <w:name w:val="Subscript"/>
    <w:basedOn w:val="DefaultParagraphFont"/>
    <w:rsid w:val="00F76CCC"/>
    <w:rPr>
      <w:sz w:val="16"/>
      <w:vertAlign w:val="subscript"/>
    </w:rPr>
  </w:style>
  <w:style w:type="character" w:customStyle="1" w:styleId="Superscript">
    <w:name w:val="Superscript"/>
    <w:basedOn w:val="DefaultParagraphFont"/>
    <w:rsid w:val="00F76CCC"/>
    <w:rPr>
      <w:sz w:val="16"/>
      <w:vertAlign w:val="superscript"/>
    </w:rPr>
  </w:style>
  <w:style w:type="character" w:customStyle="1" w:styleId="Symbols">
    <w:name w:val="Symbols"/>
    <w:basedOn w:val="DefaultParagraphFont"/>
    <w:rsid w:val="00F76CCC"/>
    <w:rPr>
      <w:rFonts w:ascii="Symbol" w:hAnsi="Symbol"/>
    </w:rPr>
  </w:style>
  <w:style w:type="character" w:customStyle="1" w:styleId="MenuOptions">
    <w:name w:val="Menu Options"/>
    <w:basedOn w:val="DefaultParagraphFont"/>
    <w:rsid w:val="00F76CCC"/>
    <w:rPr>
      <w:rFonts w:ascii="Arial Narrow" w:hAnsi="Arial Narrow"/>
      <w:smallCaps/>
    </w:rPr>
  </w:style>
  <w:style w:type="character" w:customStyle="1" w:styleId="Buttons">
    <w:name w:val="Buttons"/>
    <w:basedOn w:val="DefaultParagraphFont"/>
    <w:rsid w:val="00F76CCC"/>
    <w:rPr>
      <w:b/>
    </w:rPr>
  </w:style>
  <w:style w:type="character" w:customStyle="1" w:styleId="Underlined">
    <w:name w:val="Underlined"/>
    <w:basedOn w:val="DefaultParagraphFont"/>
    <w:rsid w:val="00F76CCC"/>
    <w:rPr>
      <w:u w:val="single"/>
    </w:rPr>
  </w:style>
  <w:style w:type="paragraph" w:customStyle="1" w:styleId="TableBodyTextRight">
    <w:name w:val="Table Body Text Right"/>
    <w:basedOn w:val="TableBodyText"/>
    <w:rsid w:val="00F76CCC"/>
    <w:pPr>
      <w:widowControl w:val="0"/>
      <w:autoSpaceDE w:val="0"/>
      <w:autoSpaceDN w:val="0"/>
      <w:adjustRightInd w:val="0"/>
      <w:jc w:val="right"/>
    </w:pPr>
    <w:rPr>
      <w:rFonts w:cs="Arial"/>
      <w:szCs w:val="18"/>
    </w:rPr>
  </w:style>
  <w:style w:type="paragraph" w:customStyle="1" w:styleId="CopyrightText">
    <w:name w:val="Copyright Text"/>
    <w:basedOn w:val="BodyText"/>
    <w:rsid w:val="00F76CCC"/>
    <w:rPr>
      <w:sz w:val="18"/>
    </w:rPr>
  </w:style>
  <w:style w:type="paragraph" w:customStyle="1" w:styleId="BodySmallRight">
    <w:name w:val="Body Small Right"/>
    <w:basedOn w:val="BodyTextRight"/>
    <w:rsid w:val="00F76CCC"/>
    <w:rPr>
      <w:sz w:val="18"/>
      <w:szCs w:val="18"/>
    </w:rPr>
  </w:style>
  <w:style w:type="paragraph" w:customStyle="1" w:styleId="MarginEdition">
    <w:name w:val="Margin Edition"/>
    <w:basedOn w:val="MarginNote"/>
    <w:rsid w:val="00F76CCC"/>
    <w:pPr>
      <w:spacing w:before="0" w:after="0"/>
    </w:pPr>
    <w:rPr>
      <w:rFonts w:ascii="Times New Roman" w:hAnsi="Times New Roman"/>
      <w:color w:val="999999"/>
    </w:rPr>
  </w:style>
  <w:style w:type="paragraph" w:customStyle="1" w:styleId="Spacer">
    <w:name w:val="Spacer"/>
    <w:basedOn w:val="Normal"/>
    <w:rsid w:val="00F76CCC"/>
    <w:rPr>
      <w:sz w:val="2"/>
      <w:szCs w:val="2"/>
    </w:rPr>
  </w:style>
  <w:style w:type="character" w:customStyle="1" w:styleId="Small">
    <w:name w:val="Small"/>
    <w:basedOn w:val="DefaultParagraphFont"/>
    <w:rsid w:val="00F76CCC"/>
    <w:rPr>
      <w:sz w:val="16"/>
    </w:rPr>
  </w:style>
  <w:style w:type="paragraph" w:customStyle="1" w:styleId="WideTable">
    <w:name w:val="Wide Table"/>
    <w:basedOn w:val="Normal"/>
    <w:rsid w:val="00F76CCC"/>
    <w:pPr>
      <w:ind w:left="-1418"/>
    </w:pPr>
    <w:rPr>
      <w:sz w:val="2"/>
      <w:szCs w:val="2"/>
    </w:rPr>
  </w:style>
  <w:style w:type="character" w:styleId="PageNumber">
    <w:name w:val="page number"/>
    <w:basedOn w:val="DefaultParagraphFont"/>
    <w:rsid w:val="00F76CCC"/>
  </w:style>
  <w:style w:type="paragraph" w:styleId="Quote">
    <w:name w:val="Quote"/>
    <w:basedOn w:val="Heading1"/>
    <w:link w:val="QuoteChar"/>
    <w:qFormat/>
    <w:rsid w:val="00F76CCC"/>
    <w:rPr>
      <w:b w:val="0"/>
      <w:sz w:val="72"/>
      <w:szCs w:val="72"/>
      <w:lang w:val="en-NZ"/>
    </w:rPr>
  </w:style>
  <w:style w:type="character" w:customStyle="1" w:styleId="QuoteChar">
    <w:name w:val="Quote Char"/>
    <w:basedOn w:val="DefaultParagraphFont"/>
    <w:link w:val="Quote"/>
    <w:rsid w:val="00F76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CCC"/>
    <w:pPr>
      <w:pageBreakBefore/>
    </w:pPr>
  </w:style>
  <w:style w:type="paragraph" w:customStyle="1" w:styleId="Border">
    <w:name w:val="Border"/>
    <w:basedOn w:val="Normal"/>
    <w:qFormat/>
    <w:rsid w:val="00F76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CCC"/>
    <w:rPr>
      <w:b/>
      <w:bCs/>
      <w:i/>
      <w:iCs/>
      <w:color w:val="auto"/>
    </w:rPr>
  </w:style>
  <w:style w:type="paragraph" w:styleId="IntenseQuote">
    <w:name w:val="Intense Quote"/>
    <w:basedOn w:val="Normal"/>
    <w:next w:val="Normal"/>
    <w:link w:val="IntenseQuoteChar"/>
    <w:uiPriority w:val="30"/>
    <w:qFormat/>
    <w:rsid w:val="00F76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CCC"/>
    <w:rPr>
      <w:smallCaps/>
      <w:color w:val="auto"/>
      <w:u w:val="single"/>
    </w:rPr>
  </w:style>
  <w:style w:type="character" w:styleId="IntenseReference">
    <w:name w:val="Intense Reference"/>
    <w:basedOn w:val="DefaultParagraphFont"/>
    <w:uiPriority w:val="32"/>
    <w:qFormat/>
    <w:rsid w:val="00F76CCC"/>
    <w:rPr>
      <w:b/>
      <w:bCs/>
      <w:smallCaps/>
      <w:color w:val="auto"/>
      <w:spacing w:val="5"/>
      <w:u w:val="single"/>
    </w:rPr>
  </w:style>
  <w:style w:type="paragraph" w:customStyle="1" w:styleId="2ColumnHeading">
    <w:name w:val="2Column Heading"/>
    <w:basedOn w:val="BodyText"/>
    <w:qFormat/>
    <w:rsid w:val="00F76CCC"/>
    <w:pPr>
      <w:spacing w:after="60"/>
      <w:ind w:left="-2268"/>
    </w:pPr>
    <w:rPr>
      <w:b/>
    </w:rPr>
  </w:style>
  <w:style w:type="paragraph" w:customStyle="1" w:styleId="Heading1TOC">
    <w:name w:val="Heading1 TOC"/>
    <w:basedOn w:val="Normal"/>
    <w:qFormat/>
    <w:rsid w:val="00F76CCC"/>
    <w:pPr>
      <w:spacing w:before="240" w:after="120"/>
    </w:pPr>
    <w:rPr>
      <w:rFonts w:ascii="Times New Roman" w:hAnsi="Times New Roman"/>
      <w:b/>
      <w:sz w:val="32"/>
    </w:rPr>
  </w:style>
  <w:style w:type="paragraph" w:customStyle="1" w:styleId="Heading2TOC">
    <w:name w:val="Heading2 TOC"/>
    <w:basedOn w:val="Normal"/>
    <w:qFormat/>
    <w:rsid w:val="00F76CCC"/>
    <w:pPr>
      <w:spacing w:before="240" w:after="60"/>
    </w:pPr>
    <w:rPr>
      <w:rFonts w:ascii="Times New Roman" w:hAnsi="Times New Roman"/>
      <w:b/>
      <w:sz w:val="28"/>
    </w:rPr>
  </w:style>
  <w:style w:type="character" w:customStyle="1" w:styleId="Underline">
    <w:name w:val="Underline"/>
    <w:basedOn w:val="DefaultParagraphFont"/>
    <w:qFormat/>
    <w:rsid w:val="00F76CCC"/>
    <w:rPr>
      <w:u w:val="single"/>
    </w:rPr>
  </w:style>
  <w:style w:type="paragraph" w:styleId="BalloonText">
    <w:name w:val="Balloon Text"/>
    <w:basedOn w:val="Normal"/>
    <w:link w:val="BalloonTextChar"/>
    <w:rsid w:val="00F76CCC"/>
    <w:rPr>
      <w:rFonts w:ascii="Tahoma" w:hAnsi="Tahoma" w:cs="Tahoma"/>
      <w:sz w:val="16"/>
      <w:szCs w:val="16"/>
    </w:rPr>
  </w:style>
  <w:style w:type="character" w:customStyle="1" w:styleId="BalloonTextChar">
    <w:name w:val="Balloon Text Char"/>
    <w:basedOn w:val="DefaultParagraphFont"/>
    <w:link w:val="BalloonText"/>
    <w:rsid w:val="00F76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CCC"/>
    <w:rPr>
      <w:b/>
      <w:color w:val="660033"/>
      <w:spacing w:val="0"/>
    </w:rPr>
  </w:style>
  <w:style w:type="paragraph" w:customStyle="1" w:styleId="Nameditemlist">
    <w:name w:val="Named item list"/>
    <w:basedOn w:val="BodyText"/>
    <w:qFormat/>
    <w:rsid w:val="00F76C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5490</Characters>
  <Application>Microsoft Office Word</Application>
  <DocSecurity>0</DocSecurity>
  <Lines>197</Lines>
  <Paragraphs>118</Paragraphs>
  <ScaleCrop>false</ScaleCrop>
  <Company>Author-it Software Corporation Ltd.</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ICAICT301A Create user documentation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2012-05-28T22:09:00Z</dcterms:created>
  <dcterms:modified xsi:type="dcterms:W3CDTF">2012-05-28T22:09:00Z</dcterms:modified>
</cp:coreProperties>
</file>