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A33" w:rsidP="006D4A33">
      <w:pPr>
        <w:pStyle w:val="Title"/>
      </w:pPr>
      <w:r>
        <w:fldChar w:fldCharType="begin"/>
      </w:r>
      <w:r>
        <w:instrText xml:space="preserve"> TITLE   \* MERGEFORMAT </w:instrText>
      </w:r>
      <w:r>
        <w:fldChar w:fldCharType="separate"/>
      </w:r>
      <w:r>
        <w:t>ICAICT204A Operate a digital media technology package</w:t>
      </w:r>
      <w:r>
        <w:fldChar w:fldCharType="end"/>
      </w:r>
    </w:p>
    <w:p w:rsidR="006D4A33" w:rsidP="006D4A33">
      <w:pPr>
        <w:pStyle w:val="Version"/>
        <w:sectPr w:rsidSect="00CE4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D3D" w:rsidP="00CE4D3D">
      <w:pPr>
        <w:pStyle w:val="SuperHeading"/>
      </w:pPr>
      <w:r w:rsidRPr="00CE4D3D">
        <w:t>ICAICT204A Operate a digital media technology package</w:t>
      </w:r>
    </w:p>
    <w:p w:rsidR="00000000" w:rsidRPr="00CE4D3D" w:rsidP="00CE4D3D">
      <w:pPr>
        <w:pStyle w:val="Heading1"/>
      </w:pPr>
      <w:bookmarkStart w:id="1" w:name="O_353052"/>
      <w:bookmarkEnd w:id="1"/>
      <w:r w:rsidRPr="00CE4D3D">
        <w:t>Modification History</w:t>
      </w:r>
    </w:p>
    <w:tbl>
      <w:tblPr>
        <w:tblW w:w="0" w:type="auto"/>
        <w:tblLayout w:type="fixed"/>
        <w:tblCellMar>
          <w:left w:w="62" w:type="dxa"/>
          <w:right w:w="62" w:type="dxa"/>
        </w:tblCellMar>
        <w:tblLook w:val="0000"/>
      </w:tblPr>
      <w:tblGrid>
        <w:gridCol w:w="3153"/>
        <w:gridCol w:w="5873"/>
      </w:tblGrid>
      <w:tr w:rsidTr="00CE4D3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SpecialBold"/>
              </w:rPr>
              <w:t>Comments</w:t>
            </w:r>
          </w:p>
        </w:tc>
      </w:tr>
      <w:tr w:rsidTr="00CE4D3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t>ICAICT204A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 xml:space="preserve">This version first released with </w:t>
            </w:r>
            <w:r w:rsidRPr="00CE4D3D">
              <w:rPr>
                <w:rStyle w:val="Emphasis"/>
              </w:rPr>
              <w:t>ICA11 Information and Communications Technology Training Package version 1.0</w:t>
            </w:r>
          </w:p>
        </w:tc>
      </w:tr>
    </w:tbl>
    <w:p w:rsidR="00000000" w:rsidRPr="00CE4D3D" w:rsidP="00CE4D3D">
      <w:pPr>
        <w:pStyle w:val="BodyText"/>
      </w:pPr>
    </w:p>
    <w:p w:rsidR="00000000" w:rsidRPr="00CE4D3D" w:rsidP="00CE4D3D">
      <w:pPr>
        <w:pStyle w:val="AllowPageBreak"/>
      </w:pPr>
    </w:p>
    <w:p w:rsidR="00000000" w:rsidRPr="00CE4D3D" w:rsidP="00CE4D3D">
      <w:pPr>
        <w:pStyle w:val="Heading1"/>
      </w:pPr>
      <w:bookmarkStart w:id="2" w:name="O_353053"/>
      <w:bookmarkEnd w:id="2"/>
      <w:r w:rsidRPr="00CE4D3D">
        <w:t>Unit Descriptor</w:t>
      </w:r>
    </w:p>
    <w:p w:rsidR="00000000" w:rsidRPr="00CE4D3D" w:rsidP="00CE4D3D">
      <w:pPr>
        <w:pStyle w:val="BodyText"/>
      </w:pPr>
      <w:r w:rsidRPr="00CE4D3D">
        <w:t>This unit describes the performance outcomes, skills and knowledge required to identify, select and use a digital media package and supporting technologies.</w:t>
      </w:r>
    </w:p>
    <w:p w:rsidR="00000000" w:rsidRPr="00CE4D3D" w:rsidP="00CE4D3D">
      <w:pPr>
        <w:pStyle w:val="AllowPageBreak"/>
      </w:pPr>
    </w:p>
    <w:p w:rsidR="00000000" w:rsidRPr="00CE4D3D" w:rsidP="00CE4D3D">
      <w:pPr>
        <w:pStyle w:val="Heading1"/>
      </w:pPr>
      <w:bookmarkStart w:id="3" w:name="O_353054"/>
      <w:bookmarkEnd w:id="3"/>
      <w:r w:rsidRPr="00CE4D3D">
        <w:t>Application of the Unit</w:t>
      </w:r>
    </w:p>
    <w:p w:rsidR="00000000" w:rsidRPr="00CE4D3D" w:rsidP="00CE4D3D">
      <w:pPr>
        <w:pStyle w:val="BodyText"/>
      </w:pPr>
      <w:r w:rsidRPr="00CE4D3D">
        <w:t>This unit applies to information and communications technology  people who need to use a digital media package to produce a variety of media rich documents within a small to large office environment.</w:t>
      </w:r>
    </w:p>
    <w:p w:rsidR="00000000" w:rsidRPr="00CE4D3D" w:rsidP="00CE4D3D">
      <w:pPr>
        <w:pStyle w:val="BodyText"/>
      </w:pPr>
      <w:r w:rsidRPr="00CE4D3D">
        <w:t>The ability to incorporate and use digital media for a v</w:t>
      </w:r>
      <w:r w:rsidRPr="00CE4D3D">
        <w:t>ariety of business presentation purposes is a key component of any business or office environment.</w:t>
      </w:r>
    </w:p>
    <w:p w:rsidR="00000000" w:rsidRPr="00CE4D3D" w:rsidP="00CE4D3D">
      <w:pPr>
        <w:pStyle w:val="AllowPageBreak"/>
      </w:pPr>
    </w:p>
    <w:p w:rsidR="00000000" w:rsidRPr="00CE4D3D" w:rsidP="00CE4D3D">
      <w:pPr>
        <w:pStyle w:val="Heading1"/>
      </w:pPr>
      <w:bookmarkStart w:id="4" w:name="O_353055"/>
      <w:bookmarkEnd w:id="4"/>
      <w:r w:rsidRPr="00CE4D3D">
        <w:t>Licensing/Regulatory Information</w:t>
      </w:r>
    </w:p>
    <w:p w:rsidR="00000000" w:rsidRPr="00CE4D3D" w:rsidP="00CE4D3D">
      <w:pPr>
        <w:pStyle w:val="BodyText"/>
      </w:pPr>
      <w:r w:rsidRPr="00CE4D3D">
        <w:t>No licensing, legislative, regulatory or certification requirements apply to this unit at the time of endor</w:t>
      </w:r>
      <w:r w:rsidRPr="00CE4D3D">
        <w:t>sement but users should confirm requirements with the relevant federal, state or territory authority.</w:t>
      </w:r>
    </w:p>
    <w:p w:rsidR="00000000" w:rsidRPr="00CE4D3D" w:rsidP="00CE4D3D">
      <w:pPr>
        <w:pStyle w:val="AllowPageBreak"/>
      </w:pPr>
    </w:p>
    <w:p w:rsidR="00000000" w:rsidRPr="00CE4D3D" w:rsidP="00CE4D3D">
      <w:pPr>
        <w:pStyle w:val="Heading1"/>
      </w:pPr>
      <w:bookmarkStart w:id="5" w:name="O_353056"/>
      <w:bookmarkEnd w:id="5"/>
      <w:r w:rsidRPr="00CE4D3D">
        <w:t>Pre-Requisites</w:t>
      </w:r>
    </w:p>
    <w:p w:rsidR="00000000" w:rsidRPr="00CE4D3D" w:rsidP="00CE4D3D">
      <w:pPr>
        <w:pStyle w:val="BodyText"/>
      </w:pPr>
      <w:r w:rsidRPr="00CE4D3D">
        <w:t>Not applicable.</w:t>
      </w:r>
    </w:p>
    <w:p w:rsidR="00000000" w:rsidRPr="00CE4D3D" w:rsidP="00CE4D3D">
      <w:pPr>
        <w:pStyle w:val="AllowPageBreak"/>
      </w:pPr>
    </w:p>
    <w:p w:rsidR="00000000" w:rsidRPr="00CE4D3D" w:rsidP="00CE4D3D">
      <w:pPr>
        <w:pStyle w:val="Heading1"/>
      </w:pPr>
      <w:bookmarkStart w:id="6" w:name="O_353057"/>
      <w:bookmarkEnd w:id="6"/>
      <w:r w:rsidRPr="00CE4D3D">
        <w:t>Employability Skills Information</w:t>
      </w:r>
    </w:p>
    <w:p w:rsidR="00000000" w:rsidRPr="00CE4D3D" w:rsidP="00CE4D3D">
      <w:pPr>
        <w:pStyle w:val="BodyText"/>
      </w:pPr>
      <w:r w:rsidRPr="00CE4D3D">
        <w:t>This unit contains employability skills.</w:t>
      </w:r>
    </w:p>
    <w:p w:rsidR="00000000" w:rsidRPr="00CE4D3D" w:rsidP="00CE4D3D">
      <w:pPr>
        <w:pStyle w:val="AllowPageBreak"/>
      </w:pPr>
    </w:p>
    <w:p w:rsidR="00000000" w:rsidRPr="00CE4D3D" w:rsidP="00CE4D3D">
      <w:pPr>
        <w:pStyle w:val="Heading1"/>
      </w:pPr>
      <w:bookmarkStart w:id="7" w:name="O_353058"/>
      <w:bookmarkEnd w:id="7"/>
      <w:r w:rsidRPr="00CE4D3D">
        <w:t>Elements and Performance Criteria Pre-Content</w:t>
      </w:r>
    </w:p>
    <w:tbl>
      <w:tblPr>
        <w:tblW w:w="0" w:type="auto"/>
        <w:tblLayout w:type="fixed"/>
        <w:tblCellMar>
          <w:left w:w="62" w:type="dxa"/>
          <w:right w:w="62" w:type="dxa"/>
        </w:tblCellMar>
        <w:tblLook w:val="0000"/>
      </w:tblPr>
      <w:tblGrid>
        <w:gridCol w:w="4140"/>
        <w:gridCol w:w="4140"/>
      </w:tblGrid>
      <w:tr w:rsidTr="006D4A3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3D" w:rsidP="00CE4D3D">
            <w:pPr>
              <w:pStyle w:val="BodyText"/>
            </w:pPr>
            <w:r w:rsidRPr="00CE4D3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D3D">
            <w:pPr>
              <w:pStyle w:val="BodyText"/>
              <w:rPr>
                <w:lang w:val="en-NZ"/>
              </w:rPr>
            </w:pPr>
            <w:r w:rsidRPr="00CE4D3D">
              <w:rPr>
                <w:rStyle w:val="SpecialBold"/>
              </w:rPr>
              <w:t>Performance Criteria</w:t>
            </w:r>
          </w:p>
        </w:tc>
      </w:tr>
      <w:tr w:rsidTr="006D4A3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3D" w:rsidP="00CE4D3D">
            <w:pPr>
              <w:pStyle w:val="BodyText"/>
            </w:pPr>
            <w:r w:rsidRPr="00CE4D3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D3D" w:rsidP="00CE4D3D">
            <w:pPr>
              <w:pStyle w:val="BodyText"/>
            </w:pPr>
            <w:r w:rsidRPr="00CE4D3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E4D3D">
              <w:rPr>
                <w:rStyle w:val="Emphasis"/>
              </w:rPr>
              <w:t>nce is to be consistent with the evidence guide.</w:t>
            </w:r>
          </w:p>
        </w:tc>
      </w:tr>
    </w:tbl>
    <w:p w:rsidR="00000000" w:rsidRPr="00CE4D3D" w:rsidP="00CE4D3D">
      <w:pPr>
        <w:pStyle w:val="BodyText"/>
      </w:pPr>
    </w:p>
    <w:p w:rsidR="00000000" w:rsidRPr="00CE4D3D" w:rsidP="00CE4D3D">
      <w:pPr>
        <w:pStyle w:val="AllowPageBreak"/>
      </w:pPr>
    </w:p>
    <w:p w:rsidR="00000000" w:rsidRPr="00CE4D3D" w:rsidP="00CE4D3D">
      <w:pPr>
        <w:pStyle w:val="Heading1"/>
      </w:pPr>
      <w:bookmarkStart w:id="8" w:name="O_353059"/>
      <w:bookmarkEnd w:id="8"/>
      <w:r w:rsidRPr="00CE4D3D">
        <w:t>Elements and Performance Criteria</w:t>
      </w:r>
    </w:p>
    <w:tbl>
      <w:tblPr>
        <w:tblW w:w="0" w:type="auto"/>
        <w:tblLayout w:type="fixed"/>
        <w:tblCellMar>
          <w:left w:w="62" w:type="dxa"/>
          <w:right w:w="62" w:type="dxa"/>
        </w:tblCellMar>
        <w:tblLook w:val="0000"/>
      </w:tblPr>
      <w:tblGrid>
        <w:gridCol w:w="2427"/>
        <w:gridCol w:w="5853"/>
      </w:tblGrid>
      <w:tr w:rsidTr="00CE4D3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t>1. Use appropriate OHS office work practices</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 xml:space="preserve">1.1 Use safe work practices to ensure </w:t>
            </w:r>
            <w:r w:rsidRPr="00CE4D3D">
              <w:rPr>
                <w:rStyle w:val="BoldandItalics"/>
              </w:rPr>
              <w:t>ergonomic, work organisation, energy and resource conservation requirem</w:t>
            </w:r>
            <w:r w:rsidRPr="00CE4D3D">
              <w:rPr>
                <w:rStyle w:val="BoldandItalics"/>
              </w:rPr>
              <w:t>ents</w:t>
            </w:r>
            <w:r w:rsidRPr="00CE4D3D">
              <w:t xml:space="preserve"> are addressed </w:t>
            </w:r>
          </w:p>
          <w:p w:rsidR="00000000" w:rsidRPr="00CE4D3D" w:rsidP="00CE4D3D">
            <w:pPr>
              <w:pStyle w:val="BodyText"/>
            </w:pPr>
            <w:r w:rsidRPr="00CE4D3D">
              <w:t>1.2 Use wrist rests and document holders where appropriate</w:t>
            </w:r>
          </w:p>
          <w:p w:rsidR="00000000" w:rsidP="00CE4D3D">
            <w:pPr>
              <w:pStyle w:val="BodyText"/>
              <w:rPr>
                <w:lang w:val="en-NZ"/>
              </w:rPr>
            </w:pPr>
            <w:r w:rsidRPr="00CE4D3D">
              <w:t>1.3 Use monitor anti-glare and radiation reduction screens where appropriate</w:t>
            </w:r>
          </w:p>
        </w:tc>
      </w:tr>
      <w:tr w:rsidTr="00CE4D3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t xml:space="preserve">2. Identify and select appropriate digital media package </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 xml:space="preserve">2.1 Identify the basic requirements of a </w:t>
            </w:r>
            <w:r w:rsidRPr="00CE4D3D">
              <w:rPr>
                <w:rStyle w:val="BoldandItalics"/>
              </w:rPr>
              <w:t>design brief</w:t>
            </w:r>
            <w:r w:rsidRPr="00CE4D3D">
              <w:t>, including user environment</w:t>
            </w:r>
          </w:p>
          <w:p w:rsidR="00000000" w:rsidRPr="00CE4D3D" w:rsidP="00CE4D3D">
            <w:pPr>
              <w:pStyle w:val="BodyText"/>
            </w:pPr>
            <w:r w:rsidRPr="00CE4D3D">
              <w:t xml:space="preserve">2.2 Research and review suitable available </w:t>
            </w:r>
            <w:r w:rsidRPr="00CE4D3D">
              <w:rPr>
                <w:rStyle w:val="BoldandItalics"/>
              </w:rPr>
              <w:t>digital media packages</w:t>
            </w:r>
          </w:p>
          <w:p w:rsidR="00000000" w:rsidP="00CE4D3D">
            <w:pPr>
              <w:pStyle w:val="BodyText"/>
              <w:rPr>
                <w:lang w:val="en-NZ"/>
              </w:rPr>
            </w:pPr>
            <w:r w:rsidRPr="00CE4D3D">
              <w:t>2.3 Select an appropriate digital media package to meet design brief requirements</w:t>
            </w:r>
          </w:p>
        </w:tc>
      </w:tr>
      <w:tr w:rsidTr="00CE4D3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t>3. Use digital media package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 xml:space="preserve">3.1 Procure or create suitable </w:t>
            </w:r>
            <w:r w:rsidRPr="00CE4D3D">
              <w:rPr>
                <w:rStyle w:val="BoldandItalics"/>
              </w:rPr>
              <w:t>data</w:t>
            </w:r>
            <w:r w:rsidRPr="00CE4D3D">
              <w:t xml:space="preserve"> to meet requirements of the brief</w:t>
            </w:r>
          </w:p>
          <w:p w:rsidR="00000000" w:rsidRPr="00CE4D3D" w:rsidP="00CE4D3D">
            <w:pPr>
              <w:pStyle w:val="BodyText"/>
            </w:pPr>
            <w:r w:rsidRPr="00CE4D3D">
              <w:t xml:space="preserve">3.2 Manipulate data using digital media package tools </w:t>
            </w:r>
          </w:p>
          <w:p w:rsidR="00000000" w:rsidP="00CE4D3D">
            <w:pPr>
              <w:pStyle w:val="BodyText"/>
              <w:rPr>
                <w:lang w:val="en-NZ"/>
              </w:rPr>
            </w:pPr>
            <w:r w:rsidRPr="00CE4D3D">
              <w:t xml:space="preserve">3.3 Ensure </w:t>
            </w:r>
            <w:r w:rsidRPr="00CE4D3D">
              <w:rPr>
                <w:rStyle w:val="BoldandItalics"/>
              </w:rPr>
              <w:t>naming and storing of documents</w:t>
            </w:r>
            <w:r w:rsidRPr="00CE4D3D">
              <w:t xml:space="preserve"> in appropriate </w:t>
            </w:r>
            <w:r w:rsidRPr="00CE4D3D">
              <w:rPr>
                <w:rStyle w:val="BoldandItalics"/>
              </w:rPr>
              <w:t>file format</w:t>
            </w:r>
            <w:r w:rsidRPr="00CE4D3D">
              <w:t xml:space="preserve"> in directories or folders </w:t>
            </w:r>
          </w:p>
        </w:tc>
      </w:tr>
      <w:tr w:rsidTr="00CE4D3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t>4. Review digital media design</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4.1 Evaluate design for creative, dra</w:t>
            </w:r>
            <w:r w:rsidRPr="00CE4D3D">
              <w:t>matic and technical quality, file size, and suitability to meet the brief</w:t>
            </w:r>
          </w:p>
          <w:p w:rsidR="00000000" w:rsidRPr="00CE4D3D" w:rsidP="00CE4D3D">
            <w:pPr>
              <w:pStyle w:val="BodyText"/>
            </w:pPr>
            <w:r w:rsidRPr="00CE4D3D">
              <w:t>4.2 Test and run any incorporated graphics, video or sound as part of a digital media presentation and present designs in the appropriate format</w:t>
            </w:r>
          </w:p>
          <w:p w:rsidR="00000000" w:rsidRPr="00CE4D3D" w:rsidP="00CE4D3D">
            <w:pPr>
              <w:pStyle w:val="BodyText"/>
            </w:pPr>
            <w:r w:rsidRPr="00CE4D3D">
              <w:t>4.3 Review final product against desi</w:t>
            </w:r>
            <w:r w:rsidRPr="00CE4D3D">
              <w:t>gn brief</w:t>
            </w:r>
          </w:p>
        </w:tc>
      </w:tr>
    </w:tbl>
    <w:p w:rsidR="00000000" w:rsidRPr="00CE4D3D" w:rsidP="00CE4D3D">
      <w:pPr>
        <w:pStyle w:val="BodyText"/>
      </w:pPr>
    </w:p>
    <w:p w:rsidR="00000000" w:rsidRPr="00CE4D3D" w:rsidP="00CE4D3D">
      <w:pPr>
        <w:pStyle w:val="AllowPageBreak"/>
      </w:pPr>
    </w:p>
    <w:p w:rsidR="00000000" w:rsidRPr="00CE4D3D" w:rsidP="00CE4D3D">
      <w:pPr>
        <w:pStyle w:val="Heading1"/>
      </w:pPr>
      <w:bookmarkStart w:id="9" w:name="O_353060"/>
      <w:bookmarkEnd w:id="9"/>
      <w:r w:rsidRPr="00CE4D3D">
        <w:t>Required Skills and Knowledge</w:t>
      </w:r>
    </w:p>
    <w:p w:rsidR="00000000" w:rsidRPr="00CE4D3D" w:rsidP="00CE4D3D">
      <w:pPr>
        <w:pStyle w:val="BodyText"/>
      </w:pPr>
      <w:r w:rsidRPr="00CE4D3D">
        <w:rPr>
          <w:rStyle w:val="Emphasis"/>
        </w:rPr>
        <w:t>This section describes the skills and knowledge required for this unit.</w:t>
      </w:r>
    </w:p>
    <w:p w:rsidR="00000000" w:rsidRPr="00CE4D3D" w:rsidP="00CE4D3D">
      <w:pPr>
        <w:pStyle w:val="BodyText"/>
      </w:pPr>
    </w:p>
    <w:p w:rsidR="00000000" w:rsidRPr="00CE4D3D" w:rsidP="00CE4D3D">
      <w:pPr>
        <w:pStyle w:val="BodyText"/>
      </w:pPr>
      <w:r w:rsidRPr="00CE4D3D">
        <w:rPr>
          <w:rStyle w:val="SpecialBold"/>
        </w:rPr>
        <w:t>Required skills</w:t>
      </w:r>
    </w:p>
    <w:p w:rsidR="00000000" w:rsidRPr="00CE4D3D" w:rsidP="00CE4D3D">
      <w:pPr>
        <w:pStyle w:val="ListBullet"/>
      </w:pPr>
      <w:r w:rsidRPr="00CE4D3D">
        <w:t>communication skills to:</w:t>
      </w:r>
    </w:p>
    <w:p w:rsidR="00000000" w:rsidRPr="00CE4D3D" w:rsidP="00CE4D3D">
      <w:pPr>
        <w:pStyle w:val="ListBullet2"/>
      </w:pPr>
      <w:r w:rsidRPr="00CE4D3D">
        <w:t>communicate with peers and supervisors</w:t>
      </w:r>
    </w:p>
    <w:p w:rsidR="00000000" w:rsidRPr="00CE4D3D" w:rsidP="00CE4D3D">
      <w:pPr>
        <w:pStyle w:val="ListBullet2"/>
      </w:pPr>
      <w:r w:rsidRPr="00CE4D3D">
        <w:t>seek assistance and expert advice</w:t>
      </w:r>
    </w:p>
    <w:p w:rsidR="00000000" w:rsidRPr="00CE4D3D" w:rsidP="00CE4D3D">
      <w:pPr>
        <w:pStyle w:val="ListBullet"/>
      </w:pPr>
      <w:r w:rsidRPr="00CE4D3D">
        <w:t>literacy skills to:</w:t>
      </w:r>
    </w:p>
    <w:p w:rsidR="00000000" w:rsidRPr="00CE4D3D" w:rsidP="00CE4D3D">
      <w:pPr>
        <w:pStyle w:val="ListBullet2"/>
      </w:pPr>
      <w:r w:rsidRPr="00CE4D3D">
        <w:t xml:space="preserve">interpret user manuals and help functions </w:t>
      </w:r>
    </w:p>
    <w:p w:rsidR="00000000" w:rsidRPr="00CE4D3D" w:rsidP="00CE4D3D">
      <w:pPr>
        <w:pStyle w:val="ListBullet2"/>
      </w:pPr>
      <w:r w:rsidRPr="00CE4D3D">
        <w:t xml:space="preserve">read and write basic design briefs </w:t>
      </w:r>
    </w:p>
    <w:p w:rsidR="00000000" w:rsidRPr="00CE4D3D" w:rsidP="00CE4D3D">
      <w:pPr>
        <w:pStyle w:val="ListBullet"/>
      </w:pPr>
      <w:r w:rsidRPr="00CE4D3D">
        <w:t>numeracy skills to apply graphical measurements</w:t>
      </w:r>
    </w:p>
    <w:p w:rsidR="00000000" w:rsidRPr="00CE4D3D" w:rsidP="00CE4D3D">
      <w:pPr>
        <w:pStyle w:val="ListBullet"/>
      </w:pPr>
      <w:r w:rsidRPr="00CE4D3D">
        <w:t>problem-solving skills to manage applications and use help functions</w:t>
      </w:r>
    </w:p>
    <w:p w:rsidR="00000000" w:rsidRPr="00CE4D3D" w:rsidP="00CE4D3D">
      <w:pPr>
        <w:pStyle w:val="ListBullet"/>
      </w:pPr>
      <w:r w:rsidRPr="00CE4D3D">
        <w:t>research skills to review and select a</w:t>
      </w:r>
      <w:r w:rsidRPr="00CE4D3D">
        <w:t>ppropriate digital media packages and technologies</w:t>
      </w:r>
    </w:p>
    <w:p w:rsidR="00000000" w:rsidRPr="00CE4D3D" w:rsidP="00CE4D3D">
      <w:pPr>
        <w:pStyle w:val="ListBullet"/>
      </w:pPr>
      <w:r w:rsidRPr="00CE4D3D">
        <w:t>technical skills to:</w:t>
      </w:r>
    </w:p>
    <w:p w:rsidR="00000000" w:rsidRPr="00CE4D3D" w:rsidP="00CE4D3D">
      <w:pPr>
        <w:pStyle w:val="ListBullet2"/>
      </w:pPr>
      <w:r w:rsidRPr="00CE4D3D">
        <w:t xml:space="preserve">operate a PC and printer </w:t>
      </w:r>
    </w:p>
    <w:p w:rsidR="00000000" w:rsidRPr="00CE4D3D" w:rsidP="00CE4D3D">
      <w:pPr>
        <w:pStyle w:val="ListBullet2"/>
      </w:pPr>
      <w:r w:rsidRPr="00CE4D3D">
        <w:t>manipulate digital photographs, images, videos and sound</w:t>
      </w:r>
    </w:p>
    <w:p w:rsidR="00000000" w:rsidRPr="00CE4D3D" w:rsidP="00CE4D3D">
      <w:pPr>
        <w:pStyle w:val="ListBullet2"/>
      </w:pPr>
      <w:r w:rsidRPr="00CE4D3D">
        <w:t>use digital media packages</w:t>
      </w:r>
    </w:p>
    <w:p w:rsidR="00000000" w:rsidRPr="00CE4D3D" w:rsidP="00CE4D3D">
      <w:pPr>
        <w:pStyle w:val="ListBullet2"/>
      </w:pPr>
      <w:r w:rsidRPr="00CE4D3D">
        <w:t>use digital media technologies</w:t>
      </w:r>
    </w:p>
    <w:p w:rsidR="00000000" w:rsidRPr="00CE4D3D" w:rsidP="00CE4D3D">
      <w:pPr>
        <w:pStyle w:val="ListBullet2"/>
      </w:pPr>
      <w:r w:rsidRPr="00CE4D3D">
        <w:t>use a keyboard to enter text, data and gra</w:t>
      </w:r>
      <w:r w:rsidRPr="00CE4D3D">
        <w:t>phics.</w:t>
      </w:r>
    </w:p>
    <w:p w:rsidR="00000000" w:rsidRPr="00CE4D3D" w:rsidP="00CE4D3D">
      <w:pPr>
        <w:pStyle w:val="BodyText"/>
      </w:pPr>
    </w:p>
    <w:p w:rsidR="00000000" w:rsidRPr="00CE4D3D" w:rsidP="00CE4D3D">
      <w:pPr>
        <w:pStyle w:val="BodyText"/>
      </w:pPr>
      <w:r w:rsidRPr="00CE4D3D">
        <w:rPr>
          <w:rStyle w:val="SpecialBold"/>
        </w:rPr>
        <w:t>Required knowledge</w:t>
      </w:r>
    </w:p>
    <w:p w:rsidR="00000000" w:rsidRPr="00CE4D3D" w:rsidP="00CE4D3D">
      <w:pPr>
        <w:pStyle w:val="ListBullet"/>
      </w:pPr>
      <w:r w:rsidRPr="00CE4D3D">
        <w:t>basic principles of visual design</w:t>
      </w:r>
    </w:p>
    <w:p w:rsidR="00000000" w:rsidRPr="00CE4D3D" w:rsidP="00CE4D3D">
      <w:pPr>
        <w:pStyle w:val="ListBullet"/>
      </w:pPr>
      <w:r w:rsidRPr="00CE4D3D">
        <w:t>functions and features of digital media packages and technologies</w:t>
      </w:r>
    </w:p>
    <w:p w:rsidR="00000000" w:rsidRPr="00CE4D3D" w:rsidP="00CE4D3D">
      <w:pPr>
        <w:pStyle w:val="ListBullet"/>
      </w:pPr>
      <w:r w:rsidRPr="00CE4D3D">
        <w:t>graphic design and stylistic language conventions</w:t>
      </w:r>
    </w:p>
    <w:p w:rsidR="00000000" w:rsidRPr="00CE4D3D" w:rsidP="00CE4D3D">
      <w:pPr>
        <w:pStyle w:val="ListBullet"/>
      </w:pPr>
      <w:r w:rsidRPr="00CE4D3D">
        <w:t>OHS principles and responsibilities for ergonomics, such as work periods and breaks</w:t>
      </w:r>
    </w:p>
    <w:p w:rsidR="00000000" w:rsidRPr="00CE4D3D" w:rsidP="00CE4D3D">
      <w:pPr>
        <w:pStyle w:val="ListBullet"/>
      </w:pPr>
      <w:r w:rsidRPr="00CE4D3D">
        <w:t>principles of digital imaging and file formats, video and sound file formats, file management and transfer systems</w:t>
      </w:r>
    </w:p>
    <w:p w:rsidR="00000000" w:rsidRPr="00CE4D3D" w:rsidP="00CE4D3D">
      <w:pPr>
        <w:pStyle w:val="ListBullet"/>
      </w:pPr>
      <w:r w:rsidRPr="00CE4D3D">
        <w:t>vendor product directions in digital media hardware and s</w:t>
      </w:r>
      <w:r w:rsidRPr="00CE4D3D">
        <w:t>oftware</w:t>
      </w:r>
    </w:p>
    <w:p w:rsidR="00000000" w:rsidRPr="00CE4D3D" w:rsidP="00CE4D3D">
      <w:pPr>
        <w:pStyle w:val="ListBullet"/>
      </w:pPr>
      <w:r w:rsidRPr="00CE4D3D">
        <w:t>visualisation and interpreting creative information, scripts (text) and images.</w:t>
      </w:r>
    </w:p>
    <w:p w:rsidR="00000000" w:rsidRPr="00CE4D3D" w:rsidP="00CE4D3D">
      <w:pPr>
        <w:pStyle w:val="AllowPageBreak"/>
      </w:pPr>
    </w:p>
    <w:p w:rsidR="00000000" w:rsidRPr="00CE4D3D" w:rsidP="00CE4D3D">
      <w:pPr>
        <w:pStyle w:val="Heading1"/>
      </w:pPr>
      <w:bookmarkStart w:id="10" w:name="O_353061"/>
      <w:bookmarkEnd w:id="10"/>
      <w:r w:rsidRPr="00CE4D3D">
        <w:t>Evidence Guide</w:t>
      </w:r>
    </w:p>
    <w:p w:rsidR="00000000" w:rsidRPr="00CE4D3D" w:rsidP="00CE4D3D">
      <w:pPr>
        <w:pStyle w:val="BodyText"/>
      </w:pPr>
      <w:r w:rsidRPr="00CE4D3D">
        <w:rPr>
          <w:rStyle w:val="Emphasis"/>
        </w:rPr>
        <w:t>The evidence guide provides advice on assessment and must be read in conjunction with the performance criteria, required skills and know</w:t>
      </w:r>
      <w:r w:rsidRPr="00CE4D3D">
        <w:rPr>
          <w:rStyle w:val="Emphasis"/>
        </w:rPr>
        <w:t>ledge, range statement and the Assessment Guidelines for the Training Package.</w:t>
      </w:r>
    </w:p>
    <w:p w:rsidR="00000000" w:rsidRPr="00CE4D3D" w:rsidP="00CE4D3D">
      <w:pPr>
        <w:pStyle w:val="BodyText"/>
      </w:pPr>
    </w:p>
    <w:tbl>
      <w:tblPr>
        <w:tblW w:w="0" w:type="auto"/>
        <w:tblLayout w:type="fixed"/>
        <w:tblCellMar>
          <w:left w:w="62" w:type="dxa"/>
          <w:right w:w="62" w:type="dxa"/>
        </w:tblCellMar>
        <w:tblLook w:val="0000"/>
      </w:tblPr>
      <w:tblGrid>
        <w:gridCol w:w="2586"/>
        <w:gridCol w:w="5604"/>
      </w:tblGrid>
      <w:tr w:rsidTr="00CE4D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SpecialBold"/>
              </w:rPr>
              <w:t>Overview of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p>
        </w:tc>
      </w:tr>
      <w:tr w:rsidTr="00CE4D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SpecialBold"/>
              </w:rPr>
              <w:t>Critical aspects for assessment and evidence required to demonstrate competency in this unit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Evidence of the ability to:</w:t>
            </w:r>
          </w:p>
          <w:p w:rsidR="00000000" w:rsidRPr="00CE4D3D" w:rsidP="00CE4D3D">
            <w:pPr>
              <w:pStyle w:val="ListBullet"/>
            </w:pPr>
            <w:r w:rsidRPr="00CE4D3D">
              <w:t>identify basic requirements of a design brief</w:t>
            </w:r>
          </w:p>
          <w:p w:rsidR="00000000" w:rsidRPr="00CE4D3D" w:rsidP="00CE4D3D">
            <w:pPr>
              <w:pStyle w:val="ListBullet"/>
            </w:pPr>
            <w:r w:rsidRPr="00CE4D3D">
              <w:t xml:space="preserve">use digital media package to meet organisational requirements </w:t>
            </w:r>
          </w:p>
          <w:p w:rsidR="00000000" w:rsidRPr="00CE4D3D" w:rsidP="00CE4D3D">
            <w:pPr>
              <w:pStyle w:val="ListBullet"/>
            </w:pPr>
            <w:r w:rsidRPr="00CE4D3D">
              <w:t>use OHS principles and responsibilities for ergonomics, such as work periods and breaks</w:t>
            </w:r>
          </w:p>
          <w:p w:rsidR="00000000" w:rsidRPr="00CE4D3D" w:rsidP="00CE4D3D">
            <w:pPr>
              <w:pStyle w:val="ListBullet"/>
            </w:pPr>
            <w:r w:rsidRPr="00CE4D3D">
              <w:t>use help manuals and online help when appropriate</w:t>
            </w:r>
          </w:p>
          <w:p w:rsidR="00000000" w:rsidP="00CE4D3D">
            <w:pPr>
              <w:pStyle w:val="ListBullet"/>
              <w:rPr>
                <w:lang w:val="en-NZ"/>
              </w:rPr>
            </w:pPr>
            <w:r w:rsidRPr="00CE4D3D">
              <w:t>use digit</w:t>
            </w:r>
            <w:r w:rsidRPr="00CE4D3D">
              <w:t>al media technologies to support design brief requirements.</w:t>
            </w:r>
          </w:p>
        </w:tc>
      </w:tr>
      <w:tr w:rsidTr="00CE4D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SpecialBold"/>
              </w:rPr>
              <w:t>Context of and specific resources for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Assessment must ensure access to:</w:t>
            </w:r>
          </w:p>
          <w:p w:rsidR="00000000" w:rsidRPr="00CE4D3D" w:rsidP="00CE4D3D">
            <w:pPr>
              <w:pStyle w:val="ListBullet"/>
            </w:pPr>
            <w:r w:rsidRPr="00CE4D3D">
              <w:t>use of PC, printer and digital media technologies</w:t>
            </w:r>
          </w:p>
          <w:p w:rsidR="00000000" w:rsidRPr="00CE4D3D" w:rsidP="00CE4D3D">
            <w:pPr>
              <w:pStyle w:val="ListBullet"/>
            </w:pPr>
            <w:r w:rsidRPr="00CE4D3D">
              <w:t>use of digital media package currently used in industry</w:t>
            </w:r>
          </w:p>
          <w:p w:rsidR="00000000" w:rsidRPr="00CE4D3D" w:rsidP="00CE4D3D">
            <w:pPr>
              <w:pStyle w:val="ListBullet"/>
            </w:pPr>
            <w:r w:rsidRPr="00CE4D3D">
              <w:t>documents detailing organisational style guide and policy</w:t>
            </w:r>
          </w:p>
          <w:p w:rsidR="00000000" w:rsidRPr="00CE4D3D" w:rsidP="00CE4D3D">
            <w:pPr>
              <w:pStyle w:val="ListBullet"/>
            </w:pPr>
            <w:r w:rsidRPr="00CE4D3D">
              <w:t>digital media focused design brief.</w:t>
            </w:r>
          </w:p>
          <w:p w:rsidR="00000000" w:rsidP="00CE4D3D">
            <w:pPr>
              <w:pStyle w:val="BodyText"/>
              <w:rPr>
                <w:lang w:val="en-NZ"/>
              </w:rPr>
            </w:pPr>
            <w:r w:rsidRPr="00CE4D3D">
              <w:t>Where applicable, physical resources should include equipment modified for people with special needs.</w:t>
            </w:r>
          </w:p>
        </w:tc>
      </w:tr>
      <w:tr w:rsidTr="00CE4D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SpecialBold"/>
              </w:rPr>
              <w:t>Method of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A range of assessment methods should b</w:t>
            </w:r>
            <w:r w:rsidRPr="00CE4D3D">
              <w:t>e used to assess practical skills and knowledge. The following examples are appropriate for this unit:</w:t>
            </w:r>
          </w:p>
          <w:p w:rsidR="00000000" w:rsidRPr="00CE4D3D" w:rsidP="00CE4D3D">
            <w:pPr>
              <w:pStyle w:val="ListBullet"/>
            </w:pPr>
            <w:r w:rsidRPr="00CE4D3D">
              <w:t>verbal or written questioning to assess candidate’s knowledge of OHS, application usage for specific tasks and use of different digital media technologi</w:t>
            </w:r>
            <w:r w:rsidRPr="00CE4D3D">
              <w:t>es</w:t>
            </w:r>
          </w:p>
          <w:p w:rsidR="00000000" w:rsidRPr="00CE4D3D" w:rsidP="00CE4D3D">
            <w:pPr>
              <w:pStyle w:val="ListBullet"/>
            </w:pPr>
            <w:r w:rsidRPr="00CE4D3D">
              <w:t>direct observation of candidate using a digital media package</w:t>
            </w:r>
          </w:p>
          <w:p w:rsidR="00000000" w:rsidP="00CE4D3D">
            <w:pPr>
              <w:pStyle w:val="ListBullet"/>
              <w:rPr>
                <w:lang w:val="en-NZ"/>
              </w:rPr>
            </w:pPr>
            <w:r w:rsidRPr="00CE4D3D">
              <w:t>review final digital media product prepared by candidate against design brief.</w:t>
            </w:r>
          </w:p>
        </w:tc>
      </w:tr>
      <w:tr w:rsidTr="00CE4D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SpecialBold"/>
              </w:rPr>
              <w:t>Guidance information for assessment</w:t>
            </w:r>
          </w:p>
        </w:tc>
        <w:tc>
          <w:tcPr>
            <w:tcW w:w="5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BodyText"/>
            </w:pPr>
            <w:r w:rsidRPr="00CE4D3D">
              <w:t>Holistic assessment with other units relevant to the industry sector, workp</w:t>
            </w:r>
            <w:r w:rsidRPr="00CE4D3D">
              <w:t>lace and job role is recommended, where appropriate.</w:t>
            </w:r>
          </w:p>
          <w:p w:rsidR="00000000" w:rsidRPr="00CE4D3D" w:rsidP="00CE4D3D">
            <w:pPr>
              <w:pStyle w:val="BodyText"/>
            </w:pPr>
            <w:r w:rsidRPr="00CE4D3D">
              <w:t>Assessment processes and techniques must be culturally appropriate, and suitable to the communication skill level, language, literacy and numeracy capacity of the candidate and the work being performed.</w:t>
            </w:r>
          </w:p>
          <w:p w:rsidR="00000000" w:rsidRPr="00CE4D3D" w:rsidP="00CE4D3D">
            <w:pPr>
              <w:pStyle w:val="BodyText"/>
            </w:pPr>
            <w:r w:rsidRPr="00CE4D3D">
              <w:t>Indigenous people and other people from a non-English speaking background may need additional support.</w:t>
            </w:r>
          </w:p>
          <w:p w:rsidR="00000000" w:rsidRPr="00CE4D3D" w:rsidP="00CE4D3D">
            <w:pPr>
              <w:pStyle w:val="BodyText"/>
            </w:pPr>
            <w:r w:rsidRPr="00CE4D3D">
              <w:t>In cases where practical assessment is used it should be combined with targeted questioning to assess required knowledge.</w:t>
            </w:r>
          </w:p>
        </w:tc>
      </w:tr>
    </w:tbl>
    <w:p w:rsidR="006D4A33" w:rsidP="00CE4D3D">
      <w:pPr>
        <w:pStyle w:val="BodyText"/>
      </w:pPr>
    </w:p>
    <w:p w:rsidR="006D4A33" w:rsidP="00CE4D3D">
      <w:pPr>
        <w:pStyle w:val="BodyText"/>
      </w:pPr>
    </w:p>
    <w:p w:rsidR="00000000" w:rsidRPr="00CE4D3D" w:rsidP="00CE4D3D">
      <w:pPr>
        <w:pStyle w:val="Heading1"/>
      </w:pPr>
      <w:bookmarkStart w:id="11" w:name="O_353062"/>
      <w:bookmarkEnd w:id="11"/>
      <w:r w:rsidRPr="00CE4D3D">
        <w:t>Range Statement</w:t>
      </w:r>
    </w:p>
    <w:p w:rsidR="00000000" w:rsidRPr="00CE4D3D" w:rsidP="00CE4D3D">
      <w:pPr>
        <w:pStyle w:val="BodyText"/>
      </w:pPr>
      <w:r w:rsidRPr="00CE4D3D">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CE4D3D">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CE4D3D" w:rsidP="00CE4D3D">
      <w:pPr>
        <w:pStyle w:val="BodyText"/>
      </w:pPr>
    </w:p>
    <w:tbl>
      <w:tblPr>
        <w:tblW w:w="0" w:type="auto"/>
        <w:tblLayout w:type="fixed"/>
        <w:tblCellMar>
          <w:left w:w="62" w:type="dxa"/>
          <w:right w:w="62" w:type="dxa"/>
        </w:tblCellMar>
        <w:tblLook w:val="0000"/>
      </w:tblPr>
      <w:tblGrid>
        <w:gridCol w:w="2404"/>
        <w:gridCol w:w="5876"/>
      </w:tblGrid>
      <w:tr w:rsidTr="00CE4D3D">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BoldandItalics"/>
              </w:rPr>
              <w:t>Ergonomic, work organisation, ene</w:t>
            </w:r>
            <w:r w:rsidRPr="00CE4D3D">
              <w:rPr>
                <w:rStyle w:val="BoldandItalics"/>
              </w:rPr>
              <w:t>rgy and resource conservation requirements</w:t>
            </w:r>
            <w:r w:rsidRPr="00CE4D3D">
              <w:t xml:space="preserve"> may include:</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ListBullet"/>
            </w:pPr>
            <w:r w:rsidRPr="00CE4D3D">
              <w:t>avoiding radiation from computer screens</w:t>
            </w:r>
          </w:p>
          <w:p w:rsidR="00000000" w:rsidRPr="00CE4D3D" w:rsidP="00CE4D3D">
            <w:pPr>
              <w:pStyle w:val="ListBullet"/>
            </w:pPr>
            <w:r w:rsidRPr="00CE4D3D">
              <w:t>chair height, seat and back adjustment</w:t>
            </w:r>
          </w:p>
          <w:p w:rsidR="00000000" w:rsidRPr="00CE4D3D" w:rsidP="00CE4D3D">
            <w:pPr>
              <w:pStyle w:val="ListBullet"/>
            </w:pPr>
            <w:r w:rsidRPr="00CE4D3D">
              <w:t>document holder</w:t>
            </w:r>
          </w:p>
          <w:p w:rsidR="00000000" w:rsidRPr="00CE4D3D" w:rsidP="00CE4D3D">
            <w:pPr>
              <w:pStyle w:val="ListBullet"/>
            </w:pPr>
            <w:r w:rsidRPr="00CE4D3D">
              <w:t>equipment that is reasonably adjusted to meet personal needs, in appropriate circumstances</w:t>
            </w:r>
          </w:p>
          <w:p w:rsidR="00000000" w:rsidRPr="00CE4D3D" w:rsidP="00CE4D3D">
            <w:pPr>
              <w:pStyle w:val="ListBullet"/>
            </w:pPr>
            <w:r w:rsidRPr="00CE4D3D">
              <w:t>exercise bre</w:t>
            </w:r>
            <w:r w:rsidRPr="00CE4D3D">
              <w:t>aks</w:t>
            </w:r>
          </w:p>
          <w:p w:rsidR="00000000" w:rsidRPr="00CE4D3D" w:rsidP="00CE4D3D">
            <w:pPr>
              <w:pStyle w:val="ListBullet"/>
            </w:pPr>
            <w:r w:rsidRPr="00CE4D3D">
              <w:t>footrest</w:t>
            </w:r>
          </w:p>
          <w:p w:rsidR="00000000" w:rsidRPr="00CE4D3D" w:rsidP="00CE4D3D">
            <w:pPr>
              <w:pStyle w:val="ListBullet"/>
            </w:pPr>
            <w:r w:rsidRPr="00CE4D3D">
              <w:t>keyboard and mouse position</w:t>
            </w:r>
          </w:p>
          <w:p w:rsidR="00000000" w:rsidRPr="00CE4D3D" w:rsidP="00CE4D3D">
            <w:pPr>
              <w:pStyle w:val="ListBullet"/>
            </w:pPr>
            <w:r w:rsidRPr="00CE4D3D">
              <w:t>lighting</w:t>
            </w:r>
          </w:p>
          <w:p w:rsidR="00000000" w:rsidRPr="00CE4D3D" w:rsidP="00CE4D3D">
            <w:pPr>
              <w:pStyle w:val="ListBullet"/>
            </w:pPr>
            <w:r w:rsidRPr="00CE4D3D">
              <w:t>mix of repetitive and other activities</w:t>
            </w:r>
          </w:p>
          <w:p w:rsidR="00000000" w:rsidRPr="00CE4D3D" w:rsidP="00CE4D3D">
            <w:pPr>
              <w:pStyle w:val="ListBullet"/>
            </w:pPr>
            <w:r w:rsidRPr="00CE4D3D">
              <w:t>noise minimisation</w:t>
            </w:r>
          </w:p>
          <w:p w:rsidR="00000000" w:rsidRPr="00CE4D3D" w:rsidP="00CE4D3D">
            <w:pPr>
              <w:pStyle w:val="ListBullet"/>
            </w:pPr>
            <w:r w:rsidRPr="00CE4D3D">
              <w:t>posture</w:t>
            </w:r>
          </w:p>
          <w:p w:rsidR="00000000" w:rsidRPr="00CE4D3D" w:rsidP="00CE4D3D">
            <w:pPr>
              <w:pStyle w:val="ListBullet"/>
            </w:pPr>
            <w:r w:rsidRPr="00CE4D3D">
              <w:t>rest periods</w:t>
            </w:r>
          </w:p>
          <w:p w:rsidR="00000000" w:rsidRPr="00CE4D3D" w:rsidP="00CE4D3D">
            <w:pPr>
              <w:pStyle w:val="ListBullet"/>
            </w:pPr>
            <w:r w:rsidRPr="00CE4D3D">
              <w:t>screen position</w:t>
            </w:r>
          </w:p>
          <w:p w:rsidR="00000000" w:rsidP="00CE4D3D">
            <w:pPr>
              <w:pStyle w:val="ListBullet"/>
              <w:rPr>
                <w:lang w:val="en-NZ"/>
              </w:rPr>
            </w:pPr>
            <w:r w:rsidRPr="00CE4D3D">
              <w:t>workstation height and layout.</w:t>
            </w:r>
          </w:p>
        </w:tc>
      </w:tr>
      <w:tr w:rsidTr="00CE4D3D">
        <w:tblPrEx>
          <w:tblW w:w="0" w:type="auto"/>
          <w:tblLayout w:type="fixed"/>
          <w:tblCellMar>
            <w:left w:w="62" w:type="dxa"/>
            <w:right w:w="62" w:type="dxa"/>
          </w:tblCellMar>
          <w:tblLook w:val="0000"/>
        </w:tblPrEx>
        <w:trPr>
          <w:trHeight w:val="2388"/>
        </w:trPr>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BoldandItalics"/>
              </w:rPr>
              <w:t>Design brief</w:t>
            </w:r>
            <w:r w:rsidRPr="00CE4D3D">
              <w:t xml:space="preserve"> may include:</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ListBullet"/>
            </w:pPr>
            <w:r w:rsidRPr="00CE4D3D">
              <w:t>approval sign-off</w:t>
            </w:r>
          </w:p>
          <w:p w:rsidR="00000000" w:rsidRPr="00CE4D3D" w:rsidP="00CE4D3D">
            <w:pPr>
              <w:pStyle w:val="ListBullet"/>
            </w:pPr>
            <w:r w:rsidRPr="00CE4D3D">
              <w:t xml:space="preserve">background </w:t>
            </w:r>
          </w:p>
          <w:p w:rsidR="00000000" w:rsidRPr="00CE4D3D" w:rsidP="00CE4D3D">
            <w:pPr>
              <w:pStyle w:val="ListBullet"/>
            </w:pPr>
            <w:r w:rsidRPr="00CE4D3D">
              <w:t xml:space="preserve">budget </w:t>
            </w:r>
          </w:p>
          <w:p w:rsidR="00000000" w:rsidRPr="00CE4D3D" w:rsidP="00CE4D3D">
            <w:pPr>
              <w:pStyle w:val="ListBullet"/>
            </w:pPr>
            <w:r w:rsidRPr="00CE4D3D">
              <w:t xml:space="preserve">deliverables </w:t>
            </w:r>
          </w:p>
          <w:p w:rsidR="00000000" w:rsidRPr="00CE4D3D" w:rsidP="00CE4D3D">
            <w:pPr>
              <w:pStyle w:val="ListBullet"/>
            </w:pPr>
            <w:r w:rsidRPr="00CE4D3D">
              <w:t>mandatory elements</w:t>
            </w:r>
          </w:p>
          <w:p w:rsidR="00000000" w:rsidRPr="00CE4D3D" w:rsidP="00CE4D3D">
            <w:pPr>
              <w:pStyle w:val="ListBullet"/>
            </w:pPr>
            <w:r w:rsidRPr="00CE4D3D">
              <w:t>objectives</w:t>
            </w:r>
          </w:p>
          <w:p w:rsidR="00000000" w:rsidRPr="00CE4D3D" w:rsidP="00CE4D3D">
            <w:pPr>
              <w:pStyle w:val="ListBullet"/>
            </w:pPr>
            <w:r w:rsidRPr="00CE4D3D">
              <w:t>target audience</w:t>
            </w:r>
          </w:p>
          <w:p w:rsidR="00000000" w:rsidP="00CE4D3D">
            <w:pPr>
              <w:pStyle w:val="ListBullet"/>
              <w:rPr>
                <w:lang w:val="en-NZ"/>
              </w:rPr>
            </w:pPr>
            <w:r w:rsidRPr="00CE4D3D">
              <w:t>time line.</w:t>
            </w:r>
          </w:p>
        </w:tc>
      </w:tr>
      <w:tr w:rsidTr="00CE4D3D">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BoldandItalics"/>
              </w:rPr>
              <w:t>Digital media packages</w:t>
            </w:r>
            <w:r w:rsidRPr="00CE4D3D">
              <w:t xml:space="preserve"> may include:</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ListBullet"/>
            </w:pPr>
            <w:r w:rsidRPr="00CE4D3D">
              <w:t>3-D computer graphics software</w:t>
            </w:r>
          </w:p>
          <w:p w:rsidR="00000000" w:rsidRPr="00CE4D3D" w:rsidP="00CE4D3D">
            <w:pPr>
              <w:pStyle w:val="ListBullet"/>
            </w:pPr>
            <w:r w:rsidRPr="00CE4D3D">
              <w:t>animation software</w:t>
            </w:r>
          </w:p>
          <w:p w:rsidR="00000000" w:rsidRPr="00CE4D3D" w:rsidP="00CE4D3D">
            <w:pPr>
              <w:pStyle w:val="ListBullet"/>
            </w:pPr>
            <w:r w:rsidRPr="00CE4D3D">
              <w:t>commercial software applications</w:t>
            </w:r>
          </w:p>
          <w:p w:rsidR="00000000" w:rsidRPr="00CE4D3D" w:rsidP="00CE4D3D">
            <w:pPr>
              <w:pStyle w:val="ListBullet"/>
            </w:pPr>
            <w:r w:rsidRPr="00CE4D3D">
              <w:t>graphic arts software</w:t>
            </w:r>
          </w:p>
          <w:p w:rsidR="00000000" w:rsidRPr="00CE4D3D" w:rsidP="00CE4D3D">
            <w:pPr>
              <w:pStyle w:val="ListBullet"/>
            </w:pPr>
            <w:r w:rsidRPr="00CE4D3D">
              <w:t>hypermedia editing software, such as web development sof</w:t>
            </w:r>
            <w:r w:rsidRPr="00CE4D3D">
              <w:t>tware</w:t>
            </w:r>
          </w:p>
          <w:p w:rsidR="00000000" w:rsidRPr="00CE4D3D" w:rsidP="00CE4D3D">
            <w:pPr>
              <w:pStyle w:val="ListBullet"/>
            </w:pPr>
            <w:r w:rsidRPr="00CE4D3D">
              <w:t>image editing software:</w:t>
            </w:r>
          </w:p>
          <w:p w:rsidR="00000000" w:rsidRPr="00CE4D3D" w:rsidP="00CE4D3D">
            <w:pPr>
              <w:pStyle w:val="ListBullet2"/>
            </w:pPr>
            <w:r w:rsidRPr="00CE4D3D">
              <w:t>raster graphics</w:t>
            </w:r>
          </w:p>
          <w:p w:rsidR="00000000" w:rsidRPr="00CE4D3D" w:rsidP="00CE4D3D">
            <w:pPr>
              <w:pStyle w:val="ListBullet2"/>
            </w:pPr>
            <w:r w:rsidRPr="00CE4D3D">
              <w:t>vector graphics</w:t>
            </w:r>
          </w:p>
          <w:p w:rsidR="00000000" w:rsidRPr="00CE4D3D" w:rsidP="00CE4D3D">
            <w:pPr>
              <w:pStyle w:val="ListBullet"/>
            </w:pPr>
            <w:r w:rsidRPr="00CE4D3D">
              <w:t>music sequencer or score writer</w:t>
            </w:r>
          </w:p>
          <w:p w:rsidR="00000000" w:rsidRPr="00CE4D3D" w:rsidP="00CE4D3D">
            <w:pPr>
              <w:pStyle w:val="ListBullet"/>
            </w:pPr>
            <w:r w:rsidRPr="00CE4D3D">
              <w:t>open-source software</w:t>
            </w:r>
          </w:p>
          <w:p w:rsidR="00000000" w:rsidRPr="00CE4D3D" w:rsidP="00CE4D3D">
            <w:pPr>
              <w:pStyle w:val="ListBullet"/>
            </w:pPr>
            <w:r w:rsidRPr="00CE4D3D">
              <w:t>organisation-specific software</w:t>
            </w:r>
          </w:p>
          <w:p w:rsidR="00000000" w:rsidRPr="00CE4D3D" w:rsidP="00CE4D3D">
            <w:pPr>
              <w:pStyle w:val="ListBullet"/>
            </w:pPr>
            <w:r w:rsidRPr="00CE4D3D">
              <w:t>sound editing software, such as digital-audio editor</w:t>
            </w:r>
          </w:p>
          <w:p w:rsidR="00000000" w:rsidP="00CE4D3D">
            <w:pPr>
              <w:pStyle w:val="ListBullet"/>
              <w:rPr>
                <w:lang w:val="en-NZ"/>
              </w:rPr>
            </w:pPr>
            <w:r w:rsidRPr="00CE4D3D">
              <w:t>video-editing software.</w:t>
            </w:r>
          </w:p>
        </w:tc>
      </w:tr>
      <w:tr w:rsidTr="00CE4D3D">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BoldandItalics"/>
              </w:rPr>
              <w:t>Data</w:t>
            </w:r>
            <w:r w:rsidRPr="00CE4D3D">
              <w:t xml:space="preserve"> may include:</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ListBullet"/>
            </w:pPr>
            <w:r w:rsidRPr="00CE4D3D">
              <w:t>graphics</w:t>
            </w:r>
          </w:p>
          <w:p w:rsidR="00000000" w:rsidRPr="00CE4D3D" w:rsidP="00CE4D3D">
            <w:pPr>
              <w:pStyle w:val="ListBullet"/>
            </w:pPr>
            <w:r w:rsidRPr="00CE4D3D">
              <w:t>icons</w:t>
            </w:r>
          </w:p>
          <w:p w:rsidR="00000000" w:rsidRPr="00CE4D3D" w:rsidP="00CE4D3D">
            <w:pPr>
              <w:pStyle w:val="ListBullet"/>
            </w:pPr>
            <w:r w:rsidRPr="00CE4D3D">
              <w:t>images</w:t>
            </w:r>
          </w:p>
          <w:p w:rsidR="00000000" w:rsidRPr="00CE4D3D" w:rsidP="00CE4D3D">
            <w:pPr>
              <w:pStyle w:val="ListBullet"/>
            </w:pPr>
            <w:r w:rsidRPr="00CE4D3D">
              <w:t>screenshots</w:t>
            </w:r>
          </w:p>
          <w:p w:rsidR="00000000" w:rsidRPr="00CE4D3D" w:rsidP="00CE4D3D">
            <w:pPr>
              <w:pStyle w:val="ListBullet"/>
            </w:pPr>
            <w:r w:rsidRPr="00CE4D3D">
              <w:t>sound</w:t>
            </w:r>
          </w:p>
          <w:p w:rsidR="00000000" w:rsidRPr="00CE4D3D" w:rsidP="00CE4D3D">
            <w:pPr>
              <w:pStyle w:val="ListBullet"/>
            </w:pPr>
            <w:r w:rsidRPr="00CE4D3D">
              <w:t>text</w:t>
            </w:r>
          </w:p>
          <w:p w:rsidR="00000000" w:rsidP="00CE4D3D">
            <w:pPr>
              <w:pStyle w:val="ListBullet"/>
              <w:rPr>
                <w:lang w:val="en-NZ"/>
              </w:rPr>
            </w:pPr>
            <w:r w:rsidRPr="00CE4D3D">
              <w:t>video.</w:t>
            </w:r>
          </w:p>
        </w:tc>
      </w:tr>
      <w:tr w:rsidTr="00CE4D3D">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BoldandItalics"/>
              </w:rPr>
              <w:t>Naming and storing documents</w:t>
            </w:r>
            <w:r w:rsidRPr="00CE4D3D">
              <w:t xml:space="preserve"> may include:</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ListBullet"/>
            </w:pPr>
            <w:r w:rsidRPr="00CE4D3D">
              <w:t>authorised access</w:t>
            </w:r>
          </w:p>
          <w:p w:rsidR="00000000" w:rsidRPr="00CE4D3D" w:rsidP="00CE4D3D">
            <w:pPr>
              <w:pStyle w:val="ListBullet"/>
            </w:pPr>
            <w:r w:rsidRPr="00CE4D3D">
              <w:t>filenames according to organisational procedure</w:t>
            </w:r>
          </w:p>
          <w:p w:rsidR="00000000" w:rsidRPr="00CE4D3D" w:rsidP="00CE4D3D">
            <w:pPr>
              <w:pStyle w:val="ListBullet"/>
            </w:pPr>
            <w:r w:rsidRPr="00CE4D3D">
              <w:t>filenames that are easily identifiable related to the content</w:t>
            </w:r>
          </w:p>
          <w:p w:rsidR="00000000" w:rsidRPr="00CE4D3D" w:rsidP="00CE4D3D">
            <w:pPr>
              <w:pStyle w:val="ListBullet"/>
            </w:pPr>
            <w:r w:rsidRPr="00CE4D3D">
              <w:t>file and directory names which identify t</w:t>
            </w:r>
            <w:r w:rsidRPr="00CE4D3D">
              <w:t>he operator, author, section, date</w:t>
            </w:r>
          </w:p>
          <w:p w:rsidR="00000000" w:rsidRPr="00CE4D3D" w:rsidP="00CE4D3D">
            <w:pPr>
              <w:pStyle w:val="ListBullet"/>
            </w:pPr>
            <w:r w:rsidRPr="00CE4D3D">
              <w:t>filing locations</w:t>
            </w:r>
          </w:p>
          <w:p w:rsidR="00000000" w:rsidRPr="00CE4D3D" w:rsidP="00CE4D3D">
            <w:pPr>
              <w:pStyle w:val="ListBullet"/>
            </w:pPr>
            <w:r w:rsidRPr="00CE4D3D">
              <w:t>organisational policy for:</w:t>
            </w:r>
          </w:p>
          <w:p w:rsidR="00000000" w:rsidRPr="00CE4D3D" w:rsidP="00CE4D3D">
            <w:pPr>
              <w:pStyle w:val="ListBullet2"/>
            </w:pPr>
            <w:r w:rsidRPr="00CE4D3D">
              <w:t>backing up files</w:t>
            </w:r>
          </w:p>
          <w:p w:rsidR="00000000" w:rsidRPr="00CE4D3D" w:rsidP="00CE4D3D">
            <w:pPr>
              <w:pStyle w:val="ListBullet2"/>
            </w:pPr>
            <w:r w:rsidRPr="00CE4D3D">
              <w:t>filing hard copies of documents</w:t>
            </w:r>
          </w:p>
          <w:p w:rsidR="00000000" w:rsidRPr="00CE4D3D" w:rsidP="00CE4D3D">
            <w:pPr>
              <w:pStyle w:val="ListBullet"/>
            </w:pPr>
            <w:r w:rsidRPr="00CE4D3D">
              <w:t>security</w:t>
            </w:r>
          </w:p>
          <w:p w:rsidR="00000000" w:rsidRPr="00CE4D3D" w:rsidP="00CE4D3D">
            <w:pPr>
              <w:pStyle w:val="ListBullet"/>
            </w:pPr>
            <w:r w:rsidRPr="00CE4D3D">
              <w:t>storage in folders and sub-folders</w:t>
            </w:r>
          </w:p>
          <w:p w:rsidR="00000000" w:rsidP="00CE4D3D">
            <w:pPr>
              <w:pStyle w:val="ListBullet"/>
              <w:rPr>
                <w:lang w:val="en-NZ"/>
              </w:rPr>
            </w:pPr>
            <w:r w:rsidRPr="00CE4D3D">
              <w:t>storage on hard or floppy disk drives, CD-ROM, tape backup.</w:t>
            </w:r>
          </w:p>
        </w:tc>
      </w:tr>
      <w:tr w:rsidTr="00CE4D3D">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D3D">
            <w:pPr>
              <w:pStyle w:val="BodyText"/>
              <w:rPr>
                <w:lang w:val="en-NZ"/>
              </w:rPr>
            </w:pPr>
            <w:r w:rsidRPr="00CE4D3D">
              <w:rPr>
                <w:rStyle w:val="BoldandItalics"/>
              </w:rPr>
              <w:t>File format</w:t>
            </w:r>
            <w:r w:rsidRPr="00CE4D3D">
              <w:t xml:space="preserve"> may include:</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D3D" w:rsidP="00CE4D3D">
            <w:pPr>
              <w:pStyle w:val="ListBullet"/>
            </w:pPr>
            <w:r w:rsidRPr="00CE4D3D">
              <w:t>HTML pages</w:t>
            </w:r>
          </w:p>
          <w:p w:rsidR="00000000" w:rsidRPr="00CE4D3D" w:rsidP="00CE4D3D">
            <w:pPr>
              <w:pStyle w:val="ListBullet"/>
            </w:pPr>
            <w:r w:rsidRPr="00CE4D3D">
              <w:t>music</w:t>
            </w:r>
          </w:p>
          <w:p w:rsidR="00000000" w:rsidRPr="00CE4D3D" w:rsidP="00CE4D3D">
            <w:pPr>
              <w:pStyle w:val="ListBullet"/>
            </w:pPr>
            <w:r w:rsidRPr="00CE4D3D">
              <w:t>PDF files</w:t>
            </w:r>
          </w:p>
          <w:p w:rsidR="00000000" w:rsidRPr="00CE4D3D" w:rsidP="00CE4D3D">
            <w:pPr>
              <w:pStyle w:val="ListBullet"/>
            </w:pPr>
            <w:r w:rsidRPr="00CE4D3D">
              <w:t>pictures</w:t>
            </w:r>
          </w:p>
          <w:p w:rsidR="00000000" w:rsidRPr="00CE4D3D" w:rsidP="00CE4D3D">
            <w:pPr>
              <w:pStyle w:val="ListBullet"/>
            </w:pPr>
            <w:r w:rsidRPr="00CE4D3D">
              <w:t>text files</w:t>
            </w:r>
          </w:p>
          <w:p w:rsidR="00000000" w:rsidRPr="00CE4D3D" w:rsidP="00CE4D3D">
            <w:pPr>
              <w:pStyle w:val="ListBullet"/>
            </w:pPr>
            <w:r w:rsidRPr="00CE4D3D">
              <w:t>video.</w:t>
            </w:r>
          </w:p>
        </w:tc>
      </w:tr>
    </w:tbl>
    <w:p w:rsidR="00000000" w:rsidRPr="00CE4D3D" w:rsidP="00CE4D3D">
      <w:pPr>
        <w:pStyle w:val="BodyText"/>
      </w:pPr>
    </w:p>
    <w:p w:rsidR="00000000" w:rsidRPr="00CE4D3D" w:rsidP="00CE4D3D">
      <w:pPr>
        <w:pStyle w:val="AllowPageBreak"/>
      </w:pPr>
    </w:p>
    <w:p w:rsidR="00000000" w:rsidRPr="00CE4D3D" w:rsidP="00CE4D3D">
      <w:pPr>
        <w:pStyle w:val="Heading1"/>
      </w:pPr>
      <w:bookmarkStart w:id="12" w:name="O_353063"/>
      <w:bookmarkEnd w:id="12"/>
      <w:r w:rsidRPr="00CE4D3D">
        <w:t>Unit Sector(s)</w:t>
      </w:r>
    </w:p>
    <w:p w:rsidR="00000000" w:rsidRPr="00CE4D3D" w:rsidP="00CE4D3D">
      <w:pPr>
        <w:pStyle w:val="BodyText"/>
      </w:pPr>
      <w:r w:rsidRPr="00CE4D3D">
        <w:t>General ICT</w:t>
      </w:r>
    </w:p>
    <w:p w:rsidR="00000000" w:rsidRPr="00CE4D3D" w:rsidP="00CE4D3D">
      <w:pPr>
        <w:pStyle w:val="AllowPageBreak"/>
      </w:pPr>
    </w:p>
    <w:p w:rsidR="00000000" w:rsidRPr="00CE4D3D" w:rsidP="00CE4D3D">
      <w:pPr>
        <w:pStyle w:val="Heading1"/>
      </w:pPr>
      <w:bookmarkStart w:id="13" w:name="O_353064"/>
      <w:bookmarkEnd w:id="13"/>
      <w:r w:rsidRPr="00CE4D3D">
        <w:t>Custom Content Section</w:t>
      </w:r>
    </w:p>
    <w:p w:rsidR="00000000" w:rsidRPr="00CE4D3D" w:rsidP="00CE4D3D">
      <w:pPr>
        <w:pStyle w:val="BodyText"/>
      </w:pPr>
      <w:r w:rsidRPr="00CE4D3D">
        <w:t>Not applicable.</w:t>
      </w:r>
    </w:p>
    <w:p w:rsidR="00000000" w:rsidRPr="00CE4D3D" w:rsidP="00CE4D3D"/>
    <w:sectPr w:rsidSect="00CE4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A33" w:rsidP="006D4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A33" w:rsidP="00CE4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4A33" w:rsidP="00CE4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4A33" w:rsidP="00CE4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A33" w:rsidP="006D4A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A33" w:rsidP="00CE4D3D">
    <w:pPr>
      <w:pStyle w:val="Header"/>
      <w:framePr w:wrap="around"/>
    </w:pPr>
    <w:r>
      <w:fldChar w:fldCharType="begin"/>
    </w:r>
    <w:r>
      <w:instrText xml:space="preserve"> TITLE   \* MERGEFORMAT </w:instrText>
    </w:r>
    <w:r>
      <w:fldChar w:fldCharType="separate"/>
    </w:r>
    <w:r>
      <w:t>ICAICT204A Operate a digital media technology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4A33" w:rsidP="00CE4D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4C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2E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41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D3D"/>
    <w:pPr>
      <w:spacing w:before="360" w:after="60"/>
      <w:outlineLvl w:val="0"/>
    </w:pPr>
    <w:rPr>
      <w:sz w:val="32"/>
    </w:rPr>
  </w:style>
  <w:style w:type="paragraph" w:styleId="Heading2">
    <w:name w:val="heading 2"/>
    <w:basedOn w:val="HeadingBase"/>
    <w:next w:val="BodyText"/>
    <w:link w:val="Heading2Char"/>
    <w:qFormat/>
    <w:rsid w:val="00CE4D3D"/>
    <w:pPr>
      <w:keepLines/>
      <w:spacing w:before="240" w:after="120"/>
      <w:outlineLvl w:val="1"/>
    </w:pPr>
    <w:rPr>
      <w:sz w:val="28"/>
      <w:szCs w:val="40"/>
    </w:rPr>
  </w:style>
  <w:style w:type="paragraph" w:styleId="Heading3">
    <w:name w:val="heading 3"/>
    <w:basedOn w:val="HeadingBase"/>
    <w:next w:val="BodyText"/>
    <w:link w:val="Heading3Char"/>
    <w:qFormat/>
    <w:rsid w:val="00CE4D3D"/>
    <w:pPr>
      <w:spacing w:before="180" w:after="120"/>
      <w:outlineLvl w:val="2"/>
    </w:pPr>
    <w:rPr>
      <w:spacing w:val="-10"/>
      <w:kern w:val="32"/>
    </w:rPr>
  </w:style>
  <w:style w:type="paragraph" w:styleId="Heading4">
    <w:name w:val="heading 4"/>
    <w:basedOn w:val="HeadingBase"/>
    <w:next w:val="BodyText"/>
    <w:link w:val="Heading4Char"/>
    <w:qFormat/>
    <w:rsid w:val="00CE4D3D"/>
    <w:pPr>
      <w:spacing w:before="160" w:after="120"/>
      <w:outlineLvl w:val="3"/>
    </w:pPr>
    <w:rPr>
      <w:sz w:val="22"/>
    </w:rPr>
  </w:style>
  <w:style w:type="paragraph" w:styleId="Heading5">
    <w:name w:val="heading 5"/>
    <w:basedOn w:val="HeadingBase"/>
    <w:next w:val="Normal"/>
    <w:link w:val="Heading5Char"/>
    <w:qFormat/>
    <w:rsid w:val="00CE4D3D"/>
    <w:pPr>
      <w:spacing w:before="80"/>
      <w:outlineLvl w:val="4"/>
    </w:pPr>
    <w:rPr>
      <w:color w:val="918585"/>
      <w:sz w:val="20"/>
    </w:rPr>
  </w:style>
  <w:style w:type="paragraph" w:styleId="Heading6">
    <w:name w:val="heading 6"/>
    <w:basedOn w:val="HeadingBase"/>
    <w:next w:val="Normal"/>
    <w:link w:val="Heading6Char"/>
    <w:qFormat/>
    <w:rsid w:val="00CE4D3D"/>
    <w:pPr>
      <w:spacing w:before="60"/>
      <w:outlineLvl w:val="5"/>
    </w:pPr>
    <w:rPr>
      <w:color w:val="918585"/>
      <w:sz w:val="20"/>
    </w:rPr>
  </w:style>
  <w:style w:type="paragraph" w:styleId="Heading7">
    <w:name w:val="heading 7"/>
    <w:basedOn w:val="Normal"/>
    <w:next w:val="Normal"/>
    <w:link w:val="Heading7Char"/>
    <w:qFormat/>
    <w:rsid w:val="00CE4D3D"/>
    <w:pPr>
      <w:ind w:left="720"/>
      <w:outlineLvl w:val="6"/>
    </w:pPr>
    <w:rPr>
      <w:i/>
    </w:rPr>
  </w:style>
  <w:style w:type="paragraph" w:styleId="Heading8">
    <w:name w:val="heading 8"/>
    <w:basedOn w:val="Normal"/>
    <w:next w:val="Normal"/>
    <w:link w:val="Heading8Char"/>
    <w:qFormat/>
    <w:rsid w:val="00CE4D3D"/>
    <w:pPr>
      <w:ind w:left="720"/>
      <w:outlineLvl w:val="7"/>
    </w:pPr>
    <w:rPr>
      <w:i/>
    </w:rPr>
  </w:style>
  <w:style w:type="paragraph" w:styleId="Heading9">
    <w:name w:val="heading 9"/>
    <w:basedOn w:val="Normal"/>
    <w:next w:val="Normal"/>
    <w:link w:val="Heading9Char"/>
    <w:qFormat/>
    <w:rsid w:val="00CE4D3D"/>
    <w:pPr>
      <w:ind w:left="720"/>
      <w:outlineLvl w:val="8"/>
    </w:pPr>
    <w:rPr>
      <w:i/>
    </w:rPr>
  </w:style>
  <w:style w:type="character" w:default="1" w:styleId="DefaultParagraphFont">
    <w:name w:val="Default Paragraph Font"/>
    <w:uiPriority w:val="1"/>
    <w:unhideWhenUsed/>
    <w:rsid w:val="00CE4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D3D"/>
  </w:style>
  <w:style w:type="character" w:customStyle="1" w:styleId="Heading1Char">
    <w:name w:val="Heading 1 Char"/>
    <w:basedOn w:val="DefaultParagraphFont"/>
    <w:link w:val="Heading1"/>
    <w:rsid w:val="00CE4D3D"/>
    <w:rPr>
      <w:rFonts w:ascii="Times New Roman" w:eastAsia="Times New Roman" w:hAnsi="Times New Roman" w:cs="Times New Roman"/>
      <w:b/>
      <w:sz w:val="32"/>
      <w:szCs w:val="20"/>
      <w:lang w:eastAsia="en-US"/>
    </w:rPr>
  </w:style>
  <w:style w:type="paragraph" w:styleId="BodyText">
    <w:name w:val="Body Text"/>
    <w:basedOn w:val="Normal"/>
    <w:link w:val="BodyTextChar"/>
    <w:rsid w:val="00CE4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D3D"/>
    <w:rPr>
      <w:rFonts w:ascii="Times New Roman" w:eastAsia="Times New Roman" w:hAnsi="Times New Roman" w:cs="Times New Roman"/>
      <w:sz w:val="24"/>
      <w:lang w:val="en-US" w:eastAsia="en-US"/>
    </w:rPr>
  </w:style>
  <w:style w:type="paragraph" w:styleId="Footer">
    <w:name w:val="footer"/>
    <w:basedOn w:val="Normal"/>
    <w:link w:val="FooterChar"/>
    <w:rsid w:val="00CE4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D3D"/>
    <w:rPr>
      <w:rFonts w:ascii="Times New Roman" w:eastAsia="Times New Roman" w:hAnsi="Times New Roman" w:cs="Times New Roman"/>
      <w:sz w:val="16"/>
      <w:lang w:val="en-US" w:eastAsia="en-US"/>
    </w:rPr>
  </w:style>
  <w:style w:type="paragraph" w:styleId="ListBullet">
    <w:name w:val="List Bullet"/>
    <w:basedOn w:val="List"/>
    <w:rsid w:val="00CE4D3D"/>
    <w:pPr>
      <w:numPr>
        <w:numId w:val="13"/>
      </w:numPr>
      <w:tabs>
        <w:tab w:val="clear" w:pos="340"/>
      </w:tabs>
      <w:spacing w:before="40" w:after="40"/>
    </w:pPr>
  </w:style>
  <w:style w:type="character" w:customStyle="1" w:styleId="SpecialBold">
    <w:name w:val="Special Bold"/>
    <w:basedOn w:val="DefaultParagraphFont"/>
    <w:rsid w:val="00CE4D3D"/>
    <w:rPr>
      <w:b/>
      <w:spacing w:val="0"/>
    </w:rPr>
  </w:style>
  <w:style w:type="paragraph" w:styleId="ListBullet2">
    <w:name w:val="List Bullet 2"/>
    <w:basedOn w:val="List2"/>
    <w:rsid w:val="00CE4D3D"/>
    <w:pPr>
      <w:numPr>
        <w:numId w:val="14"/>
      </w:numPr>
      <w:tabs>
        <w:tab w:val="clear" w:pos="680"/>
      </w:tabs>
    </w:pPr>
  </w:style>
  <w:style w:type="paragraph" w:styleId="Header">
    <w:name w:val="header"/>
    <w:basedOn w:val="Normal"/>
    <w:link w:val="HeaderChar"/>
    <w:rsid w:val="00CE4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D3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4D3D"/>
    <w:rPr>
      <w:i/>
    </w:rPr>
  </w:style>
  <w:style w:type="paragraph" w:customStyle="1" w:styleId="SuperHeading">
    <w:name w:val="SuperHeading"/>
    <w:basedOn w:val="Normal"/>
    <w:rsid w:val="00CE4D3D"/>
    <w:pPr>
      <w:spacing w:before="240" w:after="120"/>
      <w:outlineLvl w:val="0"/>
    </w:pPr>
    <w:rPr>
      <w:rFonts w:ascii="Times New Roman" w:hAnsi="Times New Roman"/>
      <w:b/>
      <w:sz w:val="28"/>
    </w:rPr>
  </w:style>
  <w:style w:type="paragraph" w:customStyle="1" w:styleId="AllowPageBreak">
    <w:name w:val="AllowPageBreak"/>
    <w:rsid w:val="00CE4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4D3D"/>
    <w:rPr>
      <w:b/>
      <w:i/>
      <w:u w:val="none"/>
    </w:rPr>
  </w:style>
  <w:style w:type="character" w:customStyle="1" w:styleId="Heading2Char">
    <w:name w:val="Heading 2 Char"/>
    <w:basedOn w:val="DefaultParagraphFont"/>
    <w:link w:val="Heading2"/>
    <w:rsid w:val="00CE4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D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D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D3D"/>
    <w:rPr>
      <w:rFonts w:ascii="Courier New" w:eastAsia="Times New Roman" w:hAnsi="Courier New" w:cs="Times New Roman"/>
      <w:i/>
      <w:szCs w:val="20"/>
      <w:lang w:val="en-US" w:eastAsia="en-US"/>
    </w:rPr>
  </w:style>
  <w:style w:type="paragraph" w:customStyle="1" w:styleId="HeadingBase">
    <w:name w:val="Heading Base"/>
    <w:rsid w:val="00CE4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D3D"/>
    <w:pPr>
      <w:tabs>
        <w:tab w:val="right" w:leader="dot" w:pos="9072"/>
      </w:tabs>
      <w:ind w:left="567"/>
    </w:pPr>
    <w:rPr>
      <w:szCs w:val="22"/>
    </w:rPr>
  </w:style>
  <w:style w:type="paragraph" w:customStyle="1" w:styleId="TOCBase">
    <w:name w:val="TOC Base"/>
    <w:rsid w:val="00CE4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D3D"/>
    <w:pPr>
      <w:tabs>
        <w:tab w:val="right" w:leader="dot" w:pos="9072"/>
      </w:tabs>
      <w:spacing w:before="40" w:after="40"/>
      <w:ind w:left="284"/>
    </w:pPr>
    <w:rPr>
      <w:rFonts w:ascii="Times New Roman" w:hAnsi="Times New Roman"/>
    </w:rPr>
  </w:style>
  <w:style w:type="paragraph" w:styleId="TOC1">
    <w:name w:val="toc 1"/>
    <w:basedOn w:val="TOCBase"/>
    <w:next w:val="Normal"/>
    <w:rsid w:val="00CE4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D3D"/>
    <w:pPr>
      <w:spacing w:before="5040"/>
      <w:jc w:val="center"/>
    </w:pPr>
    <w:rPr>
      <w:sz w:val="48"/>
      <w:szCs w:val="72"/>
      <w:lang w:val="en-US"/>
    </w:rPr>
  </w:style>
  <w:style w:type="character" w:customStyle="1" w:styleId="TitleChar">
    <w:name w:val="Title Char"/>
    <w:basedOn w:val="DefaultParagraphFont"/>
    <w:link w:val="Title"/>
    <w:rsid w:val="00CE4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D3D"/>
    <w:pPr>
      <w:tabs>
        <w:tab w:val="left" w:pos="3600"/>
        <w:tab w:val="left" w:pos="3958"/>
      </w:tabs>
    </w:pPr>
  </w:style>
  <w:style w:type="paragraph" w:styleId="List">
    <w:name w:val="List"/>
    <w:basedOn w:val="BodyText"/>
    <w:next w:val="BodyText"/>
    <w:rsid w:val="00CE4D3D"/>
    <w:pPr>
      <w:tabs>
        <w:tab w:val="left" w:pos="340"/>
      </w:tabs>
      <w:spacing w:before="60" w:after="60"/>
      <w:ind w:left="340" w:hanging="340"/>
    </w:pPr>
  </w:style>
  <w:style w:type="paragraph" w:customStyle="1" w:styleId="Note">
    <w:name w:val="Note"/>
    <w:basedOn w:val="BodyText"/>
    <w:rsid w:val="00CE4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D3D"/>
    <w:pPr>
      <w:framePr w:wrap="auto" w:hAnchor="text" w:y="6049"/>
    </w:pPr>
    <w:rPr>
      <w:color w:val="000000"/>
      <w:sz w:val="40"/>
    </w:rPr>
  </w:style>
  <w:style w:type="paragraph" w:customStyle="1" w:styleId="TOCTitle">
    <w:name w:val="TOCTitle"/>
    <w:basedOn w:val="Heading1"/>
    <w:rsid w:val="00CE4D3D"/>
    <w:pPr>
      <w:spacing w:after="240"/>
      <w:jc w:val="center"/>
      <w:outlineLvl w:val="9"/>
    </w:pPr>
    <w:rPr>
      <w:caps/>
    </w:rPr>
  </w:style>
  <w:style w:type="paragraph" w:customStyle="1" w:styleId="Version">
    <w:name w:val="Version"/>
    <w:rsid w:val="00CE4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D3D"/>
    <w:pPr>
      <w:keepNext w:val="0"/>
      <w:tabs>
        <w:tab w:val="right" w:pos="4176"/>
      </w:tabs>
      <w:ind w:left="198" w:hanging="198"/>
    </w:pPr>
    <w:rPr>
      <w:rFonts w:ascii="Garamond" w:hAnsi="Garamond"/>
    </w:rPr>
  </w:style>
  <w:style w:type="paragraph" w:styleId="IndexHeading">
    <w:name w:val="index heading"/>
    <w:basedOn w:val="Normal"/>
    <w:next w:val="Index1"/>
    <w:semiHidden/>
    <w:rsid w:val="00CE4D3D"/>
    <w:pPr>
      <w:spacing w:before="120" w:after="120"/>
    </w:pPr>
    <w:rPr>
      <w:rFonts w:ascii="Arial" w:hAnsi="Arial"/>
      <w:b/>
      <w:color w:val="918585"/>
      <w:sz w:val="24"/>
    </w:rPr>
  </w:style>
  <w:style w:type="paragraph" w:customStyle="1" w:styleId="Chapter">
    <w:name w:val="Chapter"/>
    <w:basedOn w:val="Normal"/>
    <w:rsid w:val="00CE4D3D"/>
    <w:pPr>
      <w:spacing w:before="240"/>
    </w:pPr>
    <w:rPr>
      <w:rFonts w:ascii="Times New Roman" w:hAnsi="Times New Roman"/>
      <w:smallCaps/>
      <w:spacing w:val="80"/>
      <w:sz w:val="28"/>
    </w:rPr>
  </w:style>
  <w:style w:type="paragraph" w:customStyle="1" w:styleId="InChapter">
    <w:name w:val="InChapter"/>
    <w:basedOn w:val="Heading3"/>
    <w:rsid w:val="00CE4D3D"/>
    <w:pPr>
      <w:spacing w:after="240"/>
      <w:outlineLvl w:val="9"/>
    </w:pPr>
    <w:rPr>
      <w:noProof/>
    </w:rPr>
  </w:style>
  <w:style w:type="paragraph" w:styleId="Index2">
    <w:name w:val="index 2"/>
    <w:basedOn w:val="Normal"/>
    <w:next w:val="Normal"/>
    <w:semiHidden/>
    <w:rsid w:val="00CE4D3D"/>
    <w:pPr>
      <w:tabs>
        <w:tab w:val="right" w:pos="4176"/>
      </w:tabs>
      <w:ind w:left="568" w:hanging="284"/>
    </w:pPr>
    <w:rPr>
      <w:rFonts w:ascii="Garamond" w:hAnsi="Garamond"/>
    </w:rPr>
  </w:style>
  <w:style w:type="paragraph" w:customStyle="1" w:styleId="Byline">
    <w:name w:val="Byline"/>
    <w:rsid w:val="00CE4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D3D"/>
    <w:pPr>
      <w:tabs>
        <w:tab w:val="clear" w:pos="3600"/>
        <w:tab w:val="clear" w:pos="3958"/>
      </w:tabs>
      <w:jc w:val="right"/>
    </w:pPr>
  </w:style>
  <w:style w:type="paragraph" w:styleId="Caption">
    <w:name w:val="caption"/>
    <w:basedOn w:val="BodyText"/>
    <w:next w:val="Normal"/>
    <w:qFormat/>
    <w:rsid w:val="00CE4D3D"/>
    <w:pPr>
      <w:framePr w:w="2268" w:hSpace="181" w:vSpace="181" w:wrap="around" w:vAnchor="text" w:hAnchor="page" w:x="1135" w:y="285" w:anchorLock="1"/>
    </w:pPr>
    <w:rPr>
      <w:i/>
    </w:rPr>
  </w:style>
  <w:style w:type="paragraph" w:customStyle="1" w:styleId="MiniTOCTitle">
    <w:name w:val="MiniTOCTitle"/>
    <w:basedOn w:val="Heading4"/>
    <w:rsid w:val="00CE4D3D"/>
    <w:pPr>
      <w:spacing w:before="240"/>
      <w:outlineLvl w:val="9"/>
    </w:pPr>
    <w:rPr>
      <w:noProof/>
      <w:sz w:val="24"/>
    </w:rPr>
  </w:style>
  <w:style w:type="paragraph" w:customStyle="1" w:styleId="MiniTOCItem">
    <w:name w:val="MiniTOCItem"/>
    <w:basedOn w:val="ListBullet"/>
    <w:rsid w:val="00CE4D3D"/>
    <w:pPr>
      <w:numPr>
        <w:numId w:val="0"/>
      </w:numPr>
      <w:tabs>
        <w:tab w:val="right" w:leader="dot" w:pos="6521"/>
      </w:tabs>
      <w:spacing w:before="0" w:after="0"/>
    </w:pPr>
  </w:style>
  <w:style w:type="paragraph" w:customStyle="1" w:styleId="TOFTitle">
    <w:name w:val="TOFTitle"/>
    <w:basedOn w:val="TOCTitle"/>
    <w:rsid w:val="00CE4D3D"/>
  </w:style>
  <w:style w:type="paragraph" w:styleId="TableofFigures">
    <w:name w:val="table of figures"/>
    <w:basedOn w:val="Normal"/>
    <w:next w:val="Normal"/>
    <w:semiHidden/>
    <w:rsid w:val="00CE4D3D"/>
    <w:pPr>
      <w:tabs>
        <w:tab w:val="right" w:leader="dot" w:pos="9072"/>
      </w:tabs>
      <w:ind w:left="970" w:hanging="403"/>
    </w:pPr>
    <w:rPr>
      <w:rFonts w:ascii="Times New Roman" w:hAnsi="Times New Roman"/>
      <w:b/>
    </w:rPr>
  </w:style>
  <w:style w:type="paragraph" w:styleId="ListNumber">
    <w:name w:val="List Number"/>
    <w:basedOn w:val="List"/>
    <w:rsid w:val="00CE4D3D"/>
    <w:pPr>
      <w:numPr>
        <w:numId w:val="11"/>
      </w:numPr>
    </w:pPr>
  </w:style>
  <w:style w:type="character" w:customStyle="1" w:styleId="WingdingSymbols">
    <w:name w:val="Wingding Symbols"/>
    <w:rsid w:val="00CE4D3D"/>
    <w:rPr>
      <w:rFonts w:ascii="Wingdings" w:hAnsi="Wingdings"/>
    </w:rPr>
  </w:style>
  <w:style w:type="paragraph" w:customStyle="1" w:styleId="TableHeading">
    <w:name w:val="Table Heading"/>
    <w:basedOn w:val="HeadingBase"/>
    <w:rsid w:val="00CE4D3D"/>
    <w:pPr>
      <w:keepLines/>
      <w:pBdr>
        <w:bottom w:val="single" w:sz="6" w:space="1" w:color="918585"/>
      </w:pBdr>
      <w:spacing w:before="240"/>
    </w:pPr>
  </w:style>
  <w:style w:type="character" w:customStyle="1" w:styleId="HotSpot">
    <w:name w:val="HotSpot"/>
    <w:rsid w:val="00CE4D3D"/>
    <w:rPr>
      <w:color w:val="0033CC"/>
      <w:u w:val="none"/>
    </w:rPr>
  </w:style>
  <w:style w:type="paragraph" w:customStyle="1" w:styleId="BodyTextRight">
    <w:name w:val="Body Text Right"/>
    <w:basedOn w:val="BodyText"/>
    <w:rsid w:val="00CE4D3D"/>
    <w:pPr>
      <w:spacing w:before="0" w:after="0"/>
      <w:jc w:val="right"/>
    </w:pPr>
  </w:style>
  <w:style w:type="paragraph" w:styleId="Index3">
    <w:name w:val="index 3"/>
    <w:basedOn w:val="ListNumber2"/>
    <w:next w:val="Normal"/>
    <w:semiHidden/>
    <w:rsid w:val="00CE4D3D"/>
    <w:pPr>
      <w:numPr>
        <w:numId w:val="0"/>
      </w:numPr>
      <w:tabs>
        <w:tab w:val="right" w:leader="dot" w:pos="4176"/>
      </w:tabs>
    </w:pPr>
  </w:style>
  <w:style w:type="paragraph" w:styleId="ListNumber2">
    <w:name w:val="List Number 2"/>
    <w:basedOn w:val="List2"/>
    <w:rsid w:val="00CE4D3D"/>
    <w:pPr>
      <w:numPr>
        <w:numId w:val="10"/>
      </w:numPr>
      <w:tabs>
        <w:tab w:val="clear" w:pos="1060"/>
      </w:tabs>
    </w:pPr>
  </w:style>
  <w:style w:type="paragraph" w:customStyle="1" w:styleId="MarginNote">
    <w:name w:val="Margin Note"/>
    <w:basedOn w:val="BodyText"/>
    <w:rsid w:val="00CE4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D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D3D"/>
    <w:rPr>
      <w:sz w:val="32"/>
    </w:rPr>
  </w:style>
  <w:style w:type="paragraph" w:customStyle="1" w:styleId="HeadingProcedure">
    <w:name w:val="Heading Procedure"/>
    <w:basedOn w:val="HeadingBase"/>
    <w:next w:val="Normal"/>
    <w:rsid w:val="00CE4D3D"/>
    <w:pPr>
      <w:tabs>
        <w:tab w:val="left" w:pos="0"/>
      </w:tabs>
      <w:spacing w:before="120" w:after="60"/>
    </w:pPr>
    <w:rPr>
      <w:i/>
      <w:color w:val="918585"/>
      <w:sz w:val="22"/>
    </w:rPr>
  </w:style>
  <w:style w:type="paragraph" w:customStyle="1" w:styleId="TableBodyText">
    <w:name w:val="Table Body Text"/>
    <w:basedOn w:val="BodyText"/>
    <w:rsid w:val="00CE4D3D"/>
    <w:pPr>
      <w:spacing w:before="60" w:after="60"/>
    </w:pPr>
  </w:style>
  <w:style w:type="paragraph" w:styleId="ListContinue">
    <w:name w:val="List Continue"/>
    <w:basedOn w:val="List"/>
    <w:rsid w:val="00CE4D3D"/>
    <w:pPr>
      <w:ind w:firstLine="0"/>
    </w:pPr>
  </w:style>
  <w:style w:type="paragraph" w:customStyle="1" w:styleId="ListNote">
    <w:name w:val="List Note"/>
    <w:basedOn w:val="List"/>
    <w:rsid w:val="00CE4D3D"/>
    <w:pPr>
      <w:pBdr>
        <w:top w:val="single" w:sz="6" w:space="2" w:color="918585"/>
        <w:bottom w:val="single" w:sz="6" w:space="2" w:color="918585"/>
      </w:pBdr>
      <w:tabs>
        <w:tab w:val="left" w:pos="1021"/>
      </w:tabs>
      <w:ind w:firstLine="0"/>
    </w:pPr>
  </w:style>
  <w:style w:type="paragraph" w:customStyle="1" w:styleId="Warning">
    <w:name w:val="Warning"/>
    <w:basedOn w:val="BodyText"/>
    <w:rsid w:val="00CE4D3D"/>
    <w:pPr>
      <w:shd w:val="clear" w:color="auto" w:fill="D9D9D9"/>
      <w:tabs>
        <w:tab w:val="left" w:pos="992"/>
      </w:tabs>
      <w:ind w:left="119" w:right="119"/>
    </w:pPr>
    <w:rPr>
      <w:sz w:val="20"/>
    </w:rPr>
  </w:style>
  <w:style w:type="paragraph" w:customStyle="1" w:styleId="MarginIcons">
    <w:name w:val="Margin Icons"/>
    <w:basedOn w:val="BodyText"/>
    <w:rsid w:val="00CE4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D3D"/>
    <w:rPr>
      <w:rFonts w:ascii="Courier New" w:hAnsi="Courier New"/>
    </w:rPr>
  </w:style>
  <w:style w:type="paragraph" w:customStyle="1" w:styleId="NoteBullet">
    <w:name w:val="Note Bullet"/>
    <w:basedOn w:val="Note"/>
    <w:rsid w:val="00CE4D3D"/>
    <w:pPr>
      <w:tabs>
        <w:tab w:val="clear" w:pos="680"/>
      </w:tabs>
      <w:spacing w:before="60" w:after="60"/>
    </w:pPr>
  </w:style>
  <w:style w:type="paragraph" w:customStyle="1" w:styleId="SubHeading2">
    <w:name w:val="SubHeading2"/>
    <w:basedOn w:val="HeadingBase"/>
    <w:rsid w:val="00CE4D3D"/>
    <w:pPr>
      <w:spacing w:before="240" w:after="60"/>
    </w:pPr>
    <w:rPr>
      <w:sz w:val="20"/>
    </w:rPr>
  </w:style>
  <w:style w:type="paragraph" w:customStyle="1" w:styleId="SubHeading1">
    <w:name w:val="SubHeading1"/>
    <w:basedOn w:val="HeadingBase"/>
    <w:rsid w:val="00CE4D3D"/>
    <w:pPr>
      <w:spacing w:before="240" w:after="60"/>
    </w:pPr>
    <w:rPr>
      <w:color w:val="918585"/>
      <w:sz w:val="22"/>
    </w:rPr>
  </w:style>
  <w:style w:type="paragraph" w:customStyle="1" w:styleId="SideHeading">
    <w:name w:val="Side Heading"/>
    <w:basedOn w:val="HeadingBase"/>
    <w:rsid w:val="00CE4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D3D"/>
    <w:pPr>
      <w:numPr>
        <w:numId w:val="12"/>
      </w:numPr>
    </w:pPr>
  </w:style>
  <w:style w:type="paragraph" w:styleId="PlainText">
    <w:name w:val="Plain Text"/>
    <w:basedOn w:val="Normal"/>
    <w:link w:val="PlainTextChar"/>
    <w:rsid w:val="00CE4D3D"/>
    <w:rPr>
      <w:sz w:val="20"/>
    </w:rPr>
  </w:style>
  <w:style w:type="character" w:customStyle="1" w:styleId="PlainTextChar">
    <w:name w:val="Plain Text Char"/>
    <w:basedOn w:val="DefaultParagraphFont"/>
    <w:link w:val="PlainText"/>
    <w:rsid w:val="00CE4D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D3D"/>
    <w:rPr>
      <w:b/>
      <w:smallCaps/>
    </w:rPr>
  </w:style>
  <w:style w:type="paragraph" w:customStyle="1" w:styleId="TableListNumber">
    <w:name w:val="Table List Number"/>
    <w:basedOn w:val="ListNumber"/>
    <w:rsid w:val="00CE4D3D"/>
    <w:pPr>
      <w:numPr>
        <w:numId w:val="0"/>
      </w:numPr>
    </w:pPr>
  </w:style>
  <w:style w:type="paragraph" w:styleId="TOC4">
    <w:name w:val="toc 4"/>
    <w:basedOn w:val="TOCBase"/>
    <w:next w:val="Normal"/>
    <w:semiHidden/>
    <w:rsid w:val="00CE4D3D"/>
    <w:pPr>
      <w:tabs>
        <w:tab w:val="right" w:leader="dot" w:pos="9071"/>
      </w:tabs>
      <w:ind w:left="1701"/>
    </w:pPr>
  </w:style>
  <w:style w:type="paragraph" w:customStyle="1" w:styleId="ListAlpha">
    <w:name w:val="List Alpha"/>
    <w:basedOn w:val="List"/>
    <w:rsid w:val="00CE4D3D"/>
    <w:pPr>
      <w:numPr>
        <w:numId w:val="9"/>
      </w:numPr>
    </w:pPr>
  </w:style>
  <w:style w:type="paragraph" w:customStyle="1" w:styleId="ListAlpha2">
    <w:name w:val="List Alpha 2"/>
    <w:basedOn w:val="List2"/>
    <w:rsid w:val="00CE4D3D"/>
    <w:pPr>
      <w:numPr>
        <w:numId w:val="8"/>
      </w:numPr>
    </w:pPr>
  </w:style>
  <w:style w:type="paragraph" w:styleId="List2">
    <w:name w:val="List 2"/>
    <w:basedOn w:val="BodyText"/>
    <w:rsid w:val="00CE4D3D"/>
    <w:pPr>
      <w:tabs>
        <w:tab w:val="left" w:pos="680"/>
      </w:tabs>
      <w:spacing w:before="60" w:after="60"/>
      <w:ind w:left="680" w:hanging="340"/>
    </w:pPr>
  </w:style>
  <w:style w:type="paragraph" w:styleId="List3">
    <w:name w:val="List 3"/>
    <w:basedOn w:val="BodyText"/>
    <w:rsid w:val="00CE4D3D"/>
    <w:pPr>
      <w:tabs>
        <w:tab w:val="left" w:pos="1021"/>
      </w:tabs>
      <w:spacing w:before="60" w:after="60"/>
      <w:ind w:left="1020" w:hanging="340"/>
    </w:pPr>
  </w:style>
  <w:style w:type="paragraph" w:styleId="List4">
    <w:name w:val="List 4"/>
    <w:basedOn w:val="BodyText"/>
    <w:rsid w:val="00CE4D3D"/>
    <w:pPr>
      <w:tabs>
        <w:tab w:val="left" w:pos="1361"/>
      </w:tabs>
      <w:spacing w:before="60" w:after="60"/>
      <w:ind w:left="1361" w:hanging="340"/>
    </w:pPr>
  </w:style>
  <w:style w:type="paragraph" w:styleId="List5">
    <w:name w:val="List 5"/>
    <w:basedOn w:val="BodyText"/>
    <w:rsid w:val="00CE4D3D"/>
    <w:pPr>
      <w:tabs>
        <w:tab w:val="left" w:pos="1701"/>
      </w:tabs>
      <w:spacing w:before="60" w:after="60"/>
      <w:ind w:left="1701" w:hanging="340"/>
    </w:pPr>
  </w:style>
  <w:style w:type="paragraph" w:styleId="ListBullet3">
    <w:name w:val="List Bullet 3"/>
    <w:basedOn w:val="List3"/>
    <w:rsid w:val="00CE4D3D"/>
    <w:pPr>
      <w:numPr>
        <w:numId w:val="15"/>
      </w:numPr>
      <w:tabs>
        <w:tab w:val="clear" w:pos="1021"/>
      </w:tabs>
      <w:ind w:left="1037" w:hanging="357"/>
    </w:pPr>
  </w:style>
  <w:style w:type="paragraph" w:styleId="ListBullet4">
    <w:name w:val="List Bullet 4"/>
    <w:basedOn w:val="List4"/>
    <w:rsid w:val="00CE4D3D"/>
    <w:pPr>
      <w:numPr>
        <w:numId w:val="3"/>
      </w:numPr>
    </w:pPr>
  </w:style>
  <w:style w:type="paragraph" w:styleId="ListBullet5">
    <w:name w:val="List Bullet 5"/>
    <w:basedOn w:val="List5"/>
    <w:rsid w:val="00CE4D3D"/>
    <w:pPr>
      <w:numPr>
        <w:numId w:val="4"/>
      </w:numPr>
    </w:pPr>
  </w:style>
  <w:style w:type="paragraph" w:styleId="ListContinue2">
    <w:name w:val="List Continue 2"/>
    <w:basedOn w:val="List2"/>
    <w:rsid w:val="00CE4D3D"/>
    <w:pPr>
      <w:ind w:firstLine="0"/>
    </w:pPr>
  </w:style>
  <w:style w:type="paragraph" w:styleId="ListContinue3">
    <w:name w:val="List Continue 3"/>
    <w:basedOn w:val="List3"/>
    <w:rsid w:val="00CE4D3D"/>
    <w:pPr>
      <w:ind w:left="1021" w:firstLine="0"/>
    </w:pPr>
  </w:style>
  <w:style w:type="paragraph" w:styleId="ListContinue4">
    <w:name w:val="List Continue 4"/>
    <w:basedOn w:val="List4"/>
    <w:rsid w:val="00CE4D3D"/>
    <w:pPr>
      <w:ind w:firstLine="0"/>
    </w:pPr>
  </w:style>
  <w:style w:type="paragraph" w:styleId="ListContinue5">
    <w:name w:val="List Continue 5"/>
    <w:basedOn w:val="List5"/>
    <w:rsid w:val="00CE4D3D"/>
    <w:pPr>
      <w:ind w:firstLine="0"/>
    </w:pPr>
  </w:style>
  <w:style w:type="paragraph" w:styleId="ListNumber3">
    <w:name w:val="List Number 3"/>
    <w:basedOn w:val="List3"/>
    <w:rsid w:val="00CE4D3D"/>
    <w:pPr>
      <w:numPr>
        <w:numId w:val="5"/>
      </w:numPr>
    </w:pPr>
  </w:style>
  <w:style w:type="paragraph" w:styleId="ListNumber4">
    <w:name w:val="List Number 4"/>
    <w:basedOn w:val="List4"/>
    <w:rsid w:val="00CE4D3D"/>
    <w:pPr>
      <w:numPr>
        <w:numId w:val="6"/>
      </w:numPr>
    </w:pPr>
  </w:style>
  <w:style w:type="paragraph" w:styleId="ListNumber5">
    <w:name w:val="List Number 5"/>
    <w:basedOn w:val="List5"/>
    <w:rsid w:val="00CE4D3D"/>
    <w:pPr>
      <w:numPr>
        <w:numId w:val="7"/>
      </w:numPr>
    </w:pPr>
  </w:style>
  <w:style w:type="paragraph" w:styleId="BlockText">
    <w:name w:val="Block Text"/>
    <w:basedOn w:val="Normal"/>
    <w:rsid w:val="00CE4D3D"/>
    <w:pPr>
      <w:spacing w:after="120"/>
      <w:ind w:left="1440" w:right="1440"/>
    </w:pPr>
  </w:style>
  <w:style w:type="character" w:customStyle="1" w:styleId="Subscript">
    <w:name w:val="Subscript"/>
    <w:basedOn w:val="DefaultParagraphFont"/>
    <w:rsid w:val="00CE4D3D"/>
    <w:rPr>
      <w:sz w:val="16"/>
      <w:vertAlign w:val="subscript"/>
    </w:rPr>
  </w:style>
  <w:style w:type="character" w:customStyle="1" w:styleId="Superscript">
    <w:name w:val="Superscript"/>
    <w:basedOn w:val="DefaultParagraphFont"/>
    <w:rsid w:val="00CE4D3D"/>
    <w:rPr>
      <w:sz w:val="16"/>
      <w:vertAlign w:val="superscript"/>
    </w:rPr>
  </w:style>
  <w:style w:type="character" w:customStyle="1" w:styleId="Symbols">
    <w:name w:val="Symbols"/>
    <w:basedOn w:val="DefaultParagraphFont"/>
    <w:rsid w:val="00CE4D3D"/>
    <w:rPr>
      <w:rFonts w:ascii="Symbol" w:hAnsi="Symbol"/>
    </w:rPr>
  </w:style>
  <w:style w:type="character" w:customStyle="1" w:styleId="MenuOptions">
    <w:name w:val="Menu Options"/>
    <w:basedOn w:val="DefaultParagraphFont"/>
    <w:rsid w:val="00CE4D3D"/>
    <w:rPr>
      <w:rFonts w:ascii="Arial Narrow" w:hAnsi="Arial Narrow"/>
      <w:smallCaps/>
    </w:rPr>
  </w:style>
  <w:style w:type="character" w:customStyle="1" w:styleId="Buttons">
    <w:name w:val="Buttons"/>
    <w:basedOn w:val="DefaultParagraphFont"/>
    <w:rsid w:val="00CE4D3D"/>
    <w:rPr>
      <w:b/>
    </w:rPr>
  </w:style>
  <w:style w:type="character" w:customStyle="1" w:styleId="Underlined">
    <w:name w:val="Underlined"/>
    <w:basedOn w:val="DefaultParagraphFont"/>
    <w:rsid w:val="00CE4D3D"/>
    <w:rPr>
      <w:u w:val="single"/>
    </w:rPr>
  </w:style>
  <w:style w:type="paragraph" w:customStyle="1" w:styleId="TableBodyTextRight">
    <w:name w:val="Table Body Text Right"/>
    <w:basedOn w:val="TableBodyText"/>
    <w:rsid w:val="00CE4D3D"/>
    <w:pPr>
      <w:widowControl w:val="0"/>
      <w:autoSpaceDE w:val="0"/>
      <w:autoSpaceDN w:val="0"/>
      <w:adjustRightInd w:val="0"/>
      <w:jc w:val="right"/>
    </w:pPr>
    <w:rPr>
      <w:rFonts w:cs="Arial"/>
      <w:szCs w:val="18"/>
    </w:rPr>
  </w:style>
  <w:style w:type="paragraph" w:customStyle="1" w:styleId="CopyrightText">
    <w:name w:val="Copyright Text"/>
    <w:basedOn w:val="BodyText"/>
    <w:rsid w:val="00CE4D3D"/>
    <w:rPr>
      <w:sz w:val="18"/>
    </w:rPr>
  </w:style>
  <w:style w:type="paragraph" w:customStyle="1" w:styleId="BodySmallRight">
    <w:name w:val="Body Small Right"/>
    <w:basedOn w:val="BodyTextRight"/>
    <w:rsid w:val="00CE4D3D"/>
    <w:rPr>
      <w:sz w:val="18"/>
      <w:szCs w:val="18"/>
    </w:rPr>
  </w:style>
  <w:style w:type="paragraph" w:customStyle="1" w:styleId="MarginEdition">
    <w:name w:val="Margin Edition"/>
    <w:basedOn w:val="MarginNote"/>
    <w:rsid w:val="00CE4D3D"/>
    <w:pPr>
      <w:spacing w:before="0" w:after="0"/>
    </w:pPr>
    <w:rPr>
      <w:rFonts w:ascii="Times New Roman" w:hAnsi="Times New Roman"/>
      <w:color w:val="999999"/>
    </w:rPr>
  </w:style>
  <w:style w:type="paragraph" w:customStyle="1" w:styleId="Spacer">
    <w:name w:val="Spacer"/>
    <w:basedOn w:val="Normal"/>
    <w:rsid w:val="00CE4D3D"/>
    <w:rPr>
      <w:sz w:val="2"/>
      <w:szCs w:val="2"/>
    </w:rPr>
  </w:style>
  <w:style w:type="character" w:customStyle="1" w:styleId="Small">
    <w:name w:val="Small"/>
    <w:basedOn w:val="DefaultParagraphFont"/>
    <w:rsid w:val="00CE4D3D"/>
    <w:rPr>
      <w:sz w:val="16"/>
    </w:rPr>
  </w:style>
  <w:style w:type="paragraph" w:customStyle="1" w:styleId="WideTable">
    <w:name w:val="Wide Table"/>
    <w:basedOn w:val="Normal"/>
    <w:rsid w:val="00CE4D3D"/>
    <w:pPr>
      <w:ind w:left="-1418"/>
    </w:pPr>
    <w:rPr>
      <w:sz w:val="2"/>
      <w:szCs w:val="2"/>
    </w:rPr>
  </w:style>
  <w:style w:type="character" w:styleId="PageNumber">
    <w:name w:val="page number"/>
    <w:basedOn w:val="DefaultParagraphFont"/>
    <w:rsid w:val="00CE4D3D"/>
  </w:style>
  <w:style w:type="paragraph" w:styleId="Quote">
    <w:name w:val="Quote"/>
    <w:basedOn w:val="Heading1"/>
    <w:link w:val="QuoteChar"/>
    <w:qFormat/>
    <w:rsid w:val="00CE4D3D"/>
    <w:rPr>
      <w:b w:val="0"/>
      <w:sz w:val="72"/>
      <w:szCs w:val="72"/>
      <w:lang w:val="en-NZ"/>
    </w:rPr>
  </w:style>
  <w:style w:type="character" w:customStyle="1" w:styleId="QuoteChar">
    <w:name w:val="Quote Char"/>
    <w:basedOn w:val="DefaultParagraphFont"/>
    <w:link w:val="Quote"/>
    <w:rsid w:val="00CE4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D3D"/>
    <w:pPr>
      <w:pageBreakBefore/>
    </w:pPr>
  </w:style>
  <w:style w:type="paragraph" w:customStyle="1" w:styleId="Border">
    <w:name w:val="Border"/>
    <w:basedOn w:val="Normal"/>
    <w:qFormat/>
    <w:rsid w:val="00CE4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D3D"/>
    <w:rPr>
      <w:b/>
      <w:bCs/>
      <w:i/>
      <w:iCs/>
      <w:color w:val="auto"/>
    </w:rPr>
  </w:style>
  <w:style w:type="paragraph" w:styleId="IntenseQuote">
    <w:name w:val="Intense Quote"/>
    <w:basedOn w:val="Normal"/>
    <w:next w:val="Normal"/>
    <w:link w:val="IntenseQuoteChar"/>
    <w:uiPriority w:val="30"/>
    <w:qFormat/>
    <w:rsid w:val="00CE4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D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D3D"/>
    <w:rPr>
      <w:smallCaps/>
      <w:color w:val="auto"/>
      <w:u w:val="single"/>
    </w:rPr>
  </w:style>
  <w:style w:type="character" w:styleId="IntenseReference">
    <w:name w:val="Intense Reference"/>
    <w:basedOn w:val="DefaultParagraphFont"/>
    <w:uiPriority w:val="32"/>
    <w:qFormat/>
    <w:rsid w:val="00CE4D3D"/>
    <w:rPr>
      <w:b/>
      <w:bCs/>
      <w:smallCaps/>
      <w:color w:val="auto"/>
      <w:spacing w:val="5"/>
      <w:u w:val="single"/>
    </w:rPr>
  </w:style>
  <w:style w:type="paragraph" w:customStyle="1" w:styleId="2ColumnHeading">
    <w:name w:val="2Column Heading"/>
    <w:basedOn w:val="BodyText"/>
    <w:qFormat/>
    <w:rsid w:val="00CE4D3D"/>
    <w:pPr>
      <w:spacing w:after="60"/>
      <w:ind w:left="-2268"/>
    </w:pPr>
    <w:rPr>
      <w:b/>
    </w:rPr>
  </w:style>
  <w:style w:type="paragraph" w:customStyle="1" w:styleId="Heading1TOC">
    <w:name w:val="Heading1 TOC"/>
    <w:basedOn w:val="Normal"/>
    <w:qFormat/>
    <w:rsid w:val="00CE4D3D"/>
    <w:pPr>
      <w:spacing w:before="240" w:after="120"/>
    </w:pPr>
    <w:rPr>
      <w:rFonts w:ascii="Times New Roman" w:hAnsi="Times New Roman"/>
      <w:b/>
      <w:sz w:val="32"/>
    </w:rPr>
  </w:style>
  <w:style w:type="paragraph" w:customStyle="1" w:styleId="Heading2TOC">
    <w:name w:val="Heading2 TOC"/>
    <w:basedOn w:val="Normal"/>
    <w:qFormat/>
    <w:rsid w:val="00CE4D3D"/>
    <w:pPr>
      <w:spacing w:before="240" w:after="60"/>
    </w:pPr>
    <w:rPr>
      <w:rFonts w:ascii="Times New Roman" w:hAnsi="Times New Roman"/>
      <w:b/>
      <w:sz w:val="28"/>
    </w:rPr>
  </w:style>
  <w:style w:type="character" w:customStyle="1" w:styleId="Underline">
    <w:name w:val="Underline"/>
    <w:basedOn w:val="DefaultParagraphFont"/>
    <w:qFormat/>
    <w:rsid w:val="00CE4D3D"/>
    <w:rPr>
      <w:u w:val="single"/>
    </w:rPr>
  </w:style>
  <w:style w:type="paragraph" w:styleId="BalloonText">
    <w:name w:val="Balloon Text"/>
    <w:basedOn w:val="Normal"/>
    <w:link w:val="BalloonTextChar"/>
    <w:rsid w:val="00CE4D3D"/>
    <w:rPr>
      <w:rFonts w:ascii="Tahoma" w:hAnsi="Tahoma" w:cs="Tahoma"/>
      <w:sz w:val="16"/>
      <w:szCs w:val="16"/>
    </w:rPr>
  </w:style>
  <w:style w:type="character" w:customStyle="1" w:styleId="BalloonTextChar">
    <w:name w:val="Balloon Text Char"/>
    <w:basedOn w:val="DefaultParagraphFont"/>
    <w:link w:val="BalloonText"/>
    <w:rsid w:val="00CE4D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D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7273</Characters>
  <Application>Microsoft Office Word</Application>
  <DocSecurity>0</DocSecurity>
  <Lines>272</Lines>
  <Paragraphs>165</Paragraphs>
  <ScaleCrop>false</ScaleCrop>
  <Company>Author-it Software Corporation Ltd.</Company>
  <LinksUpToDate>false</LinksUpToDate>
  <CharactersWithSpaces>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ICAICT204A Operate a digital media technology package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2012-05-26T17:13:00Z</dcterms:created>
  <dcterms:modified xsi:type="dcterms:W3CDTF">2012-05-26T17:13:00Z</dcterms:modified>
</cp:coreProperties>
</file>