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079D" w:rsidP="0064079D">
      <w:pPr>
        <w:pStyle w:val="Title"/>
      </w:pPr>
      <w:bookmarkStart w:id="0" w:name="_GoBack"/>
      <w:bookmarkEnd w:id="0"/>
      <w:r>
        <w:fldChar w:fldCharType="begin"/>
      </w:r>
      <w:r>
        <w:instrText xml:space="preserve"> TITLE   \* MERGEFORMAT </w:instrText>
      </w:r>
      <w:r>
        <w:fldChar w:fldCharType="separate"/>
      </w:r>
      <w:r>
        <w:t>ICAICT108A Use digital literacy skills to access the internet</w:t>
      </w:r>
      <w:r>
        <w:fldChar w:fldCharType="end"/>
      </w:r>
    </w:p>
    <w:p w:rsidR="0064079D" w:rsidP="0064079D">
      <w:pPr>
        <w:pStyle w:val="Version"/>
        <w:sectPr w:rsidSect="00F36F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6F76" w:rsidP="00F36F76">
      <w:pPr>
        <w:pStyle w:val="SuperHeading"/>
      </w:pPr>
      <w:r w:rsidRPr="00F36F76">
        <w:t>ICAICT108A Use digital literacy skills to access the internet</w:t>
      </w:r>
    </w:p>
    <w:p w:rsidR="00000000" w:rsidRPr="00F36F76" w:rsidP="00F36F76">
      <w:pPr>
        <w:pStyle w:val="Heading1"/>
      </w:pPr>
      <w:bookmarkStart w:id="1" w:name="O_360574"/>
      <w:bookmarkEnd w:id="1"/>
      <w:r w:rsidRPr="00F36F76">
        <w:t>Modification History</w:t>
      </w:r>
    </w:p>
    <w:tbl>
      <w:tblPr>
        <w:tblW w:w="0" w:type="auto"/>
        <w:tblLayout w:type="fixed"/>
        <w:tblCellMar>
          <w:left w:w="62" w:type="dxa"/>
          <w:right w:w="62" w:type="dxa"/>
        </w:tblCellMar>
        <w:tblLook w:val="0000"/>
      </w:tblPr>
      <w:tblGrid>
        <w:gridCol w:w="3174"/>
        <w:gridCol w:w="5913"/>
      </w:tblGrid>
      <w:tr w:rsidTr="00F36F7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BodyText"/>
            </w:pPr>
            <w:r w:rsidRPr="00F36F76">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r w:rsidRPr="00F36F76">
              <w:rPr>
                <w:rStyle w:val="SpecialBold"/>
              </w:rPr>
              <w:t>Comments</w:t>
            </w:r>
          </w:p>
        </w:tc>
      </w:tr>
      <w:tr w:rsidTr="00F36F7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r w:rsidRPr="00F36F76">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BodyText"/>
            </w:pPr>
            <w:r w:rsidRPr="00F36F76">
              <w:t xml:space="preserve">This Unit first released with </w:t>
            </w:r>
            <w:r w:rsidRPr="00F36F76">
              <w:rPr>
                <w:rStyle w:val="Emphasis"/>
              </w:rPr>
              <w:t>ICA11 Inf</w:t>
            </w:r>
            <w:r w:rsidRPr="00F36F76">
              <w:rPr>
                <w:rStyle w:val="Emphasis"/>
              </w:rPr>
              <w:t>ormation and Communications Technology Training Package version 1.0</w:t>
            </w:r>
          </w:p>
        </w:tc>
      </w:tr>
    </w:tbl>
    <w:p w:rsidR="00000000" w:rsidRPr="00F36F76" w:rsidP="00F36F76">
      <w:pPr>
        <w:pStyle w:val="BodyText"/>
      </w:pPr>
    </w:p>
    <w:p w:rsidR="00000000" w:rsidRPr="00F36F76" w:rsidP="00F36F76">
      <w:pPr>
        <w:pStyle w:val="AllowPageBreak"/>
      </w:pPr>
    </w:p>
    <w:p w:rsidR="00000000" w:rsidRPr="00F36F76" w:rsidP="00F36F76">
      <w:pPr>
        <w:pStyle w:val="Heading1"/>
      </w:pPr>
      <w:bookmarkStart w:id="2" w:name="O_360575"/>
      <w:bookmarkEnd w:id="2"/>
      <w:r w:rsidRPr="00F36F76">
        <w:t>Unit Descriptor</w:t>
      </w:r>
    </w:p>
    <w:p w:rsidR="00000000" w:rsidRPr="00F36F76" w:rsidP="00F36F76">
      <w:pPr>
        <w:pStyle w:val="BodyText"/>
      </w:pPr>
      <w:r w:rsidRPr="00F36F76">
        <w:t xml:space="preserve">This unit describes the performance outcomes, skills and knowledge required to safely and securely use the internet to undertake basic interactive </w:t>
      </w:r>
      <w:r w:rsidRPr="00F36F76">
        <w:t>communication.</w:t>
      </w:r>
    </w:p>
    <w:p w:rsidR="00000000" w:rsidRPr="00F36F76" w:rsidP="00F36F76">
      <w:pPr>
        <w:pStyle w:val="BodyText"/>
      </w:pPr>
    </w:p>
    <w:p w:rsidR="00000000" w:rsidRPr="00F36F76" w:rsidP="00F36F76">
      <w:pPr>
        <w:pStyle w:val="BodyText"/>
      </w:pPr>
      <w:r w:rsidRPr="00F36F76">
        <w:t>It involves a working knowledge of current industry standard technologies and the ability to apply these technologies to a number of digital literacy situations.</w:t>
      </w:r>
    </w:p>
    <w:p w:rsidR="00000000" w:rsidRPr="00F36F76" w:rsidP="00F36F76">
      <w:pPr>
        <w:pStyle w:val="AllowPageBreak"/>
      </w:pPr>
    </w:p>
    <w:p w:rsidR="00000000" w:rsidRPr="00F36F76" w:rsidP="00F36F76">
      <w:pPr>
        <w:pStyle w:val="Heading1"/>
      </w:pPr>
      <w:bookmarkStart w:id="3" w:name="O_360576"/>
      <w:bookmarkEnd w:id="3"/>
      <w:r w:rsidRPr="00F36F76">
        <w:t>Application of the Unit</w:t>
      </w:r>
    </w:p>
    <w:p w:rsidR="00000000" w:rsidRPr="00F36F76" w:rsidP="00F36F76">
      <w:pPr>
        <w:pStyle w:val="BodyText"/>
      </w:pPr>
      <w:r w:rsidRPr="00F36F76">
        <w:t xml:space="preserve">This unit applies to individuals who </w:t>
      </w:r>
      <w:r w:rsidRPr="00F36F76">
        <w:t>locate, organise, understand, evaluate and analyse information using digital technology in the areas of entertainment, communication, internet searching, online participation, networking and commercial transactions.</w:t>
      </w:r>
    </w:p>
    <w:p w:rsidR="00000000" w:rsidRPr="00F36F76" w:rsidP="00F36F76">
      <w:pPr>
        <w:pStyle w:val="AllowPageBreak"/>
      </w:pPr>
    </w:p>
    <w:p w:rsidR="00000000" w:rsidRPr="00F36F76" w:rsidP="00F36F76">
      <w:pPr>
        <w:pStyle w:val="Heading1"/>
      </w:pPr>
      <w:bookmarkStart w:id="4" w:name="O_360577"/>
      <w:bookmarkEnd w:id="4"/>
      <w:r w:rsidRPr="00F36F76">
        <w:t>Licensing/Regulatory In</w:t>
      </w:r>
      <w:r w:rsidRPr="00F36F76">
        <w:t>formation</w:t>
      </w:r>
    </w:p>
    <w:p w:rsidR="00000000" w:rsidRPr="00F36F76" w:rsidP="00F36F76">
      <w:pPr>
        <w:pStyle w:val="BodyText"/>
      </w:pPr>
      <w:r w:rsidRPr="00F36F76">
        <w:t>No licensing, legislative, regulatory or certification requirements apply to this unit at the time of endorsement but users should confirm requirements with the relevant federal, state or territory authority.</w:t>
      </w:r>
    </w:p>
    <w:p w:rsidR="00000000" w:rsidRPr="00F36F76" w:rsidP="00F36F76">
      <w:pPr>
        <w:pStyle w:val="AllowPageBreak"/>
      </w:pPr>
    </w:p>
    <w:p w:rsidR="00000000" w:rsidRPr="00F36F76" w:rsidP="00F36F76">
      <w:pPr>
        <w:pStyle w:val="Heading1"/>
      </w:pPr>
      <w:bookmarkStart w:id="5" w:name="O_360578"/>
      <w:bookmarkEnd w:id="5"/>
      <w:r w:rsidRPr="00F36F76">
        <w:t>Pre-Requisites</w:t>
      </w:r>
    </w:p>
    <w:p w:rsidR="00000000" w:rsidRPr="00F36F76" w:rsidP="00F36F76">
      <w:pPr>
        <w:pStyle w:val="BodyText"/>
      </w:pPr>
      <w:r w:rsidRPr="00F36F76">
        <w:t>Not applicable.</w:t>
      </w:r>
    </w:p>
    <w:p w:rsidR="00000000" w:rsidRPr="00F36F76" w:rsidP="00F36F76">
      <w:pPr>
        <w:pStyle w:val="AllowPageBreak"/>
      </w:pPr>
    </w:p>
    <w:p w:rsidR="00000000" w:rsidRPr="00F36F76" w:rsidP="00F36F76">
      <w:pPr>
        <w:pStyle w:val="Heading1"/>
      </w:pPr>
      <w:bookmarkStart w:id="6" w:name="O_360579"/>
      <w:bookmarkEnd w:id="6"/>
      <w:r w:rsidRPr="00F36F76">
        <w:t>Employability Skills Information</w:t>
      </w:r>
    </w:p>
    <w:p w:rsidR="00000000" w:rsidRPr="00F36F76" w:rsidP="00F36F76">
      <w:pPr>
        <w:pStyle w:val="BodyText"/>
      </w:pPr>
      <w:r w:rsidRPr="00F36F76">
        <w:t>This unit contains employability skills.</w:t>
      </w:r>
    </w:p>
    <w:p w:rsidR="00000000" w:rsidRPr="00F36F76" w:rsidP="00F36F76">
      <w:pPr>
        <w:pStyle w:val="AllowPageBreak"/>
      </w:pPr>
    </w:p>
    <w:p w:rsidR="00000000" w:rsidRPr="00F36F76" w:rsidP="00F36F76">
      <w:pPr>
        <w:pStyle w:val="Heading1"/>
      </w:pPr>
      <w:bookmarkStart w:id="7" w:name="O_360580"/>
      <w:bookmarkEnd w:id="7"/>
      <w:r w:rsidRPr="00F36F76">
        <w:t>Elements and Performance Criteria Pre-Content</w:t>
      </w:r>
    </w:p>
    <w:tbl>
      <w:tblPr>
        <w:tblW w:w="0" w:type="auto"/>
        <w:tblLayout w:type="fixed"/>
        <w:tblCellMar>
          <w:left w:w="62" w:type="dxa"/>
          <w:right w:w="62" w:type="dxa"/>
        </w:tblCellMar>
        <w:tblLook w:val="0000"/>
      </w:tblPr>
      <w:tblGrid>
        <w:gridCol w:w="2532"/>
        <w:gridCol w:w="6528"/>
      </w:tblGrid>
      <w:tr w:rsidTr="00F36F76">
        <w:tblPrEx>
          <w:tblW w:w="0" w:type="auto"/>
          <w:tblLayout w:type="fixed"/>
          <w:tblCellMar>
            <w:left w:w="62" w:type="dxa"/>
            <w:right w:w="62" w:type="dxa"/>
          </w:tblCellMar>
          <w:tblLook w:val="0000"/>
        </w:tblPrEx>
        <w:trPr>
          <w:tblHeader/>
        </w:trPr>
        <w:tc>
          <w:tcPr>
            <w:tcW w:w="25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36F76" w:rsidP="00F36F76">
            <w:pPr>
              <w:pStyle w:val="BodyText"/>
            </w:pPr>
            <w:r w:rsidRPr="00F36F76">
              <w:rPr>
                <w:rStyle w:val="SpecialBold"/>
              </w:rPr>
              <w:t>Element</w:t>
            </w:r>
          </w:p>
        </w:tc>
        <w:tc>
          <w:tcPr>
            <w:tcW w:w="652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6F76">
            <w:pPr>
              <w:pStyle w:val="BodyText"/>
              <w:rPr>
                <w:lang w:val="en-NZ"/>
              </w:rPr>
            </w:pPr>
            <w:r w:rsidRPr="00F36F76">
              <w:rPr>
                <w:rStyle w:val="SpecialBold"/>
              </w:rPr>
              <w:t>Performance Criteria</w:t>
            </w:r>
          </w:p>
        </w:tc>
      </w:tr>
      <w:tr w:rsidTr="00F36F76">
        <w:tblPrEx>
          <w:tblW w:w="0" w:type="auto"/>
          <w:tblLayout w:type="fixed"/>
          <w:tblCellMar>
            <w:left w:w="62" w:type="dxa"/>
            <w:right w:w="62" w:type="dxa"/>
          </w:tblCellMar>
          <w:tblLook w:val="0000"/>
        </w:tblPrEx>
        <w:tc>
          <w:tcPr>
            <w:tcW w:w="25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BodyText"/>
            </w:pPr>
            <w:r w:rsidRPr="00F36F76">
              <w:rPr>
                <w:rStyle w:val="Emphasis"/>
              </w:rPr>
              <w:t>Elements describe the essential outcomes of a unit of competency.</w:t>
            </w:r>
          </w:p>
        </w:tc>
        <w:tc>
          <w:tcPr>
            <w:tcW w:w="652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BodyText"/>
            </w:pPr>
            <w:r w:rsidRPr="00F36F76">
              <w:rPr>
                <w:rStyle w:val="Emphasis"/>
              </w:rPr>
              <w:t>Performance criteria describe the performance needed to demonstrate achievement of the element. Where bold italicised text is used, further information is detailed in the required skills and</w:t>
            </w:r>
            <w:r w:rsidRPr="00F36F76">
              <w:rPr>
                <w:rStyle w:val="Emphasis"/>
              </w:rPr>
              <w:t xml:space="preserve"> knowledge section and the range statement. Assessment of performance is to be consistent with the evidence guide.</w:t>
            </w:r>
          </w:p>
        </w:tc>
      </w:tr>
    </w:tbl>
    <w:p w:rsidR="00000000" w:rsidRPr="00F36F76" w:rsidP="00F36F76">
      <w:pPr>
        <w:pStyle w:val="BodyText"/>
      </w:pPr>
    </w:p>
    <w:p w:rsidR="00000000" w:rsidRPr="00F36F76" w:rsidP="00F36F76">
      <w:pPr>
        <w:pStyle w:val="AllowPageBreak"/>
      </w:pPr>
    </w:p>
    <w:p w:rsidR="00000000" w:rsidRPr="00F36F76" w:rsidP="00F36F76">
      <w:pPr>
        <w:pStyle w:val="Heading1"/>
      </w:pPr>
      <w:bookmarkStart w:id="8" w:name="O_360581"/>
      <w:bookmarkEnd w:id="8"/>
      <w:r w:rsidRPr="00F36F76">
        <w:t>Elements and Performance Criteria</w:t>
      </w:r>
    </w:p>
    <w:tbl>
      <w:tblPr>
        <w:tblW w:w="0" w:type="auto"/>
        <w:tblLayout w:type="fixed"/>
        <w:tblCellMar>
          <w:left w:w="62" w:type="dxa"/>
          <w:right w:w="62" w:type="dxa"/>
        </w:tblCellMar>
        <w:tblLook w:val="0000"/>
      </w:tblPr>
      <w:tblGrid>
        <w:gridCol w:w="2549"/>
        <w:gridCol w:w="6511"/>
      </w:tblGrid>
      <w:tr w:rsidTr="00F36F76">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r w:rsidRPr="00F36F76">
              <w:t>1. Operate hardware at a basic level</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BodyText"/>
            </w:pPr>
            <w:r w:rsidRPr="00F36F76">
              <w:t xml:space="preserve">1.1. Identify </w:t>
            </w:r>
            <w:r w:rsidRPr="00F36F76">
              <w:rPr>
                <w:rStyle w:val="BoldandItalics"/>
              </w:rPr>
              <w:t>hardware components</w:t>
            </w:r>
            <w:r w:rsidRPr="00F36F76">
              <w:t xml:space="preserve"> required to conne</w:t>
            </w:r>
            <w:r w:rsidRPr="00F36F76">
              <w:t>ct to the internet</w:t>
            </w:r>
          </w:p>
          <w:p w:rsidR="00000000" w:rsidRPr="00F36F76" w:rsidP="00F36F76">
            <w:pPr>
              <w:pStyle w:val="BodyText"/>
            </w:pPr>
            <w:r w:rsidRPr="00F36F76">
              <w:t xml:space="preserve">1.2 Set up and check physical </w:t>
            </w:r>
            <w:r w:rsidRPr="00F36F76">
              <w:rPr>
                <w:rStyle w:val="BoldandItalics"/>
              </w:rPr>
              <w:t>connectivity of devices</w:t>
            </w:r>
          </w:p>
          <w:p w:rsidR="00000000" w:rsidP="00F36F76">
            <w:pPr>
              <w:pStyle w:val="BodyText"/>
              <w:rPr>
                <w:lang w:val="en-NZ"/>
              </w:rPr>
            </w:pPr>
            <w:r w:rsidRPr="00F36F76">
              <w:t xml:space="preserve">1.3 Use hardware components in an </w:t>
            </w:r>
            <w:r w:rsidRPr="00F36F76">
              <w:rPr>
                <w:rStyle w:val="BoldandItalics"/>
              </w:rPr>
              <w:t>OHS compliant</w:t>
            </w:r>
            <w:r w:rsidRPr="00F36F76">
              <w:t xml:space="preserve"> way</w:t>
            </w:r>
          </w:p>
        </w:tc>
      </w:tr>
      <w:tr w:rsidTr="00F36F76">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r w:rsidRPr="00F36F76">
              <w:t>2. Ensure safe and secure online access</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BodyText"/>
            </w:pPr>
            <w:r w:rsidRPr="00F36F76">
              <w:t xml:space="preserve">2.1 Connect and access </w:t>
            </w:r>
            <w:r w:rsidRPr="00F36F76">
              <w:rPr>
                <w:rStyle w:val="BoldandItalics"/>
              </w:rPr>
              <w:t>relevant internet sites</w:t>
            </w:r>
          </w:p>
          <w:p w:rsidR="00000000" w:rsidRPr="00F36F76" w:rsidP="00F36F76">
            <w:pPr>
              <w:pStyle w:val="BodyText"/>
            </w:pPr>
            <w:r w:rsidRPr="00F36F76">
              <w:t>2.2 Provide an appropriate level of personal information to maintain privacy and security</w:t>
            </w:r>
          </w:p>
          <w:p w:rsidR="00000000" w:rsidRPr="00F36F76" w:rsidP="00F36F76">
            <w:pPr>
              <w:pStyle w:val="BodyText"/>
            </w:pPr>
            <w:r w:rsidRPr="00F36F76">
              <w:t xml:space="preserve">2.3 Comply with </w:t>
            </w:r>
            <w:r w:rsidRPr="00F36F76">
              <w:rPr>
                <w:rStyle w:val="BoldandItalics"/>
              </w:rPr>
              <w:t>copyright and intellectual property</w:t>
            </w:r>
            <w:r w:rsidRPr="00F36F76">
              <w:t xml:space="preserve"> legislation</w:t>
            </w:r>
          </w:p>
          <w:p w:rsidR="00000000" w:rsidRPr="00F36F76" w:rsidP="00F36F76">
            <w:pPr>
              <w:pStyle w:val="BodyText"/>
            </w:pPr>
            <w:r w:rsidRPr="00F36F76">
              <w:t xml:space="preserve">2.4 Ensure an understanding of </w:t>
            </w:r>
            <w:r w:rsidRPr="00F36F76">
              <w:rPr>
                <w:rStyle w:val="BoldandItalics"/>
              </w:rPr>
              <w:t>socially responsible behaviour</w:t>
            </w:r>
          </w:p>
          <w:p w:rsidR="00000000" w:rsidRPr="00F36F76" w:rsidP="00F36F76">
            <w:pPr>
              <w:pStyle w:val="BodyText"/>
            </w:pPr>
            <w:r w:rsidRPr="00F36F76">
              <w:t>2.5 Assess the legitimacy of online requ</w:t>
            </w:r>
            <w:r w:rsidRPr="00F36F76">
              <w:t>ests to make an informed decision</w:t>
            </w:r>
          </w:p>
          <w:p w:rsidR="00000000" w:rsidRPr="00F36F76" w:rsidP="00F36F76">
            <w:pPr>
              <w:pStyle w:val="BodyText"/>
            </w:pPr>
            <w:r w:rsidRPr="00F36F76">
              <w:t xml:space="preserve">2.6 Interpret and respond to security notifications that display due to </w:t>
            </w:r>
            <w:r w:rsidRPr="00F36F76">
              <w:rPr>
                <w:rStyle w:val="BoldandItalics"/>
              </w:rPr>
              <w:t>browser software security</w:t>
            </w:r>
            <w:r w:rsidRPr="00F36F76">
              <w:t xml:space="preserve"> settings or internet use</w:t>
            </w:r>
          </w:p>
          <w:p w:rsidR="00000000" w:rsidRPr="00F36F76" w:rsidP="00F36F76">
            <w:pPr>
              <w:pStyle w:val="BodyText"/>
            </w:pPr>
            <w:r w:rsidRPr="00F36F76">
              <w:t xml:space="preserve">2.7 Assess email status and determine </w:t>
            </w:r>
            <w:r w:rsidRPr="00F36F76">
              <w:rPr>
                <w:rStyle w:val="BoldandItalics"/>
              </w:rPr>
              <w:t>email security</w:t>
            </w:r>
          </w:p>
          <w:p w:rsidR="00000000" w:rsidRPr="00F36F76" w:rsidP="00F36F76">
            <w:pPr>
              <w:pStyle w:val="BodyText"/>
            </w:pPr>
            <w:r w:rsidRPr="00F36F76">
              <w:t xml:space="preserve">2.8 Provide appropriate information to manage </w:t>
            </w:r>
            <w:r w:rsidRPr="00F36F76">
              <w:rPr>
                <w:rStyle w:val="BoldandItalics"/>
              </w:rPr>
              <w:t>digital footprint</w:t>
            </w:r>
          </w:p>
          <w:p w:rsidR="00000000" w:rsidRPr="00F36F76" w:rsidP="00F36F76">
            <w:pPr>
              <w:pStyle w:val="BodyText"/>
            </w:pPr>
            <w:r w:rsidRPr="00F36F76">
              <w:t>2.9 Assess the security of payments</w:t>
            </w:r>
          </w:p>
          <w:p w:rsidR="00000000" w:rsidP="00F36F76">
            <w:pPr>
              <w:pStyle w:val="BodyText"/>
              <w:rPr>
                <w:lang w:val="en-NZ"/>
              </w:rPr>
            </w:pPr>
            <w:r w:rsidRPr="00F36F76">
              <w:t xml:space="preserve">2.10 Back up data as required through downloading to an </w:t>
            </w:r>
            <w:r w:rsidRPr="00F36F76">
              <w:rPr>
                <w:rStyle w:val="BoldandItalics"/>
              </w:rPr>
              <w:t>external backup device</w:t>
            </w:r>
          </w:p>
        </w:tc>
      </w:tr>
      <w:tr w:rsidTr="00F36F76">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r w:rsidRPr="00F36F76">
              <w:t>3. Research and analyse online information</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BodyText"/>
            </w:pPr>
            <w:r w:rsidRPr="00F36F76">
              <w:t xml:space="preserve">3.1 Identify and use search engines to access </w:t>
            </w:r>
            <w:r w:rsidRPr="00F36F76">
              <w:rPr>
                <w:rStyle w:val="BoldandItalics"/>
              </w:rPr>
              <w:t>relevant internet sites</w:t>
            </w:r>
          </w:p>
          <w:p w:rsidR="00000000" w:rsidRPr="00F36F76" w:rsidP="00F36F76">
            <w:pPr>
              <w:pStyle w:val="BodyText"/>
            </w:pPr>
            <w:r w:rsidRPr="00F36F76">
              <w:t>3.2 Searc</w:t>
            </w:r>
            <w:r w:rsidRPr="00F36F76">
              <w:t>h and find relevant information or content</w:t>
            </w:r>
          </w:p>
          <w:p w:rsidR="00000000" w:rsidRPr="00F36F76" w:rsidP="00F36F76">
            <w:pPr>
              <w:pStyle w:val="BodyText"/>
            </w:pPr>
            <w:r w:rsidRPr="00F36F76">
              <w:t>3.3 Refine search to increase relevance of information or content</w:t>
            </w:r>
          </w:p>
          <w:p w:rsidR="00000000" w:rsidRPr="00F36F76" w:rsidP="00F36F76">
            <w:pPr>
              <w:pStyle w:val="BodyText"/>
            </w:pPr>
            <w:r w:rsidRPr="00F36F76">
              <w:t>3.4 Navigate a website to access the information or content required</w:t>
            </w:r>
          </w:p>
          <w:p w:rsidR="00000000" w:rsidRPr="00F36F76" w:rsidP="00F36F76">
            <w:pPr>
              <w:pStyle w:val="BodyText"/>
            </w:pPr>
            <w:r w:rsidRPr="00F36F76">
              <w:t>3.5 Assess payment requirements to make sound financial decisions</w:t>
            </w:r>
          </w:p>
          <w:p w:rsidR="00000000" w:rsidP="00F36F76">
            <w:pPr>
              <w:pStyle w:val="BodyText"/>
              <w:rPr>
                <w:lang w:val="en-NZ"/>
              </w:rPr>
            </w:pPr>
            <w:r w:rsidRPr="00F36F76">
              <w:t xml:space="preserve">3.6 Analyse </w:t>
            </w:r>
            <w:r w:rsidRPr="00F36F76">
              <w:t>the usefulness and accuracy of located information</w:t>
            </w:r>
          </w:p>
        </w:tc>
      </w:tr>
      <w:tr w:rsidTr="00F36F76">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r w:rsidRPr="00F36F76">
              <w:t>4. Make transactions and participate online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BodyText"/>
            </w:pPr>
            <w:r w:rsidRPr="00F36F76">
              <w:t>4.1 Create, register, manage and secure an account</w:t>
            </w:r>
          </w:p>
          <w:p w:rsidR="00000000" w:rsidRPr="00F36F76" w:rsidP="00F36F76">
            <w:pPr>
              <w:pStyle w:val="BodyText"/>
            </w:pPr>
            <w:r w:rsidRPr="00F36F76">
              <w:t>4.2 Observe appropriate user protocol online</w:t>
            </w:r>
          </w:p>
          <w:p w:rsidR="00000000" w:rsidRPr="00F36F76" w:rsidP="00F36F76">
            <w:pPr>
              <w:pStyle w:val="BodyText"/>
            </w:pPr>
            <w:r w:rsidRPr="00F36F76">
              <w:t xml:space="preserve">4.3 Make </w:t>
            </w:r>
            <w:r w:rsidRPr="00F36F76">
              <w:rPr>
                <w:rStyle w:val="BoldandItalics"/>
              </w:rPr>
              <w:t>secure transactions and identify methods of internet fraud</w:t>
            </w:r>
          </w:p>
          <w:p w:rsidR="00000000" w:rsidP="00F36F76">
            <w:pPr>
              <w:pStyle w:val="BodyText"/>
              <w:rPr>
                <w:lang w:val="en-NZ"/>
              </w:rPr>
            </w:pPr>
            <w:r w:rsidRPr="00F36F76">
              <w:t>4.4 Identify and invite relevant friends, groups and pages to own website</w:t>
            </w:r>
          </w:p>
        </w:tc>
      </w:tr>
      <w:tr w:rsidTr="00F36F76">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r w:rsidRPr="00F36F76">
              <w:t>5. Use applications and manipulate files</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BodyText"/>
            </w:pPr>
            <w:r w:rsidRPr="00F36F76">
              <w:t xml:space="preserve">5.1 Use </w:t>
            </w:r>
            <w:r w:rsidRPr="00F36F76">
              <w:rPr>
                <w:rStyle w:val="BoldandItalics"/>
              </w:rPr>
              <w:t>basic application</w:t>
            </w:r>
            <w:r w:rsidRPr="00F36F76">
              <w:t xml:space="preserve"> skills</w:t>
            </w:r>
          </w:p>
          <w:p w:rsidR="00000000" w:rsidRPr="00F36F76" w:rsidP="00F36F76">
            <w:pPr>
              <w:pStyle w:val="BodyText"/>
            </w:pPr>
            <w:r w:rsidRPr="00F36F76">
              <w:t>5.2 Incorporate attachments to documents</w:t>
            </w:r>
          </w:p>
          <w:p w:rsidR="00000000" w:rsidRPr="00F36F76" w:rsidP="00F36F76">
            <w:pPr>
              <w:pStyle w:val="BodyText"/>
            </w:pPr>
            <w:r w:rsidRPr="00F36F76">
              <w:t>5.3 Bac</w:t>
            </w:r>
            <w:r w:rsidRPr="00F36F76">
              <w:t xml:space="preserve">k up files to </w:t>
            </w:r>
            <w:r w:rsidRPr="00F36F76">
              <w:rPr>
                <w:rStyle w:val="BoldandItalics"/>
              </w:rPr>
              <w:t>external storage devices</w:t>
            </w:r>
          </w:p>
          <w:p w:rsidR="00000000" w:rsidRPr="00F36F76" w:rsidP="00F36F76">
            <w:pPr>
              <w:pStyle w:val="BodyText"/>
            </w:pPr>
            <w:r w:rsidRPr="00F36F76">
              <w:t>5.4 Upload relevant components to a website</w:t>
            </w:r>
          </w:p>
          <w:p w:rsidR="00000000" w:rsidRPr="00F36F76" w:rsidP="00F36F76">
            <w:pPr>
              <w:pStyle w:val="BodyText"/>
            </w:pPr>
            <w:r w:rsidRPr="00F36F76">
              <w:t>5.5 Download pictures and videos to an external device</w:t>
            </w:r>
          </w:p>
        </w:tc>
      </w:tr>
    </w:tbl>
    <w:p w:rsidR="00000000" w:rsidRPr="00F36F76" w:rsidP="00F36F76">
      <w:pPr>
        <w:pStyle w:val="BodyText"/>
      </w:pPr>
    </w:p>
    <w:p w:rsidR="00000000" w:rsidRPr="00F36F76" w:rsidP="00F36F76">
      <w:pPr>
        <w:pStyle w:val="AllowPageBreak"/>
      </w:pPr>
    </w:p>
    <w:p w:rsidR="00000000" w:rsidRPr="00F36F76" w:rsidP="00F36F76">
      <w:pPr>
        <w:pStyle w:val="Heading1"/>
      </w:pPr>
      <w:bookmarkStart w:id="9" w:name="O_360582"/>
      <w:bookmarkEnd w:id="9"/>
      <w:r w:rsidRPr="00F36F76">
        <w:t>Required Skills and Knowledge</w:t>
      </w:r>
    </w:p>
    <w:p w:rsidR="00000000" w:rsidRPr="00F36F76" w:rsidP="00F36F76">
      <w:pPr>
        <w:pStyle w:val="BodyText"/>
      </w:pPr>
      <w:r w:rsidRPr="00F36F76">
        <w:rPr>
          <w:rStyle w:val="Emphasis"/>
        </w:rPr>
        <w:t>This section describes the skills and knowledge required for this uni</w:t>
      </w:r>
      <w:r w:rsidRPr="00F36F76">
        <w:rPr>
          <w:rStyle w:val="Emphasis"/>
        </w:rPr>
        <w:t>t.</w:t>
      </w:r>
    </w:p>
    <w:p w:rsidR="00000000" w:rsidRPr="00F36F76" w:rsidP="00F36F76">
      <w:pPr>
        <w:pStyle w:val="BodyText"/>
      </w:pPr>
    </w:p>
    <w:p w:rsidR="00000000" w:rsidRPr="00F36F76" w:rsidP="00F36F76">
      <w:pPr>
        <w:pStyle w:val="BodyText"/>
      </w:pPr>
      <w:r w:rsidRPr="00F36F76">
        <w:rPr>
          <w:rStyle w:val="SpecialBold"/>
        </w:rPr>
        <w:t>Required skills</w:t>
      </w:r>
    </w:p>
    <w:p w:rsidR="00000000" w:rsidRPr="00F36F76" w:rsidP="00F36F76">
      <w:pPr>
        <w:pStyle w:val="BodyText"/>
      </w:pPr>
    </w:p>
    <w:p w:rsidR="00000000" w:rsidRPr="00F36F76" w:rsidP="00F36F76">
      <w:pPr>
        <w:pStyle w:val="ListBullet"/>
      </w:pPr>
      <w:r w:rsidRPr="00F36F76">
        <w:t>communication skills to:</w:t>
      </w:r>
    </w:p>
    <w:p w:rsidR="00000000" w:rsidRPr="00F36F76" w:rsidP="00F36F76">
      <w:pPr>
        <w:pStyle w:val="ListBullet2"/>
      </w:pPr>
      <w:r w:rsidRPr="00F36F76">
        <w:t>communicate with peers and supervisors</w:t>
      </w:r>
    </w:p>
    <w:p w:rsidR="00000000" w:rsidRPr="00F36F76" w:rsidP="00F36F76">
      <w:pPr>
        <w:pStyle w:val="ListBullet2"/>
      </w:pPr>
      <w:r w:rsidRPr="00F36F76">
        <w:t>seek assistance and expert advice</w:t>
      </w:r>
    </w:p>
    <w:p w:rsidR="00000000" w:rsidRPr="00F36F76" w:rsidP="00F36F76">
      <w:pPr>
        <w:pStyle w:val="ListBullet2"/>
      </w:pPr>
      <w:r w:rsidRPr="00F36F76">
        <w:t>undertake online transactions</w:t>
      </w:r>
    </w:p>
    <w:p w:rsidR="00000000" w:rsidRPr="00F36F76" w:rsidP="00F36F76">
      <w:pPr>
        <w:pStyle w:val="ListBullet"/>
      </w:pPr>
      <w:r w:rsidRPr="00F36F76">
        <w:t>keyboarding skills to enter text into web browsers and email applications</w:t>
      </w:r>
    </w:p>
    <w:p w:rsidR="00000000" w:rsidRPr="00F36F76" w:rsidP="00F36F76">
      <w:pPr>
        <w:pStyle w:val="ListBullet"/>
      </w:pPr>
      <w:r w:rsidRPr="00F36F76">
        <w:t>literacy skills to:</w:t>
      </w:r>
    </w:p>
    <w:p w:rsidR="00000000" w:rsidRPr="00F36F76" w:rsidP="00F36F76">
      <w:pPr>
        <w:pStyle w:val="ListBullet2"/>
      </w:pPr>
      <w:r w:rsidRPr="00F36F76">
        <w:t>compose email messages</w:t>
      </w:r>
    </w:p>
    <w:p w:rsidR="00000000" w:rsidRPr="00F36F76" w:rsidP="00F36F76">
      <w:pPr>
        <w:pStyle w:val="ListBullet2"/>
      </w:pPr>
      <w:r w:rsidRPr="00F36F76">
        <w:t>read and interpret basic online content</w:t>
      </w:r>
    </w:p>
    <w:p w:rsidR="00000000" w:rsidRPr="00F36F76" w:rsidP="00F36F76">
      <w:pPr>
        <w:pStyle w:val="ListBullet2"/>
      </w:pPr>
      <w:r w:rsidRPr="00F36F76">
        <w:t>read and write at a basic level</w:t>
      </w:r>
    </w:p>
    <w:p w:rsidR="00000000" w:rsidRPr="00F36F76" w:rsidP="00F36F76">
      <w:pPr>
        <w:pStyle w:val="ListBullet"/>
      </w:pPr>
      <w:r w:rsidRPr="00F36F76">
        <w:t>problem-solving skills to address common operational problems when using web browsers</w:t>
      </w:r>
    </w:p>
    <w:p w:rsidR="00000000" w:rsidRPr="00F36F76" w:rsidP="00F36F76">
      <w:pPr>
        <w:pStyle w:val="ListBullet"/>
      </w:pPr>
      <w:r w:rsidRPr="00F36F76">
        <w:t>research skills to locate varied sources of information online</w:t>
      </w:r>
    </w:p>
    <w:p w:rsidR="00000000" w:rsidRPr="00F36F76" w:rsidP="00F36F76">
      <w:pPr>
        <w:pStyle w:val="ListBullet"/>
      </w:pPr>
      <w:r w:rsidRPr="00F36F76">
        <w:t>technical s</w:t>
      </w:r>
      <w:r w:rsidRPr="00F36F76">
        <w:t>kills to:</w:t>
      </w:r>
    </w:p>
    <w:p w:rsidR="00000000" w:rsidRPr="00F36F76" w:rsidP="00F36F76">
      <w:pPr>
        <w:pStyle w:val="ListBullet2"/>
      </w:pPr>
      <w:r w:rsidRPr="00F36F76">
        <w:t>operate a digital device</w:t>
      </w:r>
    </w:p>
    <w:p w:rsidR="00000000" w:rsidRPr="00F36F76" w:rsidP="00F36F76">
      <w:pPr>
        <w:pStyle w:val="ListBullet2"/>
      </w:pPr>
      <w:r w:rsidRPr="00F36F76">
        <w:t>use email applications</w:t>
      </w:r>
    </w:p>
    <w:p w:rsidR="00000000" w:rsidRPr="00F36F76" w:rsidP="00F36F76">
      <w:pPr>
        <w:pStyle w:val="ListBullet2"/>
      </w:pPr>
      <w:r w:rsidRPr="00F36F76">
        <w:t>use internet search functions</w:t>
      </w:r>
    </w:p>
    <w:p w:rsidR="00000000" w:rsidRPr="00F36F76" w:rsidP="00F36F76">
      <w:pPr>
        <w:pStyle w:val="ListBullet2"/>
      </w:pPr>
      <w:r w:rsidRPr="00F36F76">
        <w:t>use peripheral hardware.</w:t>
      </w:r>
    </w:p>
    <w:p w:rsidR="00000000" w:rsidRPr="00F36F76" w:rsidP="00F36F76">
      <w:pPr>
        <w:pStyle w:val="BodyText"/>
      </w:pPr>
    </w:p>
    <w:p w:rsidR="00000000" w:rsidRPr="00F36F76" w:rsidP="00F36F76">
      <w:pPr>
        <w:pStyle w:val="BodyText"/>
      </w:pPr>
      <w:r w:rsidRPr="00F36F76">
        <w:rPr>
          <w:rStyle w:val="SpecialBold"/>
        </w:rPr>
        <w:t>Required knowledge</w:t>
      </w:r>
    </w:p>
    <w:p w:rsidR="00000000" w:rsidRPr="00F36F76" w:rsidP="00F36F76">
      <w:pPr>
        <w:pStyle w:val="BodyText"/>
      </w:pPr>
    </w:p>
    <w:p w:rsidR="00000000" w:rsidRPr="00F36F76" w:rsidP="00F36F76">
      <w:pPr>
        <w:pStyle w:val="ListBullet"/>
      </w:pPr>
      <w:r w:rsidRPr="00F36F76">
        <w:t xml:space="preserve">types and basic components of hardware and storage devices </w:t>
      </w:r>
    </w:p>
    <w:p w:rsidR="00000000" w:rsidRPr="00F36F76" w:rsidP="00F36F76">
      <w:pPr>
        <w:pStyle w:val="ListBullet"/>
      </w:pPr>
      <w:r w:rsidRPr="00F36F76">
        <w:t xml:space="preserve">types of online entertainment </w:t>
      </w:r>
    </w:p>
    <w:p w:rsidR="00000000" w:rsidRPr="00F36F76" w:rsidP="00F36F76">
      <w:pPr>
        <w:pStyle w:val="ListBullet"/>
      </w:pPr>
      <w:r w:rsidRPr="00F36F76">
        <w:t>types of online communication</w:t>
      </w:r>
    </w:p>
    <w:p w:rsidR="00000000" w:rsidRPr="00F36F76" w:rsidP="00F36F76">
      <w:pPr>
        <w:pStyle w:val="ListBullet"/>
      </w:pPr>
      <w:r w:rsidRPr="00F36F76">
        <w:t>basic research and analysis theory</w:t>
      </w:r>
    </w:p>
    <w:p w:rsidR="00000000" w:rsidRPr="00F36F76" w:rsidP="00F36F76">
      <w:pPr>
        <w:pStyle w:val="ListBullet"/>
      </w:pPr>
      <w:r w:rsidRPr="00F36F76">
        <w:t>basic copyright legislation</w:t>
      </w:r>
    </w:p>
    <w:p w:rsidR="00000000" w:rsidRPr="00F36F76" w:rsidP="00F36F76">
      <w:pPr>
        <w:pStyle w:val="ListBullet"/>
      </w:pPr>
      <w:r w:rsidRPr="00F36F76">
        <w:t>digital footprint and basic security, safety and legal issues</w:t>
      </w:r>
    </w:p>
    <w:p w:rsidR="00000000" w:rsidRPr="00F36F76" w:rsidP="00F36F76">
      <w:pPr>
        <w:pStyle w:val="ListBullet"/>
      </w:pPr>
      <w:r w:rsidRPr="00F36F76">
        <w:t>OHS, including basic ergonomics of keyboard and computer use</w:t>
      </w:r>
    </w:p>
    <w:p w:rsidR="00000000" w:rsidRPr="00F36F76" w:rsidP="00F36F76">
      <w:pPr>
        <w:pStyle w:val="ListBullet"/>
      </w:pPr>
      <w:r w:rsidRPr="00F36F76">
        <w:t>types of online participation</w:t>
      </w:r>
    </w:p>
    <w:p w:rsidR="00000000" w:rsidRPr="00F36F76" w:rsidP="00F36F76">
      <w:pPr>
        <w:pStyle w:val="ListBullet"/>
      </w:pPr>
      <w:r w:rsidRPr="00F36F76">
        <w:t>types of online transactions</w:t>
      </w:r>
    </w:p>
    <w:p w:rsidR="00000000" w:rsidRPr="00F36F76" w:rsidP="00F36F76">
      <w:pPr>
        <w:pStyle w:val="ListBullet"/>
      </w:pPr>
      <w:r w:rsidRPr="00F36F76">
        <w:t>device interface</w:t>
      </w:r>
    </w:p>
    <w:p w:rsidR="00000000" w:rsidRPr="00F36F76" w:rsidP="00F36F76">
      <w:pPr>
        <w:pStyle w:val="ListBullet"/>
      </w:pPr>
      <w:r w:rsidRPr="00F36F76">
        <w:t>desk top icons</w:t>
      </w:r>
    </w:p>
    <w:p w:rsidR="00000000" w:rsidRPr="00F36F76" w:rsidP="00F36F76">
      <w:pPr>
        <w:pStyle w:val="ListBullet"/>
      </w:pPr>
      <w:r w:rsidRPr="00F36F76">
        <w:t>basic principles of web browser search engines</w:t>
      </w:r>
    </w:p>
    <w:p w:rsidR="00000000" w:rsidRPr="00F36F76" w:rsidP="00F36F76">
      <w:pPr>
        <w:pStyle w:val="ListBullet"/>
      </w:pPr>
      <w:r w:rsidRPr="00F36F76">
        <w:t>internet</w:t>
      </w:r>
    </w:p>
    <w:p w:rsidR="00000000" w:rsidRPr="00F36F76" w:rsidP="00F36F76">
      <w:pPr>
        <w:pStyle w:val="ListBullet"/>
      </w:pPr>
      <w:r w:rsidRPr="00F36F76">
        <w:t>features of basic applications.</w:t>
      </w:r>
    </w:p>
    <w:p w:rsidR="00000000" w:rsidRPr="00F36F76" w:rsidP="00F36F76">
      <w:pPr>
        <w:pStyle w:val="AllowPageBreak"/>
      </w:pPr>
    </w:p>
    <w:p w:rsidR="00000000" w:rsidRPr="00F36F76" w:rsidP="00F36F76">
      <w:pPr>
        <w:pStyle w:val="Heading1"/>
      </w:pPr>
      <w:bookmarkStart w:id="10" w:name="O_360583"/>
      <w:bookmarkEnd w:id="10"/>
      <w:r w:rsidRPr="00F36F76">
        <w:t>Evidence Guide</w:t>
      </w:r>
    </w:p>
    <w:p w:rsidR="00000000" w:rsidRPr="00F36F76" w:rsidP="00F36F76">
      <w:pPr>
        <w:pStyle w:val="BodyText"/>
      </w:pPr>
      <w:r w:rsidRPr="00F36F7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36F76" w:rsidP="00F36F76">
      <w:pPr>
        <w:pStyle w:val="BodyText"/>
      </w:pPr>
    </w:p>
    <w:tbl>
      <w:tblPr>
        <w:tblW w:w="0" w:type="auto"/>
        <w:tblLayout w:type="fixed"/>
        <w:tblCellMar>
          <w:left w:w="62" w:type="dxa"/>
          <w:right w:w="62" w:type="dxa"/>
        </w:tblCellMar>
        <w:tblLook w:val="0000"/>
      </w:tblPr>
      <w:tblGrid>
        <w:gridCol w:w="2542"/>
        <w:gridCol w:w="6518"/>
      </w:tblGrid>
      <w:tr w:rsidTr="00F36F76">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r w:rsidRPr="00F36F76">
              <w:rPr>
                <w:rStyle w:val="SpecialBold"/>
              </w:rPr>
              <w:t>Overview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p>
        </w:tc>
      </w:tr>
      <w:tr w:rsidTr="00F36F76">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r w:rsidRPr="00F36F76">
              <w:rPr>
                <w:rStyle w:val="SpecialBold"/>
              </w:rPr>
              <w:t>Critical aspect</w:t>
            </w:r>
            <w:r w:rsidRPr="00F36F76">
              <w:rPr>
                <w:rStyle w:val="SpecialBold"/>
              </w:rPr>
              <w:t>s for assessment and evidence required to demonstrate competency in this unit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BodyText"/>
            </w:pPr>
            <w:r w:rsidRPr="00F36F76">
              <w:t>Evidence of the ability to:</w:t>
            </w:r>
          </w:p>
          <w:p w:rsidR="00000000" w:rsidRPr="00F36F76" w:rsidP="00F36F76">
            <w:pPr>
              <w:pStyle w:val="ListBullet"/>
            </w:pPr>
            <w:r w:rsidRPr="00F36F76">
              <w:t>connect to and access the internet</w:t>
            </w:r>
          </w:p>
          <w:p w:rsidR="00000000" w:rsidRPr="00F36F76" w:rsidP="00F36F76">
            <w:pPr>
              <w:pStyle w:val="ListBullet"/>
            </w:pPr>
            <w:r w:rsidRPr="00F36F76">
              <w:t xml:space="preserve">send and receive emails </w:t>
            </w:r>
          </w:p>
          <w:p w:rsidR="00000000" w:rsidRPr="00F36F76" w:rsidP="00F36F76">
            <w:pPr>
              <w:pStyle w:val="ListBullet"/>
            </w:pPr>
            <w:r w:rsidRPr="00F36F76">
              <w:t>secure internet access and email communications</w:t>
            </w:r>
          </w:p>
          <w:p w:rsidR="00000000" w:rsidRPr="00F36F76" w:rsidP="00F36F76">
            <w:pPr>
              <w:pStyle w:val="ListBullet"/>
            </w:pPr>
            <w:r w:rsidRPr="00F36F76">
              <w:t>use search tools to locate information or content</w:t>
            </w:r>
          </w:p>
          <w:p w:rsidR="00000000" w:rsidRPr="00F36F76" w:rsidP="00F36F76">
            <w:pPr>
              <w:pStyle w:val="ListBullet"/>
            </w:pPr>
            <w:r w:rsidRPr="00F36F76">
              <w:t>research and select appropriate websites</w:t>
            </w:r>
          </w:p>
          <w:p w:rsidR="00000000" w:rsidRPr="00F36F76" w:rsidP="00F36F76">
            <w:pPr>
              <w:pStyle w:val="ListBullet"/>
            </w:pPr>
            <w:r w:rsidRPr="00F36F76">
              <w:t>undertake online interactions</w:t>
            </w:r>
          </w:p>
          <w:p w:rsidR="00000000" w:rsidP="00F36F76">
            <w:pPr>
              <w:pStyle w:val="ListBullet"/>
              <w:rPr>
                <w:lang w:val="en-NZ"/>
              </w:rPr>
            </w:pPr>
            <w:r w:rsidRPr="00F36F76">
              <w:t>make an informed assessment of the accuracy, currency, authority and reliability of the site and information located.</w:t>
            </w:r>
          </w:p>
        </w:tc>
      </w:tr>
      <w:tr w:rsidTr="00F36F76">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r w:rsidRPr="00F36F76">
              <w:rPr>
                <w:rStyle w:val="SpecialBold"/>
              </w:rPr>
              <w:t>Context of and s</w:t>
            </w:r>
            <w:r w:rsidRPr="00F36F76">
              <w:rPr>
                <w:rStyle w:val="SpecialBold"/>
              </w:rPr>
              <w:t>pecific resources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BodyText"/>
            </w:pPr>
            <w:r w:rsidRPr="00F36F76">
              <w:t>Assessment must ensure access to:</w:t>
            </w:r>
          </w:p>
          <w:p w:rsidR="00000000" w:rsidRPr="00F36F76" w:rsidP="00F36F76">
            <w:pPr>
              <w:pStyle w:val="ListBullet"/>
            </w:pPr>
            <w:r w:rsidRPr="00F36F76">
              <w:t>hardware with internet assess</w:t>
            </w:r>
          </w:p>
          <w:p w:rsidR="00000000" w:rsidRPr="00F36F76" w:rsidP="00F36F76">
            <w:pPr>
              <w:pStyle w:val="ListBullet"/>
            </w:pPr>
            <w:r w:rsidRPr="00F36F76">
              <w:t>search engines currently used in industry.</w:t>
            </w:r>
          </w:p>
          <w:p w:rsidR="00000000" w:rsidP="00F36F76">
            <w:pPr>
              <w:pStyle w:val="BodyText"/>
              <w:rPr>
                <w:lang w:val="en-NZ"/>
              </w:rPr>
            </w:pPr>
            <w:r w:rsidRPr="00F36F76">
              <w:t>Where applicable, physical resources should include equipment modified for people with special needs.</w:t>
            </w:r>
          </w:p>
        </w:tc>
      </w:tr>
      <w:tr w:rsidTr="00F36F76">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r w:rsidRPr="00F36F76">
              <w:rPr>
                <w:rStyle w:val="SpecialBold"/>
              </w:rPr>
              <w:t>Method of as</w:t>
            </w:r>
            <w:r w:rsidRPr="00F36F76">
              <w:rPr>
                <w:rStyle w:val="SpecialBold"/>
              </w:rPr>
              <w:t>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BodyText"/>
            </w:pPr>
            <w:r w:rsidRPr="00F36F76">
              <w:t>A range of assessment methods should be used to assess practical skills and knowledge. The following examples are appropriate for this unit:</w:t>
            </w:r>
          </w:p>
          <w:p w:rsidR="00000000" w:rsidRPr="00F36F76" w:rsidP="00F36F76">
            <w:pPr>
              <w:pStyle w:val="ListBullet"/>
            </w:pPr>
            <w:r w:rsidRPr="00F36F76">
              <w:t xml:space="preserve">oral or written questioning to assess candidate’s knowledge of internet </w:t>
            </w:r>
            <w:r w:rsidRPr="00F36F76">
              <w:t>access requirements, email features and security or safety issues</w:t>
            </w:r>
          </w:p>
          <w:p w:rsidR="00000000" w:rsidRPr="00F36F76" w:rsidP="00F36F76">
            <w:pPr>
              <w:pStyle w:val="ListBullet"/>
            </w:pPr>
            <w:r w:rsidRPr="00F36F76">
              <w:t>direct observation of candidate accessing the internet, using email, and searching and interacting with consumer sites using correct netiquette</w:t>
            </w:r>
          </w:p>
          <w:p w:rsidR="00000000" w:rsidRPr="00F36F76" w:rsidP="00F36F76">
            <w:pPr>
              <w:pStyle w:val="ListBullet"/>
            </w:pPr>
            <w:r w:rsidRPr="00F36F76">
              <w:t>direct observation of candidate undertaking on</w:t>
            </w:r>
            <w:r w:rsidRPr="00F36F76">
              <w:t>line interactions</w:t>
            </w:r>
          </w:p>
          <w:p w:rsidR="00000000" w:rsidP="00F36F76">
            <w:pPr>
              <w:pStyle w:val="ListBullet"/>
              <w:rPr>
                <w:lang w:val="en-NZ"/>
              </w:rPr>
            </w:pPr>
            <w:r w:rsidRPr="00F36F76">
              <w:t>review of search results prepared by candidate, including assessment of the accuracy, currency and reliability of the site and information located.</w:t>
            </w:r>
          </w:p>
        </w:tc>
      </w:tr>
      <w:tr w:rsidTr="00F36F76">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r w:rsidRPr="00F36F76">
              <w:rPr>
                <w:rStyle w:val="SpecialBold"/>
              </w:rPr>
              <w:t>Guidance information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BodyText"/>
            </w:pPr>
            <w:r w:rsidRPr="00F36F76">
              <w:t xml:space="preserve">Holistic assessment with other units relevant to the </w:t>
            </w:r>
            <w:r w:rsidRPr="00F36F76">
              <w:t>industry sector, workplace and job role is recommended, where appropriate.</w:t>
            </w:r>
          </w:p>
          <w:p w:rsidR="00000000" w:rsidRPr="00F36F76" w:rsidP="00F36F76">
            <w:pPr>
              <w:pStyle w:val="BodyText"/>
            </w:pPr>
            <w:r w:rsidRPr="00F36F76">
              <w:t xml:space="preserve">Assessment processes and techniques must be culturally appropriate, and suitable to the communication skill level, language, literacy and numeracy capacity of the candidate and the </w:t>
            </w:r>
            <w:r w:rsidRPr="00F36F76">
              <w:t>work being performed.</w:t>
            </w:r>
          </w:p>
          <w:p w:rsidR="00000000" w:rsidRPr="00F36F76" w:rsidP="00F36F76">
            <w:pPr>
              <w:pStyle w:val="BodyText"/>
            </w:pPr>
            <w:r w:rsidRPr="00F36F76">
              <w:t>Indigenous people and other people from a non-English speaking background may need additional support.</w:t>
            </w:r>
          </w:p>
          <w:p w:rsidR="00000000" w:rsidRPr="00F36F76" w:rsidP="00F36F76">
            <w:pPr>
              <w:pStyle w:val="BodyText"/>
            </w:pPr>
            <w:r w:rsidRPr="00F36F76">
              <w:t>In cases where practical assessment is used it should be combined with targeted questioning to assess required knowledge.</w:t>
            </w:r>
          </w:p>
        </w:tc>
      </w:tr>
    </w:tbl>
    <w:p w:rsidR="00000000" w:rsidRPr="00F36F76" w:rsidP="00F36F76">
      <w:pPr>
        <w:pStyle w:val="BodyText"/>
      </w:pPr>
    </w:p>
    <w:p w:rsidR="00000000" w:rsidRPr="00F36F76" w:rsidP="00F36F76">
      <w:pPr>
        <w:pStyle w:val="AllowPageBreak"/>
      </w:pPr>
    </w:p>
    <w:p w:rsidR="00000000" w:rsidRPr="00F36F76" w:rsidP="00F36F76">
      <w:pPr>
        <w:pStyle w:val="Heading1"/>
      </w:pPr>
      <w:bookmarkStart w:id="11" w:name="O_360584"/>
      <w:bookmarkEnd w:id="11"/>
      <w:r w:rsidRPr="00F36F76">
        <w:t>Range Statement</w:t>
      </w:r>
    </w:p>
    <w:p w:rsidR="00000000" w:rsidRPr="00F36F76" w:rsidP="00F36F76">
      <w:pPr>
        <w:pStyle w:val="BodyText"/>
      </w:pPr>
      <w:r w:rsidRPr="00F36F76">
        <w:rPr>
          <w:rStyle w:val="Emphasis"/>
        </w:rPr>
        <w:t>The range statement relates to the unit of competency as a whole. It allows for different work environments and situations that may affect performance. Bold italicised wording, if used in the performance criteria, is detaile</w:t>
      </w:r>
      <w:r w:rsidRPr="00F36F76">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F36F76" w:rsidP="00F36F76">
      <w:pPr>
        <w:pStyle w:val="BodyText"/>
      </w:pPr>
    </w:p>
    <w:tbl>
      <w:tblPr>
        <w:tblW w:w="0" w:type="auto"/>
        <w:tblLayout w:type="fixed"/>
        <w:tblCellMar>
          <w:left w:w="62" w:type="dxa"/>
          <w:right w:w="62" w:type="dxa"/>
        </w:tblCellMar>
        <w:tblLook w:val="0000"/>
      </w:tblPr>
      <w:tblGrid>
        <w:gridCol w:w="2535"/>
        <w:gridCol w:w="6525"/>
      </w:tblGrid>
      <w:tr w:rsidTr="00F36F76">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r w:rsidRPr="00F36F76">
              <w:rPr>
                <w:rStyle w:val="BoldandItalics"/>
              </w:rPr>
              <w:t>Hardware componen</w:t>
            </w:r>
            <w:r w:rsidRPr="00F36F76">
              <w:rPr>
                <w:rStyle w:val="BoldandItalics"/>
              </w:rPr>
              <w:t>ts</w:t>
            </w:r>
            <w:r w:rsidRPr="00F36F76">
              <w:t xml:space="preserve"> may include:</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ListBullet"/>
            </w:pPr>
            <w:r w:rsidRPr="00F36F76">
              <w:t>Bluetooth device</w:t>
            </w:r>
          </w:p>
          <w:p w:rsidR="00000000" w:rsidRPr="00F36F76" w:rsidP="00F36F76">
            <w:pPr>
              <w:pStyle w:val="ListBullet"/>
            </w:pPr>
            <w:r w:rsidRPr="00F36F76">
              <w:t>fax and modem</w:t>
            </w:r>
          </w:p>
          <w:p w:rsidR="00000000" w:rsidRPr="00F36F76" w:rsidP="00F36F76">
            <w:pPr>
              <w:pStyle w:val="ListBullet"/>
            </w:pPr>
            <w:r w:rsidRPr="00F36F76">
              <w:t>keyboard</w:t>
            </w:r>
          </w:p>
          <w:p w:rsidR="00000000" w:rsidRPr="00F36F76" w:rsidP="00F36F76">
            <w:pPr>
              <w:pStyle w:val="ListBullet"/>
            </w:pPr>
            <w:r w:rsidRPr="00F36F76">
              <w:t>laptop</w:t>
            </w:r>
          </w:p>
          <w:p w:rsidR="00000000" w:rsidRPr="00F36F76" w:rsidP="00F36F76">
            <w:pPr>
              <w:pStyle w:val="ListBullet"/>
            </w:pPr>
            <w:r w:rsidRPr="00F36F76">
              <w:t>mobile phone</w:t>
            </w:r>
          </w:p>
          <w:p w:rsidR="00000000" w:rsidRPr="00F36F76" w:rsidP="00F36F76">
            <w:pPr>
              <w:pStyle w:val="ListBullet"/>
            </w:pPr>
            <w:r w:rsidRPr="00F36F76">
              <w:t>monitor</w:t>
            </w:r>
          </w:p>
          <w:p w:rsidR="00000000" w:rsidRPr="00F36F76" w:rsidP="00F36F76">
            <w:pPr>
              <w:pStyle w:val="ListBullet"/>
            </w:pPr>
            <w:r w:rsidRPr="00F36F76">
              <w:t>mouse</w:t>
            </w:r>
          </w:p>
          <w:p w:rsidR="00000000" w:rsidRPr="00F36F76" w:rsidP="00F36F76">
            <w:pPr>
              <w:pStyle w:val="ListBullet"/>
            </w:pPr>
            <w:r w:rsidRPr="00F36F76">
              <w:t>multimedia kit</w:t>
            </w:r>
          </w:p>
          <w:p w:rsidR="00000000" w:rsidRPr="00F36F76" w:rsidP="00F36F76">
            <w:pPr>
              <w:pStyle w:val="ListBullet"/>
            </w:pPr>
            <w:r w:rsidRPr="00F36F76">
              <w:t>personal computer</w:t>
            </w:r>
          </w:p>
          <w:p w:rsidR="00000000" w:rsidRPr="00F36F76" w:rsidP="00F36F76">
            <w:pPr>
              <w:pStyle w:val="ListBullet"/>
            </w:pPr>
            <w:r w:rsidRPr="00F36F76">
              <w:t>personal digital assistant (PDA), such as palmtop</w:t>
            </w:r>
          </w:p>
          <w:p w:rsidR="00000000" w:rsidRPr="00F36F76" w:rsidP="00F36F76">
            <w:pPr>
              <w:pStyle w:val="ListBullet"/>
            </w:pPr>
            <w:r w:rsidRPr="00F36F76">
              <w:t>printer</w:t>
            </w:r>
          </w:p>
          <w:p w:rsidR="00000000" w:rsidRPr="00F36F76" w:rsidP="00F36F76">
            <w:pPr>
              <w:pStyle w:val="ListBullet"/>
            </w:pPr>
            <w:r w:rsidRPr="00F36F76">
              <w:t>scanner</w:t>
            </w:r>
          </w:p>
          <w:p w:rsidR="00000000" w:rsidRPr="00F36F76" w:rsidP="00F36F76">
            <w:pPr>
              <w:pStyle w:val="ListBullet"/>
            </w:pPr>
            <w:r w:rsidRPr="00F36F76">
              <w:t>speaker</w:t>
            </w:r>
          </w:p>
          <w:p w:rsidR="00000000" w:rsidRPr="00F36F76" w:rsidP="00F36F76">
            <w:pPr>
              <w:pStyle w:val="ListBullet"/>
            </w:pPr>
            <w:r w:rsidRPr="00F36F76">
              <w:t>tape cartridge</w:t>
            </w:r>
          </w:p>
          <w:p w:rsidR="00000000" w:rsidRPr="00F36F76" w:rsidP="00F36F76">
            <w:pPr>
              <w:pStyle w:val="ListBullet"/>
            </w:pPr>
            <w:r w:rsidRPr="00F36F76">
              <w:t>universal serial bus (USB) device</w:t>
            </w:r>
          </w:p>
          <w:p w:rsidR="00000000" w:rsidP="00F36F76">
            <w:pPr>
              <w:pStyle w:val="ListBullet"/>
              <w:rPr>
                <w:lang w:val="en-NZ"/>
              </w:rPr>
            </w:pPr>
            <w:r w:rsidRPr="00F36F76">
              <w:t>wi-fi router.</w:t>
            </w:r>
          </w:p>
        </w:tc>
      </w:tr>
      <w:tr w:rsidTr="00F36F76">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r w:rsidRPr="00F36F76">
              <w:rPr>
                <w:rStyle w:val="BoldandItalics"/>
              </w:rPr>
              <w:t>Connectivity of devices</w:t>
            </w:r>
            <w:r w:rsidRPr="00F36F76">
              <w:t xml:space="preserve"> may include:</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ListBullet"/>
            </w:pPr>
            <w:r w:rsidRPr="00F36F76">
              <w:t>Bluetooth device</w:t>
            </w:r>
          </w:p>
          <w:p w:rsidR="00000000" w:rsidRPr="00F36F76" w:rsidP="00F36F76">
            <w:pPr>
              <w:pStyle w:val="ListBullet"/>
            </w:pPr>
            <w:r w:rsidRPr="00F36F76">
              <w:t>hard drive</w:t>
            </w:r>
          </w:p>
          <w:p w:rsidR="00000000" w:rsidRPr="00F36F76" w:rsidP="00F36F76">
            <w:pPr>
              <w:pStyle w:val="ListBullet"/>
            </w:pPr>
            <w:r w:rsidRPr="00F36F76">
              <w:t>keyboard</w:t>
            </w:r>
          </w:p>
          <w:p w:rsidR="00000000" w:rsidRPr="00F36F76" w:rsidP="00F36F76">
            <w:pPr>
              <w:pStyle w:val="ListBullet"/>
            </w:pPr>
            <w:r w:rsidRPr="00F36F76">
              <w:t>laptop</w:t>
            </w:r>
          </w:p>
          <w:p w:rsidR="00000000" w:rsidRPr="00F36F76" w:rsidP="00F36F76">
            <w:pPr>
              <w:pStyle w:val="ListBullet"/>
            </w:pPr>
            <w:r w:rsidRPr="00F36F76">
              <w:t>mobile phone</w:t>
            </w:r>
          </w:p>
          <w:p w:rsidR="00000000" w:rsidRPr="00F36F76" w:rsidP="00F36F76">
            <w:pPr>
              <w:pStyle w:val="ListBullet"/>
            </w:pPr>
            <w:r w:rsidRPr="00F36F76">
              <w:t>modem</w:t>
            </w:r>
          </w:p>
          <w:p w:rsidR="00000000" w:rsidRPr="00F36F76" w:rsidP="00F36F76">
            <w:pPr>
              <w:pStyle w:val="ListBullet"/>
            </w:pPr>
            <w:r w:rsidRPr="00F36F76">
              <w:t>mouse</w:t>
            </w:r>
          </w:p>
          <w:p w:rsidR="00000000" w:rsidRPr="00F36F76" w:rsidP="00F36F76">
            <w:pPr>
              <w:pStyle w:val="ListBullet"/>
            </w:pPr>
            <w:r w:rsidRPr="00F36F76">
              <w:t>multimedia kit</w:t>
            </w:r>
          </w:p>
          <w:p w:rsidR="00000000" w:rsidRPr="00F36F76" w:rsidP="00F36F76">
            <w:pPr>
              <w:pStyle w:val="ListBullet"/>
            </w:pPr>
            <w:r w:rsidRPr="00F36F76">
              <w:t>pen</w:t>
            </w:r>
          </w:p>
          <w:p w:rsidR="00000000" w:rsidRPr="00F36F76" w:rsidP="00F36F76">
            <w:pPr>
              <w:pStyle w:val="ListBullet"/>
            </w:pPr>
            <w:r w:rsidRPr="00F36F76">
              <w:t>PDA, such as palmtop</w:t>
            </w:r>
          </w:p>
          <w:p w:rsidR="00000000" w:rsidRPr="00F36F76" w:rsidP="00F36F76">
            <w:pPr>
              <w:pStyle w:val="ListBullet"/>
            </w:pPr>
            <w:r w:rsidRPr="00F36F76">
              <w:t>printer</w:t>
            </w:r>
          </w:p>
          <w:p w:rsidR="00000000" w:rsidRPr="00F36F76" w:rsidP="00F36F76">
            <w:pPr>
              <w:pStyle w:val="ListBullet"/>
            </w:pPr>
            <w:r w:rsidRPr="00F36F76">
              <w:t>scanner</w:t>
            </w:r>
          </w:p>
          <w:p w:rsidR="00000000" w:rsidRPr="00F36F76" w:rsidP="00F36F76">
            <w:pPr>
              <w:pStyle w:val="ListBullet"/>
            </w:pPr>
            <w:r w:rsidRPr="00F36F76">
              <w:t>speaker</w:t>
            </w:r>
          </w:p>
          <w:p w:rsidR="00000000" w:rsidRPr="00F36F76" w:rsidP="00F36F76">
            <w:pPr>
              <w:pStyle w:val="ListBullet"/>
            </w:pPr>
            <w:r w:rsidRPr="00F36F76">
              <w:t>tape cartridge</w:t>
            </w:r>
          </w:p>
          <w:p w:rsidR="00000000" w:rsidRPr="00F36F76" w:rsidP="00F36F76">
            <w:pPr>
              <w:pStyle w:val="ListBullet"/>
            </w:pPr>
            <w:r w:rsidRPr="00F36F76">
              <w:t>touch pad</w:t>
            </w:r>
          </w:p>
          <w:p w:rsidR="00000000" w:rsidRPr="00F36F76" w:rsidP="00F36F76">
            <w:pPr>
              <w:pStyle w:val="ListBullet"/>
            </w:pPr>
            <w:r w:rsidRPr="00F36F76">
              <w:t>USB device</w:t>
            </w:r>
          </w:p>
          <w:p w:rsidR="00000000" w:rsidRPr="00F36F76" w:rsidP="00F36F76">
            <w:pPr>
              <w:pStyle w:val="ListBullet"/>
            </w:pPr>
            <w:r w:rsidRPr="00F36F76">
              <w:t>wireless fidelity (wi-fi) router</w:t>
            </w:r>
          </w:p>
          <w:p w:rsidR="00000000" w:rsidRPr="00F36F76" w:rsidP="00F36F76">
            <w:pPr>
              <w:pStyle w:val="ListBullet"/>
            </w:pPr>
            <w:r w:rsidRPr="00F36F76">
              <w:t>headphone and microphone</w:t>
            </w:r>
          </w:p>
          <w:p w:rsidR="00000000" w:rsidP="00F36F76">
            <w:pPr>
              <w:pStyle w:val="ListBullet"/>
              <w:rPr>
                <w:lang w:val="en-NZ"/>
              </w:rPr>
            </w:pPr>
            <w:r w:rsidRPr="00F36F76">
              <w:t>web camera.</w:t>
            </w:r>
          </w:p>
        </w:tc>
      </w:tr>
      <w:tr w:rsidTr="00F36F76">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r w:rsidRPr="00F36F76">
              <w:rPr>
                <w:rStyle w:val="BoldandItalics"/>
              </w:rPr>
              <w:t>OHS compliant</w:t>
            </w:r>
            <w:r w:rsidRPr="00F36F76">
              <w:t xml:space="preserve"> may include:</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ListBullet"/>
            </w:pPr>
            <w:r w:rsidRPr="00F36F76">
              <w:t>electrical safety</w:t>
            </w:r>
          </w:p>
          <w:p w:rsidR="00000000" w:rsidRPr="00F36F76" w:rsidP="00F36F76">
            <w:pPr>
              <w:pStyle w:val="ListBullet"/>
            </w:pPr>
            <w:r w:rsidRPr="00F36F76">
              <w:t>ergonomics in the workplace:</w:t>
            </w:r>
          </w:p>
          <w:p w:rsidR="00000000" w:rsidRPr="00F36F76" w:rsidP="00F36F76">
            <w:pPr>
              <w:pStyle w:val="ListBullet2"/>
            </w:pPr>
            <w:r w:rsidRPr="00F36F76">
              <w:t>correct posture</w:t>
            </w:r>
          </w:p>
          <w:p w:rsidR="00000000" w:rsidRPr="00F36F76" w:rsidP="00F36F76">
            <w:pPr>
              <w:pStyle w:val="ListBullet2"/>
            </w:pPr>
            <w:r w:rsidRPr="00F36F76">
              <w:t>style and adjustment of chair</w:t>
            </w:r>
          </w:p>
          <w:p w:rsidR="00000000" w:rsidRPr="00F36F76" w:rsidP="00F36F76">
            <w:pPr>
              <w:pStyle w:val="ListBullet2"/>
            </w:pPr>
            <w:r w:rsidRPr="00F36F76">
              <w:t>type of desk</w:t>
            </w:r>
          </w:p>
          <w:p w:rsidR="00000000" w:rsidRPr="00F36F76" w:rsidP="00F36F76">
            <w:pPr>
              <w:pStyle w:val="ListBullet2"/>
            </w:pPr>
            <w:r w:rsidRPr="00F36F76">
              <w:t>type of monitor</w:t>
            </w:r>
          </w:p>
          <w:p w:rsidR="00000000" w:rsidRPr="00F36F76" w:rsidP="00F36F76">
            <w:pPr>
              <w:pStyle w:val="ListBullet2"/>
            </w:pPr>
            <w:r w:rsidRPr="00F36F76">
              <w:t>working position</w:t>
            </w:r>
          </w:p>
          <w:p w:rsidR="00000000" w:rsidRPr="00F36F76" w:rsidP="00F36F76">
            <w:pPr>
              <w:pStyle w:val="ListBullet2"/>
            </w:pPr>
            <w:r w:rsidRPr="00F36F76">
              <w:t>length of time in front of computer</w:t>
            </w:r>
          </w:p>
          <w:p w:rsidR="00000000" w:rsidRPr="00F36F76" w:rsidP="00F36F76">
            <w:pPr>
              <w:pStyle w:val="ListBullet2"/>
            </w:pPr>
            <w:r w:rsidRPr="00F36F76">
              <w:t>lighting level</w:t>
            </w:r>
          </w:p>
          <w:p w:rsidR="00000000" w:rsidRPr="00F36F76" w:rsidP="00F36F76">
            <w:pPr>
              <w:pStyle w:val="ListBullet2"/>
            </w:pPr>
            <w:r w:rsidRPr="00F36F76">
              <w:t>placement of light fittings</w:t>
            </w:r>
          </w:p>
          <w:p w:rsidR="00000000" w:rsidRPr="00F36F76" w:rsidP="00F36F76">
            <w:pPr>
              <w:pStyle w:val="ListBullet2"/>
            </w:pPr>
            <w:r w:rsidRPr="00F36F76">
              <w:t>repetitive strain injury (RSI) prevention</w:t>
            </w:r>
          </w:p>
          <w:p w:rsidR="00000000" w:rsidRPr="00F36F76" w:rsidP="00F36F76">
            <w:pPr>
              <w:pStyle w:val="ListBullet2"/>
            </w:pPr>
            <w:r w:rsidRPr="00F36F76">
              <w:t>safe lifting methods</w:t>
            </w:r>
          </w:p>
          <w:p w:rsidR="00000000" w:rsidRPr="00F36F76" w:rsidP="00F36F76">
            <w:pPr>
              <w:pStyle w:val="ListBullet2"/>
            </w:pPr>
            <w:r w:rsidRPr="00F36F76">
              <w:t>ventilation</w:t>
            </w:r>
          </w:p>
          <w:p w:rsidR="00000000" w:rsidP="00F36F76">
            <w:pPr>
              <w:pStyle w:val="ListBullet"/>
              <w:rPr>
                <w:lang w:val="en-NZ"/>
              </w:rPr>
            </w:pPr>
            <w:r w:rsidRPr="00F36F76">
              <w:t>social problems associated with internet and computing addictions.</w:t>
            </w:r>
          </w:p>
        </w:tc>
      </w:tr>
      <w:tr w:rsidTr="00F36F76">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r w:rsidRPr="00F36F76">
              <w:rPr>
                <w:rStyle w:val="BoldandItalics"/>
              </w:rPr>
              <w:t>Relevant internet sites</w:t>
            </w:r>
            <w:r w:rsidRPr="00F36F76">
              <w:t xml:space="preserve"> may be used for:</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ListBullet"/>
            </w:pPr>
            <w:r w:rsidRPr="00F36F76">
              <w:t>entertainment:</w:t>
            </w:r>
          </w:p>
          <w:p w:rsidR="00000000" w:rsidRPr="00F36F76" w:rsidP="00F36F76">
            <w:pPr>
              <w:pStyle w:val="ListBullet2"/>
            </w:pPr>
            <w:r w:rsidRPr="00F36F76">
              <w:t>internet TV</w:t>
            </w:r>
          </w:p>
          <w:p w:rsidR="00000000" w:rsidRPr="00F36F76" w:rsidP="00F36F76">
            <w:pPr>
              <w:pStyle w:val="ListBullet2"/>
            </w:pPr>
            <w:r w:rsidRPr="00F36F76">
              <w:t>games</w:t>
            </w:r>
          </w:p>
          <w:p w:rsidR="00000000" w:rsidRPr="00F36F76" w:rsidP="00F36F76">
            <w:pPr>
              <w:pStyle w:val="ListBullet2"/>
            </w:pPr>
            <w:r w:rsidRPr="00F36F76">
              <w:t>videos and podcasts</w:t>
            </w:r>
          </w:p>
          <w:p w:rsidR="00000000" w:rsidRPr="00F36F76" w:rsidP="00F36F76">
            <w:pPr>
              <w:pStyle w:val="ListBullet2"/>
            </w:pPr>
            <w:r w:rsidRPr="00F36F76">
              <w:t>music</w:t>
            </w:r>
          </w:p>
          <w:p w:rsidR="00000000" w:rsidRPr="00F36F76" w:rsidP="00F36F76">
            <w:pPr>
              <w:pStyle w:val="ListBullet"/>
            </w:pPr>
            <w:r w:rsidRPr="00F36F76">
              <w:t>communication:</w:t>
            </w:r>
          </w:p>
          <w:p w:rsidR="00000000" w:rsidRPr="00F36F76" w:rsidP="00F36F76">
            <w:pPr>
              <w:pStyle w:val="ListBullet2"/>
            </w:pPr>
            <w:r w:rsidRPr="00F36F76">
              <w:t>email</w:t>
            </w:r>
          </w:p>
          <w:p w:rsidR="00000000" w:rsidRPr="00F36F76" w:rsidP="00F36F76">
            <w:pPr>
              <w:pStyle w:val="ListBullet2"/>
            </w:pPr>
            <w:r w:rsidRPr="00F36F76">
              <w:t>Skype</w:t>
            </w:r>
          </w:p>
          <w:p w:rsidR="00000000" w:rsidRPr="00F36F76" w:rsidP="00F36F76">
            <w:pPr>
              <w:pStyle w:val="ListBullet2"/>
            </w:pPr>
            <w:r w:rsidRPr="00F36F76">
              <w:t>instant messaging</w:t>
            </w:r>
          </w:p>
          <w:p w:rsidR="00000000" w:rsidRPr="00F36F76" w:rsidP="00F36F76">
            <w:pPr>
              <w:pStyle w:val="ListBullet"/>
            </w:pPr>
            <w:r w:rsidRPr="00F36F76">
              <w:t>finding using and storing information:</w:t>
            </w:r>
          </w:p>
          <w:p w:rsidR="00000000" w:rsidRPr="00F36F76" w:rsidP="00F36F76">
            <w:pPr>
              <w:pStyle w:val="ListBullet2"/>
            </w:pPr>
            <w:r w:rsidRPr="00F36F76">
              <w:t>searching to enhance personal knowledge and interest and to make informed decisions</w:t>
            </w:r>
          </w:p>
          <w:p w:rsidR="00000000" w:rsidRPr="00F36F76" w:rsidP="00F36F76">
            <w:pPr>
              <w:pStyle w:val="ListBullet2"/>
            </w:pPr>
            <w:r w:rsidRPr="00F36F76">
              <w:t>participating online</w:t>
            </w:r>
          </w:p>
          <w:p w:rsidR="00000000" w:rsidRPr="00F36F76" w:rsidP="00F36F76">
            <w:pPr>
              <w:pStyle w:val="ListBullet2"/>
            </w:pPr>
            <w:r w:rsidRPr="00F36F76">
              <w:t>online consultation, forum and discussion</w:t>
            </w:r>
          </w:p>
          <w:p w:rsidR="00000000" w:rsidRPr="00F36F76" w:rsidP="00F36F76">
            <w:pPr>
              <w:pStyle w:val="ListBullet2"/>
            </w:pPr>
            <w:r w:rsidRPr="00F36F76">
              <w:t>posting photos and videos</w:t>
            </w:r>
          </w:p>
          <w:p w:rsidR="00000000" w:rsidRPr="00F36F76" w:rsidP="00F36F76">
            <w:pPr>
              <w:pStyle w:val="ListBullet2"/>
            </w:pPr>
            <w:r w:rsidRPr="00F36F76">
              <w:t>applying for jobs</w:t>
            </w:r>
          </w:p>
          <w:p w:rsidR="00000000" w:rsidRPr="00F36F76" w:rsidP="00F36F76">
            <w:pPr>
              <w:pStyle w:val="ListBullet"/>
            </w:pPr>
            <w:r w:rsidRPr="00F36F76">
              <w:t>networking and collaboration:</w:t>
            </w:r>
          </w:p>
          <w:p w:rsidR="00000000" w:rsidRPr="00F36F76" w:rsidP="00F36F76">
            <w:pPr>
              <w:pStyle w:val="ListBullet2"/>
            </w:pPr>
            <w:r w:rsidRPr="00F36F76">
              <w:t>social networking</w:t>
            </w:r>
          </w:p>
          <w:p w:rsidR="00000000" w:rsidRPr="00F36F76" w:rsidP="00F36F76">
            <w:pPr>
              <w:pStyle w:val="ListBullet2"/>
            </w:pPr>
            <w:r w:rsidRPr="00F36F76">
              <w:t>online dating</w:t>
            </w:r>
          </w:p>
          <w:p w:rsidR="00000000" w:rsidRPr="00F36F76" w:rsidP="00F36F76">
            <w:pPr>
              <w:pStyle w:val="ListBullet2"/>
            </w:pPr>
            <w:r w:rsidRPr="00F36F76">
              <w:t>transactions</w:t>
            </w:r>
          </w:p>
          <w:p w:rsidR="00000000" w:rsidRPr="00F36F76" w:rsidP="00F36F76">
            <w:pPr>
              <w:pStyle w:val="ListBullet"/>
            </w:pPr>
            <w:r w:rsidRPr="00F36F76">
              <w:t>banking</w:t>
            </w:r>
          </w:p>
          <w:p w:rsidR="00000000" w:rsidRPr="00F36F76" w:rsidP="00F36F76">
            <w:pPr>
              <w:pStyle w:val="ListBullet"/>
            </w:pPr>
            <w:r w:rsidRPr="00F36F76">
              <w:t>government services, including registrations</w:t>
            </w:r>
          </w:p>
          <w:p w:rsidR="00000000" w:rsidRPr="00F36F76" w:rsidP="00F36F76">
            <w:pPr>
              <w:pStyle w:val="ListBullet"/>
            </w:pPr>
            <w:r w:rsidRPr="00F36F76">
              <w:t>buying and selling:</w:t>
            </w:r>
          </w:p>
          <w:p w:rsidR="00000000" w:rsidRPr="00F36F76" w:rsidP="00F36F76">
            <w:pPr>
              <w:pStyle w:val="ListBullet2"/>
            </w:pPr>
            <w:r w:rsidRPr="00F36F76">
              <w:t>travel</w:t>
            </w:r>
          </w:p>
          <w:p w:rsidR="00000000" w:rsidRPr="00F36F76" w:rsidP="00F36F76">
            <w:pPr>
              <w:pStyle w:val="ListBullet2"/>
            </w:pPr>
            <w:r w:rsidRPr="00F36F76">
              <w:t>paying bills</w:t>
            </w:r>
          </w:p>
          <w:p w:rsidR="00000000" w:rsidP="00F36F76">
            <w:pPr>
              <w:pStyle w:val="ListBullet2"/>
              <w:rPr>
                <w:lang w:val="en-NZ"/>
              </w:rPr>
            </w:pPr>
            <w:r w:rsidRPr="00F36F76">
              <w:t>trading shares.</w:t>
            </w:r>
          </w:p>
        </w:tc>
      </w:tr>
      <w:tr w:rsidTr="00F36F76">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r w:rsidRPr="00F36F76">
              <w:rPr>
                <w:rStyle w:val="BoldandItalics"/>
              </w:rPr>
              <w:t>Copyright and intellectual property</w:t>
            </w:r>
            <w:r w:rsidRPr="00F36F76">
              <w:t xml:space="preserve"> may relate to:</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ListBullet"/>
            </w:pPr>
            <w:r w:rsidRPr="00F36F76">
              <w:t>copyright infringement legislation</w:t>
            </w:r>
          </w:p>
          <w:p w:rsidR="00000000" w:rsidRPr="00F36F76" w:rsidP="00F36F76">
            <w:pPr>
              <w:pStyle w:val="ListBullet"/>
            </w:pPr>
            <w:r w:rsidRPr="00F36F76">
              <w:t>electronic resources usage policies</w:t>
            </w:r>
          </w:p>
          <w:p w:rsidR="00000000" w:rsidRPr="00F36F76" w:rsidP="00F36F76">
            <w:pPr>
              <w:pStyle w:val="ListBullet"/>
            </w:pPr>
            <w:r w:rsidRPr="00F36F76">
              <w:t>ethical use of digital technologies</w:t>
            </w:r>
          </w:p>
          <w:p w:rsidR="00000000" w:rsidP="00F36F76">
            <w:pPr>
              <w:pStyle w:val="ListBullet"/>
              <w:rPr>
                <w:lang w:val="en-NZ"/>
              </w:rPr>
            </w:pPr>
            <w:r w:rsidRPr="00F36F76">
              <w:t>ethical decision making when facing inappropriate acts of technology use.</w:t>
            </w:r>
          </w:p>
        </w:tc>
      </w:tr>
      <w:tr w:rsidTr="00F36F76">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r w:rsidRPr="00F36F76">
              <w:rPr>
                <w:rStyle w:val="BoldandItalics"/>
              </w:rPr>
              <w:t>Socially responsible behaviour</w:t>
            </w:r>
            <w:r w:rsidRPr="00F36F76">
              <w:t xml:space="preserve"> may relate to:</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ListBullet"/>
            </w:pPr>
            <w:r w:rsidRPr="00F36F76">
              <w:t xml:space="preserve">not using obscene, profane, lewd, vulgar, rude, inflammatory or threatening language </w:t>
            </w:r>
          </w:p>
          <w:p w:rsidR="00000000" w:rsidRPr="00F36F76" w:rsidP="00F36F76">
            <w:pPr>
              <w:pStyle w:val="ListBullet"/>
            </w:pPr>
            <w:r w:rsidRPr="00F36F76">
              <w:t xml:space="preserve">not publishing information that, if acted upon, </w:t>
            </w:r>
            <w:r w:rsidRPr="00F36F76">
              <w:t xml:space="preserve">could cause damage to property or persons, nor publish deliberately false or defamatory information about a person or organisation </w:t>
            </w:r>
          </w:p>
          <w:p w:rsidR="00000000" w:rsidRPr="00F36F76" w:rsidP="00F36F76">
            <w:pPr>
              <w:pStyle w:val="ListBullet"/>
            </w:pPr>
            <w:r w:rsidRPr="00F36F76">
              <w:t>not engaging in personal attacks, including prejudicial or discriminatory attacks</w:t>
            </w:r>
          </w:p>
          <w:p w:rsidR="00000000" w:rsidRPr="00F36F76" w:rsidP="00F36F76">
            <w:pPr>
              <w:pStyle w:val="ListBullet"/>
            </w:pPr>
            <w:r w:rsidRPr="00F36F76">
              <w:t>not harassing, distressing or annoying ano</w:t>
            </w:r>
            <w:r w:rsidRPr="00F36F76">
              <w:t>ther person</w:t>
            </w:r>
          </w:p>
          <w:p w:rsidR="00000000" w:rsidRPr="00F36F76" w:rsidP="00F36F76">
            <w:pPr>
              <w:pStyle w:val="ListBullet"/>
            </w:pPr>
            <w:r w:rsidRPr="00F36F76">
              <w:t>not accessing material that is profane, obscene or pornographic, that promotes illegal acts, or that advocates violence or discrimination</w:t>
            </w:r>
          </w:p>
          <w:p w:rsidR="00000000" w:rsidRPr="00F36F76" w:rsidP="00F36F76">
            <w:pPr>
              <w:pStyle w:val="ListBullet"/>
            </w:pPr>
            <w:r w:rsidRPr="00F36F76">
              <w:t>not sending inappropriate emails</w:t>
            </w:r>
          </w:p>
          <w:p w:rsidR="00000000" w:rsidP="00F36F76">
            <w:pPr>
              <w:pStyle w:val="ListBullet"/>
              <w:rPr>
                <w:lang w:val="en-NZ"/>
              </w:rPr>
            </w:pPr>
            <w:r w:rsidRPr="00F36F76">
              <w:t>taking responsibility for protecting personal information and not reveali</w:t>
            </w:r>
            <w:r w:rsidRPr="00F36F76">
              <w:t>ng personal information, including names, addresses, photographs, credit card details and telephone numbers.</w:t>
            </w:r>
          </w:p>
        </w:tc>
      </w:tr>
      <w:tr w:rsidTr="00F36F76">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r w:rsidRPr="00F36F76">
              <w:rPr>
                <w:rStyle w:val="BoldandItalics"/>
              </w:rPr>
              <w:t>Browser software security</w:t>
            </w:r>
            <w:r w:rsidRPr="00F36F76">
              <w:t xml:space="preserve"> may include:</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ListBullet"/>
            </w:pPr>
            <w:r w:rsidRPr="00F36F76">
              <w:t>application enabling</w:t>
            </w:r>
          </w:p>
          <w:p w:rsidR="00000000" w:rsidRPr="00F36F76" w:rsidP="00F36F76">
            <w:pPr>
              <w:pStyle w:val="ListBullet"/>
            </w:pPr>
            <w:r w:rsidRPr="00F36F76">
              <w:t>cookie handling</w:t>
            </w:r>
          </w:p>
          <w:p w:rsidR="00000000" w:rsidRPr="00F36F76" w:rsidP="00F36F76">
            <w:pPr>
              <w:pStyle w:val="ListBullet"/>
            </w:pPr>
            <w:r w:rsidRPr="00F36F76">
              <w:t>pop-up blocking</w:t>
            </w:r>
          </w:p>
          <w:p w:rsidR="00000000" w:rsidRPr="00F36F76" w:rsidP="00F36F76">
            <w:pPr>
              <w:pStyle w:val="ListBullet"/>
            </w:pPr>
            <w:r w:rsidRPr="00F36F76">
              <w:t>privacy levels</w:t>
            </w:r>
          </w:p>
          <w:p w:rsidR="00000000" w:rsidRPr="00F36F76" w:rsidP="00F36F76">
            <w:pPr>
              <w:pStyle w:val="ListBullet"/>
            </w:pPr>
            <w:r w:rsidRPr="00F36F76">
              <w:t>security zones</w:t>
            </w:r>
          </w:p>
          <w:p w:rsidR="00000000" w:rsidP="00F36F76">
            <w:pPr>
              <w:pStyle w:val="ListBullet"/>
              <w:rPr>
                <w:lang w:val="en-NZ"/>
              </w:rPr>
            </w:pPr>
            <w:r w:rsidRPr="00F36F76">
              <w:t>trusted sites.</w:t>
            </w:r>
          </w:p>
        </w:tc>
      </w:tr>
      <w:tr w:rsidTr="00F36F76">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r w:rsidRPr="00F36F76">
              <w:rPr>
                <w:rStyle w:val="BoldandItalics"/>
              </w:rPr>
              <w:t>Email security</w:t>
            </w:r>
            <w:r w:rsidRPr="00F36F76">
              <w:t xml:space="preserve"> may relate to:</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ListBullet"/>
            </w:pPr>
            <w:r w:rsidRPr="00F36F76">
              <w:t>taking steps to restrict:</w:t>
            </w:r>
          </w:p>
          <w:p w:rsidR="00000000" w:rsidRPr="00F36F76" w:rsidP="00F36F76">
            <w:pPr>
              <w:pStyle w:val="ListBullet2"/>
            </w:pPr>
            <w:r w:rsidRPr="00F36F76">
              <w:t>malware</w:t>
            </w:r>
          </w:p>
          <w:p w:rsidR="00000000" w:rsidRPr="00F36F76" w:rsidP="00F36F76">
            <w:pPr>
              <w:pStyle w:val="ListBullet2"/>
            </w:pPr>
            <w:r w:rsidRPr="00F36F76">
              <w:t>phishing</w:t>
            </w:r>
          </w:p>
          <w:p w:rsidR="00000000" w:rsidRPr="00F36F76" w:rsidP="00F36F76">
            <w:pPr>
              <w:pStyle w:val="ListBullet2"/>
            </w:pPr>
            <w:r w:rsidRPr="00F36F76">
              <w:t>spam</w:t>
            </w:r>
          </w:p>
          <w:p w:rsidR="00000000" w:rsidP="00F36F76">
            <w:pPr>
              <w:pStyle w:val="ListBullet2"/>
              <w:rPr>
                <w:lang w:val="en-NZ"/>
              </w:rPr>
            </w:pPr>
            <w:r w:rsidRPr="00F36F76">
              <w:t>scams.</w:t>
            </w:r>
          </w:p>
        </w:tc>
      </w:tr>
      <w:tr w:rsidTr="00F36F76">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r w:rsidRPr="00F36F76">
              <w:rPr>
                <w:rStyle w:val="BoldandItalics"/>
              </w:rPr>
              <w:t>Digital footprint</w:t>
            </w:r>
            <w:r w:rsidRPr="00F36F76">
              <w:t xml:space="preserve"> may include:</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ListBullet"/>
            </w:pPr>
            <w:r w:rsidRPr="00F36F76">
              <w:t>tracking of internet usage, such as:</w:t>
            </w:r>
          </w:p>
          <w:p w:rsidR="00000000" w:rsidRPr="00F36F76" w:rsidP="00F36F76">
            <w:pPr>
              <w:pStyle w:val="ListBullet2"/>
            </w:pPr>
            <w:r w:rsidRPr="00F36F76">
              <w:t>system login and logouts</w:t>
            </w:r>
          </w:p>
          <w:p w:rsidR="00000000" w:rsidRPr="00F36F76" w:rsidP="00F36F76">
            <w:pPr>
              <w:pStyle w:val="ListBullet2"/>
            </w:pPr>
            <w:r w:rsidRPr="00F36F76">
              <w:t>visits to a web page</w:t>
            </w:r>
          </w:p>
          <w:p w:rsidR="00000000" w:rsidRPr="00F36F76" w:rsidP="00F36F76">
            <w:pPr>
              <w:pStyle w:val="ListBullet2"/>
            </w:pPr>
            <w:r w:rsidRPr="00F36F76">
              <w:t>accessed or created files</w:t>
            </w:r>
          </w:p>
          <w:p w:rsidR="00000000" w:rsidRPr="00F36F76" w:rsidP="00F36F76">
            <w:pPr>
              <w:pStyle w:val="ListBullet2"/>
            </w:pPr>
            <w:r w:rsidRPr="00F36F76">
              <w:t>email messages</w:t>
            </w:r>
          </w:p>
          <w:p w:rsidR="00000000" w:rsidP="00F36F76">
            <w:pPr>
              <w:pStyle w:val="ListBullet2"/>
              <w:rPr>
                <w:lang w:val="en-NZ"/>
              </w:rPr>
            </w:pPr>
            <w:r w:rsidRPr="00F36F76">
              <w:t>chat messages.</w:t>
            </w:r>
          </w:p>
        </w:tc>
      </w:tr>
      <w:tr w:rsidTr="00F36F76">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r w:rsidRPr="00F36F76">
              <w:rPr>
                <w:rStyle w:val="BoldandItalics"/>
              </w:rPr>
              <w:t xml:space="preserve">External backup devices </w:t>
            </w:r>
            <w:r w:rsidRPr="00F36F76">
              <w:t>may include:</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ListBullet"/>
            </w:pPr>
            <w:r w:rsidRPr="00F36F76">
              <w:t>DVDs</w:t>
            </w:r>
          </w:p>
          <w:p w:rsidR="00000000" w:rsidRPr="00F36F76" w:rsidP="00F36F76">
            <w:pPr>
              <w:pStyle w:val="ListBullet"/>
            </w:pPr>
            <w:r w:rsidRPr="00F36F76">
              <w:t>memory cards</w:t>
            </w:r>
          </w:p>
          <w:p w:rsidR="00000000" w:rsidRPr="00F36F76" w:rsidP="00F36F76">
            <w:pPr>
              <w:pStyle w:val="ListBullet"/>
            </w:pPr>
            <w:r w:rsidRPr="00F36F76">
              <w:t>memory sticks</w:t>
            </w:r>
          </w:p>
          <w:p w:rsidR="00000000" w:rsidRPr="00F36F76" w:rsidP="00F36F76">
            <w:pPr>
              <w:pStyle w:val="ListBullet"/>
            </w:pPr>
            <w:r w:rsidRPr="00F36F76">
              <w:t>USB drives</w:t>
            </w:r>
          </w:p>
          <w:p w:rsidR="00000000" w:rsidP="00F36F76">
            <w:pPr>
              <w:pStyle w:val="ListBullet"/>
              <w:rPr>
                <w:lang w:val="en-NZ"/>
              </w:rPr>
            </w:pPr>
            <w:r w:rsidRPr="00F36F76">
              <w:t>hard drives.</w:t>
            </w:r>
          </w:p>
        </w:tc>
      </w:tr>
      <w:tr w:rsidTr="00F36F76">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r w:rsidRPr="00F36F76">
              <w:rPr>
                <w:rStyle w:val="BoldandItalics"/>
              </w:rPr>
              <w:t>Secure transactions</w:t>
            </w:r>
            <w:r w:rsidRPr="00F36F76">
              <w:t xml:space="preserve"> may include:</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ListBullet"/>
            </w:pPr>
            <w:r w:rsidRPr="00F36F76">
              <w:t>web browser - secure socket layer (SSL)</w:t>
            </w:r>
          </w:p>
          <w:p w:rsidR="00000000" w:rsidRPr="00F36F76" w:rsidP="00F36F76">
            <w:pPr>
              <w:pStyle w:val="ListBullet"/>
            </w:pPr>
            <w:r w:rsidRPr="00F36F76">
              <w:t>security verified sites</w:t>
            </w:r>
          </w:p>
          <w:p w:rsidR="00000000" w:rsidRPr="00F36F76" w:rsidP="00F36F76">
            <w:pPr>
              <w:pStyle w:val="ListBullet"/>
            </w:pPr>
            <w:r w:rsidRPr="00F36F76">
              <w:t>digital certificates - VeriSign</w:t>
            </w:r>
          </w:p>
          <w:p w:rsidR="00000000" w:rsidRPr="00F36F76" w:rsidP="00F36F76">
            <w:pPr>
              <w:pStyle w:val="ListBullet"/>
            </w:pPr>
            <w:r w:rsidRPr="00F36F76">
              <w:t>online payment services - PayPal</w:t>
            </w:r>
          </w:p>
          <w:p w:rsidR="00000000" w:rsidRPr="00F36F76" w:rsidP="00F36F76">
            <w:pPr>
              <w:pStyle w:val="ListBullet"/>
            </w:pPr>
            <w:r w:rsidRPr="00F36F76">
              <w:t xml:space="preserve">stored-value cards </w:t>
            </w:r>
          </w:p>
          <w:p w:rsidR="00000000" w:rsidRPr="00F36F76" w:rsidP="00F36F76">
            <w:pPr>
              <w:pStyle w:val="ListBullet"/>
            </w:pPr>
            <w:r w:rsidRPr="00F36F76">
              <w:t>smart cards</w:t>
            </w:r>
          </w:p>
          <w:p w:rsidR="00000000" w:rsidRPr="00F36F76" w:rsidP="00F36F76">
            <w:pPr>
              <w:pStyle w:val="ListBullet"/>
            </w:pPr>
            <w:r w:rsidRPr="00F36F76">
              <w:t>point-of-sale devices</w:t>
            </w:r>
          </w:p>
          <w:p w:rsidR="00000000" w:rsidRPr="00F36F76" w:rsidP="00F36F76">
            <w:pPr>
              <w:pStyle w:val="ListBullet"/>
            </w:pPr>
            <w:r w:rsidRPr="00F36F76">
              <w:t>digital cash</w:t>
            </w:r>
          </w:p>
          <w:p w:rsidR="00000000" w:rsidP="00F36F76">
            <w:pPr>
              <w:pStyle w:val="ListBullet"/>
              <w:rPr>
                <w:lang w:val="en-NZ"/>
              </w:rPr>
            </w:pPr>
            <w:r w:rsidRPr="00F36F76">
              <w:t>e-wallets.</w:t>
            </w:r>
          </w:p>
        </w:tc>
      </w:tr>
      <w:tr w:rsidTr="00F36F76">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r w:rsidRPr="00F36F76">
              <w:rPr>
                <w:rStyle w:val="BoldandItalics"/>
              </w:rPr>
              <w:t xml:space="preserve">Methods of internet fraud </w:t>
            </w:r>
            <w:r w:rsidRPr="00F36F76">
              <w:t>may include:</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ListBullet"/>
            </w:pPr>
            <w:r w:rsidRPr="00F36F76">
              <w:t>invalid internet sites</w:t>
            </w:r>
          </w:p>
          <w:p w:rsidR="00000000" w:rsidRPr="00F36F76" w:rsidP="00F36F76">
            <w:pPr>
              <w:pStyle w:val="ListBullet"/>
            </w:pPr>
            <w:r w:rsidRPr="00F36F76">
              <w:t>credit card fraud</w:t>
            </w:r>
          </w:p>
          <w:p w:rsidR="00000000" w:rsidRPr="00F36F76" w:rsidP="00F36F76">
            <w:pPr>
              <w:pStyle w:val="ListBullet"/>
            </w:pPr>
            <w:r w:rsidRPr="00F36F76">
              <w:t>identification theft</w:t>
            </w:r>
          </w:p>
          <w:p w:rsidR="00000000" w:rsidP="00F36F76">
            <w:pPr>
              <w:pStyle w:val="ListBullet"/>
              <w:rPr>
                <w:lang w:val="en-NZ"/>
              </w:rPr>
            </w:pPr>
            <w:r w:rsidRPr="00F36F76">
              <w:t>impulse buying strategies.</w:t>
            </w:r>
          </w:p>
        </w:tc>
      </w:tr>
      <w:tr w:rsidTr="00F36F76">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6F76">
            <w:pPr>
              <w:pStyle w:val="BodyText"/>
              <w:rPr>
                <w:lang w:val="en-NZ"/>
              </w:rPr>
            </w:pPr>
            <w:r w:rsidRPr="00F36F76">
              <w:rPr>
                <w:rStyle w:val="BoldandItalics"/>
              </w:rPr>
              <w:t>Basic applications</w:t>
            </w:r>
            <w:r w:rsidRPr="00F36F76">
              <w:t xml:space="preserve"> may include:</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6F76" w:rsidP="00F36F76">
            <w:pPr>
              <w:pStyle w:val="ListBullet"/>
            </w:pPr>
            <w:r w:rsidRPr="00F36F76">
              <w:t>databases</w:t>
            </w:r>
          </w:p>
          <w:p w:rsidR="00000000" w:rsidRPr="00F36F76" w:rsidP="00F36F76">
            <w:pPr>
              <w:pStyle w:val="ListBullet"/>
            </w:pPr>
            <w:r w:rsidRPr="00F36F76">
              <w:t>email</w:t>
            </w:r>
          </w:p>
          <w:p w:rsidR="00000000" w:rsidRPr="00F36F76" w:rsidP="00F36F76">
            <w:pPr>
              <w:pStyle w:val="ListBullet"/>
            </w:pPr>
            <w:r w:rsidRPr="00F36F76">
              <w:t>internet browsers</w:t>
            </w:r>
          </w:p>
          <w:p w:rsidR="00000000" w:rsidRPr="00F36F76" w:rsidP="00F36F76">
            <w:pPr>
              <w:pStyle w:val="ListBullet"/>
            </w:pPr>
            <w:r w:rsidRPr="00F36F76">
              <w:t>spreadsheets</w:t>
            </w:r>
          </w:p>
          <w:p w:rsidR="00000000" w:rsidRPr="00F36F76" w:rsidP="00F36F76">
            <w:pPr>
              <w:pStyle w:val="ListBullet"/>
            </w:pPr>
            <w:r w:rsidRPr="00F36F76">
              <w:t>system browsers</w:t>
            </w:r>
          </w:p>
          <w:p w:rsidR="00000000" w:rsidRPr="00F36F76" w:rsidP="00F36F76">
            <w:pPr>
              <w:pStyle w:val="ListBullet"/>
            </w:pPr>
            <w:r w:rsidRPr="00F36F76">
              <w:t>word processing.</w:t>
            </w:r>
          </w:p>
        </w:tc>
      </w:tr>
    </w:tbl>
    <w:p w:rsidR="00000000" w:rsidRPr="00F36F76" w:rsidP="00F36F76">
      <w:pPr>
        <w:pStyle w:val="BodyText"/>
      </w:pPr>
    </w:p>
    <w:p w:rsidR="00000000" w:rsidRPr="00F36F76" w:rsidP="00F36F76">
      <w:pPr>
        <w:pStyle w:val="AllowPageBreak"/>
      </w:pPr>
    </w:p>
    <w:p w:rsidR="00000000" w:rsidRPr="00F36F76" w:rsidP="00F36F76">
      <w:pPr>
        <w:pStyle w:val="Heading1"/>
      </w:pPr>
      <w:bookmarkStart w:id="12" w:name="O_360585"/>
      <w:bookmarkEnd w:id="12"/>
      <w:r w:rsidRPr="00F36F76">
        <w:t>Unit Sector(s)</w:t>
      </w:r>
    </w:p>
    <w:p w:rsidR="00000000" w:rsidRPr="00F36F76" w:rsidP="00F36F76">
      <w:pPr>
        <w:pStyle w:val="BodyText"/>
      </w:pPr>
      <w:r w:rsidRPr="00F36F76">
        <w:t>General ICT</w:t>
      </w:r>
    </w:p>
    <w:p w:rsidR="00000000" w:rsidRPr="00F36F76" w:rsidP="00F36F76"/>
    <w:sectPr w:rsidSect="00F36F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F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079D" w:rsidP="0064079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F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79D" w:rsidP="00F36F7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4079D" w:rsidP="00F36F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079D" w:rsidP="00F36F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F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F76" w:rsidRPr="0064079D" w:rsidP="006407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F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79D" w:rsidP="00F36F76">
    <w:pPr>
      <w:pStyle w:val="Header"/>
      <w:framePr w:wrap="around"/>
    </w:pPr>
    <w:r>
      <w:fldChar w:fldCharType="begin"/>
    </w:r>
    <w:r>
      <w:instrText xml:space="preserve"> TITLE   \* MERGEFORMAT </w:instrText>
    </w:r>
    <w:r>
      <w:fldChar w:fldCharType="separate"/>
    </w:r>
    <w:r>
      <w:t>ICAICT108A Use digital literacy skills to access the internet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64079D" w:rsidP="00F36F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364B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C24A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0827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F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6F76"/>
    <w:pPr>
      <w:spacing w:before="360" w:after="60"/>
      <w:outlineLvl w:val="0"/>
    </w:pPr>
    <w:rPr>
      <w:sz w:val="32"/>
    </w:rPr>
  </w:style>
  <w:style w:type="paragraph" w:styleId="Heading2">
    <w:name w:val="heading 2"/>
    <w:basedOn w:val="HeadingBase"/>
    <w:next w:val="BodyText"/>
    <w:link w:val="Heading2Char"/>
    <w:qFormat/>
    <w:rsid w:val="00F36F76"/>
    <w:pPr>
      <w:keepLines/>
      <w:spacing w:before="240" w:after="120"/>
      <w:outlineLvl w:val="1"/>
    </w:pPr>
    <w:rPr>
      <w:sz w:val="28"/>
      <w:szCs w:val="40"/>
    </w:rPr>
  </w:style>
  <w:style w:type="paragraph" w:styleId="Heading3">
    <w:name w:val="heading 3"/>
    <w:basedOn w:val="HeadingBase"/>
    <w:next w:val="BodyText"/>
    <w:link w:val="Heading3Char"/>
    <w:qFormat/>
    <w:rsid w:val="00F36F76"/>
    <w:pPr>
      <w:spacing w:before="180" w:after="120"/>
      <w:outlineLvl w:val="2"/>
    </w:pPr>
    <w:rPr>
      <w:spacing w:val="-10"/>
      <w:kern w:val="32"/>
    </w:rPr>
  </w:style>
  <w:style w:type="paragraph" w:styleId="Heading4">
    <w:name w:val="heading 4"/>
    <w:basedOn w:val="HeadingBase"/>
    <w:next w:val="BodyText"/>
    <w:link w:val="Heading4Char"/>
    <w:qFormat/>
    <w:rsid w:val="00F36F76"/>
    <w:pPr>
      <w:spacing w:before="160" w:after="120"/>
      <w:outlineLvl w:val="3"/>
    </w:pPr>
    <w:rPr>
      <w:sz w:val="22"/>
    </w:rPr>
  </w:style>
  <w:style w:type="paragraph" w:styleId="Heading5">
    <w:name w:val="heading 5"/>
    <w:basedOn w:val="HeadingBase"/>
    <w:next w:val="Normal"/>
    <w:link w:val="Heading5Char"/>
    <w:qFormat/>
    <w:rsid w:val="00F36F76"/>
    <w:pPr>
      <w:spacing w:before="80"/>
      <w:outlineLvl w:val="4"/>
    </w:pPr>
    <w:rPr>
      <w:color w:val="918585"/>
      <w:sz w:val="20"/>
    </w:rPr>
  </w:style>
  <w:style w:type="paragraph" w:styleId="Heading6">
    <w:name w:val="heading 6"/>
    <w:basedOn w:val="HeadingBase"/>
    <w:next w:val="Normal"/>
    <w:link w:val="Heading6Char"/>
    <w:qFormat/>
    <w:rsid w:val="00F36F76"/>
    <w:pPr>
      <w:spacing w:before="60"/>
      <w:outlineLvl w:val="5"/>
    </w:pPr>
    <w:rPr>
      <w:color w:val="918585"/>
      <w:sz w:val="20"/>
    </w:rPr>
  </w:style>
  <w:style w:type="paragraph" w:styleId="Heading7">
    <w:name w:val="heading 7"/>
    <w:basedOn w:val="Normal"/>
    <w:next w:val="Normal"/>
    <w:link w:val="Heading7Char"/>
    <w:qFormat/>
    <w:rsid w:val="00F36F76"/>
    <w:pPr>
      <w:ind w:left="720"/>
      <w:outlineLvl w:val="6"/>
    </w:pPr>
    <w:rPr>
      <w:i/>
    </w:rPr>
  </w:style>
  <w:style w:type="paragraph" w:styleId="Heading8">
    <w:name w:val="heading 8"/>
    <w:basedOn w:val="Normal"/>
    <w:next w:val="Normal"/>
    <w:link w:val="Heading8Char"/>
    <w:qFormat/>
    <w:rsid w:val="00F36F76"/>
    <w:pPr>
      <w:ind w:left="720"/>
      <w:outlineLvl w:val="7"/>
    </w:pPr>
    <w:rPr>
      <w:i/>
    </w:rPr>
  </w:style>
  <w:style w:type="paragraph" w:styleId="Heading9">
    <w:name w:val="heading 9"/>
    <w:basedOn w:val="Normal"/>
    <w:next w:val="Normal"/>
    <w:link w:val="Heading9Char"/>
    <w:qFormat/>
    <w:rsid w:val="00F36F76"/>
    <w:pPr>
      <w:ind w:left="720"/>
      <w:outlineLvl w:val="8"/>
    </w:pPr>
    <w:rPr>
      <w:i/>
    </w:rPr>
  </w:style>
  <w:style w:type="character" w:default="1" w:styleId="DefaultParagraphFont">
    <w:name w:val="Default Paragraph Font"/>
    <w:uiPriority w:val="1"/>
    <w:unhideWhenUsed/>
    <w:rsid w:val="00F36F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6F76"/>
  </w:style>
  <w:style w:type="character" w:customStyle="1" w:styleId="Heading1Char">
    <w:name w:val="Heading 1 Char"/>
    <w:basedOn w:val="DefaultParagraphFont"/>
    <w:link w:val="Heading1"/>
    <w:rsid w:val="00F36F76"/>
    <w:rPr>
      <w:rFonts w:ascii="Times New Roman" w:eastAsia="Times New Roman" w:hAnsi="Times New Roman" w:cs="Times New Roman"/>
      <w:b/>
      <w:sz w:val="32"/>
      <w:szCs w:val="20"/>
      <w:lang w:eastAsia="en-US"/>
    </w:rPr>
  </w:style>
  <w:style w:type="paragraph" w:styleId="BodyText">
    <w:name w:val="Body Text"/>
    <w:basedOn w:val="Normal"/>
    <w:link w:val="BodyTextChar"/>
    <w:rsid w:val="00F36F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6F76"/>
    <w:rPr>
      <w:rFonts w:ascii="Times New Roman" w:eastAsia="Times New Roman" w:hAnsi="Times New Roman" w:cs="Times New Roman"/>
      <w:sz w:val="24"/>
      <w:lang w:eastAsia="en-US"/>
    </w:rPr>
  </w:style>
  <w:style w:type="paragraph" w:styleId="Footer">
    <w:name w:val="footer"/>
    <w:basedOn w:val="Normal"/>
    <w:link w:val="FooterChar"/>
    <w:rsid w:val="00F36F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6F76"/>
    <w:rPr>
      <w:rFonts w:ascii="Times New Roman" w:eastAsia="Times New Roman" w:hAnsi="Times New Roman" w:cs="Times New Roman"/>
      <w:sz w:val="16"/>
      <w:lang w:eastAsia="en-US"/>
    </w:rPr>
  </w:style>
  <w:style w:type="paragraph" w:styleId="ListBullet">
    <w:name w:val="List Bullet"/>
    <w:basedOn w:val="List"/>
    <w:rsid w:val="00F36F76"/>
    <w:pPr>
      <w:numPr>
        <w:numId w:val="13"/>
      </w:numPr>
      <w:tabs>
        <w:tab w:val="clear" w:pos="340"/>
      </w:tabs>
      <w:spacing w:before="40" w:after="40"/>
    </w:pPr>
  </w:style>
  <w:style w:type="character" w:customStyle="1" w:styleId="SpecialBold">
    <w:name w:val="Special Bold"/>
    <w:basedOn w:val="DefaultParagraphFont"/>
    <w:rsid w:val="00F36F76"/>
    <w:rPr>
      <w:b/>
      <w:spacing w:val="0"/>
    </w:rPr>
  </w:style>
  <w:style w:type="paragraph" w:styleId="ListBullet2">
    <w:name w:val="List Bullet 2"/>
    <w:basedOn w:val="List2"/>
    <w:rsid w:val="00F36F76"/>
    <w:pPr>
      <w:numPr>
        <w:numId w:val="14"/>
      </w:numPr>
      <w:tabs>
        <w:tab w:val="clear" w:pos="680"/>
      </w:tabs>
    </w:pPr>
  </w:style>
  <w:style w:type="character" w:styleId="Emphasis">
    <w:name w:val="Emphasis"/>
    <w:basedOn w:val="DefaultParagraphFont"/>
    <w:qFormat/>
    <w:rsid w:val="00F36F76"/>
    <w:rPr>
      <w:i/>
    </w:rPr>
  </w:style>
  <w:style w:type="paragraph" w:customStyle="1" w:styleId="SuperHeading">
    <w:name w:val="SuperHeading"/>
    <w:basedOn w:val="Normal"/>
    <w:rsid w:val="00F36F76"/>
    <w:pPr>
      <w:spacing w:before="240" w:after="120"/>
      <w:outlineLvl w:val="0"/>
    </w:pPr>
    <w:rPr>
      <w:rFonts w:ascii="Times New Roman" w:hAnsi="Times New Roman"/>
      <w:b/>
      <w:sz w:val="28"/>
    </w:rPr>
  </w:style>
  <w:style w:type="paragraph" w:customStyle="1" w:styleId="AllowPageBreak">
    <w:name w:val="AllowPageBreak"/>
    <w:rsid w:val="00F36F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36F76"/>
    <w:rPr>
      <w:b/>
      <w:i/>
      <w:u w:val="none"/>
    </w:rPr>
  </w:style>
  <w:style w:type="character" w:customStyle="1" w:styleId="Heading2Char">
    <w:name w:val="Heading 2 Char"/>
    <w:basedOn w:val="DefaultParagraphFont"/>
    <w:link w:val="Heading2"/>
    <w:rsid w:val="00F36F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6F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6F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6F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6F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6F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6F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6F76"/>
    <w:rPr>
      <w:rFonts w:ascii="Courier New" w:eastAsia="Times New Roman" w:hAnsi="Courier New" w:cs="Times New Roman"/>
      <w:i/>
      <w:szCs w:val="20"/>
      <w:lang w:eastAsia="en-US"/>
    </w:rPr>
  </w:style>
  <w:style w:type="paragraph" w:customStyle="1" w:styleId="HeadingBase">
    <w:name w:val="Heading Base"/>
    <w:rsid w:val="00F36F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6F76"/>
    <w:pPr>
      <w:tabs>
        <w:tab w:val="right" w:leader="dot" w:pos="9072"/>
      </w:tabs>
      <w:ind w:left="567"/>
    </w:pPr>
    <w:rPr>
      <w:szCs w:val="22"/>
    </w:rPr>
  </w:style>
  <w:style w:type="paragraph" w:customStyle="1" w:styleId="TOCBase">
    <w:name w:val="TOC Base"/>
    <w:rsid w:val="00F36F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6F76"/>
    <w:pPr>
      <w:tabs>
        <w:tab w:val="right" w:leader="dot" w:pos="9072"/>
      </w:tabs>
      <w:spacing w:before="40" w:after="40"/>
      <w:ind w:left="284"/>
    </w:pPr>
    <w:rPr>
      <w:rFonts w:ascii="Times New Roman" w:hAnsi="Times New Roman"/>
    </w:rPr>
  </w:style>
  <w:style w:type="paragraph" w:styleId="TOC1">
    <w:name w:val="toc 1"/>
    <w:basedOn w:val="TOCBase"/>
    <w:next w:val="Normal"/>
    <w:rsid w:val="00F36F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6F76"/>
    <w:pPr>
      <w:spacing w:before="5040"/>
      <w:jc w:val="center"/>
    </w:pPr>
    <w:rPr>
      <w:sz w:val="48"/>
      <w:szCs w:val="72"/>
      <w:lang w:val="en-US"/>
    </w:rPr>
  </w:style>
  <w:style w:type="character" w:customStyle="1" w:styleId="TitleChar">
    <w:name w:val="Title Char"/>
    <w:basedOn w:val="DefaultParagraphFont"/>
    <w:link w:val="Title"/>
    <w:rsid w:val="00F36F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6F76"/>
    <w:pPr>
      <w:tabs>
        <w:tab w:val="left" w:pos="3600"/>
        <w:tab w:val="left" w:pos="3958"/>
      </w:tabs>
    </w:pPr>
  </w:style>
  <w:style w:type="paragraph" w:styleId="List">
    <w:name w:val="List"/>
    <w:basedOn w:val="BodyText"/>
    <w:next w:val="BodyText"/>
    <w:rsid w:val="00F36F76"/>
    <w:pPr>
      <w:tabs>
        <w:tab w:val="left" w:pos="340"/>
      </w:tabs>
      <w:spacing w:before="60" w:after="60"/>
      <w:ind w:left="340" w:hanging="340"/>
    </w:pPr>
  </w:style>
  <w:style w:type="paragraph" w:customStyle="1" w:styleId="Note">
    <w:name w:val="Note"/>
    <w:basedOn w:val="BodyText"/>
    <w:rsid w:val="00F36F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6F76"/>
    <w:pPr>
      <w:framePr w:wrap="auto" w:hAnchor="text" w:y="6049"/>
    </w:pPr>
    <w:rPr>
      <w:color w:val="000000"/>
      <w:sz w:val="40"/>
    </w:rPr>
  </w:style>
  <w:style w:type="paragraph" w:customStyle="1" w:styleId="TOCTitle">
    <w:name w:val="TOCTitle"/>
    <w:basedOn w:val="Heading1"/>
    <w:rsid w:val="00F36F76"/>
    <w:pPr>
      <w:spacing w:after="240"/>
      <w:jc w:val="center"/>
      <w:outlineLvl w:val="9"/>
    </w:pPr>
    <w:rPr>
      <w:caps/>
    </w:rPr>
  </w:style>
  <w:style w:type="paragraph" w:customStyle="1" w:styleId="Version">
    <w:name w:val="Version"/>
    <w:rsid w:val="00F36F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6F76"/>
    <w:pPr>
      <w:keepNext w:val="0"/>
      <w:tabs>
        <w:tab w:val="right" w:pos="4176"/>
      </w:tabs>
      <w:ind w:left="198" w:hanging="198"/>
    </w:pPr>
    <w:rPr>
      <w:rFonts w:ascii="Garamond" w:hAnsi="Garamond"/>
    </w:rPr>
  </w:style>
  <w:style w:type="paragraph" w:styleId="IndexHeading">
    <w:name w:val="index heading"/>
    <w:basedOn w:val="Normal"/>
    <w:next w:val="Index1"/>
    <w:semiHidden/>
    <w:rsid w:val="00F36F76"/>
    <w:pPr>
      <w:spacing w:before="120" w:after="120"/>
    </w:pPr>
    <w:rPr>
      <w:rFonts w:ascii="Arial" w:hAnsi="Arial"/>
      <w:b/>
      <w:color w:val="918585"/>
      <w:sz w:val="24"/>
    </w:rPr>
  </w:style>
  <w:style w:type="paragraph" w:styleId="Header">
    <w:name w:val="header"/>
    <w:basedOn w:val="Normal"/>
    <w:link w:val="HeaderChar"/>
    <w:rsid w:val="00F36F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6F76"/>
    <w:rPr>
      <w:rFonts w:ascii="Times New Roman" w:eastAsia="Times New Roman" w:hAnsi="Times New Roman" w:cs="Times New Roman"/>
      <w:sz w:val="16"/>
      <w:szCs w:val="20"/>
      <w:lang w:val="en-GB" w:eastAsia="en-US"/>
    </w:rPr>
  </w:style>
  <w:style w:type="paragraph" w:customStyle="1" w:styleId="Chapter">
    <w:name w:val="Chapter"/>
    <w:basedOn w:val="Normal"/>
    <w:rsid w:val="00F36F76"/>
    <w:pPr>
      <w:spacing w:before="240"/>
    </w:pPr>
    <w:rPr>
      <w:rFonts w:ascii="Times New Roman" w:hAnsi="Times New Roman"/>
      <w:smallCaps/>
      <w:spacing w:val="80"/>
      <w:sz w:val="28"/>
    </w:rPr>
  </w:style>
  <w:style w:type="paragraph" w:customStyle="1" w:styleId="InChapter">
    <w:name w:val="InChapter"/>
    <w:basedOn w:val="Heading3"/>
    <w:rsid w:val="00F36F76"/>
    <w:pPr>
      <w:spacing w:after="240"/>
      <w:outlineLvl w:val="9"/>
    </w:pPr>
    <w:rPr>
      <w:noProof/>
    </w:rPr>
  </w:style>
  <w:style w:type="paragraph" w:styleId="Index2">
    <w:name w:val="index 2"/>
    <w:basedOn w:val="Normal"/>
    <w:next w:val="Normal"/>
    <w:semiHidden/>
    <w:rsid w:val="00F36F76"/>
    <w:pPr>
      <w:tabs>
        <w:tab w:val="right" w:pos="4176"/>
      </w:tabs>
      <w:ind w:left="568" w:hanging="284"/>
    </w:pPr>
    <w:rPr>
      <w:rFonts w:ascii="Garamond" w:hAnsi="Garamond"/>
    </w:rPr>
  </w:style>
  <w:style w:type="paragraph" w:customStyle="1" w:styleId="Byline">
    <w:name w:val="Byline"/>
    <w:rsid w:val="00F36F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6F76"/>
    <w:pPr>
      <w:tabs>
        <w:tab w:val="clear" w:pos="3600"/>
        <w:tab w:val="clear" w:pos="3958"/>
      </w:tabs>
      <w:jc w:val="right"/>
    </w:pPr>
  </w:style>
  <w:style w:type="paragraph" w:styleId="Caption">
    <w:name w:val="caption"/>
    <w:basedOn w:val="BodyText"/>
    <w:next w:val="Normal"/>
    <w:qFormat/>
    <w:rsid w:val="00F36F76"/>
    <w:pPr>
      <w:framePr w:w="2268" w:hSpace="181" w:vSpace="181" w:wrap="around" w:vAnchor="text" w:hAnchor="page" w:x="1135" w:y="285" w:anchorLock="1"/>
    </w:pPr>
    <w:rPr>
      <w:i/>
    </w:rPr>
  </w:style>
  <w:style w:type="paragraph" w:customStyle="1" w:styleId="MiniTOCTitle">
    <w:name w:val="MiniTOCTitle"/>
    <w:basedOn w:val="Heading4"/>
    <w:rsid w:val="00F36F76"/>
    <w:pPr>
      <w:spacing w:before="240"/>
      <w:outlineLvl w:val="9"/>
    </w:pPr>
    <w:rPr>
      <w:noProof/>
      <w:sz w:val="24"/>
    </w:rPr>
  </w:style>
  <w:style w:type="paragraph" w:customStyle="1" w:styleId="MiniTOCItem">
    <w:name w:val="MiniTOCItem"/>
    <w:basedOn w:val="ListBullet"/>
    <w:rsid w:val="00F36F76"/>
    <w:pPr>
      <w:numPr>
        <w:numId w:val="0"/>
      </w:numPr>
      <w:tabs>
        <w:tab w:val="right" w:leader="dot" w:pos="6521"/>
      </w:tabs>
      <w:spacing w:before="0" w:after="0"/>
    </w:pPr>
  </w:style>
  <w:style w:type="paragraph" w:customStyle="1" w:styleId="TOFTitle">
    <w:name w:val="TOFTitle"/>
    <w:basedOn w:val="TOCTitle"/>
    <w:rsid w:val="00F36F76"/>
  </w:style>
  <w:style w:type="paragraph" w:styleId="TableofFigures">
    <w:name w:val="table of figures"/>
    <w:basedOn w:val="Normal"/>
    <w:next w:val="Normal"/>
    <w:semiHidden/>
    <w:rsid w:val="00F36F76"/>
    <w:pPr>
      <w:tabs>
        <w:tab w:val="right" w:leader="dot" w:pos="9072"/>
      </w:tabs>
      <w:ind w:left="970" w:hanging="403"/>
    </w:pPr>
    <w:rPr>
      <w:rFonts w:ascii="Times New Roman" w:hAnsi="Times New Roman"/>
      <w:b/>
    </w:rPr>
  </w:style>
  <w:style w:type="paragraph" w:styleId="ListNumber">
    <w:name w:val="List Number"/>
    <w:basedOn w:val="List"/>
    <w:rsid w:val="00F36F76"/>
    <w:pPr>
      <w:numPr>
        <w:numId w:val="11"/>
      </w:numPr>
    </w:pPr>
  </w:style>
  <w:style w:type="character" w:customStyle="1" w:styleId="WingdingSymbols">
    <w:name w:val="Wingding Symbols"/>
    <w:rsid w:val="00F36F76"/>
    <w:rPr>
      <w:rFonts w:ascii="Wingdings" w:hAnsi="Wingdings"/>
    </w:rPr>
  </w:style>
  <w:style w:type="paragraph" w:customStyle="1" w:styleId="TableHeading">
    <w:name w:val="Table Heading"/>
    <w:basedOn w:val="HeadingBase"/>
    <w:rsid w:val="00F36F76"/>
    <w:pPr>
      <w:keepLines/>
      <w:pBdr>
        <w:bottom w:val="single" w:sz="6" w:space="1" w:color="918585"/>
      </w:pBdr>
      <w:spacing w:before="240"/>
    </w:pPr>
  </w:style>
  <w:style w:type="character" w:customStyle="1" w:styleId="HotSpot">
    <w:name w:val="HotSpot"/>
    <w:rsid w:val="00F36F76"/>
    <w:rPr>
      <w:color w:val="0033CC"/>
      <w:u w:val="none"/>
    </w:rPr>
  </w:style>
  <w:style w:type="paragraph" w:customStyle="1" w:styleId="BodyTextRight">
    <w:name w:val="Body Text Right"/>
    <w:basedOn w:val="BodyText"/>
    <w:rsid w:val="00F36F76"/>
    <w:pPr>
      <w:spacing w:before="0" w:after="0"/>
      <w:jc w:val="right"/>
    </w:pPr>
  </w:style>
  <w:style w:type="paragraph" w:styleId="Index3">
    <w:name w:val="index 3"/>
    <w:basedOn w:val="ListNumber2"/>
    <w:next w:val="Normal"/>
    <w:semiHidden/>
    <w:rsid w:val="00F36F76"/>
    <w:pPr>
      <w:numPr>
        <w:numId w:val="0"/>
      </w:numPr>
      <w:tabs>
        <w:tab w:val="right" w:leader="dot" w:pos="4176"/>
      </w:tabs>
    </w:pPr>
  </w:style>
  <w:style w:type="paragraph" w:styleId="ListNumber2">
    <w:name w:val="List Number 2"/>
    <w:basedOn w:val="List2"/>
    <w:rsid w:val="00F36F76"/>
    <w:pPr>
      <w:numPr>
        <w:numId w:val="10"/>
      </w:numPr>
      <w:tabs>
        <w:tab w:val="clear" w:pos="1060"/>
      </w:tabs>
    </w:pPr>
  </w:style>
  <w:style w:type="paragraph" w:customStyle="1" w:styleId="MarginNote">
    <w:name w:val="Margin Note"/>
    <w:basedOn w:val="BodyText"/>
    <w:rsid w:val="00F36F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6F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6F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6F76"/>
    <w:rPr>
      <w:sz w:val="32"/>
    </w:rPr>
  </w:style>
  <w:style w:type="paragraph" w:customStyle="1" w:styleId="HeadingProcedure">
    <w:name w:val="Heading Procedure"/>
    <w:basedOn w:val="HeadingBase"/>
    <w:next w:val="Normal"/>
    <w:rsid w:val="00F36F76"/>
    <w:pPr>
      <w:tabs>
        <w:tab w:val="left" w:pos="0"/>
      </w:tabs>
      <w:spacing w:before="120" w:after="60"/>
    </w:pPr>
    <w:rPr>
      <w:i/>
      <w:color w:val="918585"/>
      <w:sz w:val="22"/>
    </w:rPr>
  </w:style>
  <w:style w:type="paragraph" w:customStyle="1" w:styleId="TableBodyText">
    <w:name w:val="Table Body Text"/>
    <w:basedOn w:val="BodyText"/>
    <w:rsid w:val="00F36F76"/>
    <w:pPr>
      <w:spacing w:before="60" w:after="60"/>
    </w:pPr>
  </w:style>
  <w:style w:type="paragraph" w:styleId="ListContinue">
    <w:name w:val="List Continue"/>
    <w:basedOn w:val="List"/>
    <w:rsid w:val="00F36F76"/>
    <w:pPr>
      <w:ind w:firstLine="0"/>
    </w:pPr>
  </w:style>
  <w:style w:type="paragraph" w:customStyle="1" w:styleId="ListNote">
    <w:name w:val="List Note"/>
    <w:basedOn w:val="List"/>
    <w:rsid w:val="00F36F76"/>
    <w:pPr>
      <w:pBdr>
        <w:top w:val="single" w:sz="6" w:space="2" w:color="918585"/>
        <w:bottom w:val="single" w:sz="6" w:space="2" w:color="918585"/>
      </w:pBdr>
      <w:tabs>
        <w:tab w:val="left" w:pos="1021"/>
      </w:tabs>
      <w:ind w:firstLine="0"/>
    </w:pPr>
  </w:style>
  <w:style w:type="paragraph" w:customStyle="1" w:styleId="Warning">
    <w:name w:val="Warning"/>
    <w:basedOn w:val="BodyText"/>
    <w:rsid w:val="00F36F76"/>
    <w:pPr>
      <w:shd w:val="clear" w:color="auto" w:fill="D9D9D9"/>
      <w:tabs>
        <w:tab w:val="left" w:pos="992"/>
      </w:tabs>
      <w:ind w:left="119" w:right="119"/>
    </w:pPr>
    <w:rPr>
      <w:sz w:val="20"/>
    </w:rPr>
  </w:style>
  <w:style w:type="paragraph" w:customStyle="1" w:styleId="MarginIcons">
    <w:name w:val="Margin Icons"/>
    <w:basedOn w:val="BodyText"/>
    <w:rsid w:val="00F36F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6F76"/>
    <w:rPr>
      <w:rFonts w:ascii="Courier New" w:hAnsi="Courier New"/>
    </w:rPr>
  </w:style>
  <w:style w:type="paragraph" w:customStyle="1" w:styleId="NoteBullet">
    <w:name w:val="Note Bullet"/>
    <w:basedOn w:val="Note"/>
    <w:rsid w:val="00F36F76"/>
    <w:pPr>
      <w:tabs>
        <w:tab w:val="clear" w:pos="680"/>
      </w:tabs>
      <w:spacing w:before="60" w:after="60"/>
    </w:pPr>
  </w:style>
  <w:style w:type="paragraph" w:customStyle="1" w:styleId="SubHeading2">
    <w:name w:val="SubHeading2"/>
    <w:basedOn w:val="HeadingBase"/>
    <w:rsid w:val="00F36F76"/>
    <w:pPr>
      <w:spacing w:before="240" w:after="60"/>
    </w:pPr>
    <w:rPr>
      <w:sz w:val="20"/>
    </w:rPr>
  </w:style>
  <w:style w:type="paragraph" w:customStyle="1" w:styleId="SubHeading1">
    <w:name w:val="SubHeading1"/>
    <w:basedOn w:val="HeadingBase"/>
    <w:rsid w:val="00F36F76"/>
    <w:pPr>
      <w:spacing w:before="240" w:after="60"/>
    </w:pPr>
    <w:rPr>
      <w:color w:val="918585"/>
      <w:sz w:val="22"/>
    </w:rPr>
  </w:style>
  <w:style w:type="paragraph" w:customStyle="1" w:styleId="SideHeading">
    <w:name w:val="Side Heading"/>
    <w:basedOn w:val="HeadingBase"/>
    <w:rsid w:val="00F36F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6F76"/>
    <w:pPr>
      <w:numPr>
        <w:numId w:val="12"/>
      </w:numPr>
    </w:pPr>
  </w:style>
  <w:style w:type="paragraph" w:styleId="PlainText">
    <w:name w:val="Plain Text"/>
    <w:basedOn w:val="Normal"/>
    <w:link w:val="PlainTextChar"/>
    <w:rsid w:val="00F36F76"/>
    <w:rPr>
      <w:sz w:val="20"/>
    </w:rPr>
  </w:style>
  <w:style w:type="character" w:customStyle="1" w:styleId="PlainTextChar">
    <w:name w:val="Plain Text Char"/>
    <w:basedOn w:val="DefaultParagraphFont"/>
    <w:link w:val="PlainText"/>
    <w:rsid w:val="00F36F76"/>
    <w:rPr>
      <w:rFonts w:ascii="Courier New" w:eastAsia="Times New Roman" w:hAnsi="Courier New" w:cs="Times New Roman"/>
      <w:sz w:val="20"/>
      <w:szCs w:val="20"/>
      <w:lang w:eastAsia="en-US"/>
    </w:rPr>
  </w:style>
  <w:style w:type="character" w:customStyle="1" w:styleId="MenuOption">
    <w:name w:val="Menu Option"/>
    <w:basedOn w:val="DefaultParagraphFont"/>
    <w:rsid w:val="00F36F76"/>
    <w:rPr>
      <w:b/>
      <w:smallCaps/>
    </w:rPr>
  </w:style>
  <w:style w:type="paragraph" w:customStyle="1" w:styleId="TableListNumber">
    <w:name w:val="Table List Number"/>
    <w:basedOn w:val="ListNumber"/>
    <w:rsid w:val="00F36F76"/>
    <w:pPr>
      <w:numPr>
        <w:numId w:val="0"/>
      </w:numPr>
    </w:pPr>
  </w:style>
  <w:style w:type="paragraph" w:styleId="TOC4">
    <w:name w:val="toc 4"/>
    <w:basedOn w:val="TOCBase"/>
    <w:next w:val="Normal"/>
    <w:semiHidden/>
    <w:rsid w:val="00F36F76"/>
    <w:pPr>
      <w:tabs>
        <w:tab w:val="right" w:leader="dot" w:pos="9071"/>
      </w:tabs>
      <w:ind w:left="1701"/>
    </w:pPr>
  </w:style>
  <w:style w:type="paragraph" w:customStyle="1" w:styleId="ListAlpha">
    <w:name w:val="List Alpha"/>
    <w:basedOn w:val="List"/>
    <w:rsid w:val="00F36F76"/>
    <w:pPr>
      <w:numPr>
        <w:numId w:val="9"/>
      </w:numPr>
    </w:pPr>
  </w:style>
  <w:style w:type="paragraph" w:customStyle="1" w:styleId="ListAlpha2">
    <w:name w:val="List Alpha 2"/>
    <w:basedOn w:val="List2"/>
    <w:rsid w:val="00F36F76"/>
    <w:pPr>
      <w:numPr>
        <w:numId w:val="8"/>
      </w:numPr>
    </w:pPr>
  </w:style>
  <w:style w:type="paragraph" w:styleId="List2">
    <w:name w:val="List 2"/>
    <w:basedOn w:val="BodyText"/>
    <w:rsid w:val="00F36F76"/>
    <w:pPr>
      <w:tabs>
        <w:tab w:val="left" w:pos="680"/>
      </w:tabs>
      <w:spacing w:before="60" w:after="60"/>
      <w:ind w:left="680" w:hanging="340"/>
    </w:pPr>
  </w:style>
  <w:style w:type="paragraph" w:styleId="List3">
    <w:name w:val="List 3"/>
    <w:basedOn w:val="BodyText"/>
    <w:rsid w:val="00F36F76"/>
    <w:pPr>
      <w:tabs>
        <w:tab w:val="left" w:pos="1021"/>
      </w:tabs>
      <w:spacing w:before="60" w:after="60"/>
      <w:ind w:left="1020" w:hanging="340"/>
    </w:pPr>
  </w:style>
  <w:style w:type="paragraph" w:styleId="List4">
    <w:name w:val="List 4"/>
    <w:basedOn w:val="BodyText"/>
    <w:rsid w:val="00F36F76"/>
    <w:pPr>
      <w:tabs>
        <w:tab w:val="left" w:pos="1361"/>
      </w:tabs>
      <w:spacing w:before="60" w:after="60"/>
      <w:ind w:left="1361" w:hanging="340"/>
    </w:pPr>
  </w:style>
  <w:style w:type="paragraph" w:styleId="List5">
    <w:name w:val="List 5"/>
    <w:basedOn w:val="BodyText"/>
    <w:rsid w:val="00F36F76"/>
    <w:pPr>
      <w:tabs>
        <w:tab w:val="left" w:pos="1701"/>
      </w:tabs>
      <w:spacing w:before="60" w:after="60"/>
      <w:ind w:left="1701" w:hanging="340"/>
    </w:pPr>
  </w:style>
  <w:style w:type="paragraph" w:styleId="ListBullet3">
    <w:name w:val="List Bullet 3"/>
    <w:basedOn w:val="List3"/>
    <w:rsid w:val="00F36F76"/>
    <w:pPr>
      <w:numPr>
        <w:numId w:val="15"/>
      </w:numPr>
      <w:tabs>
        <w:tab w:val="clear" w:pos="1021"/>
      </w:tabs>
      <w:ind w:left="1037" w:hanging="357"/>
    </w:pPr>
  </w:style>
  <w:style w:type="paragraph" w:styleId="ListBullet4">
    <w:name w:val="List Bullet 4"/>
    <w:basedOn w:val="List4"/>
    <w:rsid w:val="00F36F76"/>
    <w:pPr>
      <w:numPr>
        <w:numId w:val="3"/>
      </w:numPr>
    </w:pPr>
  </w:style>
  <w:style w:type="paragraph" w:styleId="ListBullet5">
    <w:name w:val="List Bullet 5"/>
    <w:basedOn w:val="List5"/>
    <w:rsid w:val="00F36F76"/>
    <w:pPr>
      <w:numPr>
        <w:numId w:val="4"/>
      </w:numPr>
    </w:pPr>
  </w:style>
  <w:style w:type="paragraph" w:styleId="ListContinue2">
    <w:name w:val="List Continue 2"/>
    <w:basedOn w:val="List2"/>
    <w:rsid w:val="00F36F76"/>
    <w:pPr>
      <w:ind w:firstLine="0"/>
    </w:pPr>
  </w:style>
  <w:style w:type="paragraph" w:styleId="ListContinue3">
    <w:name w:val="List Continue 3"/>
    <w:basedOn w:val="List3"/>
    <w:rsid w:val="00F36F76"/>
    <w:pPr>
      <w:ind w:left="1021" w:firstLine="0"/>
    </w:pPr>
  </w:style>
  <w:style w:type="paragraph" w:styleId="ListContinue4">
    <w:name w:val="List Continue 4"/>
    <w:basedOn w:val="List4"/>
    <w:rsid w:val="00F36F76"/>
    <w:pPr>
      <w:ind w:firstLine="0"/>
    </w:pPr>
  </w:style>
  <w:style w:type="paragraph" w:styleId="ListContinue5">
    <w:name w:val="List Continue 5"/>
    <w:basedOn w:val="List5"/>
    <w:rsid w:val="00F36F76"/>
    <w:pPr>
      <w:ind w:firstLine="0"/>
    </w:pPr>
  </w:style>
  <w:style w:type="paragraph" w:styleId="ListNumber3">
    <w:name w:val="List Number 3"/>
    <w:basedOn w:val="List3"/>
    <w:rsid w:val="00F36F76"/>
    <w:pPr>
      <w:numPr>
        <w:numId w:val="5"/>
      </w:numPr>
    </w:pPr>
  </w:style>
  <w:style w:type="paragraph" w:styleId="ListNumber4">
    <w:name w:val="List Number 4"/>
    <w:basedOn w:val="List4"/>
    <w:rsid w:val="00F36F76"/>
    <w:pPr>
      <w:numPr>
        <w:numId w:val="6"/>
      </w:numPr>
    </w:pPr>
  </w:style>
  <w:style w:type="paragraph" w:styleId="ListNumber5">
    <w:name w:val="List Number 5"/>
    <w:basedOn w:val="List5"/>
    <w:rsid w:val="00F36F76"/>
    <w:pPr>
      <w:numPr>
        <w:numId w:val="7"/>
      </w:numPr>
    </w:pPr>
  </w:style>
  <w:style w:type="paragraph" w:styleId="BlockText">
    <w:name w:val="Block Text"/>
    <w:basedOn w:val="Normal"/>
    <w:rsid w:val="00F36F76"/>
    <w:pPr>
      <w:spacing w:after="120"/>
      <w:ind w:left="1440" w:right="1440"/>
    </w:pPr>
  </w:style>
  <w:style w:type="character" w:customStyle="1" w:styleId="Subscript">
    <w:name w:val="Subscript"/>
    <w:basedOn w:val="DefaultParagraphFont"/>
    <w:rsid w:val="00F36F76"/>
    <w:rPr>
      <w:sz w:val="16"/>
      <w:vertAlign w:val="subscript"/>
    </w:rPr>
  </w:style>
  <w:style w:type="character" w:customStyle="1" w:styleId="Superscript">
    <w:name w:val="Superscript"/>
    <w:basedOn w:val="DefaultParagraphFont"/>
    <w:rsid w:val="00F36F76"/>
    <w:rPr>
      <w:sz w:val="16"/>
      <w:vertAlign w:val="superscript"/>
    </w:rPr>
  </w:style>
  <w:style w:type="character" w:customStyle="1" w:styleId="Symbols">
    <w:name w:val="Symbols"/>
    <w:basedOn w:val="DefaultParagraphFont"/>
    <w:rsid w:val="00F36F76"/>
    <w:rPr>
      <w:rFonts w:ascii="Symbol" w:hAnsi="Symbol"/>
    </w:rPr>
  </w:style>
  <w:style w:type="character" w:customStyle="1" w:styleId="MenuOptions">
    <w:name w:val="Menu Options"/>
    <w:basedOn w:val="DefaultParagraphFont"/>
    <w:rsid w:val="00F36F76"/>
    <w:rPr>
      <w:rFonts w:ascii="Arial Narrow" w:hAnsi="Arial Narrow"/>
      <w:smallCaps/>
    </w:rPr>
  </w:style>
  <w:style w:type="character" w:customStyle="1" w:styleId="Buttons">
    <w:name w:val="Buttons"/>
    <w:basedOn w:val="DefaultParagraphFont"/>
    <w:rsid w:val="00F36F76"/>
    <w:rPr>
      <w:b/>
    </w:rPr>
  </w:style>
  <w:style w:type="character" w:customStyle="1" w:styleId="Underlined">
    <w:name w:val="Underlined"/>
    <w:basedOn w:val="DefaultParagraphFont"/>
    <w:rsid w:val="00F36F76"/>
    <w:rPr>
      <w:u w:val="single"/>
    </w:rPr>
  </w:style>
  <w:style w:type="paragraph" w:customStyle="1" w:styleId="TableBodyTextRight">
    <w:name w:val="Table Body Text Right"/>
    <w:basedOn w:val="TableBodyText"/>
    <w:rsid w:val="00F36F76"/>
    <w:pPr>
      <w:widowControl w:val="0"/>
      <w:autoSpaceDE w:val="0"/>
      <w:autoSpaceDN w:val="0"/>
      <w:adjustRightInd w:val="0"/>
      <w:jc w:val="right"/>
    </w:pPr>
    <w:rPr>
      <w:rFonts w:cs="Arial"/>
      <w:szCs w:val="18"/>
    </w:rPr>
  </w:style>
  <w:style w:type="paragraph" w:customStyle="1" w:styleId="CopyrightText">
    <w:name w:val="Copyright Text"/>
    <w:basedOn w:val="BodyText"/>
    <w:rsid w:val="00F36F76"/>
    <w:rPr>
      <w:sz w:val="18"/>
    </w:rPr>
  </w:style>
  <w:style w:type="paragraph" w:customStyle="1" w:styleId="BodySmallRight">
    <w:name w:val="Body Small Right"/>
    <w:basedOn w:val="BodyTextRight"/>
    <w:rsid w:val="00F36F76"/>
    <w:rPr>
      <w:sz w:val="18"/>
      <w:szCs w:val="18"/>
    </w:rPr>
  </w:style>
  <w:style w:type="paragraph" w:customStyle="1" w:styleId="MarginEdition">
    <w:name w:val="Margin Edition"/>
    <w:basedOn w:val="MarginNote"/>
    <w:rsid w:val="00F36F76"/>
    <w:pPr>
      <w:spacing w:before="0" w:after="0"/>
    </w:pPr>
    <w:rPr>
      <w:rFonts w:ascii="Times New Roman" w:hAnsi="Times New Roman"/>
      <w:color w:val="999999"/>
    </w:rPr>
  </w:style>
  <w:style w:type="paragraph" w:customStyle="1" w:styleId="Spacer">
    <w:name w:val="Spacer"/>
    <w:basedOn w:val="Normal"/>
    <w:rsid w:val="00F36F76"/>
    <w:rPr>
      <w:sz w:val="2"/>
      <w:szCs w:val="2"/>
    </w:rPr>
  </w:style>
  <w:style w:type="character" w:customStyle="1" w:styleId="Small">
    <w:name w:val="Small"/>
    <w:basedOn w:val="DefaultParagraphFont"/>
    <w:rsid w:val="00F36F76"/>
    <w:rPr>
      <w:sz w:val="16"/>
    </w:rPr>
  </w:style>
  <w:style w:type="paragraph" w:customStyle="1" w:styleId="WideTable">
    <w:name w:val="Wide Table"/>
    <w:basedOn w:val="Normal"/>
    <w:rsid w:val="00F36F76"/>
    <w:pPr>
      <w:ind w:left="-1418"/>
    </w:pPr>
    <w:rPr>
      <w:sz w:val="2"/>
      <w:szCs w:val="2"/>
    </w:rPr>
  </w:style>
  <w:style w:type="character" w:styleId="PageNumber">
    <w:name w:val="page number"/>
    <w:basedOn w:val="DefaultParagraphFont"/>
    <w:rsid w:val="00F36F76"/>
  </w:style>
  <w:style w:type="paragraph" w:styleId="Quote">
    <w:name w:val="Quote"/>
    <w:basedOn w:val="Heading1"/>
    <w:link w:val="QuoteChar"/>
    <w:qFormat/>
    <w:rsid w:val="00F36F76"/>
    <w:rPr>
      <w:b w:val="0"/>
      <w:sz w:val="72"/>
      <w:szCs w:val="72"/>
      <w:lang w:val="en-NZ"/>
    </w:rPr>
  </w:style>
  <w:style w:type="character" w:customStyle="1" w:styleId="QuoteChar">
    <w:name w:val="Quote Char"/>
    <w:basedOn w:val="DefaultParagraphFont"/>
    <w:link w:val="Quote"/>
    <w:rsid w:val="00F36F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6F76"/>
    <w:pPr>
      <w:pageBreakBefore/>
    </w:pPr>
  </w:style>
  <w:style w:type="paragraph" w:customStyle="1" w:styleId="Border">
    <w:name w:val="Border"/>
    <w:basedOn w:val="Normal"/>
    <w:qFormat/>
    <w:rsid w:val="00F36F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6F76"/>
    <w:rPr>
      <w:b/>
      <w:bCs/>
      <w:i/>
      <w:iCs/>
      <w:color w:val="auto"/>
    </w:rPr>
  </w:style>
  <w:style w:type="paragraph" w:styleId="IntenseQuote">
    <w:name w:val="Intense Quote"/>
    <w:basedOn w:val="Normal"/>
    <w:next w:val="Normal"/>
    <w:link w:val="IntenseQuoteChar"/>
    <w:uiPriority w:val="30"/>
    <w:qFormat/>
    <w:rsid w:val="00F36F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6F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6F76"/>
    <w:rPr>
      <w:smallCaps/>
      <w:color w:val="auto"/>
      <w:u w:val="single"/>
    </w:rPr>
  </w:style>
  <w:style w:type="character" w:styleId="IntenseReference">
    <w:name w:val="Intense Reference"/>
    <w:basedOn w:val="DefaultParagraphFont"/>
    <w:uiPriority w:val="32"/>
    <w:qFormat/>
    <w:rsid w:val="00F36F76"/>
    <w:rPr>
      <w:b/>
      <w:bCs/>
      <w:smallCaps/>
      <w:color w:val="auto"/>
      <w:spacing w:val="5"/>
      <w:u w:val="single"/>
    </w:rPr>
  </w:style>
  <w:style w:type="paragraph" w:customStyle="1" w:styleId="2ColumnHeading">
    <w:name w:val="2Column Heading"/>
    <w:basedOn w:val="BodyText"/>
    <w:qFormat/>
    <w:rsid w:val="00F36F76"/>
    <w:pPr>
      <w:spacing w:after="60"/>
      <w:ind w:left="-2268"/>
    </w:pPr>
    <w:rPr>
      <w:b/>
    </w:rPr>
  </w:style>
  <w:style w:type="paragraph" w:customStyle="1" w:styleId="Heading1TOC">
    <w:name w:val="Heading1 TOC"/>
    <w:basedOn w:val="Normal"/>
    <w:qFormat/>
    <w:rsid w:val="00F36F76"/>
    <w:pPr>
      <w:spacing w:before="240" w:after="120"/>
    </w:pPr>
    <w:rPr>
      <w:rFonts w:ascii="Times New Roman" w:hAnsi="Times New Roman"/>
      <w:b/>
      <w:sz w:val="32"/>
    </w:rPr>
  </w:style>
  <w:style w:type="paragraph" w:customStyle="1" w:styleId="Heading2TOC">
    <w:name w:val="Heading2 TOC"/>
    <w:basedOn w:val="Normal"/>
    <w:qFormat/>
    <w:rsid w:val="00F36F76"/>
    <w:pPr>
      <w:spacing w:before="240" w:after="60"/>
    </w:pPr>
    <w:rPr>
      <w:rFonts w:ascii="Times New Roman" w:hAnsi="Times New Roman"/>
      <w:b/>
      <w:sz w:val="28"/>
    </w:rPr>
  </w:style>
  <w:style w:type="character" w:customStyle="1" w:styleId="Underline">
    <w:name w:val="Underline"/>
    <w:basedOn w:val="DefaultParagraphFont"/>
    <w:qFormat/>
    <w:rsid w:val="00F36F76"/>
    <w:rPr>
      <w:u w:val="single"/>
    </w:rPr>
  </w:style>
  <w:style w:type="paragraph" w:styleId="BalloonText">
    <w:name w:val="Balloon Text"/>
    <w:basedOn w:val="Normal"/>
    <w:link w:val="BalloonTextChar"/>
    <w:rsid w:val="00F36F76"/>
    <w:rPr>
      <w:rFonts w:ascii="Tahoma" w:hAnsi="Tahoma" w:cs="Tahoma"/>
      <w:sz w:val="16"/>
      <w:szCs w:val="16"/>
    </w:rPr>
  </w:style>
  <w:style w:type="character" w:customStyle="1" w:styleId="BalloonTextChar">
    <w:name w:val="Balloon Text Char"/>
    <w:basedOn w:val="DefaultParagraphFont"/>
    <w:link w:val="BalloonText"/>
    <w:rsid w:val="00F36F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6F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6F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6F76"/>
    <w:rPr>
      <w:b/>
      <w:color w:val="660033"/>
      <w:spacing w:val="0"/>
    </w:rPr>
  </w:style>
  <w:style w:type="paragraph" w:customStyle="1" w:styleId="Nameditemlist">
    <w:name w:val="Named item list"/>
    <w:basedOn w:val="BodyText"/>
    <w:qFormat/>
    <w:rsid w:val="00F36F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1547</Words>
  <Characters>9708</Characters>
  <Application>Microsoft Office Word</Application>
  <DocSecurity>0</DocSecurity>
  <Lines>376</Lines>
  <Paragraphs>263</Paragraphs>
  <ScaleCrop>false</ScaleCrop>
  <Company>Author-it Software Corporation Ltd.</Company>
  <LinksUpToDate>false</LinksUpToDate>
  <CharactersWithSpaces>11166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ICAICT108A Use digital literacy skills to access the internet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2012-05-28T23:00:00Z</dcterms:created>
  <dcterms:modified xsi:type="dcterms:W3CDTF">2012-05-28T23:00:00Z</dcterms:modified>
</cp:coreProperties>
</file>