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D5E" w:rsidP="00F97D5E">
      <w:pPr>
        <w:pStyle w:val="Title"/>
      </w:pPr>
      <w:r>
        <w:fldChar w:fldCharType="begin"/>
      </w:r>
      <w:r>
        <w:instrText xml:space="preserve"> TITLE   \* MERGEFORMAT </w:instrText>
      </w:r>
      <w:r>
        <w:fldChar w:fldCharType="separate"/>
      </w:r>
      <w:r>
        <w:t>ICAICT101A Operate a personal computer</w:t>
      </w:r>
      <w:r>
        <w:fldChar w:fldCharType="end"/>
      </w:r>
    </w:p>
    <w:p w:rsidR="00F97D5E" w:rsidP="00F97D5E">
      <w:pPr>
        <w:pStyle w:val="Version"/>
        <w:sectPr w:rsidSect="00DD7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697" w:rsidP="00DD7697">
      <w:pPr>
        <w:pStyle w:val="SuperHeading"/>
      </w:pPr>
      <w:r w:rsidRPr="00DD7697">
        <w:t>ICAICT101A Operate a personal computer</w:t>
      </w:r>
    </w:p>
    <w:p w:rsidR="00000000" w:rsidRPr="00DD7697" w:rsidP="00DD7697">
      <w:pPr>
        <w:pStyle w:val="Heading1"/>
      </w:pPr>
      <w:bookmarkStart w:id="1" w:name="O_352977"/>
      <w:bookmarkEnd w:id="1"/>
      <w:r w:rsidRPr="00DD7697">
        <w:t>Modification History</w:t>
      </w:r>
    </w:p>
    <w:tbl>
      <w:tblPr>
        <w:tblW w:w="0" w:type="auto"/>
        <w:tblLayout w:type="fixed"/>
        <w:tblCellMar>
          <w:left w:w="62" w:type="dxa"/>
          <w:right w:w="62" w:type="dxa"/>
        </w:tblCellMar>
        <w:tblLook w:val="0000"/>
      </w:tblPr>
      <w:tblGrid>
        <w:gridCol w:w="3153"/>
        <w:gridCol w:w="5873"/>
      </w:tblGrid>
      <w:tr w:rsidTr="00DD769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Comments</w:t>
            </w:r>
          </w:p>
        </w:tc>
      </w:tr>
      <w:tr w:rsidTr="00DD769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ICAICT101A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 xml:space="preserve">This version first released with </w:t>
            </w:r>
            <w:r w:rsidRPr="00DD7697">
              <w:rPr>
                <w:rStyle w:val="Emphasis"/>
              </w:rPr>
              <w:t>ICA11 Information and Communications Technology Training Package version 1.0</w:t>
            </w:r>
          </w:p>
        </w:tc>
      </w:tr>
    </w:tbl>
    <w:p w:rsidR="00000000" w:rsidRPr="00DD7697" w:rsidP="00DD7697">
      <w:pPr>
        <w:pStyle w:val="BodyText"/>
      </w:pPr>
    </w:p>
    <w:p w:rsidR="00000000" w:rsidRPr="00DD7697" w:rsidP="00DD7697">
      <w:pPr>
        <w:pStyle w:val="AllowPageBreak"/>
      </w:pPr>
    </w:p>
    <w:p w:rsidR="00000000" w:rsidRPr="00DD7697" w:rsidP="00DD7697">
      <w:pPr>
        <w:pStyle w:val="Heading1"/>
      </w:pPr>
      <w:bookmarkStart w:id="2" w:name="O_352978"/>
      <w:bookmarkEnd w:id="2"/>
      <w:r w:rsidRPr="00DD7697">
        <w:t>Unit Descriptor</w:t>
      </w:r>
    </w:p>
    <w:p w:rsidR="00000000" w:rsidRPr="00DD7697" w:rsidP="00DD7697">
      <w:pPr>
        <w:pStyle w:val="BodyText"/>
      </w:pPr>
      <w:r w:rsidRPr="00DD7697">
        <w:t>This unit describes the performance outcomes, skills and knowledge required to operate a personal computer (PC) in a home or small office environment.</w:t>
      </w:r>
    </w:p>
    <w:p w:rsidR="00000000" w:rsidRPr="00DD7697" w:rsidP="00DD7697">
      <w:pPr>
        <w:pStyle w:val="BodyText"/>
      </w:pPr>
      <w:r w:rsidRPr="00DD7697">
        <w:t>This entry level unit provides the learner with information technology (IT) literacy skills in setting up</w:t>
      </w:r>
      <w:r w:rsidRPr="00DD7697">
        <w:t xml:space="preserve"> a personal computer, accessing files with application programs, sending and retrieving emails, using the internet, using peripheral devices, such as printers, scanners, webcams and data projectors, applying basic security procedures and power-management s</w:t>
      </w:r>
      <w:r w:rsidRPr="00DD7697">
        <w:t>ettings, and backing up and shutting down a personal computer.</w:t>
      </w:r>
    </w:p>
    <w:p w:rsidR="00000000" w:rsidRPr="00DD7697" w:rsidP="00DD7697">
      <w:pPr>
        <w:pStyle w:val="AllowPageBreak"/>
      </w:pPr>
    </w:p>
    <w:p w:rsidR="00000000" w:rsidRPr="00DD7697" w:rsidP="00DD7697">
      <w:pPr>
        <w:pStyle w:val="Heading1"/>
      </w:pPr>
      <w:bookmarkStart w:id="3" w:name="O_352979"/>
      <w:bookmarkEnd w:id="3"/>
      <w:r w:rsidRPr="00DD7697">
        <w:t>Application of the Unit</w:t>
      </w:r>
    </w:p>
    <w:p w:rsidR="00000000" w:rsidRPr="00DD7697" w:rsidP="00DD7697">
      <w:pPr>
        <w:pStyle w:val="BodyText"/>
      </w:pPr>
      <w:r w:rsidRPr="00DD7697">
        <w:t xml:space="preserve">This unit applies to workers who require the IT literacy skills to operate a personal computer in a small office environment, such as hospitality </w:t>
      </w:r>
      <w:r w:rsidRPr="00DD7697">
        <w:t>industry, real estate office, medical centre and school office.</w:t>
      </w:r>
    </w:p>
    <w:p w:rsidR="00000000" w:rsidRPr="00DD7697" w:rsidP="00DD7697">
      <w:pPr>
        <w:pStyle w:val="AllowPageBreak"/>
      </w:pPr>
    </w:p>
    <w:p w:rsidR="00000000" w:rsidRPr="00DD7697" w:rsidP="00DD7697">
      <w:pPr>
        <w:pStyle w:val="Heading1"/>
      </w:pPr>
      <w:bookmarkStart w:id="4" w:name="O_352980"/>
      <w:bookmarkEnd w:id="4"/>
      <w:r w:rsidRPr="00DD7697">
        <w:t>Licensing/Regulatory Information</w:t>
      </w:r>
    </w:p>
    <w:p w:rsidR="00000000" w:rsidRPr="00DD7697" w:rsidP="00DD7697">
      <w:pPr>
        <w:pStyle w:val="BodyText"/>
      </w:pPr>
      <w:r w:rsidRPr="00DD7697">
        <w:t>No licensing, legislative, regulatory or certification requirements apply to this unit at the time of endorsement but users should confirm req</w:t>
      </w:r>
      <w:r w:rsidRPr="00DD7697">
        <w:t>uirements with the relevant federal, state or territory authority</w:t>
      </w:r>
    </w:p>
    <w:p w:rsidR="00000000" w:rsidRPr="00DD7697" w:rsidP="00DD7697">
      <w:pPr>
        <w:pStyle w:val="AllowPageBreak"/>
      </w:pPr>
    </w:p>
    <w:p w:rsidR="00000000" w:rsidRPr="00DD7697" w:rsidP="00DD7697">
      <w:pPr>
        <w:pStyle w:val="Heading1"/>
      </w:pPr>
      <w:bookmarkStart w:id="5" w:name="O_352981"/>
      <w:bookmarkEnd w:id="5"/>
      <w:r w:rsidRPr="00DD7697">
        <w:t>Pre-Requisites</w:t>
      </w:r>
    </w:p>
    <w:p w:rsidR="00000000" w:rsidRPr="00DD7697" w:rsidP="00DD7697">
      <w:pPr>
        <w:pStyle w:val="BodyText"/>
      </w:pPr>
      <w:r w:rsidRPr="00DD7697">
        <w:t>Not applicable.</w:t>
      </w:r>
    </w:p>
    <w:p w:rsidR="00000000" w:rsidRPr="00DD7697" w:rsidP="00DD7697">
      <w:pPr>
        <w:pStyle w:val="AllowPageBreak"/>
      </w:pPr>
    </w:p>
    <w:p w:rsidR="00000000" w:rsidRPr="00DD7697" w:rsidP="00DD7697">
      <w:pPr>
        <w:pStyle w:val="Heading1"/>
      </w:pPr>
      <w:bookmarkStart w:id="6" w:name="O_352982"/>
      <w:bookmarkEnd w:id="6"/>
      <w:r w:rsidRPr="00DD7697">
        <w:t>Employability Skills Information</w:t>
      </w:r>
    </w:p>
    <w:p w:rsidR="00000000" w:rsidRPr="00DD7697" w:rsidP="00DD7697">
      <w:pPr>
        <w:pStyle w:val="BodyText"/>
      </w:pPr>
      <w:r w:rsidRPr="00DD7697">
        <w:t>This unit contains employability skills.</w:t>
      </w:r>
    </w:p>
    <w:p w:rsidR="00000000" w:rsidRPr="00DD7697" w:rsidP="00DD7697">
      <w:pPr>
        <w:pStyle w:val="AllowPageBreak"/>
      </w:pPr>
    </w:p>
    <w:p w:rsidR="00000000" w:rsidRPr="00DD7697" w:rsidP="00DD7697">
      <w:pPr>
        <w:pStyle w:val="Heading1"/>
      </w:pPr>
      <w:bookmarkStart w:id="7" w:name="O_352983"/>
      <w:bookmarkEnd w:id="7"/>
      <w:r w:rsidRPr="00DD7697">
        <w:t xml:space="preserve">Elements and Performance Criteria </w:t>
      </w:r>
      <w:r w:rsidRPr="00DD7697">
        <w:t>Pre-Content</w:t>
      </w:r>
    </w:p>
    <w:tbl>
      <w:tblPr>
        <w:tblW w:w="0" w:type="auto"/>
        <w:tblLayout w:type="fixed"/>
        <w:tblCellMar>
          <w:left w:w="62" w:type="dxa"/>
          <w:right w:w="62" w:type="dxa"/>
        </w:tblCellMar>
        <w:tblLook w:val="0000"/>
      </w:tblPr>
      <w:tblGrid>
        <w:gridCol w:w="4140"/>
        <w:gridCol w:w="4140"/>
      </w:tblGrid>
      <w:tr w:rsidTr="00F97D5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697" w:rsidP="00DD7697">
            <w:pPr>
              <w:pStyle w:val="BodyText"/>
            </w:pPr>
            <w:r w:rsidRPr="00DD769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697">
            <w:pPr>
              <w:pStyle w:val="BodyText"/>
              <w:rPr>
                <w:lang w:val="en-NZ"/>
              </w:rPr>
            </w:pPr>
            <w:r w:rsidRPr="00DD7697">
              <w:rPr>
                <w:rStyle w:val="SpecialBold"/>
              </w:rPr>
              <w:t>Performance Criteria</w:t>
            </w:r>
          </w:p>
        </w:tc>
      </w:tr>
      <w:tr w:rsidTr="00F97D5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697" w:rsidP="00DD7697">
            <w:pPr>
              <w:pStyle w:val="BodyText"/>
            </w:pPr>
            <w:r w:rsidRPr="00DD769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697" w:rsidP="00DD7697">
            <w:pPr>
              <w:pStyle w:val="BodyText"/>
            </w:pPr>
            <w:r w:rsidRPr="00DD7697">
              <w:rPr>
                <w:rStyle w:val="Emphasis"/>
              </w:rPr>
              <w:t xml:space="preserve">Performance criteria describe the performance needed to demonstrate achievement of the element. Where bold italicised text is used, </w:t>
            </w:r>
            <w:r w:rsidRPr="00DD7697">
              <w:rPr>
                <w:rStyle w:val="Emphasis"/>
              </w:rPr>
              <w:t>further information is detailed in the required skills and knowledge section and the range statement. Assessment of performance is to be consistent with the evidence guide.</w:t>
            </w:r>
          </w:p>
        </w:tc>
      </w:tr>
    </w:tbl>
    <w:p w:rsidR="00000000" w:rsidRPr="00DD7697" w:rsidP="00DD7697">
      <w:pPr>
        <w:pStyle w:val="BodyText"/>
      </w:pPr>
    </w:p>
    <w:p w:rsidR="00000000" w:rsidRPr="00DD7697" w:rsidP="00DD7697">
      <w:pPr>
        <w:pStyle w:val="AllowPageBreak"/>
      </w:pPr>
    </w:p>
    <w:p w:rsidR="00000000" w:rsidRPr="00DD7697" w:rsidP="00DD7697">
      <w:pPr>
        <w:pStyle w:val="Heading1"/>
      </w:pPr>
      <w:bookmarkStart w:id="8" w:name="O_352984"/>
      <w:bookmarkEnd w:id="8"/>
      <w:r w:rsidRPr="00DD7697">
        <w:t>Elements and Performance Criteria</w:t>
      </w:r>
    </w:p>
    <w:tbl>
      <w:tblPr>
        <w:tblW w:w="0" w:type="auto"/>
        <w:tblLayout w:type="fixed"/>
        <w:tblCellMar>
          <w:left w:w="62" w:type="dxa"/>
          <w:right w:w="62" w:type="dxa"/>
        </w:tblCellMar>
        <w:tblLook w:val="0000"/>
      </w:tblPr>
      <w:tblGrid>
        <w:gridCol w:w="2465"/>
        <w:gridCol w:w="5815"/>
      </w:tblGrid>
      <w:tr w:rsidTr="00DD7697">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1. Prepare to use the personal</w:t>
            </w:r>
            <w:r w:rsidRPr="00DD7697">
              <w:t xml:space="preserve"> computer</w:t>
            </w:r>
          </w:p>
        </w:tc>
        <w:tc>
          <w:tcPr>
            <w:tcW w:w="5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 xml:space="preserve">1.1 Identify </w:t>
            </w:r>
            <w:r w:rsidRPr="00DD7697">
              <w:rPr>
                <w:rStyle w:val="BoldandItalics"/>
              </w:rPr>
              <w:t>physical components</w:t>
            </w:r>
            <w:r w:rsidRPr="00DD7697">
              <w:t xml:space="preserve"> and associated </w:t>
            </w:r>
            <w:r w:rsidRPr="00DD7697">
              <w:rPr>
                <w:rStyle w:val="BoldandItalics"/>
              </w:rPr>
              <w:t>peripheral devices</w:t>
            </w:r>
            <w:r w:rsidRPr="00DD7697">
              <w:t xml:space="preserve"> of the </w:t>
            </w:r>
            <w:r w:rsidRPr="00DD7697">
              <w:rPr>
                <w:rStyle w:val="BoldandItalics"/>
              </w:rPr>
              <w:t>personal computer</w:t>
            </w:r>
            <w:r w:rsidRPr="00DD7697">
              <w:t xml:space="preserve"> to become familiar with the available network</w:t>
            </w:r>
          </w:p>
          <w:p w:rsidR="00000000" w:rsidRPr="00DD7697" w:rsidP="00DD7697">
            <w:pPr>
              <w:pStyle w:val="BodyText"/>
            </w:pPr>
            <w:r w:rsidRPr="00DD7697">
              <w:t xml:space="preserve">1.2 Check physical </w:t>
            </w:r>
            <w:r w:rsidRPr="00DD7697">
              <w:rPr>
                <w:rStyle w:val="BoldandItalics"/>
              </w:rPr>
              <w:t>connectivity</w:t>
            </w:r>
            <w:r w:rsidRPr="00DD7697">
              <w:t xml:space="preserve"> of devices to ensure correct operation and performance</w:t>
            </w:r>
          </w:p>
          <w:p w:rsidR="00000000" w:rsidP="00DD7697">
            <w:pPr>
              <w:pStyle w:val="BodyText"/>
              <w:rPr>
                <w:lang w:val="en-NZ"/>
              </w:rPr>
            </w:pPr>
            <w:r w:rsidRPr="00DD7697">
              <w:t>1.3 Boot up and follo</w:t>
            </w:r>
            <w:r w:rsidRPr="00DD7697">
              <w:t xml:space="preserve">w </w:t>
            </w:r>
            <w:r w:rsidRPr="00DD7697">
              <w:rPr>
                <w:rStyle w:val="BoldandItalics"/>
              </w:rPr>
              <w:t>procedures</w:t>
            </w:r>
            <w:r w:rsidRPr="00DD7697">
              <w:t xml:space="preserve"> to activate the computer</w:t>
            </w:r>
          </w:p>
        </w:tc>
      </w:tr>
      <w:tr w:rsidTr="00DD7697">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2. Manage computer configurations</w:t>
            </w:r>
          </w:p>
        </w:tc>
        <w:tc>
          <w:tcPr>
            <w:tcW w:w="5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 xml:space="preserve">2.1 Alter the computer </w:t>
            </w:r>
            <w:r w:rsidRPr="00DD7697">
              <w:rPr>
                <w:rStyle w:val="BoldandItalics"/>
              </w:rPr>
              <w:t>settings</w:t>
            </w:r>
            <w:r w:rsidRPr="00DD7697">
              <w:t xml:space="preserve"> to best suit the user</w:t>
            </w:r>
          </w:p>
          <w:p w:rsidR="00000000" w:rsidRPr="00DD7697" w:rsidP="00DD7697">
            <w:pPr>
              <w:pStyle w:val="BodyText"/>
            </w:pPr>
            <w:r w:rsidRPr="00DD7697">
              <w:t xml:space="preserve">2.2 Configure </w:t>
            </w:r>
            <w:r w:rsidRPr="00DD7697">
              <w:rPr>
                <w:rStyle w:val="BoldandItalics"/>
              </w:rPr>
              <w:t>power-management settings</w:t>
            </w:r>
            <w:r w:rsidRPr="00DD7697">
              <w:t xml:space="preserve"> to minimise power consumption as an environmentally sustainable measure</w:t>
            </w:r>
          </w:p>
          <w:p w:rsidR="00000000" w:rsidRPr="00DD7697" w:rsidP="00DD7697">
            <w:pPr>
              <w:pStyle w:val="BodyText"/>
            </w:pPr>
            <w:r w:rsidRPr="00DD7697">
              <w:t xml:space="preserve">2.3 Identify </w:t>
            </w:r>
            <w:r w:rsidRPr="00DD7697">
              <w:rPr>
                <w:rStyle w:val="BoldandItalics"/>
              </w:rPr>
              <w:t>operating system</w:t>
            </w:r>
            <w:r w:rsidRPr="00DD7697">
              <w:t xml:space="preserve"> and the </w:t>
            </w:r>
            <w:r w:rsidRPr="00DD7697">
              <w:rPr>
                <w:rStyle w:val="BoldandItalics"/>
              </w:rPr>
              <w:t xml:space="preserve">application programs </w:t>
            </w:r>
            <w:r w:rsidRPr="00DD7697">
              <w:t>loaded on the computer to determine computer capability</w:t>
            </w:r>
          </w:p>
          <w:p w:rsidR="00000000" w:rsidRPr="00DD7697" w:rsidP="00DD7697">
            <w:pPr>
              <w:pStyle w:val="BodyText"/>
            </w:pPr>
            <w:r w:rsidRPr="00DD7697">
              <w:t>2.4 Conduct basic software installation and removal to improve computer capability</w:t>
            </w:r>
          </w:p>
          <w:p w:rsidR="00000000" w:rsidP="00DD7697">
            <w:pPr>
              <w:pStyle w:val="BodyText"/>
              <w:rPr>
                <w:lang w:val="en-NZ"/>
              </w:rPr>
            </w:pPr>
            <w:r w:rsidRPr="00DD7697">
              <w:t>2.5 Navigate and manipulate desktop environment to create and customise</w:t>
            </w:r>
            <w:r w:rsidRPr="00DD7697">
              <w:t xml:space="preserve"> desktop icons and access application programs</w:t>
            </w:r>
          </w:p>
        </w:tc>
      </w:tr>
      <w:tr w:rsidTr="00DD7697">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3. Access and use basic application programs</w:t>
            </w:r>
          </w:p>
        </w:tc>
        <w:tc>
          <w:tcPr>
            <w:tcW w:w="5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 xml:space="preserve">3.1 Open a folder with file documents containing </w:t>
            </w:r>
            <w:r w:rsidRPr="00DD7697">
              <w:rPr>
                <w:rStyle w:val="BoldandItalics"/>
              </w:rPr>
              <w:t>basic office applications</w:t>
            </w:r>
            <w:r w:rsidRPr="00DD7697">
              <w:t xml:space="preserve">, make </w:t>
            </w:r>
            <w:r w:rsidRPr="00DD7697">
              <w:rPr>
                <w:rStyle w:val="BoldandItalics"/>
              </w:rPr>
              <w:t>minor changes</w:t>
            </w:r>
            <w:r w:rsidRPr="00DD7697">
              <w:t xml:space="preserve"> and save in a different folder</w:t>
            </w:r>
          </w:p>
          <w:p w:rsidR="00000000" w:rsidRPr="00DD7697" w:rsidP="00DD7697">
            <w:pPr>
              <w:pStyle w:val="BodyText"/>
            </w:pPr>
            <w:r w:rsidRPr="00DD7697">
              <w:t>3.2 Send and retrieve a simple email message using the desktop icon to communicate with other parties</w:t>
            </w:r>
          </w:p>
          <w:p w:rsidR="00000000" w:rsidRPr="00DD7697" w:rsidP="00DD7697">
            <w:pPr>
              <w:pStyle w:val="BodyText"/>
            </w:pPr>
            <w:r w:rsidRPr="00DD7697">
              <w:t>3.3 Access the internet using the web browser to view and conduct basic web information search</w:t>
            </w:r>
          </w:p>
          <w:p w:rsidR="00000000" w:rsidP="00DD7697">
            <w:pPr>
              <w:pStyle w:val="BodyText"/>
              <w:rPr>
                <w:lang w:val="en-NZ"/>
              </w:rPr>
            </w:pPr>
            <w:r w:rsidRPr="00DD7697">
              <w:t xml:space="preserve">3.4 Use firewall and antivirus and malware scans to reduce </w:t>
            </w:r>
            <w:r w:rsidRPr="00DD7697">
              <w:rPr>
                <w:rStyle w:val="BoldandItalics"/>
              </w:rPr>
              <w:t>security risks and threats</w:t>
            </w:r>
            <w:r w:rsidRPr="00DD7697">
              <w:t xml:space="preserve"> in the system</w:t>
            </w:r>
          </w:p>
        </w:tc>
      </w:tr>
      <w:tr w:rsidTr="00DD7697">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4. Access and use basic peripheral devices</w:t>
            </w:r>
          </w:p>
        </w:tc>
        <w:tc>
          <w:tcPr>
            <w:tcW w:w="5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4.1 Access external storage devices to retrieve, copy, move and save information in different mediums and locations</w:t>
            </w:r>
          </w:p>
          <w:p w:rsidR="00000000" w:rsidRPr="00DD7697" w:rsidP="00DD7697">
            <w:pPr>
              <w:pStyle w:val="BodyText"/>
            </w:pPr>
            <w:r w:rsidRPr="00DD7697">
              <w:t xml:space="preserve">4.2 Use </w:t>
            </w:r>
            <w:r w:rsidRPr="00DD7697">
              <w:rPr>
                <w:rStyle w:val="BoldandItalics"/>
              </w:rPr>
              <w:t>printer settings</w:t>
            </w:r>
            <w:r w:rsidRPr="00DD7697">
              <w:t xml:space="preserve"> on an installed printer to pri</w:t>
            </w:r>
            <w:r w:rsidRPr="00DD7697">
              <w:t>nt a document</w:t>
            </w:r>
          </w:p>
          <w:p w:rsidR="00000000" w:rsidP="00DD7697">
            <w:pPr>
              <w:pStyle w:val="BodyText"/>
              <w:rPr>
                <w:lang w:val="en-NZ"/>
              </w:rPr>
            </w:pPr>
            <w:r w:rsidRPr="00DD7697">
              <w:t xml:space="preserve">4.3 Access </w:t>
            </w:r>
            <w:r w:rsidRPr="00DD7697">
              <w:rPr>
                <w:rStyle w:val="BoldandItalics"/>
              </w:rPr>
              <w:t>audiovisual (AV) devices</w:t>
            </w:r>
            <w:r w:rsidRPr="00DD7697">
              <w:t xml:space="preserve"> to view and play a multimedia file</w:t>
            </w:r>
          </w:p>
        </w:tc>
      </w:tr>
      <w:tr w:rsidTr="00DD7697">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t>5. Shut down computer</w:t>
            </w:r>
          </w:p>
        </w:tc>
        <w:tc>
          <w:tcPr>
            <w:tcW w:w="5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5.1 Back up important documents and programs to minimise risk of data loss</w:t>
            </w:r>
          </w:p>
          <w:p w:rsidR="00000000" w:rsidRPr="00DD7697" w:rsidP="00DD7697">
            <w:pPr>
              <w:pStyle w:val="BodyText"/>
            </w:pPr>
            <w:r w:rsidRPr="00DD7697">
              <w:t xml:space="preserve">5.2 Save any work to be retained and close open application programs </w:t>
            </w:r>
          </w:p>
          <w:p w:rsidR="00000000" w:rsidRPr="00DD7697" w:rsidP="00DD7697">
            <w:pPr>
              <w:pStyle w:val="BodyText"/>
            </w:pPr>
            <w:r w:rsidRPr="00DD7697">
              <w:t>5.3</w:t>
            </w:r>
            <w:r w:rsidRPr="00DD7697">
              <w:t xml:space="preserve"> Shut down computer and switch off any unused peripheral devices</w:t>
            </w:r>
          </w:p>
        </w:tc>
      </w:tr>
    </w:tbl>
    <w:p w:rsidR="00000000" w:rsidRPr="00DD7697" w:rsidP="00DD7697">
      <w:pPr>
        <w:pStyle w:val="BodyText"/>
      </w:pPr>
    </w:p>
    <w:p w:rsidR="00000000" w:rsidRPr="00DD7697" w:rsidP="00DD7697">
      <w:pPr>
        <w:pStyle w:val="AllowPageBreak"/>
      </w:pPr>
    </w:p>
    <w:p w:rsidR="00000000" w:rsidRPr="00DD7697" w:rsidP="00DD7697">
      <w:pPr>
        <w:pStyle w:val="Heading1"/>
      </w:pPr>
      <w:bookmarkStart w:id="9" w:name="O_352985"/>
      <w:bookmarkEnd w:id="9"/>
      <w:r w:rsidRPr="00DD7697">
        <w:t>Required Skills and Knowledge</w:t>
      </w:r>
    </w:p>
    <w:p w:rsidR="00000000" w:rsidRPr="00DD7697" w:rsidP="00DD7697">
      <w:pPr>
        <w:pStyle w:val="BodyText"/>
      </w:pPr>
      <w:r w:rsidRPr="00DD7697">
        <w:rPr>
          <w:rStyle w:val="Emphasis"/>
        </w:rPr>
        <w:t>This section describes the skills and knowledge required for this unit.</w:t>
      </w:r>
    </w:p>
    <w:p w:rsidR="00000000" w:rsidRPr="00DD7697" w:rsidP="00DD7697">
      <w:pPr>
        <w:pStyle w:val="BodyText"/>
      </w:pPr>
    </w:p>
    <w:p w:rsidR="00000000" w:rsidRPr="00DD7697" w:rsidP="00DD7697">
      <w:pPr>
        <w:pStyle w:val="BodyText"/>
      </w:pPr>
      <w:r w:rsidRPr="00DD7697">
        <w:rPr>
          <w:rStyle w:val="SpecialBold"/>
        </w:rPr>
        <w:t>Required skills</w:t>
      </w:r>
    </w:p>
    <w:p w:rsidR="00000000" w:rsidRPr="00DD7697" w:rsidP="00DD7697">
      <w:pPr>
        <w:pStyle w:val="ListBullet"/>
      </w:pPr>
      <w:r w:rsidRPr="00DD7697">
        <w:t>communication skills to:</w:t>
      </w:r>
    </w:p>
    <w:p w:rsidR="00000000" w:rsidRPr="00DD7697" w:rsidP="00DD7697">
      <w:pPr>
        <w:pStyle w:val="ListBullet2"/>
      </w:pPr>
      <w:r w:rsidRPr="00DD7697">
        <w:t>communicate with peers and supervisors</w:t>
      </w:r>
    </w:p>
    <w:p w:rsidR="00000000" w:rsidRPr="00DD7697" w:rsidP="00DD7697">
      <w:pPr>
        <w:pStyle w:val="ListBullet2"/>
      </w:pPr>
      <w:r w:rsidRPr="00DD7697">
        <w:t xml:space="preserve">read and write basic workplace documents </w:t>
      </w:r>
    </w:p>
    <w:p w:rsidR="00000000" w:rsidRPr="00DD7697" w:rsidP="00DD7697">
      <w:pPr>
        <w:pStyle w:val="ListBullet2"/>
      </w:pPr>
      <w:r w:rsidRPr="00DD7697">
        <w:t>seek assistance and expert advice</w:t>
      </w:r>
    </w:p>
    <w:p w:rsidR="00000000" w:rsidRPr="00DD7697" w:rsidP="00DD7697">
      <w:pPr>
        <w:pStyle w:val="ListBullet"/>
      </w:pPr>
      <w:r w:rsidRPr="00DD7697">
        <w:t xml:space="preserve">literacy skills to interpret user manuals and help functions </w:t>
      </w:r>
    </w:p>
    <w:p w:rsidR="00000000" w:rsidRPr="00DD7697" w:rsidP="00DD7697">
      <w:pPr>
        <w:pStyle w:val="ListBullet"/>
      </w:pPr>
      <w:r w:rsidRPr="00DD7697">
        <w:t>technical skills to:</w:t>
      </w:r>
    </w:p>
    <w:p w:rsidR="00000000" w:rsidRPr="00DD7697" w:rsidP="00DD7697">
      <w:pPr>
        <w:pStyle w:val="ListBullet2"/>
      </w:pPr>
      <w:r w:rsidRPr="00DD7697">
        <w:t>apply basic keyboarding skills</w:t>
      </w:r>
    </w:p>
    <w:p w:rsidR="00000000" w:rsidRPr="00DD7697" w:rsidP="00DD7697">
      <w:pPr>
        <w:pStyle w:val="ListBullet2"/>
      </w:pPr>
      <w:r w:rsidRPr="00DD7697">
        <w:t>apply power-management se</w:t>
      </w:r>
      <w:r w:rsidRPr="00DD7697">
        <w:t>ttings</w:t>
      </w:r>
    </w:p>
    <w:p w:rsidR="00000000" w:rsidRPr="00DD7697" w:rsidP="00DD7697">
      <w:pPr>
        <w:pStyle w:val="ListBullet2"/>
      </w:pPr>
      <w:r w:rsidRPr="00DD7697">
        <w:t>back up and save information</w:t>
      </w:r>
    </w:p>
    <w:p w:rsidR="00000000" w:rsidRPr="00DD7697" w:rsidP="00DD7697">
      <w:pPr>
        <w:pStyle w:val="ListBullet2"/>
      </w:pPr>
      <w:r w:rsidRPr="00DD7697">
        <w:t>input user-access details for accessing a PC</w:t>
      </w:r>
    </w:p>
    <w:p w:rsidR="00000000" w:rsidRPr="00DD7697" w:rsidP="00DD7697">
      <w:pPr>
        <w:pStyle w:val="ListBullet2"/>
      </w:pPr>
      <w:r w:rsidRPr="00DD7697">
        <w:t>install and remove software</w:t>
      </w:r>
    </w:p>
    <w:p w:rsidR="00000000" w:rsidRPr="00DD7697" w:rsidP="00DD7697">
      <w:pPr>
        <w:pStyle w:val="ListBullet2"/>
      </w:pPr>
      <w:r w:rsidRPr="00DD7697">
        <w:t>manage mouse for different applications</w:t>
      </w:r>
    </w:p>
    <w:p w:rsidR="00000000" w:rsidRPr="00DD7697" w:rsidP="00DD7697">
      <w:pPr>
        <w:pStyle w:val="ListBullet2"/>
      </w:pPr>
      <w:r w:rsidRPr="00DD7697">
        <w:t>save and retrieve files to and from various locations</w:t>
      </w:r>
    </w:p>
    <w:p w:rsidR="00000000" w:rsidRPr="00DD7697" w:rsidP="00DD7697">
      <w:pPr>
        <w:pStyle w:val="ListBullet2"/>
      </w:pPr>
      <w:r w:rsidRPr="00DD7697">
        <w:t>send and retrieve emails</w:t>
      </w:r>
    </w:p>
    <w:p w:rsidR="00000000" w:rsidRPr="00DD7697" w:rsidP="00DD7697">
      <w:pPr>
        <w:pStyle w:val="ListBullet2"/>
      </w:pPr>
      <w:r w:rsidRPr="00DD7697">
        <w:t>use peripheral and storage devices</w:t>
      </w:r>
    </w:p>
    <w:p w:rsidR="00000000" w:rsidRPr="00DD7697" w:rsidP="00DD7697">
      <w:pPr>
        <w:pStyle w:val="ListBullet2"/>
      </w:pPr>
      <w:r w:rsidRPr="00DD7697">
        <w:t>use the internet.</w:t>
      </w:r>
    </w:p>
    <w:p w:rsidR="00000000" w:rsidRPr="00DD7697" w:rsidP="00DD7697">
      <w:pPr>
        <w:pStyle w:val="BodyText"/>
      </w:pPr>
    </w:p>
    <w:p w:rsidR="00000000" w:rsidRPr="00DD7697" w:rsidP="00DD7697">
      <w:pPr>
        <w:pStyle w:val="BodyText"/>
      </w:pPr>
      <w:r w:rsidRPr="00DD7697">
        <w:rPr>
          <w:rStyle w:val="SpecialBold"/>
        </w:rPr>
        <w:t>Required knowledge</w:t>
      </w:r>
    </w:p>
    <w:p w:rsidR="00000000" w:rsidRPr="00DD7697" w:rsidP="00DD7697">
      <w:pPr>
        <w:pStyle w:val="ListBullet"/>
      </w:pPr>
      <w:r w:rsidRPr="00DD7697">
        <w:t>basic parts of a computer and various hardware components</w:t>
      </w:r>
    </w:p>
    <w:p w:rsidR="00000000" w:rsidRPr="00DD7697" w:rsidP="00DD7697">
      <w:pPr>
        <w:pStyle w:val="ListBullet"/>
      </w:pPr>
      <w:r w:rsidRPr="00DD7697">
        <w:t>basic software operation and application packages</w:t>
      </w:r>
    </w:p>
    <w:p w:rsidR="00000000" w:rsidRPr="00DD7697" w:rsidP="00DD7697">
      <w:pPr>
        <w:pStyle w:val="ListBullet"/>
      </w:pPr>
      <w:r w:rsidRPr="00DD7697">
        <w:t>basic computer functions, including security functions</w:t>
      </w:r>
    </w:p>
    <w:p w:rsidR="00000000" w:rsidRPr="00DD7697" w:rsidP="00DD7697">
      <w:pPr>
        <w:pStyle w:val="ListBullet"/>
      </w:pPr>
      <w:r w:rsidRPr="00DD7697">
        <w:t>peripheral devices</w:t>
      </w:r>
    </w:p>
    <w:p w:rsidR="00000000" w:rsidRPr="00DD7697" w:rsidP="00DD7697">
      <w:pPr>
        <w:pStyle w:val="ListBullet"/>
      </w:pPr>
      <w:r w:rsidRPr="00DD7697">
        <w:t>storage devices.</w:t>
      </w:r>
    </w:p>
    <w:p w:rsidR="00000000" w:rsidRPr="00DD7697" w:rsidP="00DD7697">
      <w:pPr>
        <w:pStyle w:val="AllowPageBreak"/>
      </w:pPr>
    </w:p>
    <w:p w:rsidR="00000000" w:rsidRPr="00DD7697" w:rsidP="00DD7697">
      <w:pPr>
        <w:pStyle w:val="Heading1"/>
      </w:pPr>
      <w:bookmarkStart w:id="10" w:name="O_352986"/>
      <w:bookmarkEnd w:id="10"/>
      <w:r w:rsidRPr="00DD7697">
        <w:t>Evidence Guide</w:t>
      </w:r>
    </w:p>
    <w:p w:rsidR="00000000" w:rsidRPr="00DD7697" w:rsidP="00DD7697">
      <w:pPr>
        <w:pStyle w:val="BodyText"/>
      </w:pPr>
      <w:r w:rsidRPr="00DD7697">
        <w:rPr>
          <w:rStyle w:val="Emphasis"/>
        </w:rPr>
        <w:t>The evidence guide provides advice on assessment and must be read in conjunction with the performance criteria, required skills and knowledge, range statement and the Assessment Guidelines for the Training P</w:t>
      </w:r>
      <w:r w:rsidRPr="00DD7697">
        <w:rPr>
          <w:rStyle w:val="Emphasis"/>
        </w:rPr>
        <w:t>ackage</w:t>
      </w:r>
      <w:r w:rsidRPr="00DD7697">
        <w:t>.</w:t>
      </w:r>
    </w:p>
    <w:p w:rsidR="00000000" w:rsidRPr="00DD7697" w:rsidP="00DD7697">
      <w:pPr>
        <w:pStyle w:val="BodyText"/>
      </w:pPr>
    </w:p>
    <w:tbl>
      <w:tblPr>
        <w:tblW w:w="0" w:type="auto"/>
        <w:tblLayout w:type="fixed"/>
        <w:tblCellMar>
          <w:left w:w="62" w:type="dxa"/>
          <w:right w:w="62" w:type="dxa"/>
        </w:tblCellMar>
        <w:tblLook w:val="0000"/>
      </w:tblPr>
      <w:tblGrid>
        <w:gridCol w:w="2427"/>
        <w:gridCol w:w="5853"/>
      </w:tblGrid>
      <w:tr w:rsidTr="00DD7697">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p>
        </w:tc>
      </w:tr>
      <w:tr w:rsidTr="00DD7697">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Evidence of the ability to:</w:t>
            </w:r>
          </w:p>
          <w:p w:rsidR="00000000" w:rsidRPr="00DD7697" w:rsidP="00DD7697">
            <w:pPr>
              <w:pStyle w:val="ListBullet"/>
            </w:pPr>
            <w:r w:rsidRPr="00DD7697">
              <w:t>use hardware and software</w:t>
            </w:r>
          </w:p>
          <w:p w:rsidR="00000000" w:rsidRPr="00DD7697" w:rsidP="00DD7697">
            <w:pPr>
              <w:pStyle w:val="ListBullet"/>
            </w:pPr>
            <w:r w:rsidRPr="00DD7697">
              <w:t>navigate around the desktop</w:t>
            </w:r>
          </w:p>
          <w:p w:rsidR="00000000" w:rsidRPr="00DD7697" w:rsidP="00DD7697">
            <w:pPr>
              <w:pStyle w:val="ListBullet"/>
            </w:pPr>
            <w:r w:rsidRPr="00DD7697">
              <w:t>use system features to perform tasks</w:t>
            </w:r>
          </w:p>
          <w:p w:rsidR="00000000" w:rsidP="00DD7697">
            <w:pPr>
              <w:pStyle w:val="ListBullet"/>
              <w:rPr>
                <w:lang w:val="en-NZ"/>
              </w:rPr>
            </w:pPr>
            <w:r w:rsidRPr="00DD7697">
              <w:t>save results of work.</w:t>
            </w:r>
          </w:p>
        </w:tc>
      </w:tr>
      <w:tr w:rsidTr="00DD7697">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Assessment must ensure access to:</w:t>
            </w:r>
          </w:p>
          <w:p w:rsidR="00000000" w:rsidRPr="00DD7697" w:rsidP="00DD7697">
            <w:pPr>
              <w:pStyle w:val="ListBullet"/>
            </w:pPr>
            <w:r w:rsidRPr="00DD7697">
              <w:t>appropriate learning and assessment support when required</w:t>
            </w:r>
          </w:p>
          <w:p w:rsidR="00000000" w:rsidRPr="00DD7697" w:rsidP="00DD7697">
            <w:pPr>
              <w:pStyle w:val="ListBullet"/>
            </w:pPr>
            <w:r w:rsidRPr="00DD7697">
              <w:t>personal computer, including printer, mouse, keyboard and monitor</w:t>
            </w:r>
          </w:p>
          <w:p w:rsidR="00000000" w:rsidRPr="00DD7697" w:rsidP="00DD7697">
            <w:pPr>
              <w:pStyle w:val="ListBullet"/>
            </w:pPr>
            <w:r w:rsidRPr="00DD7697">
              <w:t>use of basic software cur</w:t>
            </w:r>
            <w:r w:rsidRPr="00DD7697">
              <w:t>rently used in industry.</w:t>
            </w:r>
          </w:p>
          <w:p w:rsidR="00000000" w:rsidP="00DD7697">
            <w:pPr>
              <w:pStyle w:val="BodyText"/>
              <w:rPr>
                <w:lang w:val="en-NZ"/>
              </w:rPr>
            </w:pPr>
            <w:r w:rsidRPr="00DD7697">
              <w:t>Where applicable, physical resources should include equipment modified for people with special needs.</w:t>
            </w:r>
          </w:p>
        </w:tc>
      </w:tr>
      <w:tr w:rsidTr="00DD7697">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A range of assessment methods should be used to assess practical skills and knowledge. The following exampl</w:t>
            </w:r>
            <w:r w:rsidRPr="00DD7697">
              <w:t>es are appropriate for this unit:</w:t>
            </w:r>
          </w:p>
          <w:p w:rsidR="00000000" w:rsidRPr="00DD7697" w:rsidP="00DD7697">
            <w:pPr>
              <w:pStyle w:val="ListBullet"/>
            </w:pPr>
            <w:r w:rsidRPr="00DD7697">
              <w:t>verbal or written questioning to assess candidate’s knowledge of PC operations</w:t>
            </w:r>
          </w:p>
          <w:p w:rsidR="00000000" w:rsidRPr="00DD7697" w:rsidP="00DD7697">
            <w:pPr>
              <w:pStyle w:val="ListBullet"/>
            </w:pPr>
            <w:r w:rsidRPr="00DD7697">
              <w:t>direct observation of candidate performing basic PC operations</w:t>
            </w:r>
          </w:p>
          <w:p w:rsidR="00000000" w:rsidP="00DD7697">
            <w:pPr>
              <w:pStyle w:val="ListBullet"/>
              <w:rPr>
                <w:lang w:val="en-NZ"/>
              </w:rPr>
            </w:pPr>
            <w:r w:rsidRPr="00DD7697">
              <w:t>direct observation of candidate performing a sequence of routine tasks following clear directions.</w:t>
            </w:r>
          </w:p>
        </w:tc>
      </w:tr>
      <w:tr w:rsidTr="00DD7697">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BodyText"/>
            </w:pPr>
            <w:r w:rsidRPr="00DD7697">
              <w:t>Holistic assessment with other units relevant to the industry sector, workplace and job role is recommended, where appro</w:t>
            </w:r>
            <w:r w:rsidRPr="00DD7697">
              <w:t>priate.</w:t>
            </w:r>
          </w:p>
          <w:p w:rsidR="00000000" w:rsidRPr="00DD7697" w:rsidP="00DD7697">
            <w:pPr>
              <w:pStyle w:val="BodyText"/>
            </w:pPr>
            <w:r w:rsidRPr="00DD7697">
              <w:t>Assessment processes and techniques must be culturally appropriate, and suitable to the communication skill level, language, literacy and numeracy capacity of the candidate and the work being performed.</w:t>
            </w:r>
          </w:p>
          <w:p w:rsidR="00000000" w:rsidRPr="00DD7697" w:rsidP="00DD7697">
            <w:pPr>
              <w:pStyle w:val="BodyText"/>
            </w:pPr>
            <w:r w:rsidRPr="00DD7697">
              <w:t>Indigenous people and other people from a non</w:t>
            </w:r>
            <w:r w:rsidRPr="00DD7697">
              <w:t>-English speaking background may need additional support.</w:t>
            </w:r>
          </w:p>
          <w:p w:rsidR="00000000" w:rsidRPr="00DD7697" w:rsidP="00DD7697">
            <w:pPr>
              <w:pStyle w:val="BodyText"/>
            </w:pPr>
            <w:r w:rsidRPr="00DD7697">
              <w:t>In cases where practical assessment is used it should be combined with targeted questioning to assess required knowledge.</w:t>
            </w:r>
          </w:p>
        </w:tc>
      </w:tr>
    </w:tbl>
    <w:p w:rsidR="00000000" w:rsidRPr="00DD7697" w:rsidP="00DD7697">
      <w:pPr>
        <w:pStyle w:val="BodyText"/>
      </w:pPr>
    </w:p>
    <w:p w:rsidR="00000000" w:rsidRPr="00DD7697" w:rsidP="00DD7697">
      <w:pPr>
        <w:pStyle w:val="AllowPageBreak"/>
      </w:pPr>
    </w:p>
    <w:p w:rsidR="00000000" w:rsidRPr="00DD7697" w:rsidP="00DD7697">
      <w:pPr>
        <w:pStyle w:val="Heading1"/>
      </w:pPr>
      <w:bookmarkStart w:id="11" w:name="O_352987"/>
      <w:bookmarkEnd w:id="11"/>
      <w:r w:rsidRPr="00DD7697">
        <w:t>Range Statement</w:t>
      </w:r>
    </w:p>
    <w:p w:rsidR="00000000" w:rsidRPr="00DD7697" w:rsidP="00DD7697">
      <w:pPr>
        <w:pStyle w:val="BodyText"/>
      </w:pPr>
      <w:r w:rsidRPr="00DD7697">
        <w:rPr>
          <w:rStyle w:val="Emphasis"/>
        </w:rPr>
        <w:t>The range statement relates to the unit o</w:t>
      </w:r>
      <w:r w:rsidRPr="00DD7697">
        <w:rPr>
          <w:rStyle w:val="Emphasis"/>
        </w:rPr>
        <w:t>f competency as a whole. It allows for different work environments and situations that may affect performance. Bold italicised wording, if used in the performance criteria, is detailed below. Essential operating conditions that may be present with training</w:t>
      </w:r>
      <w:r w:rsidRPr="00DD7697">
        <w:rPr>
          <w:rStyle w:val="Emphasis"/>
        </w:rPr>
        <w:t xml:space="preserve"> and assessment (depending on the work situation, needs of the candidate, accessibility of the item, and local industry and regional contexts) may also be included.</w:t>
      </w:r>
    </w:p>
    <w:p w:rsidR="00000000" w:rsidRPr="00DD7697" w:rsidP="00DD7697">
      <w:pPr>
        <w:pStyle w:val="BodyText"/>
      </w:pPr>
    </w:p>
    <w:tbl>
      <w:tblPr>
        <w:tblW w:w="0" w:type="auto"/>
        <w:tblLayout w:type="fixed"/>
        <w:tblCellMar>
          <w:left w:w="62" w:type="dxa"/>
          <w:right w:w="62" w:type="dxa"/>
        </w:tblCellMar>
        <w:tblLook w:val="0000"/>
      </w:tblPr>
      <w:tblGrid>
        <w:gridCol w:w="2536"/>
        <w:gridCol w:w="5744"/>
      </w:tblGrid>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Physical components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keyboard</w:t>
            </w:r>
          </w:p>
          <w:p w:rsidR="00000000" w:rsidRPr="00DD7697" w:rsidP="00DD7697">
            <w:pPr>
              <w:pStyle w:val="ListBullet"/>
            </w:pPr>
            <w:r w:rsidRPr="00DD7697">
              <w:t>monitor</w:t>
            </w:r>
          </w:p>
          <w:p w:rsidR="00000000" w:rsidRPr="00DD7697" w:rsidP="00DD7697">
            <w:pPr>
              <w:pStyle w:val="ListBullet"/>
            </w:pPr>
            <w:r w:rsidRPr="00DD7697">
              <w:t>mouse</w:t>
            </w:r>
          </w:p>
          <w:p w:rsidR="00000000" w:rsidP="00DD7697">
            <w:pPr>
              <w:pStyle w:val="ListBullet"/>
              <w:rPr>
                <w:lang w:val="en-NZ"/>
              </w:rPr>
            </w:pPr>
            <w:r w:rsidRPr="00DD7697">
              <w:t>processor.</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Peripheral devices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AV device</w:t>
            </w:r>
          </w:p>
          <w:p w:rsidR="00000000" w:rsidRPr="00DD7697" w:rsidP="00DD7697">
            <w:pPr>
              <w:pStyle w:val="ListBullet"/>
            </w:pPr>
            <w:r w:rsidRPr="00DD7697">
              <w:t>external memory device</w:t>
            </w:r>
          </w:p>
          <w:p w:rsidR="00000000" w:rsidRPr="00DD7697" w:rsidP="00DD7697">
            <w:pPr>
              <w:pStyle w:val="ListBullet"/>
            </w:pPr>
            <w:r w:rsidRPr="00DD7697">
              <w:t>multicard reader and writer</w:t>
            </w:r>
          </w:p>
          <w:p w:rsidR="00000000" w:rsidRPr="00DD7697" w:rsidP="00DD7697">
            <w:pPr>
              <w:pStyle w:val="ListBullet"/>
            </w:pPr>
            <w:r w:rsidRPr="00DD7697">
              <w:t>network element:</w:t>
            </w:r>
          </w:p>
          <w:p w:rsidR="00000000" w:rsidRPr="00DD7697" w:rsidP="00DD7697">
            <w:pPr>
              <w:pStyle w:val="ListBullet2"/>
            </w:pPr>
            <w:r w:rsidRPr="00DD7697">
              <w:t>broadband router</w:t>
            </w:r>
          </w:p>
          <w:p w:rsidR="00000000" w:rsidRPr="00DD7697" w:rsidP="00DD7697">
            <w:pPr>
              <w:pStyle w:val="ListBullet2"/>
            </w:pPr>
            <w:r w:rsidRPr="00DD7697">
              <w:t>digital subscriber line (DSL) and cable modem</w:t>
            </w:r>
          </w:p>
          <w:p w:rsidR="00000000" w:rsidRPr="00DD7697" w:rsidP="00DD7697">
            <w:pPr>
              <w:pStyle w:val="ListBullet2"/>
            </w:pPr>
            <w:r w:rsidRPr="00DD7697">
              <w:t>hub</w:t>
            </w:r>
          </w:p>
          <w:p w:rsidR="00000000" w:rsidRPr="00DD7697" w:rsidP="00DD7697">
            <w:pPr>
              <w:pStyle w:val="ListBullet2"/>
            </w:pPr>
            <w:r w:rsidRPr="00DD7697">
              <w:t>wireless device</w:t>
            </w:r>
          </w:p>
          <w:p w:rsidR="00000000" w:rsidRPr="00DD7697" w:rsidP="00DD7697">
            <w:pPr>
              <w:pStyle w:val="ListBullet"/>
            </w:pPr>
            <w:r w:rsidRPr="00DD7697">
              <w:t>personal digital assistant (PDA) and MP3 player</w:t>
            </w:r>
          </w:p>
          <w:p w:rsidR="00000000" w:rsidRPr="00DD7697" w:rsidP="00DD7697">
            <w:pPr>
              <w:pStyle w:val="ListBullet"/>
            </w:pPr>
            <w:r w:rsidRPr="00DD7697">
              <w:t>printer</w:t>
            </w:r>
          </w:p>
          <w:p w:rsidR="00000000" w:rsidRPr="00DD7697" w:rsidP="00DD7697">
            <w:pPr>
              <w:pStyle w:val="ListBullet"/>
            </w:pPr>
            <w:r w:rsidRPr="00DD7697">
              <w:t>scanner</w:t>
            </w:r>
          </w:p>
          <w:p w:rsidR="00000000" w:rsidRPr="00DD7697" w:rsidP="00DD7697">
            <w:pPr>
              <w:pStyle w:val="ListBullet"/>
            </w:pPr>
            <w:r w:rsidRPr="00DD7697">
              <w:t>smartphone</w:t>
            </w:r>
          </w:p>
          <w:p w:rsidR="00000000" w:rsidRPr="00DD7697" w:rsidP="00DD7697">
            <w:pPr>
              <w:pStyle w:val="ListBullet"/>
            </w:pPr>
            <w:r w:rsidRPr="00DD7697">
              <w:t xml:space="preserve">tablet </w:t>
            </w:r>
          </w:p>
          <w:p w:rsidR="00000000" w:rsidRPr="00DD7697" w:rsidP="00DD7697">
            <w:pPr>
              <w:pStyle w:val="ListBullet"/>
            </w:pPr>
            <w:r w:rsidRPr="00DD7697">
              <w:t>uninterruptible power supply (UPS)</w:t>
            </w:r>
          </w:p>
          <w:p w:rsidR="00000000" w:rsidRPr="00DD7697" w:rsidP="00DD7697">
            <w:pPr>
              <w:pStyle w:val="ListBullet"/>
            </w:pPr>
            <w:r w:rsidRPr="00DD7697">
              <w:t>universal serial bus (USB) dongle, such as:</w:t>
            </w:r>
          </w:p>
          <w:p w:rsidR="00000000" w:rsidRPr="00DD7697" w:rsidP="00DD7697">
            <w:pPr>
              <w:pStyle w:val="ListBullet2"/>
            </w:pPr>
            <w:r w:rsidRPr="00DD7697">
              <w:t>Bluetooth</w:t>
            </w:r>
          </w:p>
          <w:p w:rsidR="00000000" w:rsidRPr="00DD7697" w:rsidP="00DD7697">
            <w:pPr>
              <w:pStyle w:val="ListBullet2"/>
            </w:pPr>
            <w:r w:rsidRPr="00DD7697">
              <w:t>flash memory</w:t>
            </w:r>
          </w:p>
          <w:p w:rsidR="00000000" w:rsidP="00DD7697">
            <w:pPr>
              <w:pStyle w:val="ListBullet2"/>
              <w:rPr>
                <w:lang w:val="en-NZ"/>
              </w:rPr>
            </w:pPr>
            <w:r w:rsidRPr="00DD7697">
              <w:t>wireless device.</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Personal computer</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communications system</w:t>
            </w:r>
          </w:p>
          <w:p w:rsidR="00000000" w:rsidRPr="00DD7697" w:rsidP="00DD7697">
            <w:pPr>
              <w:pStyle w:val="ListBullet"/>
            </w:pPr>
            <w:r w:rsidRPr="00DD7697">
              <w:t>desktop</w:t>
            </w:r>
          </w:p>
          <w:p w:rsidR="00000000" w:rsidRPr="00DD7697" w:rsidP="00DD7697">
            <w:pPr>
              <w:pStyle w:val="ListBullet"/>
            </w:pPr>
            <w:r w:rsidRPr="00DD7697">
              <w:t>laptop</w:t>
            </w:r>
          </w:p>
          <w:p w:rsidR="00000000" w:rsidRPr="00DD7697" w:rsidP="00DD7697">
            <w:pPr>
              <w:pStyle w:val="ListBullet"/>
            </w:pPr>
            <w:r w:rsidRPr="00DD7697">
              <w:t>server</w:t>
            </w:r>
          </w:p>
          <w:p w:rsidR="00000000" w:rsidP="00DD7697">
            <w:pPr>
              <w:pStyle w:val="ListBullet"/>
              <w:rPr>
                <w:lang w:val="en-NZ"/>
              </w:rPr>
            </w:pPr>
            <w:r w:rsidRPr="00DD7697">
              <w:t>workstation.</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Connectivity</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AV connection</w:t>
            </w:r>
          </w:p>
          <w:p w:rsidR="00000000" w:rsidRPr="00DD7697" w:rsidP="00DD7697">
            <w:pPr>
              <w:pStyle w:val="ListBullet"/>
            </w:pPr>
            <w:r w:rsidRPr="00DD7697">
              <w:t>cable, wireless, infra-red or Bluetooth connection</w:t>
            </w:r>
          </w:p>
          <w:p w:rsidR="00000000" w:rsidRPr="00DD7697" w:rsidP="00DD7697">
            <w:pPr>
              <w:pStyle w:val="ListBullet"/>
            </w:pPr>
            <w:r w:rsidRPr="00DD7697">
              <w:t>internal connection or USB dongle</w:t>
            </w:r>
          </w:p>
          <w:p w:rsidR="00000000" w:rsidRPr="00DD7697" w:rsidP="00DD7697">
            <w:pPr>
              <w:pStyle w:val="ListBullet"/>
            </w:pPr>
            <w:r w:rsidRPr="00DD7697">
              <w:t>network or stand-alone computer</w:t>
            </w:r>
          </w:p>
          <w:p w:rsidR="00000000" w:rsidRPr="00DD7697" w:rsidP="00DD7697">
            <w:pPr>
              <w:pStyle w:val="ListBullet"/>
            </w:pPr>
            <w:r w:rsidRPr="00DD7697">
              <w:t>ports:</w:t>
            </w:r>
          </w:p>
          <w:p w:rsidR="00000000" w:rsidRPr="00DD7697" w:rsidP="00DD7697">
            <w:pPr>
              <w:pStyle w:val="ListBullet2"/>
            </w:pPr>
            <w:r w:rsidRPr="00DD7697">
              <w:t>firewire</w:t>
            </w:r>
          </w:p>
          <w:p w:rsidR="00000000" w:rsidRPr="00DD7697" w:rsidP="00DD7697">
            <w:pPr>
              <w:pStyle w:val="ListBullet2"/>
            </w:pPr>
            <w:r w:rsidRPr="00DD7697">
              <w:t>high definition multimedia interface (HDMI)</w:t>
            </w:r>
          </w:p>
          <w:p w:rsidR="00000000" w:rsidRPr="00DD7697" w:rsidP="00DD7697">
            <w:pPr>
              <w:pStyle w:val="ListBullet2"/>
            </w:pPr>
            <w:r w:rsidRPr="00DD7697">
              <w:t>printer</w:t>
            </w:r>
          </w:p>
          <w:p w:rsidR="00000000" w:rsidP="00DD7697">
            <w:pPr>
              <w:pStyle w:val="ListBullet2"/>
              <w:rPr>
                <w:lang w:val="en-NZ"/>
              </w:rPr>
            </w:pPr>
            <w:r w:rsidRPr="00DD7697">
              <w:t>USB.</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Procedures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fingerscan</w:t>
            </w:r>
          </w:p>
          <w:p w:rsidR="00000000" w:rsidRPr="00DD7697" w:rsidP="00DD7697">
            <w:pPr>
              <w:pStyle w:val="ListBullet"/>
            </w:pPr>
            <w:r w:rsidRPr="00DD7697">
              <w:t>smartcard</w:t>
            </w:r>
          </w:p>
          <w:p w:rsidR="00000000" w:rsidP="00DD7697">
            <w:pPr>
              <w:pStyle w:val="ListBullet"/>
              <w:rPr>
                <w:lang w:val="en-NZ"/>
              </w:rPr>
            </w:pPr>
            <w:r w:rsidRPr="00DD7697">
              <w:t>user name and password.</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Settings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monitor settings:</w:t>
            </w:r>
          </w:p>
          <w:p w:rsidR="00000000" w:rsidRPr="00DD7697" w:rsidP="00DD7697">
            <w:pPr>
              <w:pStyle w:val="ListBullet2"/>
            </w:pPr>
            <w:r w:rsidRPr="00DD7697">
              <w:t>brightness</w:t>
            </w:r>
          </w:p>
          <w:p w:rsidR="00000000" w:rsidRPr="00DD7697" w:rsidP="00DD7697">
            <w:pPr>
              <w:pStyle w:val="ListBullet2"/>
            </w:pPr>
            <w:r w:rsidRPr="00DD7697">
              <w:t>colour</w:t>
            </w:r>
          </w:p>
          <w:p w:rsidR="00000000" w:rsidRPr="00DD7697" w:rsidP="00DD7697">
            <w:pPr>
              <w:pStyle w:val="ListBullet2"/>
            </w:pPr>
            <w:r w:rsidRPr="00DD7697">
              <w:t>contrast</w:t>
            </w:r>
          </w:p>
          <w:p w:rsidR="00000000" w:rsidRPr="00DD7697" w:rsidP="00DD7697">
            <w:pPr>
              <w:pStyle w:val="ListBullet"/>
            </w:pPr>
            <w:r w:rsidRPr="00DD7697">
              <w:t>mouse settings:</w:t>
            </w:r>
          </w:p>
          <w:p w:rsidR="00000000" w:rsidRPr="00DD7697" w:rsidP="00DD7697">
            <w:pPr>
              <w:pStyle w:val="ListBullet2"/>
            </w:pPr>
            <w:r w:rsidRPr="00DD7697">
              <w:t>buttons</w:t>
            </w:r>
          </w:p>
          <w:p w:rsidR="00000000" w:rsidP="00DD7697">
            <w:pPr>
              <w:pStyle w:val="ListBullet2"/>
              <w:rPr>
                <w:lang w:val="en-NZ"/>
              </w:rPr>
            </w:pPr>
            <w:r w:rsidRPr="00DD7697">
              <w:t>speed.</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Power-management settings</w:t>
            </w:r>
            <w:r w:rsidRPr="00DD7697">
              <w:t xml:space="preserve"> after a period of non-use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automatic power off</w:t>
            </w:r>
          </w:p>
          <w:p w:rsidR="00000000" w:rsidRPr="00DD7697" w:rsidP="00DD7697">
            <w:pPr>
              <w:pStyle w:val="ListBullet"/>
            </w:pPr>
            <w:r w:rsidRPr="00DD7697">
              <w:t>hibernation settings</w:t>
            </w:r>
          </w:p>
          <w:p w:rsidR="00000000" w:rsidP="00DD7697">
            <w:pPr>
              <w:pStyle w:val="ListBullet"/>
              <w:rPr>
                <w:lang w:val="en-NZ"/>
              </w:rPr>
            </w:pPr>
            <w:r w:rsidRPr="00DD7697">
              <w:t>monitor power-saver settings.</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Operating system</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 xml:space="preserve">open source </w:t>
            </w:r>
          </w:p>
          <w:p w:rsidR="00000000" w:rsidRPr="00DD7697" w:rsidP="00DD7697">
            <w:pPr>
              <w:pStyle w:val="ListBullet"/>
            </w:pPr>
            <w:r w:rsidRPr="00DD7697">
              <w:t>proprietary:</w:t>
            </w:r>
          </w:p>
          <w:p w:rsidR="00000000" w:rsidRPr="00DD7697" w:rsidP="00DD7697">
            <w:pPr>
              <w:pStyle w:val="ListBullet2"/>
            </w:pPr>
            <w:r w:rsidRPr="00DD7697">
              <w:t>Mac</w:t>
            </w:r>
          </w:p>
          <w:p w:rsidR="00000000" w:rsidRPr="00DD7697" w:rsidP="00DD7697">
            <w:pPr>
              <w:pStyle w:val="ListBullet2"/>
            </w:pPr>
            <w:r w:rsidRPr="00DD7697">
              <w:t>Unix or Linux</w:t>
            </w:r>
          </w:p>
          <w:p w:rsidR="00000000" w:rsidP="00DD7697">
            <w:pPr>
              <w:pStyle w:val="ListBullet2"/>
              <w:rPr>
                <w:lang w:val="en-NZ"/>
              </w:rPr>
            </w:pPr>
            <w:r w:rsidRPr="00DD7697">
              <w:t>Windows.</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Application programs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 xml:space="preserve">email </w:t>
            </w:r>
          </w:p>
          <w:p w:rsidR="00000000" w:rsidRPr="00DD7697" w:rsidP="00DD7697">
            <w:pPr>
              <w:pStyle w:val="ListBullet"/>
            </w:pPr>
            <w:r w:rsidRPr="00DD7697">
              <w:t>instant messaging</w:t>
            </w:r>
          </w:p>
          <w:p w:rsidR="00000000" w:rsidRPr="00DD7697" w:rsidP="00DD7697">
            <w:pPr>
              <w:pStyle w:val="ListBullet"/>
            </w:pPr>
            <w:r w:rsidRPr="00DD7697">
              <w:t>internet or web browsers</w:t>
            </w:r>
          </w:p>
          <w:p w:rsidR="00000000" w:rsidRPr="00DD7697" w:rsidP="00DD7697">
            <w:pPr>
              <w:pStyle w:val="ListBullet"/>
            </w:pPr>
            <w:r w:rsidRPr="00DD7697">
              <w:t>internet protocol</w:t>
            </w:r>
            <w:r w:rsidRPr="00DD7697">
              <w:t xml:space="preserve"> (IP) voice applications, such as Skype</w:t>
            </w:r>
          </w:p>
          <w:p w:rsidR="00000000" w:rsidRPr="00DD7697" w:rsidP="00DD7697">
            <w:pPr>
              <w:pStyle w:val="ListBullet"/>
            </w:pPr>
            <w:r w:rsidRPr="00DD7697">
              <w:t>media players</w:t>
            </w:r>
          </w:p>
          <w:p w:rsidR="00000000" w:rsidRPr="00DD7697" w:rsidP="00DD7697">
            <w:pPr>
              <w:pStyle w:val="ListBullet"/>
            </w:pPr>
            <w:r w:rsidRPr="00DD7697">
              <w:t>office applications</w:t>
            </w:r>
          </w:p>
          <w:p w:rsidR="00000000" w:rsidRPr="00DD7697" w:rsidP="00DD7697">
            <w:pPr>
              <w:pStyle w:val="ListBullet"/>
            </w:pPr>
            <w:r w:rsidRPr="00DD7697">
              <w:t>power-management software</w:t>
            </w:r>
          </w:p>
          <w:p w:rsidR="00000000" w:rsidRPr="00DD7697" w:rsidP="00DD7697">
            <w:pPr>
              <w:pStyle w:val="ListBullet"/>
            </w:pPr>
            <w:r w:rsidRPr="00DD7697">
              <w:t>search engines</w:t>
            </w:r>
          </w:p>
          <w:p w:rsidR="00000000" w:rsidP="00DD7697">
            <w:pPr>
              <w:pStyle w:val="ListBullet"/>
              <w:rPr>
                <w:lang w:val="en-NZ"/>
              </w:rPr>
            </w:pPr>
            <w:r w:rsidRPr="00DD7697">
              <w:t>Windows Explorer.</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Basic office applications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media files</w:t>
            </w:r>
          </w:p>
          <w:p w:rsidR="00000000" w:rsidRPr="00DD7697" w:rsidP="00DD7697">
            <w:pPr>
              <w:pStyle w:val="ListBullet"/>
            </w:pPr>
            <w:r w:rsidRPr="00DD7697">
              <w:t>PowerPoint</w:t>
            </w:r>
          </w:p>
          <w:p w:rsidR="00000000" w:rsidRPr="00DD7697" w:rsidP="00DD7697">
            <w:pPr>
              <w:pStyle w:val="ListBullet"/>
            </w:pPr>
            <w:r w:rsidRPr="00DD7697">
              <w:t>spreadsheets</w:t>
            </w:r>
          </w:p>
          <w:p w:rsidR="00000000" w:rsidP="00DD7697">
            <w:pPr>
              <w:pStyle w:val="ListBullet"/>
              <w:rPr>
                <w:lang w:val="en-NZ"/>
              </w:rPr>
            </w:pPr>
            <w:r w:rsidRPr="00DD7697">
              <w:t>word processor.</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Minor changes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altering basic text</w:t>
            </w:r>
          </w:p>
          <w:p w:rsidR="00000000" w:rsidP="00DD7697">
            <w:pPr>
              <w:pStyle w:val="ListBullet"/>
              <w:rPr>
                <w:lang w:val="en-NZ"/>
              </w:rPr>
            </w:pPr>
            <w:r w:rsidRPr="00DD7697">
              <w:t>renaming documents.</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Security risks and threats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security threats:</w:t>
            </w:r>
          </w:p>
          <w:p w:rsidR="00000000" w:rsidRPr="00DD7697" w:rsidP="00DD7697">
            <w:pPr>
              <w:pStyle w:val="ListBullet2"/>
            </w:pPr>
            <w:r w:rsidRPr="00DD7697">
              <w:t>cookies media used for backup</w:t>
            </w:r>
          </w:p>
          <w:p w:rsidR="00000000" w:rsidRPr="00DD7697" w:rsidP="00DD7697">
            <w:pPr>
              <w:pStyle w:val="ListBullet2"/>
            </w:pPr>
            <w:r w:rsidRPr="00DD7697">
              <w:t xml:space="preserve">pop-ups </w:t>
            </w:r>
          </w:p>
          <w:p w:rsidR="00000000" w:rsidRPr="00DD7697" w:rsidP="00DD7697">
            <w:pPr>
              <w:pStyle w:val="ListBullet2"/>
            </w:pPr>
            <w:r w:rsidRPr="00DD7697">
              <w:t>screen visibility</w:t>
            </w:r>
          </w:p>
          <w:p w:rsidR="00000000" w:rsidRPr="00DD7697" w:rsidP="00DD7697">
            <w:pPr>
              <w:pStyle w:val="ListBullet"/>
            </w:pPr>
            <w:r w:rsidRPr="00DD7697">
              <w:t>spam</w:t>
            </w:r>
          </w:p>
          <w:p w:rsidR="00000000" w:rsidRPr="00DD7697" w:rsidP="00DD7697">
            <w:pPr>
              <w:pStyle w:val="ListBullet"/>
            </w:pPr>
            <w:r w:rsidRPr="00DD7697">
              <w:t>trojan horses</w:t>
            </w:r>
          </w:p>
          <w:p w:rsidR="00000000" w:rsidRPr="00DD7697" w:rsidP="00DD7697">
            <w:pPr>
              <w:pStyle w:val="ListBullet"/>
            </w:pPr>
            <w:r w:rsidRPr="00DD7697">
              <w:t>unauthorised access:</w:t>
            </w:r>
          </w:p>
          <w:p w:rsidR="00000000" w:rsidRPr="00DD7697" w:rsidP="00DD7697">
            <w:pPr>
              <w:pStyle w:val="ListBullet2"/>
            </w:pPr>
            <w:r w:rsidRPr="00DD7697">
              <w:t>adware</w:t>
            </w:r>
          </w:p>
          <w:p w:rsidR="00000000" w:rsidRPr="00DD7697" w:rsidP="00DD7697">
            <w:pPr>
              <w:pStyle w:val="ListBullet2"/>
            </w:pPr>
            <w:r w:rsidRPr="00DD7697">
              <w:t>hackers</w:t>
            </w:r>
          </w:p>
          <w:p w:rsidR="00000000" w:rsidRPr="00DD7697" w:rsidP="00DD7697">
            <w:pPr>
              <w:pStyle w:val="ListBullet2"/>
            </w:pPr>
            <w:r w:rsidRPr="00DD7697">
              <w:t>identity fraud</w:t>
            </w:r>
          </w:p>
          <w:p w:rsidR="00000000" w:rsidRPr="00DD7697" w:rsidP="00DD7697">
            <w:pPr>
              <w:pStyle w:val="ListBullet2"/>
            </w:pPr>
            <w:r w:rsidRPr="00DD7697">
              <w:t>malware</w:t>
            </w:r>
          </w:p>
          <w:p w:rsidR="00000000" w:rsidRPr="00DD7697" w:rsidP="00DD7697">
            <w:pPr>
              <w:pStyle w:val="ListBullet2"/>
            </w:pPr>
            <w:r w:rsidRPr="00DD7697">
              <w:t>phishing</w:t>
            </w:r>
          </w:p>
          <w:p w:rsidR="00000000" w:rsidRPr="00DD7697" w:rsidP="00DD7697">
            <w:pPr>
              <w:pStyle w:val="ListBullet2"/>
            </w:pPr>
            <w:r w:rsidRPr="00DD7697">
              <w:t>spyware</w:t>
            </w:r>
          </w:p>
          <w:p w:rsidR="00000000" w:rsidRPr="00DD7697" w:rsidP="00DD7697">
            <w:pPr>
              <w:pStyle w:val="ListBullet"/>
            </w:pPr>
            <w:r w:rsidRPr="00DD7697">
              <w:t>viruses</w:t>
            </w:r>
          </w:p>
          <w:p w:rsidR="00000000" w:rsidRPr="00DD7697" w:rsidP="00DD7697">
            <w:pPr>
              <w:pStyle w:val="ListBullet"/>
            </w:pPr>
            <w:r w:rsidRPr="00DD7697">
              <w:t>web browser risks</w:t>
            </w:r>
          </w:p>
          <w:p w:rsidR="00000000" w:rsidP="00DD7697">
            <w:pPr>
              <w:pStyle w:val="ListBullet"/>
              <w:rPr>
                <w:lang w:val="en-NZ"/>
              </w:rPr>
            </w:pPr>
            <w:r w:rsidRPr="00DD7697">
              <w:t>worms.</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Storage devices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disks:</w:t>
            </w:r>
          </w:p>
          <w:p w:rsidR="00000000" w:rsidRPr="00DD7697" w:rsidP="00DD7697">
            <w:pPr>
              <w:pStyle w:val="ListBullet2"/>
            </w:pPr>
            <w:r w:rsidRPr="00DD7697">
              <w:t>CD</w:t>
            </w:r>
          </w:p>
          <w:p w:rsidR="00000000" w:rsidRPr="00DD7697" w:rsidP="00DD7697">
            <w:pPr>
              <w:pStyle w:val="ListBullet2"/>
            </w:pPr>
            <w:r w:rsidRPr="00DD7697">
              <w:t>DVD</w:t>
            </w:r>
          </w:p>
          <w:p w:rsidR="00000000" w:rsidRPr="00DD7697" w:rsidP="00DD7697">
            <w:pPr>
              <w:pStyle w:val="ListBullet2"/>
            </w:pPr>
            <w:r w:rsidRPr="00DD7697">
              <w:t>blu-ray</w:t>
            </w:r>
          </w:p>
          <w:p w:rsidR="00000000" w:rsidRPr="00DD7697" w:rsidP="00DD7697">
            <w:pPr>
              <w:pStyle w:val="ListBullet"/>
            </w:pPr>
            <w:r w:rsidRPr="00DD7697">
              <w:t>flash drives</w:t>
            </w:r>
          </w:p>
          <w:p w:rsidR="00000000" w:rsidRPr="00DD7697" w:rsidP="00DD7697">
            <w:pPr>
              <w:pStyle w:val="ListBullet"/>
            </w:pPr>
            <w:r w:rsidRPr="00DD7697">
              <w:t>server</w:t>
            </w:r>
          </w:p>
          <w:p w:rsidR="00000000" w:rsidRPr="00DD7697" w:rsidP="00DD7697">
            <w:pPr>
              <w:pStyle w:val="ListBullet"/>
            </w:pPr>
            <w:r w:rsidRPr="00DD7697">
              <w:t>solid state hard drives</w:t>
            </w:r>
          </w:p>
          <w:p w:rsidR="00000000" w:rsidP="00DD7697">
            <w:pPr>
              <w:pStyle w:val="ListBullet"/>
              <w:rPr>
                <w:lang w:val="en-NZ"/>
              </w:rPr>
            </w:pPr>
            <w:r w:rsidRPr="00DD7697">
              <w:t>virtual devices.</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Printer settings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cartridge type</w:t>
            </w:r>
          </w:p>
          <w:p w:rsidR="00000000" w:rsidRPr="00DD7697" w:rsidP="00DD7697">
            <w:pPr>
              <w:pStyle w:val="ListBullet"/>
            </w:pPr>
            <w:r w:rsidRPr="00DD7697">
              <w:t>layout</w:t>
            </w:r>
          </w:p>
          <w:p w:rsidR="00000000" w:rsidRPr="00DD7697" w:rsidP="00DD7697">
            <w:pPr>
              <w:pStyle w:val="ListBullet"/>
            </w:pPr>
            <w:r w:rsidRPr="00DD7697">
              <w:t>number of copies</w:t>
            </w:r>
          </w:p>
          <w:p w:rsidR="00000000" w:rsidRPr="00DD7697" w:rsidP="00DD7697">
            <w:pPr>
              <w:pStyle w:val="ListBullet"/>
            </w:pPr>
            <w:r w:rsidRPr="00DD7697">
              <w:t>orientation</w:t>
            </w:r>
          </w:p>
          <w:p w:rsidR="00000000" w:rsidRPr="00DD7697" w:rsidP="00DD7697">
            <w:pPr>
              <w:pStyle w:val="ListBullet"/>
            </w:pPr>
            <w:r w:rsidRPr="00DD7697">
              <w:t>paper size</w:t>
            </w:r>
          </w:p>
          <w:p w:rsidR="00000000" w:rsidP="00DD7697">
            <w:pPr>
              <w:pStyle w:val="ListBullet"/>
              <w:rPr>
                <w:lang w:val="en-NZ"/>
              </w:rPr>
            </w:pPr>
            <w:r w:rsidRPr="00DD7697">
              <w:t>paper tray.</w:t>
            </w:r>
          </w:p>
        </w:tc>
      </w:tr>
      <w:tr w:rsidTr="00DD7697">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697">
            <w:pPr>
              <w:pStyle w:val="BodyText"/>
              <w:rPr>
                <w:lang w:val="en-NZ"/>
              </w:rPr>
            </w:pPr>
            <w:r w:rsidRPr="00DD7697">
              <w:rPr>
                <w:rStyle w:val="BoldandItalics"/>
              </w:rPr>
              <w:t>Audiovisual devices</w:t>
            </w:r>
            <w:r w:rsidRPr="00DD7697">
              <w:t xml:space="preserve"> may include:</w:t>
            </w:r>
          </w:p>
        </w:tc>
        <w:tc>
          <w:tcPr>
            <w:tcW w:w="5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697" w:rsidP="00DD7697">
            <w:pPr>
              <w:pStyle w:val="ListBullet"/>
            </w:pPr>
            <w:r w:rsidRPr="00DD7697">
              <w:t>data projector</w:t>
            </w:r>
          </w:p>
          <w:p w:rsidR="00000000" w:rsidRPr="00DD7697" w:rsidP="00DD7697">
            <w:pPr>
              <w:pStyle w:val="ListBullet"/>
            </w:pPr>
            <w:r w:rsidRPr="00DD7697">
              <w:t>external monitor</w:t>
            </w:r>
          </w:p>
          <w:p w:rsidR="00000000" w:rsidRPr="00DD7697" w:rsidP="00DD7697">
            <w:pPr>
              <w:pStyle w:val="ListBullet"/>
            </w:pPr>
            <w:r w:rsidRPr="00DD7697">
              <w:t>headset</w:t>
            </w:r>
          </w:p>
          <w:p w:rsidR="00000000" w:rsidRPr="00DD7697" w:rsidP="00DD7697">
            <w:pPr>
              <w:pStyle w:val="ListBullet"/>
            </w:pPr>
            <w:r w:rsidRPr="00DD7697">
              <w:t>microphone</w:t>
            </w:r>
          </w:p>
          <w:p w:rsidR="00000000" w:rsidRPr="00DD7697" w:rsidP="00DD7697">
            <w:pPr>
              <w:pStyle w:val="ListBullet"/>
            </w:pPr>
            <w:r w:rsidRPr="00DD7697">
              <w:t>speakers</w:t>
            </w:r>
          </w:p>
          <w:p w:rsidR="00000000" w:rsidRPr="00DD7697" w:rsidP="00DD7697">
            <w:pPr>
              <w:pStyle w:val="ListBullet"/>
            </w:pPr>
            <w:r w:rsidRPr="00DD7697">
              <w:t>webcam or digital camera.</w:t>
            </w:r>
          </w:p>
        </w:tc>
      </w:tr>
    </w:tbl>
    <w:p w:rsidR="00000000" w:rsidRPr="00DD7697" w:rsidP="00DD7697">
      <w:pPr>
        <w:pStyle w:val="BodyText"/>
      </w:pPr>
    </w:p>
    <w:p w:rsidR="00000000" w:rsidRPr="00DD7697" w:rsidP="00DD7697">
      <w:pPr>
        <w:pStyle w:val="AllowPageBreak"/>
      </w:pPr>
    </w:p>
    <w:p w:rsidR="00000000" w:rsidRPr="00DD7697" w:rsidP="00DD7697">
      <w:pPr>
        <w:pStyle w:val="Heading1"/>
      </w:pPr>
      <w:bookmarkStart w:id="12" w:name="O_352988"/>
      <w:bookmarkEnd w:id="12"/>
      <w:r w:rsidRPr="00DD7697">
        <w:t>Unit Sector(s)</w:t>
      </w:r>
    </w:p>
    <w:p w:rsidR="00000000" w:rsidRPr="00DD7697" w:rsidP="00DD7697">
      <w:pPr>
        <w:pStyle w:val="BodyText"/>
      </w:pPr>
      <w:r w:rsidRPr="00DD7697">
        <w:t>General ICT</w:t>
      </w:r>
    </w:p>
    <w:p w:rsidR="00000000" w:rsidRPr="00DD7697" w:rsidP="00DD7697">
      <w:pPr>
        <w:pStyle w:val="AllowPageBreak"/>
      </w:pPr>
    </w:p>
    <w:p w:rsidR="00000000" w:rsidRPr="00DD7697" w:rsidP="00DD7697">
      <w:pPr>
        <w:pStyle w:val="Heading1"/>
      </w:pPr>
      <w:bookmarkStart w:id="13" w:name="O_352989"/>
      <w:bookmarkEnd w:id="13"/>
      <w:r w:rsidRPr="00DD7697">
        <w:t>Custom Content Section</w:t>
      </w:r>
    </w:p>
    <w:p w:rsidR="00000000" w:rsidRPr="00DD7697" w:rsidP="00DD7697">
      <w:pPr>
        <w:pStyle w:val="BodyText"/>
      </w:pPr>
      <w:r w:rsidRPr="00DD7697">
        <w:t>Not applicable.</w:t>
      </w:r>
    </w:p>
    <w:p w:rsidR="00000000" w:rsidRPr="00DD7697" w:rsidP="00DD7697"/>
    <w:sectPr w:rsidSect="00DD7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D5E" w:rsidP="00F97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5E" w:rsidP="00DD7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7D5E" w:rsidP="00DD76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D5E" w:rsidP="00DD76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D5E" w:rsidP="00F97D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5E" w:rsidP="00DD7697">
    <w:pPr>
      <w:pStyle w:val="Header"/>
      <w:framePr w:wrap="around"/>
    </w:pPr>
    <w:r>
      <w:fldChar w:fldCharType="begin"/>
    </w:r>
    <w:r>
      <w:instrText xml:space="preserve"> TITLE   \* MERGEFORMAT </w:instrText>
    </w:r>
    <w:r>
      <w:fldChar w:fldCharType="separate"/>
    </w:r>
    <w:r>
      <w:t>ICAICT101A Operate a personal computer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D5E" w:rsidP="00DD76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AB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64F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6E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6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7697"/>
    <w:pPr>
      <w:spacing w:before="360" w:after="60"/>
      <w:outlineLvl w:val="0"/>
    </w:pPr>
    <w:rPr>
      <w:sz w:val="32"/>
    </w:rPr>
  </w:style>
  <w:style w:type="paragraph" w:styleId="Heading2">
    <w:name w:val="heading 2"/>
    <w:basedOn w:val="HeadingBase"/>
    <w:next w:val="BodyText"/>
    <w:link w:val="Heading2Char"/>
    <w:qFormat/>
    <w:rsid w:val="00DD7697"/>
    <w:pPr>
      <w:keepLines/>
      <w:spacing w:before="240" w:after="120"/>
      <w:outlineLvl w:val="1"/>
    </w:pPr>
    <w:rPr>
      <w:sz w:val="28"/>
      <w:szCs w:val="40"/>
    </w:rPr>
  </w:style>
  <w:style w:type="paragraph" w:styleId="Heading3">
    <w:name w:val="heading 3"/>
    <w:basedOn w:val="HeadingBase"/>
    <w:next w:val="BodyText"/>
    <w:link w:val="Heading3Char"/>
    <w:qFormat/>
    <w:rsid w:val="00DD7697"/>
    <w:pPr>
      <w:spacing w:before="180" w:after="120"/>
      <w:outlineLvl w:val="2"/>
    </w:pPr>
    <w:rPr>
      <w:spacing w:val="-10"/>
      <w:kern w:val="32"/>
    </w:rPr>
  </w:style>
  <w:style w:type="paragraph" w:styleId="Heading4">
    <w:name w:val="heading 4"/>
    <w:basedOn w:val="HeadingBase"/>
    <w:next w:val="BodyText"/>
    <w:link w:val="Heading4Char"/>
    <w:qFormat/>
    <w:rsid w:val="00DD7697"/>
    <w:pPr>
      <w:spacing w:before="160" w:after="120"/>
      <w:outlineLvl w:val="3"/>
    </w:pPr>
    <w:rPr>
      <w:sz w:val="22"/>
    </w:rPr>
  </w:style>
  <w:style w:type="paragraph" w:styleId="Heading5">
    <w:name w:val="heading 5"/>
    <w:basedOn w:val="HeadingBase"/>
    <w:next w:val="Normal"/>
    <w:link w:val="Heading5Char"/>
    <w:qFormat/>
    <w:rsid w:val="00DD7697"/>
    <w:pPr>
      <w:spacing w:before="80"/>
      <w:outlineLvl w:val="4"/>
    </w:pPr>
    <w:rPr>
      <w:color w:val="918585"/>
      <w:sz w:val="20"/>
    </w:rPr>
  </w:style>
  <w:style w:type="paragraph" w:styleId="Heading6">
    <w:name w:val="heading 6"/>
    <w:basedOn w:val="HeadingBase"/>
    <w:next w:val="Normal"/>
    <w:link w:val="Heading6Char"/>
    <w:qFormat/>
    <w:rsid w:val="00DD7697"/>
    <w:pPr>
      <w:spacing w:before="60"/>
      <w:outlineLvl w:val="5"/>
    </w:pPr>
    <w:rPr>
      <w:color w:val="918585"/>
      <w:sz w:val="20"/>
    </w:rPr>
  </w:style>
  <w:style w:type="paragraph" w:styleId="Heading7">
    <w:name w:val="heading 7"/>
    <w:basedOn w:val="Normal"/>
    <w:next w:val="Normal"/>
    <w:link w:val="Heading7Char"/>
    <w:qFormat/>
    <w:rsid w:val="00DD7697"/>
    <w:pPr>
      <w:ind w:left="720"/>
      <w:outlineLvl w:val="6"/>
    </w:pPr>
    <w:rPr>
      <w:i/>
    </w:rPr>
  </w:style>
  <w:style w:type="paragraph" w:styleId="Heading8">
    <w:name w:val="heading 8"/>
    <w:basedOn w:val="Normal"/>
    <w:next w:val="Normal"/>
    <w:link w:val="Heading8Char"/>
    <w:qFormat/>
    <w:rsid w:val="00DD7697"/>
    <w:pPr>
      <w:ind w:left="720"/>
      <w:outlineLvl w:val="7"/>
    </w:pPr>
    <w:rPr>
      <w:i/>
    </w:rPr>
  </w:style>
  <w:style w:type="paragraph" w:styleId="Heading9">
    <w:name w:val="heading 9"/>
    <w:basedOn w:val="Normal"/>
    <w:next w:val="Normal"/>
    <w:link w:val="Heading9Char"/>
    <w:qFormat/>
    <w:rsid w:val="00DD7697"/>
    <w:pPr>
      <w:ind w:left="720"/>
      <w:outlineLvl w:val="8"/>
    </w:pPr>
    <w:rPr>
      <w:i/>
    </w:rPr>
  </w:style>
  <w:style w:type="character" w:default="1" w:styleId="DefaultParagraphFont">
    <w:name w:val="Default Paragraph Font"/>
    <w:uiPriority w:val="1"/>
    <w:unhideWhenUsed/>
    <w:rsid w:val="00DD7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697"/>
  </w:style>
  <w:style w:type="character" w:customStyle="1" w:styleId="Heading1Char">
    <w:name w:val="Heading 1 Char"/>
    <w:basedOn w:val="DefaultParagraphFont"/>
    <w:link w:val="Heading1"/>
    <w:rsid w:val="00DD7697"/>
    <w:rPr>
      <w:rFonts w:ascii="Times New Roman" w:eastAsia="Times New Roman" w:hAnsi="Times New Roman" w:cs="Times New Roman"/>
      <w:b/>
      <w:sz w:val="32"/>
      <w:szCs w:val="20"/>
      <w:lang w:eastAsia="en-US"/>
    </w:rPr>
  </w:style>
  <w:style w:type="paragraph" w:styleId="BodyText">
    <w:name w:val="Body Text"/>
    <w:basedOn w:val="Normal"/>
    <w:link w:val="BodyTextChar"/>
    <w:rsid w:val="00DD7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697"/>
    <w:rPr>
      <w:rFonts w:ascii="Times New Roman" w:eastAsia="Times New Roman" w:hAnsi="Times New Roman" w:cs="Times New Roman"/>
      <w:sz w:val="24"/>
      <w:lang w:val="en-US" w:eastAsia="en-US"/>
    </w:rPr>
  </w:style>
  <w:style w:type="paragraph" w:styleId="Footer">
    <w:name w:val="footer"/>
    <w:basedOn w:val="Normal"/>
    <w:link w:val="FooterChar"/>
    <w:rsid w:val="00DD7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697"/>
    <w:rPr>
      <w:rFonts w:ascii="Times New Roman" w:eastAsia="Times New Roman" w:hAnsi="Times New Roman" w:cs="Times New Roman"/>
      <w:sz w:val="16"/>
      <w:lang w:val="en-US" w:eastAsia="en-US"/>
    </w:rPr>
  </w:style>
  <w:style w:type="paragraph" w:styleId="ListBullet">
    <w:name w:val="List Bullet"/>
    <w:basedOn w:val="List"/>
    <w:rsid w:val="00DD7697"/>
    <w:pPr>
      <w:numPr>
        <w:numId w:val="13"/>
      </w:numPr>
      <w:tabs>
        <w:tab w:val="clear" w:pos="340"/>
      </w:tabs>
      <w:spacing w:before="40" w:after="40"/>
    </w:pPr>
  </w:style>
  <w:style w:type="character" w:customStyle="1" w:styleId="SpecialBold">
    <w:name w:val="Special Bold"/>
    <w:basedOn w:val="DefaultParagraphFont"/>
    <w:rsid w:val="00DD7697"/>
    <w:rPr>
      <w:b/>
      <w:spacing w:val="0"/>
    </w:rPr>
  </w:style>
  <w:style w:type="paragraph" w:styleId="ListBullet2">
    <w:name w:val="List Bullet 2"/>
    <w:basedOn w:val="List2"/>
    <w:rsid w:val="00DD7697"/>
    <w:pPr>
      <w:numPr>
        <w:numId w:val="14"/>
      </w:numPr>
      <w:tabs>
        <w:tab w:val="clear" w:pos="680"/>
      </w:tabs>
    </w:pPr>
  </w:style>
  <w:style w:type="paragraph" w:styleId="Header">
    <w:name w:val="header"/>
    <w:basedOn w:val="Normal"/>
    <w:link w:val="HeaderChar"/>
    <w:rsid w:val="00DD7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6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7697"/>
    <w:rPr>
      <w:i/>
    </w:rPr>
  </w:style>
  <w:style w:type="paragraph" w:customStyle="1" w:styleId="SuperHeading">
    <w:name w:val="SuperHeading"/>
    <w:basedOn w:val="Normal"/>
    <w:rsid w:val="00DD7697"/>
    <w:pPr>
      <w:spacing w:before="240" w:after="120"/>
      <w:outlineLvl w:val="0"/>
    </w:pPr>
    <w:rPr>
      <w:rFonts w:ascii="Times New Roman" w:hAnsi="Times New Roman"/>
      <w:b/>
      <w:sz w:val="28"/>
    </w:rPr>
  </w:style>
  <w:style w:type="paragraph" w:customStyle="1" w:styleId="AllowPageBreak">
    <w:name w:val="AllowPageBreak"/>
    <w:rsid w:val="00DD7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7697"/>
    <w:rPr>
      <w:b/>
      <w:i/>
      <w:u w:val="none"/>
    </w:rPr>
  </w:style>
  <w:style w:type="character" w:customStyle="1" w:styleId="Heading2Char">
    <w:name w:val="Heading 2 Char"/>
    <w:basedOn w:val="DefaultParagraphFont"/>
    <w:link w:val="Heading2"/>
    <w:rsid w:val="00DD7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6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76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7697"/>
    <w:rPr>
      <w:rFonts w:ascii="Courier New" w:eastAsia="Times New Roman" w:hAnsi="Courier New" w:cs="Times New Roman"/>
      <w:i/>
      <w:szCs w:val="20"/>
      <w:lang w:val="en-US" w:eastAsia="en-US"/>
    </w:rPr>
  </w:style>
  <w:style w:type="paragraph" w:customStyle="1" w:styleId="HeadingBase">
    <w:name w:val="Heading Base"/>
    <w:rsid w:val="00DD7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697"/>
    <w:pPr>
      <w:tabs>
        <w:tab w:val="right" w:leader="dot" w:pos="9072"/>
      </w:tabs>
      <w:ind w:left="567"/>
    </w:pPr>
    <w:rPr>
      <w:szCs w:val="22"/>
    </w:rPr>
  </w:style>
  <w:style w:type="paragraph" w:customStyle="1" w:styleId="TOCBase">
    <w:name w:val="TOC Base"/>
    <w:rsid w:val="00DD7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697"/>
    <w:pPr>
      <w:tabs>
        <w:tab w:val="right" w:leader="dot" w:pos="9072"/>
      </w:tabs>
      <w:spacing w:before="40" w:after="40"/>
      <w:ind w:left="284"/>
    </w:pPr>
    <w:rPr>
      <w:rFonts w:ascii="Times New Roman" w:hAnsi="Times New Roman"/>
    </w:rPr>
  </w:style>
  <w:style w:type="paragraph" w:styleId="TOC1">
    <w:name w:val="toc 1"/>
    <w:basedOn w:val="TOCBase"/>
    <w:next w:val="Normal"/>
    <w:rsid w:val="00DD76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7697"/>
    <w:pPr>
      <w:spacing w:before="5040"/>
      <w:jc w:val="center"/>
    </w:pPr>
    <w:rPr>
      <w:sz w:val="48"/>
      <w:szCs w:val="72"/>
      <w:lang w:val="en-US"/>
    </w:rPr>
  </w:style>
  <w:style w:type="character" w:customStyle="1" w:styleId="TitleChar">
    <w:name w:val="Title Char"/>
    <w:basedOn w:val="DefaultParagraphFont"/>
    <w:link w:val="Title"/>
    <w:rsid w:val="00DD7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697"/>
    <w:pPr>
      <w:tabs>
        <w:tab w:val="left" w:pos="3600"/>
        <w:tab w:val="left" w:pos="3958"/>
      </w:tabs>
    </w:pPr>
  </w:style>
  <w:style w:type="paragraph" w:styleId="List">
    <w:name w:val="List"/>
    <w:basedOn w:val="BodyText"/>
    <w:next w:val="BodyText"/>
    <w:rsid w:val="00DD7697"/>
    <w:pPr>
      <w:tabs>
        <w:tab w:val="left" w:pos="340"/>
      </w:tabs>
      <w:spacing w:before="60" w:after="60"/>
      <w:ind w:left="340" w:hanging="340"/>
    </w:pPr>
  </w:style>
  <w:style w:type="paragraph" w:customStyle="1" w:styleId="Note">
    <w:name w:val="Note"/>
    <w:basedOn w:val="BodyText"/>
    <w:rsid w:val="00DD7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697"/>
    <w:pPr>
      <w:framePr w:wrap="auto" w:hAnchor="text" w:y="6049"/>
    </w:pPr>
    <w:rPr>
      <w:color w:val="000000"/>
      <w:sz w:val="40"/>
    </w:rPr>
  </w:style>
  <w:style w:type="paragraph" w:customStyle="1" w:styleId="TOCTitle">
    <w:name w:val="TOCTitle"/>
    <w:basedOn w:val="Heading1"/>
    <w:rsid w:val="00DD7697"/>
    <w:pPr>
      <w:spacing w:after="240"/>
      <w:jc w:val="center"/>
      <w:outlineLvl w:val="9"/>
    </w:pPr>
    <w:rPr>
      <w:caps/>
    </w:rPr>
  </w:style>
  <w:style w:type="paragraph" w:customStyle="1" w:styleId="Version">
    <w:name w:val="Version"/>
    <w:rsid w:val="00DD7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697"/>
    <w:pPr>
      <w:keepNext w:val="0"/>
      <w:tabs>
        <w:tab w:val="right" w:pos="4176"/>
      </w:tabs>
      <w:ind w:left="198" w:hanging="198"/>
    </w:pPr>
    <w:rPr>
      <w:rFonts w:ascii="Garamond" w:hAnsi="Garamond"/>
    </w:rPr>
  </w:style>
  <w:style w:type="paragraph" w:styleId="IndexHeading">
    <w:name w:val="index heading"/>
    <w:basedOn w:val="Normal"/>
    <w:next w:val="Index1"/>
    <w:semiHidden/>
    <w:rsid w:val="00DD7697"/>
    <w:pPr>
      <w:spacing w:before="120" w:after="120"/>
    </w:pPr>
    <w:rPr>
      <w:rFonts w:ascii="Arial" w:hAnsi="Arial"/>
      <w:b/>
      <w:color w:val="918585"/>
      <w:sz w:val="24"/>
    </w:rPr>
  </w:style>
  <w:style w:type="paragraph" w:customStyle="1" w:styleId="Chapter">
    <w:name w:val="Chapter"/>
    <w:basedOn w:val="Normal"/>
    <w:rsid w:val="00DD7697"/>
    <w:pPr>
      <w:spacing w:before="240"/>
    </w:pPr>
    <w:rPr>
      <w:rFonts w:ascii="Times New Roman" w:hAnsi="Times New Roman"/>
      <w:smallCaps/>
      <w:spacing w:val="80"/>
      <w:sz w:val="28"/>
    </w:rPr>
  </w:style>
  <w:style w:type="paragraph" w:customStyle="1" w:styleId="InChapter">
    <w:name w:val="InChapter"/>
    <w:basedOn w:val="Heading3"/>
    <w:rsid w:val="00DD7697"/>
    <w:pPr>
      <w:spacing w:after="240"/>
      <w:outlineLvl w:val="9"/>
    </w:pPr>
    <w:rPr>
      <w:noProof/>
    </w:rPr>
  </w:style>
  <w:style w:type="paragraph" w:styleId="Index2">
    <w:name w:val="index 2"/>
    <w:basedOn w:val="Normal"/>
    <w:next w:val="Normal"/>
    <w:semiHidden/>
    <w:rsid w:val="00DD7697"/>
    <w:pPr>
      <w:tabs>
        <w:tab w:val="right" w:pos="4176"/>
      </w:tabs>
      <w:ind w:left="568" w:hanging="284"/>
    </w:pPr>
    <w:rPr>
      <w:rFonts w:ascii="Garamond" w:hAnsi="Garamond"/>
    </w:rPr>
  </w:style>
  <w:style w:type="paragraph" w:customStyle="1" w:styleId="Byline">
    <w:name w:val="Byline"/>
    <w:rsid w:val="00DD7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697"/>
    <w:pPr>
      <w:tabs>
        <w:tab w:val="clear" w:pos="3600"/>
        <w:tab w:val="clear" w:pos="3958"/>
      </w:tabs>
      <w:jc w:val="right"/>
    </w:pPr>
  </w:style>
  <w:style w:type="paragraph" w:styleId="Caption">
    <w:name w:val="caption"/>
    <w:basedOn w:val="BodyText"/>
    <w:next w:val="Normal"/>
    <w:qFormat/>
    <w:rsid w:val="00DD7697"/>
    <w:pPr>
      <w:framePr w:w="2268" w:hSpace="181" w:vSpace="181" w:wrap="around" w:vAnchor="text" w:hAnchor="page" w:x="1135" w:y="285" w:anchorLock="1"/>
    </w:pPr>
    <w:rPr>
      <w:i/>
    </w:rPr>
  </w:style>
  <w:style w:type="paragraph" w:customStyle="1" w:styleId="MiniTOCTitle">
    <w:name w:val="MiniTOCTitle"/>
    <w:basedOn w:val="Heading4"/>
    <w:rsid w:val="00DD7697"/>
    <w:pPr>
      <w:spacing w:before="240"/>
      <w:outlineLvl w:val="9"/>
    </w:pPr>
    <w:rPr>
      <w:noProof/>
      <w:sz w:val="24"/>
    </w:rPr>
  </w:style>
  <w:style w:type="paragraph" w:customStyle="1" w:styleId="MiniTOCItem">
    <w:name w:val="MiniTOCItem"/>
    <w:basedOn w:val="ListBullet"/>
    <w:rsid w:val="00DD7697"/>
    <w:pPr>
      <w:numPr>
        <w:numId w:val="0"/>
      </w:numPr>
      <w:tabs>
        <w:tab w:val="right" w:leader="dot" w:pos="6521"/>
      </w:tabs>
      <w:spacing w:before="0" w:after="0"/>
    </w:pPr>
  </w:style>
  <w:style w:type="paragraph" w:customStyle="1" w:styleId="TOFTitle">
    <w:name w:val="TOFTitle"/>
    <w:basedOn w:val="TOCTitle"/>
    <w:rsid w:val="00DD7697"/>
  </w:style>
  <w:style w:type="paragraph" w:styleId="TableofFigures">
    <w:name w:val="table of figures"/>
    <w:basedOn w:val="Normal"/>
    <w:next w:val="Normal"/>
    <w:semiHidden/>
    <w:rsid w:val="00DD7697"/>
    <w:pPr>
      <w:tabs>
        <w:tab w:val="right" w:leader="dot" w:pos="9072"/>
      </w:tabs>
      <w:ind w:left="970" w:hanging="403"/>
    </w:pPr>
    <w:rPr>
      <w:rFonts w:ascii="Times New Roman" w:hAnsi="Times New Roman"/>
      <w:b/>
    </w:rPr>
  </w:style>
  <w:style w:type="paragraph" w:styleId="ListNumber">
    <w:name w:val="List Number"/>
    <w:basedOn w:val="List"/>
    <w:rsid w:val="00DD7697"/>
    <w:pPr>
      <w:numPr>
        <w:numId w:val="11"/>
      </w:numPr>
    </w:pPr>
  </w:style>
  <w:style w:type="character" w:customStyle="1" w:styleId="WingdingSymbols">
    <w:name w:val="Wingding Symbols"/>
    <w:rsid w:val="00DD7697"/>
    <w:rPr>
      <w:rFonts w:ascii="Wingdings" w:hAnsi="Wingdings"/>
    </w:rPr>
  </w:style>
  <w:style w:type="paragraph" w:customStyle="1" w:styleId="TableHeading">
    <w:name w:val="Table Heading"/>
    <w:basedOn w:val="HeadingBase"/>
    <w:rsid w:val="00DD7697"/>
    <w:pPr>
      <w:keepLines/>
      <w:pBdr>
        <w:bottom w:val="single" w:sz="6" w:space="1" w:color="918585"/>
      </w:pBdr>
      <w:spacing w:before="240"/>
    </w:pPr>
  </w:style>
  <w:style w:type="character" w:customStyle="1" w:styleId="HotSpot">
    <w:name w:val="HotSpot"/>
    <w:rsid w:val="00DD7697"/>
    <w:rPr>
      <w:color w:val="0033CC"/>
      <w:u w:val="none"/>
    </w:rPr>
  </w:style>
  <w:style w:type="paragraph" w:customStyle="1" w:styleId="BodyTextRight">
    <w:name w:val="Body Text Right"/>
    <w:basedOn w:val="BodyText"/>
    <w:rsid w:val="00DD7697"/>
    <w:pPr>
      <w:spacing w:before="0" w:after="0"/>
      <w:jc w:val="right"/>
    </w:pPr>
  </w:style>
  <w:style w:type="paragraph" w:styleId="Index3">
    <w:name w:val="index 3"/>
    <w:basedOn w:val="ListNumber2"/>
    <w:next w:val="Normal"/>
    <w:semiHidden/>
    <w:rsid w:val="00DD7697"/>
    <w:pPr>
      <w:numPr>
        <w:numId w:val="0"/>
      </w:numPr>
      <w:tabs>
        <w:tab w:val="right" w:leader="dot" w:pos="4176"/>
      </w:tabs>
    </w:pPr>
  </w:style>
  <w:style w:type="paragraph" w:styleId="ListNumber2">
    <w:name w:val="List Number 2"/>
    <w:basedOn w:val="List2"/>
    <w:rsid w:val="00DD7697"/>
    <w:pPr>
      <w:numPr>
        <w:numId w:val="10"/>
      </w:numPr>
      <w:tabs>
        <w:tab w:val="clear" w:pos="1060"/>
      </w:tabs>
    </w:pPr>
  </w:style>
  <w:style w:type="paragraph" w:customStyle="1" w:styleId="MarginNote">
    <w:name w:val="Margin Note"/>
    <w:basedOn w:val="BodyText"/>
    <w:rsid w:val="00DD7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6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7697"/>
    <w:rPr>
      <w:sz w:val="32"/>
    </w:rPr>
  </w:style>
  <w:style w:type="paragraph" w:customStyle="1" w:styleId="HeadingProcedure">
    <w:name w:val="Heading Procedure"/>
    <w:basedOn w:val="HeadingBase"/>
    <w:next w:val="Normal"/>
    <w:rsid w:val="00DD7697"/>
    <w:pPr>
      <w:tabs>
        <w:tab w:val="left" w:pos="0"/>
      </w:tabs>
      <w:spacing w:before="120" w:after="60"/>
    </w:pPr>
    <w:rPr>
      <w:i/>
      <w:color w:val="918585"/>
      <w:sz w:val="22"/>
    </w:rPr>
  </w:style>
  <w:style w:type="paragraph" w:customStyle="1" w:styleId="TableBodyText">
    <w:name w:val="Table Body Text"/>
    <w:basedOn w:val="BodyText"/>
    <w:rsid w:val="00DD7697"/>
    <w:pPr>
      <w:spacing w:before="60" w:after="60"/>
    </w:pPr>
  </w:style>
  <w:style w:type="paragraph" w:styleId="ListContinue">
    <w:name w:val="List Continue"/>
    <w:basedOn w:val="List"/>
    <w:rsid w:val="00DD7697"/>
    <w:pPr>
      <w:ind w:firstLine="0"/>
    </w:pPr>
  </w:style>
  <w:style w:type="paragraph" w:customStyle="1" w:styleId="ListNote">
    <w:name w:val="List Note"/>
    <w:basedOn w:val="List"/>
    <w:rsid w:val="00DD7697"/>
    <w:pPr>
      <w:pBdr>
        <w:top w:val="single" w:sz="6" w:space="2" w:color="918585"/>
        <w:bottom w:val="single" w:sz="6" w:space="2" w:color="918585"/>
      </w:pBdr>
      <w:tabs>
        <w:tab w:val="left" w:pos="1021"/>
      </w:tabs>
      <w:ind w:firstLine="0"/>
    </w:pPr>
  </w:style>
  <w:style w:type="paragraph" w:customStyle="1" w:styleId="Warning">
    <w:name w:val="Warning"/>
    <w:basedOn w:val="BodyText"/>
    <w:rsid w:val="00DD7697"/>
    <w:pPr>
      <w:shd w:val="clear" w:color="auto" w:fill="D9D9D9"/>
      <w:tabs>
        <w:tab w:val="left" w:pos="992"/>
      </w:tabs>
      <w:ind w:left="119" w:right="119"/>
    </w:pPr>
    <w:rPr>
      <w:sz w:val="20"/>
    </w:rPr>
  </w:style>
  <w:style w:type="paragraph" w:customStyle="1" w:styleId="MarginIcons">
    <w:name w:val="Margin Icons"/>
    <w:basedOn w:val="BodyText"/>
    <w:rsid w:val="00DD7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697"/>
    <w:rPr>
      <w:rFonts w:ascii="Courier New" w:hAnsi="Courier New"/>
    </w:rPr>
  </w:style>
  <w:style w:type="paragraph" w:customStyle="1" w:styleId="NoteBullet">
    <w:name w:val="Note Bullet"/>
    <w:basedOn w:val="Note"/>
    <w:rsid w:val="00DD7697"/>
    <w:pPr>
      <w:tabs>
        <w:tab w:val="clear" w:pos="680"/>
      </w:tabs>
      <w:spacing w:before="60" w:after="60"/>
    </w:pPr>
  </w:style>
  <w:style w:type="paragraph" w:customStyle="1" w:styleId="SubHeading2">
    <w:name w:val="SubHeading2"/>
    <w:basedOn w:val="HeadingBase"/>
    <w:rsid w:val="00DD7697"/>
    <w:pPr>
      <w:spacing w:before="240" w:after="60"/>
    </w:pPr>
    <w:rPr>
      <w:sz w:val="20"/>
    </w:rPr>
  </w:style>
  <w:style w:type="paragraph" w:customStyle="1" w:styleId="SubHeading1">
    <w:name w:val="SubHeading1"/>
    <w:basedOn w:val="HeadingBase"/>
    <w:rsid w:val="00DD7697"/>
    <w:pPr>
      <w:spacing w:before="240" w:after="60"/>
    </w:pPr>
    <w:rPr>
      <w:color w:val="918585"/>
      <w:sz w:val="22"/>
    </w:rPr>
  </w:style>
  <w:style w:type="paragraph" w:customStyle="1" w:styleId="SideHeading">
    <w:name w:val="Side Heading"/>
    <w:basedOn w:val="HeadingBase"/>
    <w:rsid w:val="00DD7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697"/>
    <w:pPr>
      <w:numPr>
        <w:numId w:val="12"/>
      </w:numPr>
    </w:pPr>
  </w:style>
  <w:style w:type="paragraph" w:styleId="PlainText">
    <w:name w:val="Plain Text"/>
    <w:basedOn w:val="Normal"/>
    <w:link w:val="PlainTextChar"/>
    <w:rsid w:val="00DD7697"/>
    <w:rPr>
      <w:sz w:val="20"/>
    </w:rPr>
  </w:style>
  <w:style w:type="character" w:customStyle="1" w:styleId="PlainTextChar">
    <w:name w:val="Plain Text Char"/>
    <w:basedOn w:val="DefaultParagraphFont"/>
    <w:link w:val="PlainText"/>
    <w:rsid w:val="00DD76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7697"/>
    <w:rPr>
      <w:b/>
      <w:smallCaps/>
    </w:rPr>
  </w:style>
  <w:style w:type="paragraph" w:customStyle="1" w:styleId="TableListNumber">
    <w:name w:val="Table List Number"/>
    <w:basedOn w:val="ListNumber"/>
    <w:rsid w:val="00DD7697"/>
    <w:pPr>
      <w:numPr>
        <w:numId w:val="0"/>
      </w:numPr>
    </w:pPr>
  </w:style>
  <w:style w:type="paragraph" w:styleId="TOC4">
    <w:name w:val="toc 4"/>
    <w:basedOn w:val="TOCBase"/>
    <w:next w:val="Normal"/>
    <w:semiHidden/>
    <w:rsid w:val="00DD7697"/>
    <w:pPr>
      <w:tabs>
        <w:tab w:val="right" w:leader="dot" w:pos="9071"/>
      </w:tabs>
      <w:ind w:left="1701"/>
    </w:pPr>
  </w:style>
  <w:style w:type="paragraph" w:customStyle="1" w:styleId="ListAlpha">
    <w:name w:val="List Alpha"/>
    <w:basedOn w:val="List"/>
    <w:rsid w:val="00DD7697"/>
    <w:pPr>
      <w:numPr>
        <w:numId w:val="9"/>
      </w:numPr>
    </w:pPr>
  </w:style>
  <w:style w:type="paragraph" w:customStyle="1" w:styleId="ListAlpha2">
    <w:name w:val="List Alpha 2"/>
    <w:basedOn w:val="List2"/>
    <w:rsid w:val="00DD7697"/>
    <w:pPr>
      <w:numPr>
        <w:numId w:val="8"/>
      </w:numPr>
    </w:pPr>
  </w:style>
  <w:style w:type="paragraph" w:styleId="List2">
    <w:name w:val="List 2"/>
    <w:basedOn w:val="BodyText"/>
    <w:rsid w:val="00DD7697"/>
    <w:pPr>
      <w:tabs>
        <w:tab w:val="left" w:pos="680"/>
      </w:tabs>
      <w:spacing w:before="60" w:after="60"/>
      <w:ind w:left="680" w:hanging="340"/>
    </w:pPr>
  </w:style>
  <w:style w:type="paragraph" w:styleId="List3">
    <w:name w:val="List 3"/>
    <w:basedOn w:val="BodyText"/>
    <w:rsid w:val="00DD7697"/>
    <w:pPr>
      <w:tabs>
        <w:tab w:val="left" w:pos="1021"/>
      </w:tabs>
      <w:spacing w:before="60" w:after="60"/>
      <w:ind w:left="1020" w:hanging="340"/>
    </w:pPr>
  </w:style>
  <w:style w:type="paragraph" w:styleId="List4">
    <w:name w:val="List 4"/>
    <w:basedOn w:val="BodyText"/>
    <w:rsid w:val="00DD7697"/>
    <w:pPr>
      <w:tabs>
        <w:tab w:val="left" w:pos="1361"/>
      </w:tabs>
      <w:spacing w:before="60" w:after="60"/>
      <w:ind w:left="1361" w:hanging="340"/>
    </w:pPr>
  </w:style>
  <w:style w:type="paragraph" w:styleId="List5">
    <w:name w:val="List 5"/>
    <w:basedOn w:val="BodyText"/>
    <w:rsid w:val="00DD7697"/>
    <w:pPr>
      <w:tabs>
        <w:tab w:val="left" w:pos="1701"/>
      </w:tabs>
      <w:spacing w:before="60" w:after="60"/>
      <w:ind w:left="1701" w:hanging="340"/>
    </w:pPr>
  </w:style>
  <w:style w:type="paragraph" w:styleId="ListBullet3">
    <w:name w:val="List Bullet 3"/>
    <w:basedOn w:val="List3"/>
    <w:rsid w:val="00DD7697"/>
    <w:pPr>
      <w:numPr>
        <w:numId w:val="15"/>
      </w:numPr>
      <w:tabs>
        <w:tab w:val="clear" w:pos="1021"/>
      </w:tabs>
      <w:ind w:left="1037" w:hanging="357"/>
    </w:pPr>
  </w:style>
  <w:style w:type="paragraph" w:styleId="ListBullet4">
    <w:name w:val="List Bullet 4"/>
    <w:basedOn w:val="List4"/>
    <w:rsid w:val="00DD7697"/>
    <w:pPr>
      <w:numPr>
        <w:numId w:val="3"/>
      </w:numPr>
    </w:pPr>
  </w:style>
  <w:style w:type="paragraph" w:styleId="ListBullet5">
    <w:name w:val="List Bullet 5"/>
    <w:basedOn w:val="List5"/>
    <w:rsid w:val="00DD7697"/>
    <w:pPr>
      <w:numPr>
        <w:numId w:val="4"/>
      </w:numPr>
    </w:pPr>
  </w:style>
  <w:style w:type="paragraph" w:styleId="ListContinue2">
    <w:name w:val="List Continue 2"/>
    <w:basedOn w:val="List2"/>
    <w:rsid w:val="00DD7697"/>
    <w:pPr>
      <w:ind w:firstLine="0"/>
    </w:pPr>
  </w:style>
  <w:style w:type="paragraph" w:styleId="ListContinue3">
    <w:name w:val="List Continue 3"/>
    <w:basedOn w:val="List3"/>
    <w:rsid w:val="00DD7697"/>
    <w:pPr>
      <w:ind w:left="1021" w:firstLine="0"/>
    </w:pPr>
  </w:style>
  <w:style w:type="paragraph" w:styleId="ListContinue4">
    <w:name w:val="List Continue 4"/>
    <w:basedOn w:val="List4"/>
    <w:rsid w:val="00DD7697"/>
    <w:pPr>
      <w:ind w:firstLine="0"/>
    </w:pPr>
  </w:style>
  <w:style w:type="paragraph" w:styleId="ListContinue5">
    <w:name w:val="List Continue 5"/>
    <w:basedOn w:val="List5"/>
    <w:rsid w:val="00DD7697"/>
    <w:pPr>
      <w:ind w:firstLine="0"/>
    </w:pPr>
  </w:style>
  <w:style w:type="paragraph" w:styleId="ListNumber3">
    <w:name w:val="List Number 3"/>
    <w:basedOn w:val="List3"/>
    <w:rsid w:val="00DD7697"/>
    <w:pPr>
      <w:numPr>
        <w:numId w:val="5"/>
      </w:numPr>
    </w:pPr>
  </w:style>
  <w:style w:type="paragraph" w:styleId="ListNumber4">
    <w:name w:val="List Number 4"/>
    <w:basedOn w:val="List4"/>
    <w:rsid w:val="00DD7697"/>
    <w:pPr>
      <w:numPr>
        <w:numId w:val="6"/>
      </w:numPr>
    </w:pPr>
  </w:style>
  <w:style w:type="paragraph" w:styleId="ListNumber5">
    <w:name w:val="List Number 5"/>
    <w:basedOn w:val="List5"/>
    <w:rsid w:val="00DD7697"/>
    <w:pPr>
      <w:numPr>
        <w:numId w:val="7"/>
      </w:numPr>
    </w:pPr>
  </w:style>
  <w:style w:type="paragraph" w:styleId="BlockText">
    <w:name w:val="Block Text"/>
    <w:basedOn w:val="Normal"/>
    <w:rsid w:val="00DD7697"/>
    <w:pPr>
      <w:spacing w:after="120"/>
      <w:ind w:left="1440" w:right="1440"/>
    </w:pPr>
  </w:style>
  <w:style w:type="character" w:customStyle="1" w:styleId="Subscript">
    <w:name w:val="Subscript"/>
    <w:basedOn w:val="DefaultParagraphFont"/>
    <w:rsid w:val="00DD7697"/>
    <w:rPr>
      <w:sz w:val="16"/>
      <w:vertAlign w:val="subscript"/>
    </w:rPr>
  </w:style>
  <w:style w:type="character" w:customStyle="1" w:styleId="Superscript">
    <w:name w:val="Superscript"/>
    <w:basedOn w:val="DefaultParagraphFont"/>
    <w:rsid w:val="00DD7697"/>
    <w:rPr>
      <w:sz w:val="16"/>
      <w:vertAlign w:val="superscript"/>
    </w:rPr>
  </w:style>
  <w:style w:type="character" w:customStyle="1" w:styleId="Symbols">
    <w:name w:val="Symbols"/>
    <w:basedOn w:val="DefaultParagraphFont"/>
    <w:rsid w:val="00DD7697"/>
    <w:rPr>
      <w:rFonts w:ascii="Symbol" w:hAnsi="Symbol"/>
    </w:rPr>
  </w:style>
  <w:style w:type="character" w:customStyle="1" w:styleId="MenuOptions">
    <w:name w:val="Menu Options"/>
    <w:basedOn w:val="DefaultParagraphFont"/>
    <w:rsid w:val="00DD7697"/>
    <w:rPr>
      <w:rFonts w:ascii="Arial Narrow" w:hAnsi="Arial Narrow"/>
      <w:smallCaps/>
    </w:rPr>
  </w:style>
  <w:style w:type="character" w:customStyle="1" w:styleId="Buttons">
    <w:name w:val="Buttons"/>
    <w:basedOn w:val="DefaultParagraphFont"/>
    <w:rsid w:val="00DD7697"/>
    <w:rPr>
      <w:b/>
    </w:rPr>
  </w:style>
  <w:style w:type="character" w:customStyle="1" w:styleId="Underlined">
    <w:name w:val="Underlined"/>
    <w:basedOn w:val="DefaultParagraphFont"/>
    <w:rsid w:val="00DD7697"/>
    <w:rPr>
      <w:u w:val="single"/>
    </w:rPr>
  </w:style>
  <w:style w:type="paragraph" w:customStyle="1" w:styleId="TableBodyTextRight">
    <w:name w:val="Table Body Text Right"/>
    <w:basedOn w:val="TableBodyText"/>
    <w:rsid w:val="00DD7697"/>
    <w:pPr>
      <w:widowControl w:val="0"/>
      <w:autoSpaceDE w:val="0"/>
      <w:autoSpaceDN w:val="0"/>
      <w:adjustRightInd w:val="0"/>
      <w:jc w:val="right"/>
    </w:pPr>
    <w:rPr>
      <w:rFonts w:cs="Arial"/>
      <w:szCs w:val="18"/>
    </w:rPr>
  </w:style>
  <w:style w:type="paragraph" w:customStyle="1" w:styleId="CopyrightText">
    <w:name w:val="Copyright Text"/>
    <w:basedOn w:val="BodyText"/>
    <w:rsid w:val="00DD7697"/>
    <w:rPr>
      <w:sz w:val="18"/>
    </w:rPr>
  </w:style>
  <w:style w:type="paragraph" w:customStyle="1" w:styleId="BodySmallRight">
    <w:name w:val="Body Small Right"/>
    <w:basedOn w:val="BodyTextRight"/>
    <w:rsid w:val="00DD7697"/>
    <w:rPr>
      <w:sz w:val="18"/>
      <w:szCs w:val="18"/>
    </w:rPr>
  </w:style>
  <w:style w:type="paragraph" w:customStyle="1" w:styleId="MarginEdition">
    <w:name w:val="Margin Edition"/>
    <w:basedOn w:val="MarginNote"/>
    <w:rsid w:val="00DD7697"/>
    <w:pPr>
      <w:spacing w:before="0" w:after="0"/>
    </w:pPr>
    <w:rPr>
      <w:rFonts w:ascii="Times New Roman" w:hAnsi="Times New Roman"/>
      <w:color w:val="999999"/>
    </w:rPr>
  </w:style>
  <w:style w:type="paragraph" w:customStyle="1" w:styleId="Spacer">
    <w:name w:val="Spacer"/>
    <w:basedOn w:val="Normal"/>
    <w:rsid w:val="00DD7697"/>
    <w:rPr>
      <w:sz w:val="2"/>
      <w:szCs w:val="2"/>
    </w:rPr>
  </w:style>
  <w:style w:type="character" w:customStyle="1" w:styleId="Small">
    <w:name w:val="Small"/>
    <w:basedOn w:val="DefaultParagraphFont"/>
    <w:rsid w:val="00DD7697"/>
    <w:rPr>
      <w:sz w:val="16"/>
    </w:rPr>
  </w:style>
  <w:style w:type="paragraph" w:customStyle="1" w:styleId="WideTable">
    <w:name w:val="Wide Table"/>
    <w:basedOn w:val="Normal"/>
    <w:rsid w:val="00DD7697"/>
    <w:pPr>
      <w:ind w:left="-1418"/>
    </w:pPr>
    <w:rPr>
      <w:sz w:val="2"/>
      <w:szCs w:val="2"/>
    </w:rPr>
  </w:style>
  <w:style w:type="character" w:styleId="PageNumber">
    <w:name w:val="page number"/>
    <w:basedOn w:val="DefaultParagraphFont"/>
    <w:rsid w:val="00DD7697"/>
  </w:style>
  <w:style w:type="paragraph" w:styleId="Quote">
    <w:name w:val="Quote"/>
    <w:basedOn w:val="Heading1"/>
    <w:link w:val="QuoteChar"/>
    <w:qFormat/>
    <w:rsid w:val="00DD7697"/>
    <w:rPr>
      <w:b w:val="0"/>
      <w:sz w:val="72"/>
      <w:szCs w:val="72"/>
      <w:lang w:val="en-NZ"/>
    </w:rPr>
  </w:style>
  <w:style w:type="character" w:customStyle="1" w:styleId="QuoteChar">
    <w:name w:val="Quote Char"/>
    <w:basedOn w:val="DefaultParagraphFont"/>
    <w:link w:val="Quote"/>
    <w:rsid w:val="00DD7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697"/>
    <w:pPr>
      <w:pageBreakBefore/>
    </w:pPr>
  </w:style>
  <w:style w:type="paragraph" w:customStyle="1" w:styleId="Border">
    <w:name w:val="Border"/>
    <w:basedOn w:val="Normal"/>
    <w:qFormat/>
    <w:rsid w:val="00DD7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697"/>
    <w:rPr>
      <w:b/>
      <w:bCs/>
      <w:i/>
      <w:iCs/>
      <w:color w:val="auto"/>
    </w:rPr>
  </w:style>
  <w:style w:type="paragraph" w:styleId="IntenseQuote">
    <w:name w:val="Intense Quote"/>
    <w:basedOn w:val="Normal"/>
    <w:next w:val="Normal"/>
    <w:link w:val="IntenseQuoteChar"/>
    <w:uiPriority w:val="30"/>
    <w:qFormat/>
    <w:rsid w:val="00DD7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6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7697"/>
    <w:rPr>
      <w:smallCaps/>
      <w:color w:val="auto"/>
      <w:u w:val="single"/>
    </w:rPr>
  </w:style>
  <w:style w:type="character" w:styleId="IntenseReference">
    <w:name w:val="Intense Reference"/>
    <w:basedOn w:val="DefaultParagraphFont"/>
    <w:uiPriority w:val="32"/>
    <w:qFormat/>
    <w:rsid w:val="00DD7697"/>
    <w:rPr>
      <w:b/>
      <w:bCs/>
      <w:smallCaps/>
      <w:color w:val="auto"/>
      <w:spacing w:val="5"/>
      <w:u w:val="single"/>
    </w:rPr>
  </w:style>
  <w:style w:type="paragraph" w:customStyle="1" w:styleId="2ColumnHeading">
    <w:name w:val="2Column Heading"/>
    <w:basedOn w:val="BodyText"/>
    <w:qFormat/>
    <w:rsid w:val="00DD7697"/>
    <w:pPr>
      <w:spacing w:after="60"/>
      <w:ind w:left="-2268"/>
    </w:pPr>
    <w:rPr>
      <w:b/>
    </w:rPr>
  </w:style>
  <w:style w:type="paragraph" w:customStyle="1" w:styleId="Heading1TOC">
    <w:name w:val="Heading1 TOC"/>
    <w:basedOn w:val="Normal"/>
    <w:qFormat/>
    <w:rsid w:val="00DD7697"/>
    <w:pPr>
      <w:spacing w:before="240" w:after="120"/>
    </w:pPr>
    <w:rPr>
      <w:rFonts w:ascii="Times New Roman" w:hAnsi="Times New Roman"/>
      <w:b/>
      <w:sz w:val="32"/>
    </w:rPr>
  </w:style>
  <w:style w:type="paragraph" w:customStyle="1" w:styleId="Heading2TOC">
    <w:name w:val="Heading2 TOC"/>
    <w:basedOn w:val="Normal"/>
    <w:qFormat/>
    <w:rsid w:val="00DD7697"/>
    <w:pPr>
      <w:spacing w:before="240" w:after="60"/>
    </w:pPr>
    <w:rPr>
      <w:rFonts w:ascii="Times New Roman" w:hAnsi="Times New Roman"/>
      <w:b/>
      <w:sz w:val="28"/>
    </w:rPr>
  </w:style>
  <w:style w:type="character" w:customStyle="1" w:styleId="Underline">
    <w:name w:val="Underline"/>
    <w:basedOn w:val="DefaultParagraphFont"/>
    <w:qFormat/>
    <w:rsid w:val="00DD7697"/>
    <w:rPr>
      <w:u w:val="single"/>
    </w:rPr>
  </w:style>
  <w:style w:type="paragraph" w:styleId="BalloonText">
    <w:name w:val="Balloon Text"/>
    <w:basedOn w:val="Normal"/>
    <w:link w:val="BalloonTextChar"/>
    <w:rsid w:val="00DD7697"/>
    <w:rPr>
      <w:rFonts w:ascii="Tahoma" w:hAnsi="Tahoma" w:cs="Tahoma"/>
      <w:sz w:val="16"/>
      <w:szCs w:val="16"/>
    </w:rPr>
  </w:style>
  <w:style w:type="character" w:customStyle="1" w:styleId="BalloonTextChar">
    <w:name w:val="Balloon Text Char"/>
    <w:basedOn w:val="DefaultParagraphFont"/>
    <w:link w:val="BalloonText"/>
    <w:rsid w:val="00DD76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7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6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8001</Characters>
  <Application>Microsoft Office Word</Application>
  <DocSecurity>0</DocSecurity>
  <Lines>340</Lines>
  <Paragraphs>224</Paragraphs>
  <ScaleCrop>false</ScaleCrop>
  <Company>Author-it Software Corporation Ltd.</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ICAICT101A Operate a personal computer</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2012-05-26T17:13:00Z</dcterms:created>
  <dcterms:modified xsi:type="dcterms:W3CDTF">2012-05-26T17:13:00Z</dcterms:modified>
</cp:coreProperties>
</file>