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6D5" w:rsidP="00F616D5">
      <w:pPr>
        <w:pStyle w:val="Title"/>
      </w:pPr>
      <w:bookmarkStart w:id="0" w:name="_GoBack"/>
      <w:bookmarkEnd w:id="0"/>
      <w:r>
        <w:fldChar w:fldCharType="begin"/>
      </w:r>
      <w:r>
        <w:instrText xml:space="preserve"> TITLE   \* MERGEFORMAT </w:instrText>
      </w:r>
      <w:r>
        <w:fldChar w:fldCharType="separate"/>
      </w:r>
      <w:r>
        <w:t>ICAGAM527A Integrate database with online game</w:t>
      </w:r>
      <w:r>
        <w:fldChar w:fldCharType="end"/>
      </w:r>
    </w:p>
    <w:p w:rsidR="00F616D5" w:rsidP="00F616D5">
      <w:pPr>
        <w:pStyle w:val="Version"/>
        <w:sectPr w:rsidSect="00126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B46" w:rsidP="00126B46">
      <w:pPr>
        <w:pStyle w:val="SuperHeading"/>
      </w:pPr>
      <w:r w:rsidRPr="00126B46">
        <w:t>ICAGAM527A Integrate database with online game</w:t>
      </w:r>
    </w:p>
    <w:p w:rsidR="00000000" w:rsidRPr="00126B46" w:rsidP="00126B46">
      <w:pPr>
        <w:pStyle w:val="Heading1"/>
      </w:pPr>
      <w:bookmarkStart w:id="1" w:name="O_360446"/>
      <w:bookmarkEnd w:id="1"/>
      <w:r w:rsidRPr="00126B46">
        <w:t>Modification History</w:t>
      </w:r>
    </w:p>
    <w:tbl>
      <w:tblPr>
        <w:tblW w:w="0" w:type="auto"/>
        <w:tblLayout w:type="fixed"/>
        <w:tblCellMar>
          <w:left w:w="62" w:type="dxa"/>
          <w:right w:w="62" w:type="dxa"/>
        </w:tblCellMar>
        <w:tblLook w:val="0000"/>
      </w:tblPr>
      <w:tblGrid>
        <w:gridCol w:w="3174"/>
        <w:gridCol w:w="5913"/>
      </w:tblGrid>
      <w:tr w:rsidTr="00126B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Comments</w:t>
            </w:r>
          </w:p>
        </w:tc>
      </w:tr>
      <w:tr w:rsidTr="00126B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 xml:space="preserve">This Unit first released with </w:t>
            </w:r>
            <w:r w:rsidRPr="00126B46">
              <w:rPr>
                <w:rStyle w:val="Emphasis"/>
              </w:rPr>
              <w:t>ICA11 Information and Co</w:t>
            </w:r>
            <w:r w:rsidRPr="00126B46">
              <w:rPr>
                <w:rStyle w:val="Emphasis"/>
              </w:rPr>
              <w:t>mmunications Technology Training Package version 1.0</w:t>
            </w:r>
          </w:p>
        </w:tc>
      </w:tr>
    </w:tbl>
    <w:p w:rsidR="00000000" w:rsidRPr="00126B46" w:rsidP="00126B46">
      <w:pPr>
        <w:pStyle w:val="BodyText"/>
      </w:pPr>
    </w:p>
    <w:p w:rsidR="00000000" w:rsidRPr="00126B46" w:rsidP="00126B46">
      <w:pPr>
        <w:pStyle w:val="AllowPageBreak"/>
      </w:pPr>
    </w:p>
    <w:p w:rsidR="00000000" w:rsidRPr="00126B46" w:rsidP="00126B46">
      <w:pPr>
        <w:pStyle w:val="Heading1"/>
      </w:pPr>
      <w:bookmarkStart w:id="2" w:name="O_360447"/>
      <w:bookmarkEnd w:id="2"/>
      <w:r w:rsidRPr="00126B46">
        <w:t>Unit Descriptor</w:t>
      </w:r>
    </w:p>
    <w:p w:rsidR="00000000" w:rsidRPr="00126B46" w:rsidP="00126B46">
      <w:pPr>
        <w:pStyle w:val="BodyText"/>
      </w:pPr>
      <w:r w:rsidRPr="00126B46">
        <w:t xml:space="preserve">This unit describes the performance outcomes, skills and knowledge required to integrate a database with an online game, where the relationship </w:t>
      </w:r>
      <w:r w:rsidRPr="00126B46">
        <w:t>between the game server and the database server is also considered a client-server relationship on a local area network.</w:t>
      </w:r>
    </w:p>
    <w:p w:rsidR="00000000" w:rsidRPr="00126B46" w:rsidP="00126B46">
      <w:pPr>
        <w:pStyle w:val="AllowPageBreak"/>
      </w:pPr>
    </w:p>
    <w:p w:rsidR="00000000" w:rsidRPr="00126B46" w:rsidP="00126B46">
      <w:pPr>
        <w:pStyle w:val="Heading1"/>
      </w:pPr>
      <w:bookmarkStart w:id="3" w:name="O_360448"/>
      <w:bookmarkEnd w:id="3"/>
      <w:r w:rsidRPr="00126B46">
        <w:t>Application of the Unit</w:t>
      </w:r>
    </w:p>
    <w:p w:rsidR="00000000" w:rsidRPr="00126B46" w:rsidP="00126B46">
      <w:pPr>
        <w:pStyle w:val="BodyText"/>
      </w:pPr>
      <w:r w:rsidRPr="00126B46">
        <w:t>This unit applies to programmers, analyst programmers and game programmers responsible for the</w:t>
      </w:r>
      <w:r w:rsidRPr="00126B46">
        <w:t xml:space="preserve"> development of code to connect a computer game to a database.</w:t>
      </w:r>
    </w:p>
    <w:p w:rsidR="00000000" w:rsidRPr="00126B46" w:rsidP="00126B46">
      <w:pPr>
        <w:pStyle w:val="AllowPageBreak"/>
      </w:pPr>
    </w:p>
    <w:p w:rsidR="00000000" w:rsidRPr="00126B46" w:rsidP="00126B46">
      <w:pPr>
        <w:pStyle w:val="Heading1"/>
      </w:pPr>
      <w:bookmarkStart w:id="4" w:name="O_360449"/>
      <w:bookmarkEnd w:id="4"/>
      <w:r w:rsidRPr="00126B46">
        <w:t>Licensing/Regulatory Information</w:t>
      </w:r>
    </w:p>
    <w:p w:rsidR="00000000" w:rsidRPr="00126B46" w:rsidP="00126B46">
      <w:pPr>
        <w:pStyle w:val="BodyText"/>
      </w:pPr>
      <w:r w:rsidRPr="00126B46">
        <w:t>Not applicable.</w:t>
      </w:r>
    </w:p>
    <w:p w:rsidR="00000000" w:rsidRPr="00126B46" w:rsidP="00126B46">
      <w:pPr>
        <w:pStyle w:val="AllowPageBreak"/>
      </w:pPr>
    </w:p>
    <w:p w:rsidR="00000000" w:rsidRPr="00126B46" w:rsidP="00126B46">
      <w:pPr>
        <w:pStyle w:val="Heading1"/>
      </w:pPr>
      <w:bookmarkStart w:id="5" w:name="O_360450"/>
      <w:bookmarkEnd w:id="5"/>
      <w:r w:rsidRPr="00126B46">
        <w:t>Pre-Requisites</w:t>
      </w:r>
    </w:p>
    <w:p w:rsidR="00000000" w:rsidRPr="00126B46" w:rsidP="00126B46">
      <w:pPr>
        <w:pStyle w:val="BodyText"/>
      </w:pPr>
      <w:r w:rsidRPr="00126B46">
        <w:t>Not applicable.</w:t>
      </w:r>
    </w:p>
    <w:p w:rsidR="00000000" w:rsidRPr="00126B46" w:rsidP="00126B46">
      <w:pPr>
        <w:pStyle w:val="AllowPageBreak"/>
      </w:pPr>
    </w:p>
    <w:p w:rsidR="00000000" w:rsidRPr="00126B46" w:rsidP="00126B46">
      <w:pPr>
        <w:pStyle w:val="Heading1"/>
      </w:pPr>
      <w:bookmarkStart w:id="6" w:name="O_360451"/>
      <w:bookmarkEnd w:id="6"/>
      <w:r w:rsidRPr="00126B46">
        <w:t>Employability Skills Information</w:t>
      </w:r>
    </w:p>
    <w:p w:rsidR="00000000" w:rsidRPr="00126B46" w:rsidP="00126B46">
      <w:pPr>
        <w:pStyle w:val="BodyText"/>
      </w:pPr>
      <w:r w:rsidRPr="00126B46">
        <w:t>This unit contains employability skills.</w:t>
      </w:r>
    </w:p>
    <w:p w:rsidR="00000000" w:rsidRPr="00126B46" w:rsidP="00126B46">
      <w:pPr>
        <w:pStyle w:val="AllowPageBreak"/>
      </w:pPr>
    </w:p>
    <w:p w:rsidR="00000000" w:rsidRPr="00126B46" w:rsidP="00126B46">
      <w:pPr>
        <w:pStyle w:val="Heading1"/>
      </w:pPr>
      <w:bookmarkStart w:id="7" w:name="O_360452"/>
      <w:bookmarkEnd w:id="7"/>
      <w:r w:rsidRPr="00126B46">
        <w:t>Elements and Performance Criteria Pre-Content</w:t>
      </w:r>
    </w:p>
    <w:tbl>
      <w:tblPr>
        <w:tblW w:w="0" w:type="auto"/>
        <w:tblLayout w:type="fixed"/>
        <w:tblCellMar>
          <w:left w:w="62" w:type="dxa"/>
          <w:right w:w="62" w:type="dxa"/>
        </w:tblCellMar>
        <w:tblLook w:val="0000"/>
      </w:tblPr>
      <w:tblGrid>
        <w:gridCol w:w="2532"/>
        <w:gridCol w:w="6528"/>
      </w:tblGrid>
      <w:tr w:rsidTr="00126B4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26B46" w:rsidP="00126B46">
            <w:pPr>
              <w:pStyle w:val="BodyText"/>
            </w:pPr>
            <w:r w:rsidRPr="00126B4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26B46">
            <w:pPr>
              <w:pStyle w:val="BodyText"/>
              <w:rPr>
                <w:lang w:val="en-NZ"/>
              </w:rPr>
            </w:pPr>
            <w:r w:rsidRPr="00126B46">
              <w:rPr>
                <w:rStyle w:val="SpecialBold"/>
              </w:rPr>
              <w:t>Performance Criteria</w:t>
            </w:r>
          </w:p>
        </w:tc>
      </w:tr>
      <w:tr w:rsidTr="00126B4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6B46" w:rsidP="00126B46">
            <w:pPr>
              <w:pStyle w:val="BodyText"/>
            </w:pPr>
            <w:r w:rsidRPr="00126B4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6B46" w:rsidP="00126B46">
            <w:pPr>
              <w:pStyle w:val="BodyText"/>
            </w:pPr>
            <w:r w:rsidRPr="00126B4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26B46">
              <w:rPr>
                <w:rStyle w:val="Emphasis"/>
              </w:rPr>
              <w:t>nce is to be consistent with the evidence guide.</w:t>
            </w:r>
          </w:p>
        </w:tc>
      </w:tr>
    </w:tbl>
    <w:p w:rsidR="00000000" w:rsidRPr="00126B46" w:rsidP="00126B46">
      <w:pPr>
        <w:pStyle w:val="BodyText"/>
      </w:pPr>
    </w:p>
    <w:p w:rsidR="00000000" w:rsidRPr="00126B46" w:rsidP="00126B46">
      <w:pPr>
        <w:pStyle w:val="AllowPageBreak"/>
      </w:pPr>
    </w:p>
    <w:p w:rsidR="00000000" w:rsidRPr="00126B46" w:rsidP="00126B46">
      <w:pPr>
        <w:pStyle w:val="Heading1"/>
      </w:pPr>
      <w:bookmarkStart w:id="8" w:name="O_360453"/>
      <w:bookmarkEnd w:id="8"/>
      <w:r w:rsidRPr="00126B46">
        <w:t>Elements and Performance Criteria</w:t>
      </w:r>
    </w:p>
    <w:tbl>
      <w:tblPr>
        <w:tblW w:w="0" w:type="auto"/>
        <w:tblLayout w:type="fixed"/>
        <w:tblCellMar>
          <w:left w:w="62" w:type="dxa"/>
          <w:right w:w="62" w:type="dxa"/>
        </w:tblCellMar>
        <w:tblLook w:val="0000"/>
      </w:tblPr>
      <w:tblGrid>
        <w:gridCol w:w="2555"/>
        <w:gridCol w:w="6505"/>
      </w:tblGrid>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1. Install application programming interfaces (APIs) suitable to the game’s data source provider</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1.1 Research appropriate APIs</w:t>
            </w:r>
          </w:p>
          <w:p w:rsidR="00000000" w:rsidRPr="00126B46" w:rsidP="00126B46">
            <w:pPr>
              <w:pStyle w:val="BodyText"/>
            </w:pPr>
            <w:r w:rsidRPr="00126B46">
              <w:t xml:space="preserve">1.2 Identify specific APIs </w:t>
            </w:r>
            <w:r w:rsidRPr="00126B46">
              <w:t xml:space="preserve">as suitable for the game architecture and </w:t>
            </w:r>
            <w:r w:rsidRPr="00126B46">
              <w:rPr>
                <w:rStyle w:val="BoldandItalics"/>
              </w:rPr>
              <w:t>data source provider</w:t>
            </w:r>
          </w:p>
          <w:p w:rsidR="00000000" w:rsidP="00126B46">
            <w:pPr>
              <w:pStyle w:val="BodyText"/>
              <w:rPr>
                <w:lang w:val="en-NZ"/>
              </w:rPr>
            </w:pPr>
            <w:r w:rsidRPr="00126B46">
              <w:t>1.3 Install nominated APIs on game development computers</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2. Define and use a connection to the data source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2.1 Define game data source connection parameters</w:t>
            </w:r>
          </w:p>
          <w:p w:rsidR="00000000" w:rsidRPr="00126B46" w:rsidP="00126B46">
            <w:pPr>
              <w:pStyle w:val="BodyText"/>
            </w:pPr>
            <w:r w:rsidRPr="00126B46">
              <w:t xml:space="preserve">2.2 Store connection parameters in </w:t>
            </w:r>
            <w:r w:rsidRPr="00126B46">
              <w:rPr>
                <w:rStyle w:val="BoldandItalics"/>
              </w:rPr>
              <w:t>external text-based configuration file</w:t>
            </w:r>
          </w:p>
          <w:p w:rsidR="00000000" w:rsidP="00126B46">
            <w:pPr>
              <w:pStyle w:val="BodyText"/>
              <w:rPr>
                <w:lang w:val="en-NZ"/>
              </w:rPr>
            </w:pPr>
            <w:r w:rsidRPr="00126B46">
              <w:t>2.3 Open and close connection to the game data source</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3. Configure and use connection pooling</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3.1 Configure connection pooling in the database management system</w:t>
            </w:r>
          </w:p>
          <w:p w:rsidR="00000000" w:rsidRPr="00126B46" w:rsidP="00126B46">
            <w:pPr>
              <w:pStyle w:val="BodyText"/>
            </w:pPr>
            <w:r w:rsidRPr="00126B46">
              <w:t>3.2 Define connection pool parameters for minimum conne</w:t>
            </w:r>
            <w:r w:rsidRPr="00126B46">
              <w:t>ctions, maximum connections and idle connections</w:t>
            </w:r>
          </w:p>
          <w:p w:rsidR="00000000" w:rsidRPr="00126B46" w:rsidP="00126B46">
            <w:pPr>
              <w:pStyle w:val="BodyText"/>
            </w:pPr>
            <w:r w:rsidRPr="00126B46">
              <w:t>3.3 Minimise use of database resources through the use of connection pooling</w:t>
            </w:r>
          </w:p>
          <w:p w:rsidR="00000000" w:rsidP="00126B46">
            <w:pPr>
              <w:pStyle w:val="BodyText"/>
              <w:rPr>
                <w:lang w:val="en-NZ"/>
              </w:rPr>
            </w:pPr>
            <w:r w:rsidRPr="00126B46">
              <w:t>3.4 Test and verify use of connection pooling</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4. Pass embedded structured query language (SQL) to the database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4.1 Define databas</w:t>
            </w:r>
            <w:r w:rsidRPr="00126B46">
              <w:t>e connection property</w:t>
            </w:r>
          </w:p>
          <w:p w:rsidR="00000000" w:rsidRPr="00126B46" w:rsidP="00126B46">
            <w:pPr>
              <w:pStyle w:val="BodyText"/>
            </w:pPr>
            <w:r w:rsidRPr="00126B46">
              <w:t>4.2 Compose SQL statement or command to be passed to the database</w:t>
            </w:r>
          </w:p>
          <w:p w:rsidR="00000000" w:rsidP="00126B46">
            <w:pPr>
              <w:pStyle w:val="BodyText"/>
              <w:rPr>
                <w:lang w:val="en-NZ"/>
              </w:rPr>
            </w:pPr>
            <w:r w:rsidRPr="00126B46">
              <w:t>4.3 Test, debug and execute the SQL statement</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5. Execute a stored procedure on a database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5.1 Call a stored procedure on the database using command callable statement</w:t>
            </w:r>
          </w:p>
          <w:p w:rsidR="00000000" w:rsidRPr="00126B46" w:rsidP="00126B46">
            <w:pPr>
              <w:pStyle w:val="BodyText"/>
            </w:pPr>
            <w:r w:rsidRPr="00126B46">
              <w:t xml:space="preserve">5.2 Define and pass </w:t>
            </w:r>
            <w:r w:rsidRPr="00126B46">
              <w:rPr>
                <w:rStyle w:val="BoldandItalics"/>
              </w:rPr>
              <w:t>parameters</w:t>
            </w:r>
            <w:r w:rsidRPr="00126B46">
              <w:t xml:space="preserve"> to the stored procedure</w:t>
            </w:r>
          </w:p>
          <w:p w:rsidR="00000000" w:rsidP="00126B46">
            <w:pPr>
              <w:pStyle w:val="BodyText"/>
              <w:rPr>
                <w:lang w:val="en-NZ"/>
              </w:rPr>
            </w:pPr>
            <w:r w:rsidRPr="00126B46">
              <w:t>5.3 Test, debug and execute database stored procedure</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6. Modify database data</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6.1 Retrieve multi-row multi-column result sets from the database into the game application domain</w:t>
            </w:r>
          </w:p>
          <w:p w:rsidR="00000000" w:rsidRPr="00126B46" w:rsidP="00126B46">
            <w:pPr>
              <w:pStyle w:val="BodyText"/>
            </w:pPr>
            <w:r w:rsidRPr="00126B46">
              <w:t>6.2 Insert new records into the database</w:t>
            </w:r>
          </w:p>
          <w:p w:rsidR="00000000" w:rsidRPr="00126B46" w:rsidP="00126B46">
            <w:pPr>
              <w:pStyle w:val="BodyText"/>
            </w:pPr>
            <w:r w:rsidRPr="00126B46">
              <w:t>6.3 Update existing database records</w:t>
            </w:r>
          </w:p>
          <w:p w:rsidR="00000000" w:rsidP="00126B46">
            <w:pPr>
              <w:pStyle w:val="BodyText"/>
              <w:rPr>
                <w:lang w:val="en-NZ"/>
              </w:rPr>
            </w:pPr>
            <w:r w:rsidRPr="00126B46">
              <w:t>6.4 Delete existing database records</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7. Integrate data from the database with the game application domain</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 xml:space="preserve">7.1 Integrate data from a </w:t>
            </w:r>
            <w:r w:rsidRPr="00126B46">
              <w:rPr>
                <w:rStyle w:val="BoldandItalics"/>
              </w:rPr>
              <w:t>forward-only and read-only cursor</w:t>
            </w:r>
            <w:r w:rsidRPr="00126B46">
              <w:t xml:space="preserve"> into the ga</w:t>
            </w:r>
            <w:r w:rsidRPr="00126B46">
              <w:t>me application domain</w:t>
            </w:r>
          </w:p>
          <w:p w:rsidR="00000000" w:rsidP="00126B46">
            <w:pPr>
              <w:pStyle w:val="BodyText"/>
              <w:rPr>
                <w:lang w:val="en-NZ"/>
              </w:rPr>
            </w:pPr>
            <w:r w:rsidRPr="00126B46">
              <w:t xml:space="preserve">7.2 Incorporate data from an </w:t>
            </w:r>
            <w:r w:rsidRPr="00126B46">
              <w:rPr>
                <w:rStyle w:val="BoldandItalics"/>
              </w:rPr>
              <w:t>updateable cursor</w:t>
            </w:r>
            <w:r w:rsidRPr="00126B46">
              <w:t xml:space="preserve"> into the game application domain</w:t>
            </w:r>
          </w:p>
        </w:tc>
      </w:tr>
      <w:tr w:rsidTr="00126B4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t xml:space="preserve">8. Test and debug </w:t>
            </w:r>
            <w:r w:rsidRPr="00126B46">
              <w:t>database integration code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8.1 Test database integration code</w:t>
            </w:r>
          </w:p>
          <w:p w:rsidR="00000000" w:rsidRPr="00126B46" w:rsidP="00126B46">
            <w:pPr>
              <w:pStyle w:val="BodyText"/>
            </w:pPr>
            <w:r w:rsidRPr="00126B46">
              <w:t>8.2 Document test results</w:t>
            </w:r>
          </w:p>
          <w:p w:rsidR="00000000" w:rsidRPr="00126B46" w:rsidP="00126B46">
            <w:pPr>
              <w:pStyle w:val="BodyText"/>
            </w:pPr>
            <w:r w:rsidRPr="00126B46">
              <w:t>8.3 Determine errors and exceptions and document</w:t>
            </w:r>
            <w:r w:rsidRPr="00126B46">
              <w:t xml:space="preserve"> solutions</w:t>
            </w:r>
          </w:p>
          <w:p w:rsidR="00000000" w:rsidRPr="00126B46" w:rsidP="00126B46">
            <w:pPr>
              <w:pStyle w:val="BodyText"/>
            </w:pPr>
            <w:r w:rsidRPr="00126B46">
              <w:t>8.4 Debug all errors and exceptions</w:t>
            </w:r>
          </w:p>
          <w:p w:rsidR="00000000" w:rsidRPr="00126B46" w:rsidP="00126B46">
            <w:pPr>
              <w:pStyle w:val="BodyText"/>
            </w:pPr>
            <w:r w:rsidRPr="00126B46">
              <w:t>8.5 Assess all data modifications in the database and document any errors</w:t>
            </w:r>
          </w:p>
          <w:p w:rsidR="00000000" w:rsidRPr="00126B46" w:rsidP="00126B46">
            <w:pPr>
              <w:pStyle w:val="BodyText"/>
            </w:pPr>
            <w:r w:rsidRPr="00126B46">
              <w:t>8.6 Correct all causes to data modification errors</w:t>
            </w:r>
          </w:p>
        </w:tc>
      </w:tr>
    </w:tbl>
    <w:p w:rsidR="00000000" w:rsidRPr="00126B46" w:rsidP="00126B46">
      <w:pPr>
        <w:pStyle w:val="BodyText"/>
      </w:pPr>
    </w:p>
    <w:p w:rsidR="00000000" w:rsidRPr="00126B46" w:rsidP="00126B46">
      <w:pPr>
        <w:pStyle w:val="AllowPageBreak"/>
      </w:pPr>
    </w:p>
    <w:p w:rsidR="00000000" w:rsidRPr="00126B46" w:rsidP="00126B46">
      <w:pPr>
        <w:pStyle w:val="Heading1"/>
      </w:pPr>
      <w:bookmarkStart w:id="9" w:name="O_360454"/>
      <w:bookmarkEnd w:id="9"/>
      <w:r w:rsidRPr="00126B46">
        <w:t>Required Skills and Knowledge</w:t>
      </w:r>
    </w:p>
    <w:p w:rsidR="00000000" w:rsidRPr="00126B46" w:rsidP="00126B46">
      <w:pPr>
        <w:pStyle w:val="BodyText"/>
      </w:pPr>
      <w:r w:rsidRPr="00126B46">
        <w:rPr>
          <w:rStyle w:val="Emphasis"/>
        </w:rPr>
        <w:t>This section describes the skills a</w:t>
      </w:r>
      <w:r w:rsidRPr="00126B46">
        <w:rPr>
          <w:rStyle w:val="Emphasis"/>
        </w:rPr>
        <w:t>nd knowledge required for this unit.</w:t>
      </w:r>
    </w:p>
    <w:p w:rsidR="00000000" w:rsidRPr="00126B46" w:rsidP="00126B46">
      <w:pPr>
        <w:pStyle w:val="BodyText"/>
      </w:pPr>
    </w:p>
    <w:p w:rsidR="00000000" w:rsidRPr="00126B46" w:rsidP="00126B46">
      <w:pPr>
        <w:pStyle w:val="BodyText"/>
      </w:pPr>
      <w:r w:rsidRPr="00126B46">
        <w:rPr>
          <w:rStyle w:val="SpecialBold"/>
        </w:rPr>
        <w:t>Required skills</w:t>
      </w:r>
    </w:p>
    <w:p w:rsidR="00000000" w:rsidRPr="00126B46" w:rsidP="00126B46">
      <w:pPr>
        <w:pStyle w:val="BodyText"/>
      </w:pPr>
    </w:p>
    <w:p w:rsidR="00000000" w:rsidRPr="00126B46" w:rsidP="00126B46">
      <w:pPr>
        <w:pStyle w:val="ListBullet"/>
      </w:pPr>
      <w:r w:rsidRPr="00126B46">
        <w:t>analytical skills to:</w:t>
      </w:r>
    </w:p>
    <w:p w:rsidR="00000000" w:rsidRPr="00126B46" w:rsidP="00126B46">
      <w:pPr>
        <w:pStyle w:val="ListBullet2"/>
      </w:pPr>
      <w:r w:rsidRPr="00126B46">
        <w:t>analyse game application domain and game architecture and determine appropriate APIs as prescribed by the selected proprietary or database industry standards</w:t>
      </w:r>
    </w:p>
    <w:p w:rsidR="00000000" w:rsidRPr="00126B46" w:rsidP="00126B46">
      <w:pPr>
        <w:pStyle w:val="ListBullet2"/>
      </w:pPr>
      <w:r w:rsidRPr="00126B46">
        <w:t>determine appropriate connection pooling implementation requirements</w:t>
      </w:r>
    </w:p>
    <w:p w:rsidR="00000000" w:rsidRPr="00126B46" w:rsidP="00126B46">
      <w:pPr>
        <w:pStyle w:val="ListBullet2"/>
      </w:pPr>
      <w:r w:rsidRPr="00126B46">
        <w:t>determine appropriate development environments for the game architecture and database integration functionality</w:t>
      </w:r>
    </w:p>
    <w:p w:rsidR="00000000" w:rsidRPr="00126B46" w:rsidP="00126B46">
      <w:pPr>
        <w:pStyle w:val="ListBullet"/>
      </w:pPr>
      <w:r w:rsidRPr="00126B46">
        <w:t>communication skills to:</w:t>
      </w:r>
    </w:p>
    <w:p w:rsidR="00000000" w:rsidRPr="00126B46" w:rsidP="00126B46">
      <w:pPr>
        <w:pStyle w:val="ListBullet2"/>
      </w:pPr>
      <w:r w:rsidRPr="00126B46">
        <w:t>describe and evaluate data access and data modif</w:t>
      </w:r>
      <w:r w:rsidRPr="00126B46">
        <w:t>ication architectures with game designers and game architects</w:t>
      </w:r>
    </w:p>
    <w:p w:rsidR="00000000" w:rsidRPr="00126B46" w:rsidP="00126B46">
      <w:pPr>
        <w:pStyle w:val="ListBullet2"/>
      </w:pPr>
      <w:r w:rsidRPr="00126B46">
        <w:t>negotiate game data requirements with project managers, game designers and game architects</w:t>
      </w:r>
    </w:p>
    <w:p w:rsidR="00000000" w:rsidRPr="00126B46" w:rsidP="00126B46">
      <w:pPr>
        <w:pStyle w:val="ListBullet2"/>
      </w:pPr>
      <w:r w:rsidRPr="00126B46">
        <w:t>propose data access and modify functionality to meet the needs of the online game</w:t>
      </w:r>
    </w:p>
    <w:p w:rsidR="00000000" w:rsidRPr="00126B46" w:rsidP="00126B46">
      <w:pPr>
        <w:pStyle w:val="ListBullet"/>
      </w:pPr>
      <w:r w:rsidRPr="00126B46">
        <w:t>initiative and enter</w:t>
      </w:r>
      <w:r w:rsidRPr="00126B46">
        <w:t>prise skills to:</w:t>
      </w:r>
    </w:p>
    <w:p w:rsidR="00000000" w:rsidRPr="00126B46" w:rsidP="00126B46">
      <w:pPr>
        <w:pStyle w:val="ListBullet2"/>
      </w:pPr>
      <w:r w:rsidRPr="00126B46">
        <w:t>assess proposed database integration architectures within the context of existing game development technologies, development infrastructure and game industry standards</w:t>
      </w:r>
    </w:p>
    <w:p w:rsidR="00000000" w:rsidRPr="00126B46" w:rsidP="00126B46">
      <w:pPr>
        <w:pStyle w:val="ListBullet2"/>
      </w:pPr>
      <w:r w:rsidRPr="00126B46">
        <w:t>recommend solutions to difficulties or flaws identified with the integ</w:t>
      </w:r>
      <w:r w:rsidRPr="00126B46">
        <w:t>ration of the database and the online game</w:t>
      </w:r>
    </w:p>
    <w:p w:rsidR="00000000" w:rsidRPr="00126B46" w:rsidP="00126B46">
      <w:pPr>
        <w:pStyle w:val="ListBullet"/>
      </w:pPr>
      <w:r w:rsidRPr="00126B46">
        <w:t>learning skills to:</w:t>
      </w:r>
    </w:p>
    <w:p w:rsidR="00000000" w:rsidRPr="00126B46" w:rsidP="00126B46">
      <w:pPr>
        <w:pStyle w:val="ListBullet2"/>
      </w:pPr>
      <w:r w:rsidRPr="00126B46">
        <w:t>acquire the skills and knowledge required to integrate a database with an online game</w:t>
      </w:r>
    </w:p>
    <w:p w:rsidR="00000000" w:rsidRPr="00126B46" w:rsidP="00126B46">
      <w:pPr>
        <w:pStyle w:val="ListBullet2"/>
      </w:pPr>
      <w:r w:rsidRPr="00126B46">
        <w:t>ensure the use of leading edge industry developments and industry standards</w:t>
      </w:r>
    </w:p>
    <w:p w:rsidR="00000000" w:rsidRPr="00126B46" w:rsidP="00126B46">
      <w:pPr>
        <w:pStyle w:val="ListBullet"/>
      </w:pPr>
      <w:r w:rsidRPr="00126B46">
        <w:t>literacy skills to:</w:t>
      </w:r>
    </w:p>
    <w:p w:rsidR="00000000" w:rsidRPr="00126B46" w:rsidP="00126B46">
      <w:pPr>
        <w:pStyle w:val="ListBullet2"/>
      </w:pPr>
      <w:r w:rsidRPr="00126B46">
        <w:t>delineate existing game architecture documentation</w:t>
      </w:r>
    </w:p>
    <w:p w:rsidR="00000000" w:rsidRPr="00126B46" w:rsidP="00126B46">
      <w:pPr>
        <w:pStyle w:val="ListBullet2"/>
      </w:pPr>
      <w:r w:rsidRPr="00126B46">
        <w:t>document database integration specifications for an online game</w:t>
      </w:r>
    </w:p>
    <w:p w:rsidR="00000000" w:rsidRPr="00126B46" w:rsidP="00126B46">
      <w:pPr>
        <w:pStyle w:val="ListBullet2"/>
      </w:pPr>
      <w:r w:rsidRPr="00126B46">
        <w:t>interpret and understand industry standards, game architecture standards, and database standards</w:t>
      </w:r>
    </w:p>
    <w:p w:rsidR="00000000" w:rsidRPr="00126B46" w:rsidP="00126B46">
      <w:pPr>
        <w:pStyle w:val="ListBullet"/>
      </w:pPr>
      <w:r w:rsidRPr="00126B46">
        <w:t>planning and organisational skills:</w:t>
      </w:r>
    </w:p>
    <w:p w:rsidR="00000000" w:rsidRPr="00126B46" w:rsidP="00126B46">
      <w:pPr>
        <w:pStyle w:val="ListBullet2"/>
      </w:pPr>
      <w:r w:rsidRPr="00126B46">
        <w:t>organi</w:t>
      </w:r>
      <w:r w:rsidRPr="00126B46">
        <w:t>se resources, documentation and infrastructure elements required for the integration of a database with an online game</w:t>
      </w:r>
    </w:p>
    <w:p w:rsidR="00000000" w:rsidRPr="00126B46" w:rsidP="00126B46">
      <w:pPr>
        <w:pStyle w:val="ListBullet2"/>
      </w:pPr>
      <w:r w:rsidRPr="00126B46">
        <w:t>plan the effective integration of a database with an online game</w:t>
      </w:r>
    </w:p>
    <w:p w:rsidR="00000000" w:rsidRPr="00126B46" w:rsidP="00126B46">
      <w:pPr>
        <w:pStyle w:val="ListBullet"/>
      </w:pPr>
      <w:r w:rsidRPr="00126B46">
        <w:t>problem-solving skills to:</w:t>
      </w:r>
    </w:p>
    <w:p w:rsidR="00000000" w:rsidRPr="00126B46" w:rsidP="00126B46">
      <w:pPr>
        <w:pStyle w:val="ListBullet2"/>
      </w:pPr>
      <w:r w:rsidRPr="00126B46">
        <w:t xml:space="preserve">debug code, identify code bugs and resolve </w:t>
      </w:r>
      <w:r w:rsidRPr="00126B46">
        <w:t>all code exceptions</w:t>
      </w:r>
    </w:p>
    <w:p w:rsidR="00000000" w:rsidRPr="00126B46" w:rsidP="00126B46">
      <w:pPr>
        <w:pStyle w:val="ListBullet2"/>
      </w:pPr>
      <w:r w:rsidRPr="00126B46">
        <w:t>identify and implement solutions to problems with the integration of a database with an online game</w:t>
      </w:r>
    </w:p>
    <w:p w:rsidR="00000000" w:rsidRPr="00126B46" w:rsidP="00126B46">
      <w:pPr>
        <w:pStyle w:val="ListBullet2"/>
      </w:pPr>
      <w:r w:rsidRPr="00126B46">
        <w:t>identify problems with SQL and stored procedures and implement solutions</w:t>
      </w:r>
    </w:p>
    <w:p w:rsidR="00000000" w:rsidRPr="00126B46" w:rsidP="00126B46">
      <w:pPr>
        <w:pStyle w:val="ListBullet"/>
      </w:pPr>
      <w:r w:rsidRPr="00126B46">
        <w:t>research skills to:</w:t>
      </w:r>
    </w:p>
    <w:p w:rsidR="00000000" w:rsidRPr="00126B46" w:rsidP="00126B46">
      <w:pPr>
        <w:pStyle w:val="ListBullet2"/>
      </w:pPr>
      <w:r w:rsidRPr="00126B46">
        <w:t>enhance knowledge of industry standards and trends related to the integration of a database with an online game</w:t>
      </w:r>
    </w:p>
    <w:p w:rsidR="00000000" w:rsidRPr="00126B46" w:rsidP="00126B46">
      <w:pPr>
        <w:pStyle w:val="ListBullet2"/>
      </w:pPr>
      <w:r w:rsidRPr="00126B46">
        <w:t>identify and locate sources of information that provide solutions to technical problems</w:t>
      </w:r>
    </w:p>
    <w:p w:rsidR="00000000" w:rsidRPr="00126B46" w:rsidP="00126B46">
      <w:pPr>
        <w:pStyle w:val="ListBullet2"/>
      </w:pPr>
      <w:r w:rsidRPr="00126B46">
        <w:t>identify sources of information and documentation requir</w:t>
      </w:r>
      <w:r w:rsidRPr="00126B46">
        <w:t>ed to plan and implement the integration of a database with an online game</w:t>
      </w:r>
    </w:p>
    <w:p w:rsidR="00000000" w:rsidRPr="00126B46" w:rsidP="00126B46">
      <w:pPr>
        <w:pStyle w:val="ListBullet"/>
      </w:pPr>
      <w:r w:rsidRPr="00126B46">
        <w:t>technical skills to:</w:t>
      </w:r>
    </w:p>
    <w:p w:rsidR="00000000" w:rsidRPr="00126B46" w:rsidP="00126B46">
      <w:pPr>
        <w:pStyle w:val="ListBullet2"/>
      </w:pPr>
      <w:r w:rsidRPr="00126B46">
        <w:t>implement complex code algorithms required for the integration of a database with an online game</w:t>
      </w:r>
    </w:p>
    <w:p w:rsidR="00000000" w:rsidRPr="00126B46" w:rsidP="00126B46">
      <w:pPr>
        <w:pStyle w:val="ListBullet2"/>
      </w:pPr>
      <w:r w:rsidRPr="00126B46">
        <w:t>implement exception handling routines in code</w:t>
      </w:r>
    </w:p>
    <w:p w:rsidR="00000000" w:rsidRPr="00126B46" w:rsidP="00126B46">
      <w:pPr>
        <w:pStyle w:val="ListBullet2"/>
      </w:pPr>
      <w:r w:rsidRPr="00126B46">
        <w:t>improve the eff</w:t>
      </w:r>
      <w:r w:rsidRPr="00126B46">
        <w:t>iciency of code by refactoring</w:t>
      </w:r>
    </w:p>
    <w:p w:rsidR="00000000" w:rsidRPr="00126B46" w:rsidP="00126B46">
      <w:pPr>
        <w:pStyle w:val="ListBullet2"/>
      </w:pPr>
      <w:r w:rsidRPr="00126B46">
        <w:t>use an integrated development environment to build database integration code</w:t>
      </w:r>
    </w:p>
    <w:p w:rsidR="00000000" w:rsidRPr="00126B46" w:rsidP="00126B46">
      <w:pPr>
        <w:pStyle w:val="ListBullet2"/>
      </w:pPr>
      <w:r w:rsidRPr="00126B46">
        <w:t>write code to integrate a database with an online game.</w:t>
      </w:r>
    </w:p>
    <w:p w:rsidR="00000000" w:rsidRPr="00126B46" w:rsidP="00126B46">
      <w:pPr>
        <w:pStyle w:val="BodyText"/>
      </w:pPr>
    </w:p>
    <w:p w:rsidR="00000000" w:rsidRPr="00126B46" w:rsidP="00126B46">
      <w:pPr>
        <w:pStyle w:val="BodyText"/>
      </w:pPr>
      <w:r w:rsidRPr="00126B46">
        <w:rPr>
          <w:rStyle w:val="SpecialBold"/>
        </w:rPr>
        <w:t>Required knowledge</w:t>
      </w:r>
    </w:p>
    <w:p w:rsidR="00000000" w:rsidRPr="00126B46" w:rsidP="00126B46">
      <w:pPr>
        <w:pStyle w:val="BodyText"/>
      </w:pPr>
    </w:p>
    <w:p w:rsidR="00000000" w:rsidRPr="00126B46" w:rsidP="00126B46">
      <w:pPr>
        <w:pStyle w:val="ListBullet"/>
      </w:pPr>
      <w:r w:rsidRPr="00126B46">
        <w:t>relational database theory, including:</w:t>
      </w:r>
    </w:p>
    <w:p w:rsidR="00000000" w:rsidRPr="00126B46" w:rsidP="00126B46">
      <w:pPr>
        <w:pStyle w:val="ListBullet2"/>
      </w:pPr>
      <w:r w:rsidRPr="00126B46">
        <w:t>how to create and test stored procedures</w:t>
      </w:r>
    </w:p>
    <w:p w:rsidR="00000000" w:rsidRPr="00126B46" w:rsidP="00126B46">
      <w:pPr>
        <w:pStyle w:val="ListBullet2"/>
      </w:pPr>
      <w:r w:rsidRPr="00126B46">
        <w:t>how to create ‘embedded’ SQL and assign parameters in code for filtering</w:t>
      </w:r>
    </w:p>
    <w:p w:rsidR="00000000" w:rsidRPr="00126B46" w:rsidP="00126B46">
      <w:pPr>
        <w:pStyle w:val="ListBullet2"/>
      </w:pPr>
      <w:r w:rsidRPr="00126B46">
        <w:t>how and why tables are related and how relationships between tables are implemented</w:t>
      </w:r>
    </w:p>
    <w:p w:rsidR="00000000" w:rsidRPr="00126B46" w:rsidP="00126B46">
      <w:pPr>
        <w:pStyle w:val="ListBullet2"/>
      </w:pPr>
      <w:r w:rsidRPr="00126B46">
        <w:t>how SQL is used to retrieve data from multiple tables</w:t>
      </w:r>
    </w:p>
    <w:p w:rsidR="00000000" w:rsidRPr="00126B46" w:rsidP="00126B46">
      <w:pPr>
        <w:pStyle w:val="ListBullet2"/>
      </w:pPr>
      <w:r w:rsidRPr="00126B46">
        <w:t xml:space="preserve">how </w:t>
      </w:r>
      <w:r w:rsidRPr="00126B46">
        <w:t>inserts to tables in parent/child relationships can be implemented using artificial (auto-generated) primary key values</w:t>
      </w:r>
    </w:p>
    <w:p w:rsidR="00000000" w:rsidRPr="00126B46" w:rsidP="00126B46">
      <w:pPr>
        <w:pStyle w:val="ListBullet2"/>
      </w:pPr>
      <w:r w:rsidRPr="00126B46">
        <w:t>how to implement cascading updates and deletes</w:t>
      </w:r>
    </w:p>
    <w:p w:rsidR="00000000" w:rsidRPr="00126B46" w:rsidP="00126B46">
      <w:pPr>
        <w:pStyle w:val="ListBullet"/>
      </w:pPr>
      <w:r w:rsidRPr="00126B46">
        <w:t>game development</w:t>
      </w:r>
    </w:p>
    <w:p w:rsidR="00000000" w:rsidRPr="00126B46" w:rsidP="00126B46">
      <w:pPr>
        <w:pStyle w:val="ListBullet"/>
      </w:pPr>
      <w:r w:rsidRPr="00126B46">
        <w:t>integrated development environments, including:</w:t>
      </w:r>
    </w:p>
    <w:p w:rsidR="00000000" w:rsidRPr="00126B46" w:rsidP="00126B46">
      <w:pPr>
        <w:pStyle w:val="ListBullet2"/>
      </w:pPr>
      <w:r w:rsidRPr="00126B46">
        <w:t>data access APIs and a</w:t>
      </w:r>
      <w:r w:rsidRPr="00126B46">
        <w:t>ssociated classes required for the integration of a database with an online game</w:t>
      </w:r>
    </w:p>
    <w:p w:rsidR="00000000" w:rsidRPr="00126B46" w:rsidP="00126B46">
      <w:pPr>
        <w:pStyle w:val="ListBullet2"/>
      </w:pPr>
      <w:r w:rsidRPr="00126B46">
        <w:t>online help and documentation required for research and debugging code</w:t>
      </w:r>
    </w:p>
    <w:p w:rsidR="00000000" w:rsidRPr="00126B46" w:rsidP="00126B46">
      <w:pPr>
        <w:pStyle w:val="ListBullet2"/>
      </w:pPr>
      <w:r w:rsidRPr="00126B46">
        <w:t>user authentication and authorisation management</w:t>
      </w:r>
    </w:p>
    <w:p w:rsidR="00000000" w:rsidRPr="00126B46" w:rsidP="00126B46">
      <w:pPr>
        <w:pStyle w:val="ListBullet"/>
      </w:pPr>
      <w:r w:rsidRPr="00126B46">
        <w:t>methodologies and techniques required for effective an</w:t>
      </w:r>
      <w:r w:rsidRPr="00126B46">
        <w:t>d well-factored object-oriented program (OOP) code, including:</w:t>
      </w:r>
    </w:p>
    <w:p w:rsidR="00000000" w:rsidRPr="00126B46" w:rsidP="00126B46">
      <w:pPr>
        <w:pStyle w:val="ListBullet2"/>
      </w:pPr>
      <w:r w:rsidRPr="00126B46">
        <w:t>class implementation</w:t>
      </w:r>
    </w:p>
    <w:p w:rsidR="00000000" w:rsidRPr="00126B46" w:rsidP="00126B46">
      <w:pPr>
        <w:pStyle w:val="ListBullet2"/>
      </w:pPr>
      <w:r w:rsidRPr="00126B46">
        <w:t>control of logic flow</w:t>
      </w:r>
    </w:p>
    <w:p w:rsidR="00000000" w:rsidRPr="00126B46" w:rsidP="00126B46">
      <w:pPr>
        <w:pStyle w:val="ListBullet2"/>
      </w:pPr>
      <w:r w:rsidRPr="00126B46">
        <w:t>use of collections and lists</w:t>
      </w:r>
    </w:p>
    <w:p w:rsidR="00000000" w:rsidRPr="00126B46" w:rsidP="00126B46">
      <w:pPr>
        <w:pStyle w:val="ListBullet2"/>
      </w:pPr>
      <w:r w:rsidRPr="00126B46">
        <w:t>use of OOP concepts, such as inheritance, encapsulation and overloading</w:t>
      </w:r>
    </w:p>
    <w:p w:rsidR="00000000" w:rsidRPr="00126B46" w:rsidP="00126B46">
      <w:pPr>
        <w:pStyle w:val="ListBullet"/>
      </w:pPr>
      <w:r w:rsidRPr="00126B46">
        <w:t>web development.</w:t>
      </w:r>
    </w:p>
    <w:p w:rsidR="00000000" w:rsidRPr="00126B46" w:rsidP="00126B46">
      <w:pPr>
        <w:pStyle w:val="AllowPageBreak"/>
      </w:pPr>
    </w:p>
    <w:p w:rsidR="00000000" w:rsidRPr="00126B46" w:rsidP="00126B46">
      <w:pPr>
        <w:pStyle w:val="Heading1"/>
      </w:pPr>
      <w:bookmarkStart w:id="10" w:name="O_360455"/>
      <w:bookmarkEnd w:id="10"/>
      <w:r w:rsidRPr="00126B46">
        <w:t>Evidence Guide</w:t>
      </w:r>
    </w:p>
    <w:p w:rsidR="00000000" w:rsidRPr="00126B46" w:rsidP="00126B46">
      <w:pPr>
        <w:pStyle w:val="BodyText"/>
      </w:pPr>
      <w:r w:rsidRPr="00126B4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26B46" w:rsidP="00126B46">
      <w:pPr>
        <w:pStyle w:val="BodyText"/>
      </w:pPr>
    </w:p>
    <w:tbl>
      <w:tblPr>
        <w:tblW w:w="0" w:type="auto"/>
        <w:tblLayout w:type="fixed"/>
        <w:tblCellMar>
          <w:left w:w="62" w:type="dxa"/>
          <w:right w:w="62" w:type="dxa"/>
        </w:tblCellMar>
        <w:tblLook w:val="0000"/>
      </w:tblPr>
      <w:tblGrid>
        <w:gridCol w:w="2542"/>
        <w:gridCol w:w="6518"/>
      </w:tblGrid>
      <w:tr w:rsidTr="00126B4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p>
        </w:tc>
      </w:tr>
      <w:tr w:rsidTr="00126B4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Evidence of the ability to:</w:t>
            </w:r>
          </w:p>
          <w:p w:rsidR="00000000" w:rsidRPr="00126B46" w:rsidP="00126B46">
            <w:pPr>
              <w:pStyle w:val="ListBullet"/>
            </w:pPr>
            <w:r w:rsidRPr="00126B46">
              <w:t>add database functionality to an online game</w:t>
            </w:r>
          </w:p>
          <w:p w:rsidR="00000000" w:rsidP="00126B46">
            <w:pPr>
              <w:pStyle w:val="ListBullet"/>
              <w:rPr>
                <w:lang w:val="en-NZ"/>
              </w:rPr>
            </w:pPr>
            <w:r w:rsidRPr="00126B46">
              <w:t>display and modify the database data provided by game-play input.</w:t>
            </w:r>
          </w:p>
        </w:tc>
      </w:tr>
      <w:tr w:rsidTr="00126B4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Context of and specifi</w:t>
            </w:r>
            <w:r w:rsidRPr="00126B46">
              <w:rPr>
                <w:rStyle w:val="SpecialBold"/>
              </w:rPr>
              <w:t>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Assessment must ensure access to:</w:t>
            </w:r>
          </w:p>
          <w:p w:rsidR="00000000" w:rsidRPr="00126B46" w:rsidP="00126B46">
            <w:pPr>
              <w:pStyle w:val="ListBullet"/>
            </w:pPr>
            <w:r w:rsidRPr="00126B46">
              <w:t>game design specification and requirements documentation</w:t>
            </w:r>
          </w:p>
          <w:p w:rsidR="00000000" w:rsidRPr="00126B46" w:rsidP="00126B46">
            <w:pPr>
              <w:pStyle w:val="ListBullet"/>
            </w:pPr>
            <w:r w:rsidRPr="00126B46">
              <w:t>game server</w:t>
            </w:r>
          </w:p>
          <w:p w:rsidR="00000000" w:rsidRPr="00126B46" w:rsidP="00126B46">
            <w:pPr>
              <w:pStyle w:val="ListBullet"/>
            </w:pPr>
            <w:r w:rsidRPr="00126B46">
              <w:t>database server</w:t>
            </w:r>
          </w:p>
          <w:p w:rsidR="00000000" w:rsidRPr="00126B46" w:rsidP="00126B46">
            <w:pPr>
              <w:pStyle w:val="ListBullet"/>
            </w:pPr>
            <w:r w:rsidRPr="00126B46">
              <w:t>integrated development environment software and hardware</w:t>
            </w:r>
          </w:p>
          <w:p w:rsidR="00000000" w:rsidRPr="00126B46" w:rsidP="00126B46">
            <w:pPr>
              <w:pStyle w:val="ListBullet"/>
            </w:pPr>
            <w:r w:rsidRPr="00126B46">
              <w:t>browsers for browser-based games</w:t>
            </w:r>
          </w:p>
          <w:p w:rsidR="00000000" w:rsidRPr="00126B46" w:rsidP="00126B46">
            <w:pPr>
              <w:pStyle w:val="ListBullet"/>
            </w:pPr>
            <w:r w:rsidRPr="00126B46">
              <w:t>game consoles for c</w:t>
            </w:r>
            <w:r w:rsidRPr="00126B46">
              <w:t>onsole-based games</w:t>
            </w:r>
          </w:p>
          <w:p w:rsidR="00000000" w:rsidRPr="00126B46" w:rsidP="00126B46">
            <w:pPr>
              <w:pStyle w:val="ListBullet"/>
            </w:pPr>
            <w:r w:rsidRPr="00126B46">
              <w:t>appropriate learning and assessment support when required</w:t>
            </w:r>
          </w:p>
          <w:p w:rsidR="00000000" w:rsidP="00126B46">
            <w:pPr>
              <w:pStyle w:val="ListBullet"/>
              <w:rPr>
                <w:lang w:val="en-NZ"/>
              </w:rPr>
            </w:pPr>
            <w:r w:rsidRPr="00126B46">
              <w:t>modified equipment for people with special needs.</w:t>
            </w:r>
          </w:p>
        </w:tc>
      </w:tr>
      <w:tr w:rsidTr="00126B4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A range of assessment methods should be used to assess practical skills and knowledge. The following exam</w:t>
            </w:r>
            <w:r w:rsidRPr="00126B46">
              <w:t xml:space="preserve">ples are appropriate for this unit: </w:t>
            </w:r>
          </w:p>
          <w:p w:rsidR="00000000" w:rsidRPr="00126B46" w:rsidP="00126B46">
            <w:pPr>
              <w:pStyle w:val="ListBullet"/>
            </w:pPr>
            <w:r w:rsidRPr="00126B46">
              <w:t>evaluation of an online game that can access, display and update game state data stored in a database</w:t>
            </w:r>
          </w:p>
          <w:p w:rsidR="00000000" w:rsidP="00126B46">
            <w:pPr>
              <w:pStyle w:val="ListBullet"/>
              <w:rPr>
                <w:lang w:val="en-NZ"/>
              </w:rPr>
            </w:pPr>
            <w:r w:rsidRPr="00126B46">
              <w:t xml:space="preserve">verbal and written questioning to assess the knowledge associated with the integration of a database with an online </w:t>
            </w:r>
            <w:r w:rsidRPr="00126B46">
              <w:t>game.</w:t>
            </w:r>
          </w:p>
        </w:tc>
      </w:tr>
      <w:tr w:rsidTr="00126B4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BodyText"/>
            </w:pPr>
            <w:r w:rsidRPr="00126B46">
              <w:t>Holistic assessment with other units relevant to the industry sector, workplace and job role is recommended, where appropriate.</w:t>
            </w:r>
          </w:p>
          <w:p w:rsidR="00000000" w:rsidRPr="00126B46" w:rsidP="00126B46">
            <w:pPr>
              <w:pStyle w:val="BodyText"/>
            </w:pPr>
            <w:r w:rsidRPr="00126B46">
              <w:t>Assessment processes and techniques must be culturally appropriate, and suitable to t</w:t>
            </w:r>
            <w:r w:rsidRPr="00126B46">
              <w:t>he communication skill level, language, literacy and numeracy capacity of the candidate and the work being performed.</w:t>
            </w:r>
          </w:p>
          <w:p w:rsidR="00000000" w:rsidRPr="00126B46" w:rsidP="00126B46">
            <w:pPr>
              <w:pStyle w:val="BodyText"/>
            </w:pPr>
            <w:r w:rsidRPr="00126B46">
              <w:t>Indigenous people and other people from a non-English speaking background may need additional support.</w:t>
            </w:r>
          </w:p>
          <w:p w:rsidR="00000000" w:rsidRPr="00126B46" w:rsidP="00126B46">
            <w:pPr>
              <w:pStyle w:val="BodyText"/>
            </w:pPr>
            <w:r w:rsidRPr="00126B46">
              <w:t>In cases where practical assessment</w:t>
            </w:r>
            <w:r w:rsidRPr="00126B46">
              <w:t xml:space="preserve"> is used it should be combined with targeted questioning to assess required knowledge.</w:t>
            </w:r>
          </w:p>
        </w:tc>
      </w:tr>
    </w:tbl>
    <w:p w:rsidR="00000000" w:rsidRPr="00126B46" w:rsidP="00126B46">
      <w:pPr>
        <w:pStyle w:val="BodyText"/>
      </w:pPr>
    </w:p>
    <w:p w:rsidR="00000000" w:rsidRPr="00126B46" w:rsidP="00126B46">
      <w:pPr>
        <w:pStyle w:val="AllowPageBreak"/>
      </w:pPr>
    </w:p>
    <w:p w:rsidR="00000000" w:rsidRPr="00126B46" w:rsidP="00126B46">
      <w:pPr>
        <w:pStyle w:val="Heading1"/>
      </w:pPr>
      <w:bookmarkStart w:id="11" w:name="O_360456"/>
      <w:bookmarkEnd w:id="11"/>
      <w:r w:rsidRPr="00126B46">
        <w:t>Range Statement</w:t>
      </w:r>
    </w:p>
    <w:p w:rsidR="00000000" w:rsidRPr="00126B46" w:rsidP="00126B46">
      <w:pPr>
        <w:pStyle w:val="BodyText"/>
      </w:pPr>
      <w:r w:rsidRPr="00126B46">
        <w:rPr>
          <w:rStyle w:val="Emphasis"/>
        </w:rPr>
        <w:t>The range statement relates to the unit of competency as a whole. It allows for different work environments and situat</w:t>
      </w:r>
      <w:r w:rsidRPr="00126B46">
        <w:rPr>
          <w:rStyle w:val="Emphasis"/>
        </w:rPr>
        <w:t>ions that may affect performance. Bold italicised wording, if used in the performance criteria, is detailed below. Essential operating conditions that may be present with training and assessment (depending on the work situation, needs of the candidate, acc</w:t>
      </w:r>
      <w:r w:rsidRPr="00126B46">
        <w:rPr>
          <w:rStyle w:val="Emphasis"/>
        </w:rPr>
        <w:t>essibility of the item, and local industry and regional contexts) may also be included.</w:t>
      </w:r>
    </w:p>
    <w:p w:rsidR="00000000" w:rsidRPr="00126B46" w:rsidP="00126B46">
      <w:pPr>
        <w:pStyle w:val="BodyText"/>
      </w:pPr>
    </w:p>
    <w:tbl>
      <w:tblPr>
        <w:tblW w:w="0" w:type="auto"/>
        <w:tblLayout w:type="fixed"/>
        <w:tblCellMar>
          <w:left w:w="62" w:type="dxa"/>
          <w:right w:w="62" w:type="dxa"/>
        </w:tblCellMar>
        <w:tblLook w:val="0000"/>
      </w:tblPr>
      <w:tblGrid>
        <w:gridCol w:w="2540"/>
        <w:gridCol w:w="6520"/>
      </w:tblGrid>
      <w:tr w:rsidTr="00126B46">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BoldandItalics"/>
              </w:rPr>
              <w:t>Data source provider</w:t>
            </w:r>
            <w:r w:rsidRPr="00126B4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ListBullet"/>
            </w:pPr>
            <w:r w:rsidRPr="00126B46">
              <w:t>DB2</w:t>
            </w:r>
          </w:p>
          <w:p w:rsidR="00000000" w:rsidRPr="00126B46" w:rsidP="00126B46">
            <w:pPr>
              <w:pStyle w:val="ListBullet"/>
            </w:pPr>
            <w:r w:rsidRPr="00126B46">
              <w:t>Infomix</w:t>
            </w:r>
          </w:p>
          <w:p w:rsidR="00000000" w:rsidRPr="00126B46" w:rsidP="00126B46">
            <w:pPr>
              <w:pStyle w:val="ListBullet"/>
            </w:pPr>
            <w:r w:rsidRPr="00126B46">
              <w:t>Ingres</w:t>
            </w:r>
          </w:p>
          <w:p w:rsidR="00000000" w:rsidRPr="00126B46" w:rsidP="00126B46">
            <w:pPr>
              <w:pStyle w:val="ListBullet"/>
            </w:pPr>
            <w:r w:rsidRPr="00126B46">
              <w:t>Microsoft Access</w:t>
            </w:r>
          </w:p>
          <w:p w:rsidR="00000000" w:rsidRPr="00126B46" w:rsidP="00126B46">
            <w:pPr>
              <w:pStyle w:val="ListBullet"/>
            </w:pPr>
            <w:r w:rsidRPr="00126B46">
              <w:t>Microsoft SQL (MS SQL) server</w:t>
            </w:r>
          </w:p>
          <w:p w:rsidR="00000000" w:rsidRPr="00126B46" w:rsidP="00126B46">
            <w:pPr>
              <w:pStyle w:val="ListBullet"/>
            </w:pPr>
            <w:r w:rsidRPr="00126B46">
              <w:t>Mini SQL (mSQL)</w:t>
            </w:r>
          </w:p>
          <w:p w:rsidR="00000000" w:rsidRPr="00126B46" w:rsidP="00126B46">
            <w:pPr>
              <w:pStyle w:val="ListBullet"/>
            </w:pPr>
            <w:r w:rsidRPr="00126B46">
              <w:t>MySQL</w:t>
            </w:r>
          </w:p>
          <w:p w:rsidR="00000000" w:rsidRPr="00126B46" w:rsidP="00126B46">
            <w:pPr>
              <w:pStyle w:val="ListBullet"/>
            </w:pPr>
            <w:r w:rsidRPr="00126B46">
              <w:t>Oracle</w:t>
            </w:r>
          </w:p>
          <w:p w:rsidR="00000000" w:rsidP="00126B46">
            <w:pPr>
              <w:pStyle w:val="ListBullet"/>
              <w:rPr>
                <w:lang w:val="en-NZ"/>
              </w:rPr>
            </w:pPr>
            <w:r w:rsidRPr="00126B46">
              <w:t>Sybase.</w:t>
            </w:r>
          </w:p>
        </w:tc>
      </w:tr>
      <w:tr w:rsidTr="00126B46">
        <w:tblPrEx>
          <w:tblW w:w="0" w:type="auto"/>
          <w:tblLayout w:type="fixed"/>
          <w:tblCellMar>
            <w:left w:w="62" w:type="dxa"/>
            <w:right w:w="62" w:type="dxa"/>
          </w:tblCellMar>
          <w:tblLook w:val="0000"/>
        </w:tblPrEx>
        <w:trPr>
          <w:trHeight w:val="293"/>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BoldandItalics"/>
              </w:rPr>
              <w:t>External text-based configuration file</w:t>
            </w:r>
            <w:r w:rsidRPr="00126B4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ListBullet"/>
            </w:pPr>
            <w:r w:rsidRPr="00126B46">
              <w:t>any text-based file format that will not require re-compilation if properties of the connection to the database change</w:t>
            </w:r>
          </w:p>
          <w:p w:rsidR="00000000" w:rsidRPr="00126B46" w:rsidP="00126B46">
            <w:pPr>
              <w:pStyle w:val="ListBullet"/>
            </w:pPr>
            <w:r w:rsidRPr="00126B46">
              <w:t>in ASP.Net, framework the web configuration (web.config) file and machine configurat</w:t>
            </w:r>
            <w:r w:rsidRPr="00126B46">
              <w:t>ion (machine.config) file</w:t>
            </w:r>
          </w:p>
          <w:p w:rsidR="00000000" w:rsidRPr="00126B46" w:rsidP="00126B46">
            <w:pPr>
              <w:pStyle w:val="ListBullet"/>
            </w:pPr>
            <w:r w:rsidRPr="00126B46">
              <w:t>files formatted as eXtensible markup language (XML) files or documents</w:t>
            </w:r>
          </w:p>
          <w:p w:rsidR="00000000" w:rsidP="00126B46">
            <w:pPr>
              <w:pStyle w:val="ListBullet"/>
              <w:rPr>
                <w:lang w:val="en-NZ"/>
              </w:rPr>
            </w:pPr>
            <w:r w:rsidRPr="00126B46">
              <w:t>traditional ASCII-based text files with file extension of .ini.</w:t>
            </w:r>
          </w:p>
        </w:tc>
      </w:tr>
      <w:tr w:rsidTr="00126B46">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BoldandItalics"/>
              </w:rPr>
              <w:t>Parameters</w:t>
            </w:r>
            <w:r w:rsidRPr="00126B4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ListBullet"/>
            </w:pPr>
            <w:r w:rsidRPr="00126B46">
              <w:t>data type property appropriate to the data source provider</w:t>
            </w:r>
          </w:p>
          <w:p w:rsidR="00000000" w:rsidRPr="00126B46" w:rsidP="00126B46">
            <w:pPr>
              <w:pStyle w:val="ListBullet"/>
            </w:pPr>
            <w:r w:rsidRPr="00126B46">
              <w:t xml:space="preserve">direction </w:t>
            </w:r>
            <w:r w:rsidRPr="00126B46">
              <w:t>property defining either input or output</w:t>
            </w:r>
          </w:p>
          <w:p w:rsidR="00000000" w:rsidP="00126B46">
            <w:pPr>
              <w:pStyle w:val="ListBullet"/>
              <w:rPr>
                <w:lang w:val="en-NZ"/>
              </w:rPr>
            </w:pPr>
            <w:r w:rsidRPr="00126B46">
              <w:t>value property derived from the actual game play.</w:t>
            </w:r>
          </w:p>
        </w:tc>
      </w:tr>
      <w:tr w:rsidTr="00126B46">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BoldandItalics"/>
              </w:rPr>
              <w:t>Forward-only and read-only cursor</w:t>
            </w:r>
            <w:r w:rsidRPr="00126B4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ListBullet"/>
            </w:pPr>
            <w:r w:rsidRPr="00126B46">
              <w:t>data-reader object</w:t>
            </w:r>
          </w:p>
          <w:p w:rsidR="00000000" w:rsidRPr="00126B46" w:rsidP="00126B46">
            <w:pPr>
              <w:pStyle w:val="ListBullet"/>
            </w:pPr>
            <w:r w:rsidRPr="00126B46">
              <w:t>forward-only record set</w:t>
            </w:r>
          </w:p>
          <w:p w:rsidR="00000000" w:rsidP="00126B46">
            <w:pPr>
              <w:pStyle w:val="ListBullet"/>
              <w:rPr>
                <w:lang w:val="en-NZ"/>
              </w:rPr>
            </w:pPr>
            <w:r w:rsidRPr="00126B46">
              <w:t>Java forward-only result set.</w:t>
            </w:r>
          </w:p>
        </w:tc>
      </w:tr>
      <w:tr w:rsidTr="00126B46">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B46">
            <w:pPr>
              <w:pStyle w:val="BodyText"/>
              <w:rPr>
                <w:lang w:val="en-NZ"/>
              </w:rPr>
            </w:pPr>
            <w:r w:rsidRPr="00126B46">
              <w:rPr>
                <w:rStyle w:val="BoldandItalics"/>
              </w:rPr>
              <w:t>Updateable cursor</w:t>
            </w:r>
            <w:r w:rsidRPr="00126B4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B46" w:rsidP="00126B46">
            <w:pPr>
              <w:pStyle w:val="ListBullet"/>
            </w:pPr>
            <w:r w:rsidRPr="00126B46">
              <w:t>data-set object</w:t>
            </w:r>
          </w:p>
          <w:p w:rsidR="00000000" w:rsidRPr="00126B46" w:rsidP="00126B46">
            <w:pPr>
              <w:pStyle w:val="ListBullet"/>
            </w:pPr>
            <w:r w:rsidRPr="00126B46">
              <w:t>record-set object</w:t>
            </w:r>
          </w:p>
          <w:p w:rsidR="00000000" w:rsidRPr="00126B46" w:rsidP="00126B46">
            <w:pPr>
              <w:pStyle w:val="ListBullet"/>
            </w:pPr>
            <w:r w:rsidRPr="00126B46">
              <w:t>result-set object.</w:t>
            </w:r>
          </w:p>
        </w:tc>
      </w:tr>
    </w:tbl>
    <w:p w:rsidR="00000000" w:rsidRPr="00126B46" w:rsidP="00126B46">
      <w:pPr>
        <w:pStyle w:val="BodyText"/>
      </w:pPr>
    </w:p>
    <w:p w:rsidR="00000000" w:rsidRPr="00126B46" w:rsidP="00126B46">
      <w:pPr>
        <w:pStyle w:val="AllowPageBreak"/>
      </w:pPr>
    </w:p>
    <w:p w:rsidR="00000000" w:rsidRPr="00126B46" w:rsidP="00126B46">
      <w:pPr>
        <w:pStyle w:val="Heading1"/>
      </w:pPr>
      <w:bookmarkStart w:id="12" w:name="O_360457"/>
      <w:bookmarkEnd w:id="12"/>
      <w:r w:rsidRPr="00126B46">
        <w:t>Unit Sector(s)</w:t>
      </w:r>
    </w:p>
    <w:p w:rsidR="00000000" w:rsidRPr="00126B46" w:rsidP="00126B46">
      <w:pPr>
        <w:pStyle w:val="BodyText"/>
      </w:pPr>
      <w:r w:rsidRPr="00126B46">
        <w:t>Game development</w:t>
      </w:r>
    </w:p>
    <w:p w:rsidR="00000000" w:rsidRPr="00126B46" w:rsidP="00126B46"/>
    <w:sectPr w:rsidSect="00126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6D5" w:rsidP="00F616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D5" w:rsidP="00126B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16D5" w:rsidP="00126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16D5" w:rsidP="00126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46" w:rsidRPr="00F616D5" w:rsidP="00F616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D5" w:rsidP="00126B46">
    <w:pPr>
      <w:pStyle w:val="Header"/>
      <w:framePr w:wrap="around"/>
    </w:pPr>
    <w:r>
      <w:fldChar w:fldCharType="begin"/>
    </w:r>
    <w:r>
      <w:instrText xml:space="preserve"> TITLE   \* MERGEFORMAT </w:instrText>
    </w:r>
    <w:r>
      <w:fldChar w:fldCharType="separate"/>
    </w:r>
    <w:r>
      <w:t>ICAGAM527A Integrate database with online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616D5" w:rsidP="00126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E3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45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EC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B46"/>
    <w:pPr>
      <w:spacing w:before="360" w:after="60"/>
      <w:outlineLvl w:val="0"/>
    </w:pPr>
    <w:rPr>
      <w:sz w:val="32"/>
    </w:rPr>
  </w:style>
  <w:style w:type="paragraph" w:styleId="Heading2">
    <w:name w:val="heading 2"/>
    <w:basedOn w:val="HeadingBase"/>
    <w:next w:val="BodyText"/>
    <w:link w:val="Heading2Char"/>
    <w:qFormat/>
    <w:rsid w:val="00126B46"/>
    <w:pPr>
      <w:keepLines/>
      <w:spacing w:before="240" w:after="120"/>
      <w:outlineLvl w:val="1"/>
    </w:pPr>
    <w:rPr>
      <w:sz w:val="28"/>
      <w:szCs w:val="40"/>
    </w:rPr>
  </w:style>
  <w:style w:type="paragraph" w:styleId="Heading3">
    <w:name w:val="heading 3"/>
    <w:basedOn w:val="HeadingBase"/>
    <w:next w:val="BodyText"/>
    <w:link w:val="Heading3Char"/>
    <w:qFormat/>
    <w:rsid w:val="00126B46"/>
    <w:pPr>
      <w:spacing w:before="180" w:after="120"/>
      <w:outlineLvl w:val="2"/>
    </w:pPr>
    <w:rPr>
      <w:spacing w:val="-10"/>
      <w:kern w:val="32"/>
    </w:rPr>
  </w:style>
  <w:style w:type="paragraph" w:styleId="Heading4">
    <w:name w:val="heading 4"/>
    <w:basedOn w:val="HeadingBase"/>
    <w:next w:val="BodyText"/>
    <w:link w:val="Heading4Char"/>
    <w:qFormat/>
    <w:rsid w:val="00126B46"/>
    <w:pPr>
      <w:spacing w:before="160" w:after="120"/>
      <w:outlineLvl w:val="3"/>
    </w:pPr>
    <w:rPr>
      <w:sz w:val="22"/>
    </w:rPr>
  </w:style>
  <w:style w:type="paragraph" w:styleId="Heading5">
    <w:name w:val="heading 5"/>
    <w:basedOn w:val="HeadingBase"/>
    <w:next w:val="Normal"/>
    <w:link w:val="Heading5Char"/>
    <w:qFormat/>
    <w:rsid w:val="00126B46"/>
    <w:pPr>
      <w:spacing w:before="80"/>
      <w:outlineLvl w:val="4"/>
    </w:pPr>
    <w:rPr>
      <w:color w:val="918585"/>
      <w:sz w:val="20"/>
    </w:rPr>
  </w:style>
  <w:style w:type="paragraph" w:styleId="Heading6">
    <w:name w:val="heading 6"/>
    <w:basedOn w:val="HeadingBase"/>
    <w:next w:val="Normal"/>
    <w:link w:val="Heading6Char"/>
    <w:qFormat/>
    <w:rsid w:val="00126B46"/>
    <w:pPr>
      <w:spacing w:before="60"/>
      <w:outlineLvl w:val="5"/>
    </w:pPr>
    <w:rPr>
      <w:color w:val="918585"/>
      <w:sz w:val="20"/>
    </w:rPr>
  </w:style>
  <w:style w:type="paragraph" w:styleId="Heading7">
    <w:name w:val="heading 7"/>
    <w:basedOn w:val="Normal"/>
    <w:next w:val="Normal"/>
    <w:link w:val="Heading7Char"/>
    <w:qFormat/>
    <w:rsid w:val="00126B46"/>
    <w:pPr>
      <w:ind w:left="720"/>
      <w:outlineLvl w:val="6"/>
    </w:pPr>
    <w:rPr>
      <w:i/>
    </w:rPr>
  </w:style>
  <w:style w:type="paragraph" w:styleId="Heading8">
    <w:name w:val="heading 8"/>
    <w:basedOn w:val="Normal"/>
    <w:next w:val="Normal"/>
    <w:link w:val="Heading8Char"/>
    <w:qFormat/>
    <w:rsid w:val="00126B46"/>
    <w:pPr>
      <w:ind w:left="720"/>
      <w:outlineLvl w:val="7"/>
    </w:pPr>
    <w:rPr>
      <w:i/>
    </w:rPr>
  </w:style>
  <w:style w:type="paragraph" w:styleId="Heading9">
    <w:name w:val="heading 9"/>
    <w:basedOn w:val="Normal"/>
    <w:next w:val="Normal"/>
    <w:link w:val="Heading9Char"/>
    <w:qFormat/>
    <w:rsid w:val="00126B46"/>
    <w:pPr>
      <w:ind w:left="720"/>
      <w:outlineLvl w:val="8"/>
    </w:pPr>
    <w:rPr>
      <w:i/>
    </w:rPr>
  </w:style>
  <w:style w:type="character" w:default="1" w:styleId="DefaultParagraphFont">
    <w:name w:val="Default Paragraph Font"/>
    <w:uiPriority w:val="1"/>
    <w:unhideWhenUsed/>
    <w:rsid w:val="00126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B46"/>
  </w:style>
  <w:style w:type="character" w:customStyle="1" w:styleId="Heading1Char">
    <w:name w:val="Heading 1 Char"/>
    <w:basedOn w:val="DefaultParagraphFont"/>
    <w:link w:val="Heading1"/>
    <w:rsid w:val="00126B46"/>
    <w:rPr>
      <w:rFonts w:ascii="Times New Roman" w:eastAsia="Times New Roman" w:hAnsi="Times New Roman" w:cs="Times New Roman"/>
      <w:b/>
      <w:sz w:val="32"/>
      <w:szCs w:val="20"/>
      <w:lang w:eastAsia="en-US"/>
    </w:rPr>
  </w:style>
  <w:style w:type="paragraph" w:styleId="BodyText">
    <w:name w:val="Body Text"/>
    <w:basedOn w:val="Normal"/>
    <w:link w:val="BodyTextChar"/>
    <w:rsid w:val="00126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B46"/>
    <w:rPr>
      <w:rFonts w:ascii="Times New Roman" w:eastAsia="Times New Roman" w:hAnsi="Times New Roman" w:cs="Times New Roman"/>
      <w:sz w:val="24"/>
      <w:lang w:eastAsia="en-US"/>
    </w:rPr>
  </w:style>
  <w:style w:type="paragraph" w:styleId="Footer">
    <w:name w:val="footer"/>
    <w:basedOn w:val="Normal"/>
    <w:link w:val="FooterChar"/>
    <w:rsid w:val="00126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B46"/>
    <w:rPr>
      <w:rFonts w:ascii="Times New Roman" w:eastAsia="Times New Roman" w:hAnsi="Times New Roman" w:cs="Times New Roman"/>
      <w:sz w:val="16"/>
      <w:lang w:eastAsia="en-US"/>
    </w:rPr>
  </w:style>
  <w:style w:type="paragraph" w:styleId="ListBullet">
    <w:name w:val="List Bullet"/>
    <w:basedOn w:val="List"/>
    <w:rsid w:val="00126B46"/>
    <w:pPr>
      <w:numPr>
        <w:numId w:val="13"/>
      </w:numPr>
      <w:tabs>
        <w:tab w:val="clear" w:pos="340"/>
      </w:tabs>
      <w:spacing w:before="40" w:after="40"/>
    </w:pPr>
  </w:style>
  <w:style w:type="character" w:customStyle="1" w:styleId="SpecialBold">
    <w:name w:val="Special Bold"/>
    <w:basedOn w:val="DefaultParagraphFont"/>
    <w:rsid w:val="00126B46"/>
    <w:rPr>
      <w:b/>
      <w:spacing w:val="0"/>
    </w:rPr>
  </w:style>
  <w:style w:type="paragraph" w:styleId="ListBullet2">
    <w:name w:val="List Bullet 2"/>
    <w:basedOn w:val="List2"/>
    <w:rsid w:val="00126B46"/>
    <w:pPr>
      <w:numPr>
        <w:numId w:val="14"/>
      </w:numPr>
      <w:tabs>
        <w:tab w:val="clear" w:pos="680"/>
      </w:tabs>
    </w:pPr>
  </w:style>
  <w:style w:type="character" w:styleId="Emphasis">
    <w:name w:val="Emphasis"/>
    <w:basedOn w:val="DefaultParagraphFont"/>
    <w:qFormat/>
    <w:rsid w:val="00126B46"/>
    <w:rPr>
      <w:i/>
    </w:rPr>
  </w:style>
  <w:style w:type="paragraph" w:customStyle="1" w:styleId="SuperHeading">
    <w:name w:val="SuperHeading"/>
    <w:basedOn w:val="Normal"/>
    <w:rsid w:val="00126B46"/>
    <w:pPr>
      <w:spacing w:before="240" w:after="120"/>
      <w:outlineLvl w:val="0"/>
    </w:pPr>
    <w:rPr>
      <w:rFonts w:ascii="Times New Roman" w:hAnsi="Times New Roman"/>
      <w:b/>
      <w:sz w:val="28"/>
    </w:rPr>
  </w:style>
  <w:style w:type="paragraph" w:customStyle="1" w:styleId="AllowPageBreak">
    <w:name w:val="AllowPageBreak"/>
    <w:rsid w:val="00126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6B46"/>
    <w:rPr>
      <w:b/>
      <w:i/>
      <w:u w:val="none"/>
    </w:rPr>
  </w:style>
  <w:style w:type="character" w:customStyle="1" w:styleId="Heading2Char">
    <w:name w:val="Heading 2 Char"/>
    <w:basedOn w:val="DefaultParagraphFont"/>
    <w:link w:val="Heading2"/>
    <w:rsid w:val="00126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B46"/>
    <w:rPr>
      <w:rFonts w:ascii="Courier New" w:eastAsia="Times New Roman" w:hAnsi="Courier New" w:cs="Times New Roman"/>
      <w:i/>
      <w:szCs w:val="20"/>
      <w:lang w:eastAsia="en-US"/>
    </w:rPr>
  </w:style>
  <w:style w:type="paragraph" w:customStyle="1" w:styleId="HeadingBase">
    <w:name w:val="Heading Base"/>
    <w:rsid w:val="00126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B46"/>
    <w:pPr>
      <w:tabs>
        <w:tab w:val="right" w:leader="dot" w:pos="9072"/>
      </w:tabs>
      <w:ind w:left="567"/>
    </w:pPr>
    <w:rPr>
      <w:szCs w:val="22"/>
    </w:rPr>
  </w:style>
  <w:style w:type="paragraph" w:customStyle="1" w:styleId="TOCBase">
    <w:name w:val="TOC Base"/>
    <w:rsid w:val="00126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B46"/>
    <w:pPr>
      <w:tabs>
        <w:tab w:val="right" w:leader="dot" w:pos="9072"/>
      </w:tabs>
      <w:spacing w:before="40" w:after="40"/>
      <w:ind w:left="284"/>
    </w:pPr>
    <w:rPr>
      <w:rFonts w:ascii="Times New Roman" w:hAnsi="Times New Roman"/>
    </w:rPr>
  </w:style>
  <w:style w:type="paragraph" w:styleId="TOC1">
    <w:name w:val="toc 1"/>
    <w:basedOn w:val="TOCBase"/>
    <w:next w:val="Normal"/>
    <w:rsid w:val="00126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B46"/>
    <w:pPr>
      <w:spacing w:before="5040"/>
      <w:jc w:val="center"/>
    </w:pPr>
    <w:rPr>
      <w:sz w:val="48"/>
      <w:szCs w:val="72"/>
      <w:lang w:val="en-US"/>
    </w:rPr>
  </w:style>
  <w:style w:type="character" w:customStyle="1" w:styleId="TitleChar">
    <w:name w:val="Title Char"/>
    <w:basedOn w:val="DefaultParagraphFont"/>
    <w:link w:val="Title"/>
    <w:rsid w:val="00126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B46"/>
    <w:pPr>
      <w:tabs>
        <w:tab w:val="left" w:pos="3600"/>
        <w:tab w:val="left" w:pos="3958"/>
      </w:tabs>
    </w:pPr>
  </w:style>
  <w:style w:type="paragraph" w:styleId="List">
    <w:name w:val="List"/>
    <w:basedOn w:val="BodyText"/>
    <w:next w:val="BodyText"/>
    <w:rsid w:val="00126B46"/>
    <w:pPr>
      <w:tabs>
        <w:tab w:val="left" w:pos="340"/>
      </w:tabs>
      <w:spacing w:before="60" w:after="60"/>
      <w:ind w:left="340" w:hanging="340"/>
    </w:pPr>
  </w:style>
  <w:style w:type="paragraph" w:customStyle="1" w:styleId="Note">
    <w:name w:val="Note"/>
    <w:basedOn w:val="BodyText"/>
    <w:rsid w:val="00126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B46"/>
    <w:pPr>
      <w:framePr w:wrap="auto" w:hAnchor="text" w:y="6049"/>
    </w:pPr>
    <w:rPr>
      <w:color w:val="000000"/>
      <w:sz w:val="40"/>
    </w:rPr>
  </w:style>
  <w:style w:type="paragraph" w:customStyle="1" w:styleId="TOCTitle">
    <w:name w:val="TOCTitle"/>
    <w:basedOn w:val="Heading1"/>
    <w:rsid w:val="00126B46"/>
    <w:pPr>
      <w:spacing w:after="240"/>
      <w:jc w:val="center"/>
      <w:outlineLvl w:val="9"/>
    </w:pPr>
    <w:rPr>
      <w:caps/>
    </w:rPr>
  </w:style>
  <w:style w:type="paragraph" w:customStyle="1" w:styleId="Version">
    <w:name w:val="Version"/>
    <w:rsid w:val="00126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B46"/>
    <w:pPr>
      <w:keepNext w:val="0"/>
      <w:tabs>
        <w:tab w:val="right" w:pos="4176"/>
      </w:tabs>
      <w:ind w:left="198" w:hanging="198"/>
    </w:pPr>
    <w:rPr>
      <w:rFonts w:ascii="Garamond" w:hAnsi="Garamond"/>
    </w:rPr>
  </w:style>
  <w:style w:type="paragraph" w:styleId="IndexHeading">
    <w:name w:val="index heading"/>
    <w:basedOn w:val="Normal"/>
    <w:next w:val="Index1"/>
    <w:semiHidden/>
    <w:rsid w:val="00126B46"/>
    <w:pPr>
      <w:spacing w:before="120" w:after="120"/>
    </w:pPr>
    <w:rPr>
      <w:rFonts w:ascii="Arial" w:hAnsi="Arial"/>
      <w:b/>
      <w:color w:val="918585"/>
      <w:sz w:val="24"/>
    </w:rPr>
  </w:style>
  <w:style w:type="paragraph" w:styleId="Header">
    <w:name w:val="header"/>
    <w:basedOn w:val="Normal"/>
    <w:link w:val="HeaderChar"/>
    <w:rsid w:val="00126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B46"/>
    <w:rPr>
      <w:rFonts w:ascii="Times New Roman" w:eastAsia="Times New Roman" w:hAnsi="Times New Roman" w:cs="Times New Roman"/>
      <w:sz w:val="16"/>
      <w:szCs w:val="20"/>
      <w:lang w:val="en-GB" w:eastAsia="en-US"/>
    </w:rPr>
  </w:style>
  <w:style w:type="paragraph" w:customStyle="1" w:styleId="Chapter">
    <w:name w:val="Chapter"/>
    <w:basedOn w:val="Normal"/>
    <w:rsid w:val="00126B46"/>
    <w:pPr>
      <w:spacing w:before="240"/>
    </w:pPr>
    <w:rPr>
      <w:rFonts w:ascii="Times New Roman" w:hAnsi="Times New Roman"/>
      <w:smallCaps/>
      <w:spacing w:val="80"/>
      <w:sz w:val="28"/>
    </w:rPr>
  </w:style>
  <w:style w:type="paragraph" w:customStyle="1" w:styleId="InChapter">
    <w:name w:val="InChapter"/>
    <w:basedOn w:val="Heading3"/>
    <w:rsid w:val="00126B46"/>
    <w:pPr>
      <w:spacing w:after="240"/>
      <w:outlineLvl w:val="9"/>
    </w:pPr>
    <w:rPr>
      <w:noProof/>
    </w:rPr>
  </w:style>
  <w:style w:type="paragraph" w:styleId="Index2">
    <w:name w:val="index 2"/>
    <w:basedOn w:val="Normal"/>
    <w:next w:val="Normal"/>
    <w:semiHidden/>
    <w:rsid w:val="00126B46"/>
    <w:pPr>
      <w:tabs>
        <w:tab w:val="right" w:pos="4176"/>
      </w:tabs>
      <w:ind w:left="568" w:hanging="284"/>
    </w:pPr>
    <w:rPr>
      <w:rFonts w:ascii="Garamond" w:hAnsi="Garamond"/>
    </w:rPr>
  </w:style>
  <w:style w:type="paragraph" w:customStyle="1" w:styleId="Byline">
    <w:name w:val="Byline"/>
    <w:rsid w:val="00126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B46"/>
    <w:pPr>
      <w:tabs>
        <w:tab w:val="clear" w:pos="3600"/>
        <w:tab w:val="clear" w:pos="3958"/>
      </w:tabs>
      <w:jc w:val="right"/>
    </w:pPr>
  </w:style>
  <w:style w:type="paragraph" w:styleId="Caption">
    <w:name w:val="caption"/>
    <w:basedOn w:val="BodyText"/>
    <w:next w:val="Normal"/>
    <w:qFormat/>
    <w:rsid w:val="00126B46"/>
    <w:pPr>
      <w:framePr w:w="2268" w:hSpace="181" w:vSpace="181" w:wrap="around" w:vAnchor="text" w:hAnchor="page" w:x="1135" w:y="285" w:anchorLock="1"/>
    </w:pPr>
    <w:rPr>
      <w:i/>
    </w:rPr>
  </w:style>
  <w:style w:type="paragraph" w:customStyle="1" w:styleId="MiniTOCTitle">
    <w:name w:val="MiniTOCTitle"/>
    <w:basedOn w:val="Heading4"/>
    <w:rsid w:val="00126B46"/>
    <w:pPr>
      <w:spacing w:before="240"/>
      <w:outlineLvl w:val="9"/>
    </w:pPr>
    <w:rPr>
      <w:noProof/>
      <w:sz w:val="24"/>
    </w:rPr>
  </w:style>
  <w:style w:type="paragraph" w:customStyle="1" w:styleId="MiniTOCItem">
    <w:name w:val="MiniTOCItem"/>
    <w:basedOn w:val="ListBullet"/>
    <w:rsid w:val="00126B46"/>
    <w:pPr>
      <w:numPr>
        <w:numId w:val="0"/>
      </w:numPr>
      <w:tabs>
        <w:tab w:val="right" w:leader="dot" w:pos="6521"/>
      </w:tabs>
      <w:spacing w:before="0" w:after="0"/>
    </w:pPr>
  </w:style>
  <w:style w:type="paragraph" w:customStyle="1" w:styleId="TOFTitle">
    <w:name w:val="TOFTitle"/>
    <w:basedOn w:val="TOCTitle"/>
    <w:rsid w:val="00126B46"/>
  </w:style>
  <w:style w:type="paragraph" w:styleId="TableofFigures">
    <w:name w:val="table of figures"/>
    <w:basedOn w:val="Normal"/>
    <w:next w:val="Normal"/>
    <w:semiHidden/>
    <w:rsid w:val="00126B46"/>
    <w:pPr>
      <w:tabs>
        <w:tab w:val="right" w:leader="dot" w:pos="9072"/>
      </w:tabs>
      <w:ind w:left="970" w:hanging="403"/>
    </w:pPr>
    <w:rPr>
      <w:rFonts w:ascii="Times New Roman" w:hAnsi="Times New Roman"/>
      <w:b/>
    </w:rPr>
  </w:style>
  <w:style w:type="paragraph" w:styleId="ListNumber">
    <w:name w:val="List Number"/>
    <w:basedOn w:val="List"/>
    <w:rsid w:val="00126B46"/>
    <w:pPr>
      <w:numPr>
        <w:numId w:val="11"/>
      </w:numPr>
    </w:pPr>
  </w:style>
  <w:style w:type="character" w:customStyle="1" w:styleId="WingdingSymbols">
    <w:name w:val="Wingding Symbols"/>
    <w:rsid w:val="00126B46"/>
    <w:rPr>
      <w:rFonts w:ascii="Wingdings" w:hAnsi="Wingdings"/>
    </w:rPr>
  </w:style>
  <w:style w:type="paragraph" w:customStyle="1" w:styleId="TableHeading">
    <w:name w:val="Table Heading"/>
    <w:basedOn w:val="HeadingBase"/>
    <w:rsid w:val="00126B46"/>
    <w:pPr>
      <w:keepLines/>
      <w:pBdr>
        <w:bottom w:val="single" w:sz="6" w:space="1" w:color="918585"/>
      </w:pBdr>
      <w:spacing w:before="240"/>
    </w:pPr>
  </w:style>
  <w:style w:type="character" w:customStyle="1" w:styleId="HotSpot">
    <w:name w:val="HotSpot"/>
    <w:rsid w:val="00126B46"/>
    <w:rPr>
      <w:color w:val="0033CC"/>
      <w:u w:val="none"/>
    </w:rPr>
  </w:style>
  <w:style w:type="paragraph" w:customStyle="1" w:styleId="BodyTextRight">
    <w:name w:val="Body Text Right"/>
    <w:basedOn w:val="BodyText"/>
    <w:rsid w:val="00126B46"/>
    <w:pPr>
      <w:spacing w:before="0" w:after="0"/>
      <w:jc w:val="right"/>
    </w:pPr>
  </w:style>
  <w:style w:type="paragraph" w:styleId="Index3">
    <w:name w:val="index 3"/>
    <w:basedOn w:val="ListNumber2"/>
    <w:next w:val="Normal"/>
    <w:semiHidden/>
    <w:rsid w:val="00126B46"/>
    <w:pPr>
      <w:numPr>
        <w:numId w:val="0"/>
      </w:numPr>
      <w:tabs>
        <w:tab w:val="right" w:leader="dot" w:pos="4176"/>
      </w:tabs>
    </w:pPr>
  </w:style>
  <w:style w:type="paragraph" w:styleId="ListNumber2">
    <w:name w:val="List Number 2"/>
    <w:basedOn w:val="List2"/>
    <w:rsid w:val="00126B46"/>
    <w:pPr>
      <w:numPr>
        <w:numId w:val="10"/>
      </w:numPr>
      <w:tabs>
        <w:tab w:val="clear" w:pos="1060"/>
      </w:tabs>
    </w:pPr>
  </w:style>
  <w:style w:type="paragraph" w:customStyle="1" w:styleId="MarginNote">
    <w:name w:val="Margin Note"/>
    <w:basedOn w:val="BodyText"/>
    <w:rsid w:val="00126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B46"/>
    <w:rPr>
      <w:sz w:val="32"/>
    </w:rPr>
  </w:style>
  <w:style w:type="paragraph" w:customStyle="1" w:styleId="HeadingProcedure">
    <w:name w:val="Heading Procedure"/>
    <w:basedOn w:val="HeadingBase"/>
    <w:next w:val="Normal"/>
    <w:rsid w:val="00126B46"/>
    <w:pPr>
      <w:tabs>
        <w:tab w:val="left" w:pos="0"/>
      </w:tabs>
      <w:spacing w:before="120" w:after="60"/>
    </w:pPr>
    <w:rPr>
      <w:i/>
      <w:color w:val="918585"/>
      <w:sz w:val="22"/>
    </w:rPr>
  </w:style>
  <w:style w:type="paragraph" w:customStyle="1" w:styleId="TableBodyText">
    <w:name w:val="Table Body Text"/>
    <w:basedOn w:val="BodyText"/>
    <w:rsid w:val="00126B46"/>
    <w:pPr>
      <w:spacing w:before="60" w:after="60"/>
    </w:pPr>
  </w:style>
  <w:style w:type="paragraph" w:styleId="ListContinue">
    <w:name w:val="List Continue"/>
    <w:basedOn w:val="List"/>
    <w:rsid w:val="00126B46"/>
    <w:pPr>
      <w:ind w:firstLine="0"/>
    </w:pPr>
  </w:style>
  <w:style w:type="paragraph" w:customStyle="1" w:styleId="ListNote">
    <w:name w:val="List Note"/>
    <w:basedOn w:val="List"/>
    <w:rsid w:val="00126B46"/>
    <w:pPr>
      <w:pBdr>
        <w:top w:val="single" w:sz="6" w:space="2" w:color="918585"/>
        <w:bottom w:val="single" w:sz="6" w:space="2" w:color="918585"/>
      </w:pBdr>
      <w:tabs>
        <w:tab w:val="left" w:pos="1021"/>
      </w:tabs>
      <w:ind w:firstLine="0"/>
    </w:pPr>
  </w:style>
  <w:style w:type="paragraph" w:customStyle="1" w:styleId="Warning">
    <w:name w:val="Warning"/>
    <w:basedOn w:val="BodyText"/>
    <w:rsid w:val="00126B46"/>
    <w:pPr>
      <w:shd w:val="clear" w:color="auto" w:fill="D9D9D9"/>
      <w:tabs>
        <w:tab w:val="left" w:pos="992"/>
      </w:tabs>
      <w:ind w:left="119" w:right="119"/>
    </w:pPr>
    <w:rPr>
      <w:sz w:val="20"/>
    </w:rPr>
  </w:style>
  <w:style w:type="paragraph" w:customStyle="1" w:styleId="MarginIcons">
    <w:name w:val="Margin Icons"/>
    <w:basedOn w:val="BodyText"/>
    <w:rsid w:val="00126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B46"/>
    <w:rPr>
      <w:rFonts w:ascii="Courier New" w:hAnsi="Courier New"/>
    </w:rPr>
  </w:style>
  <w:style w:type="paragraph" w:customStyle="1" w:styleId="NoteBullet">
    <w:name w:val="Note Bullet"/>
    <w:basedOn w:val="Note"/>
    <w:rsid w:val="00126B46"/>
    <w:pPr>
      <w:tabs>
        <w:tab w:val="clear" w:pos="680"/>
      </w:tabs>
      <w:spacing w:before="60" w:after="60"/>
    </w:pPr>
  </w:style>
  <w:style w:type="paragraph" w:customStyle="1" w:styleId="SubHeading2">
    <w:name w:val="SubHeading2"/>
    <w:basedOn w:val="HeadingBase"/>
    <w:rsid w:val="00126B46"/>
    <w:pPr>
      <w:spacing w:before="240" w:after="60"/>
    </w:pPr>
    <w:rPr>
      <w:sz w:val="20"/>
    </w:rPr>
  </w:style>
  <w:style w:type="paragraph" w:customStyle="1" w:styleId="SubHeading1">
    <w:name w:val="SubHeading1"/>
    <w:basedOn w:val="HeadingBase"/>
    <w:rsid w:val="00126B46"/>
    <w:pPr>
      <w:spacing w:before="240" w:after="60"/>
    </w:pPr>
    <w:rPr>
      <w:color w:val="918585"/>
      <w:sz w:val="22"/>
    </w:rPr>
  </w:style>
  <w:style w:type="paragraph" w:customStyle="1" w:styleId="SideHeading">
    <w:name w:val="Side Heading"/>
    <w:basedOn w:val="HeadingBase"/>
    <w:rsid w:val="00126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B46"/>
    <w:pPr>
      <w:numPr>
        <w:numId w:val="12"/>
      </w:numPr>
    </w:pPr>
  </w:style>
  <w:style w:type="paragraph" w:styleId="PlainText">
    <w:name w:val="Plain Text"/>
    <w:basedOn w:val="Normal"/>
    <w:link w:val="PlainTextChar"/>
    <w:rsid w:val="00126B46"/>
    <w:rPr>
      <w:sz w:val="20"/>
    </w:rPr>
  </w:style>
  <w:style w:type="character" w:customStyle="1" w:styleId="PlainTextChar">
    <w:name w:val="Plain Text Char"/>
    <w:basedOn w:val="DefaultParagraphFont"/>
    <w:link w:val="PlainText"/>
    <w:rsid w:val="00126B46"/>
    <w:rPr>
      <w:rFonts w:ascii="Courier New" w:eastAsia="Times New Roman" w:hAnsi="Courier New" w:cs="Times New Roman"/>
      <w:sz w:val="20"/>
      <w:szCs w:val="20"/>
      <w:lang w:eastAsia="en-US"/>
    </w:rPr>
  </w:style>
  <w:style w:type="character" w:customStyle="1" w:styleId="MenuOption">
    <w:name w:val="Menu Option"/>
    <w:basedOn w:val="DefaultParagraphFont"/>
    <w:rsid w:val="00126B46"/>
    <w:rPr>
      <w:b/>
      <w:smallCaps/>
    </w:rPr>
  </w:style>
  <w:style w:type="paragraph" w:customStyle="1" w:styleId="TableListNumber">
    <w:name w:val="Table List Number"/>
    <w:basedOn w:val="ListNumber"/>
    <w:rsid w:val="00126B46"/>
    <w:pPr>
      <w:numPr>
        <w:numId w:val="0"/>
      </w:numPr>
    </w:pPr>
  </w:style>
  <w:style w:type="paragraph" w:styleId="TOC4">
    <w:name w:val="toc 4"/>
    <w:basedOn w:val="TOCBase"/>
    <w:next w:val="Normal"/>
    <w:semiHidden/>
    <w:rsid w:val="00126B46"/>
    <w:pPr>
      <w:tabs>
        <w:tab w:val="right" w:leader="dot" w:pos="9071"/>
      </w:tabs>
      <w:ind w:left="1701"/>
    </w:pPr>
  </w:style>
  <w:style w:type="paragraph" w:customStyle="1" w:styleId="ListAlpha">
    <w:name w:val="List Alpha"/>
    <w:basedOn w:val="List"/>
    <w:rsid w:val="00126B46"/>
    <w:pPr>
      <w:numPr>
        <w:numId w:val="9"/>
      </w:numPr>
    </w:pPr>
  </w:style>
  <w:style w:type="paragraph" w:customStyle="1" w:styleId="ListAlpha2">
    <w:name w:val="List Alpha 2"/>
    <w:basedOn w:val="List2"/>
    <w:rsid w:val="00126B46"/>
    <w:pPr>
      <w:numPr>
        <w:numId w:val="8"/>
      </w:numPr>
    </w:pPr>
  </w:style>
  <w:style w:type="paragraph" w:styleId="List2">
    <w:name w:val="List 2"/>
    <w:basedOn w:val="BodyText"/>
    <w:rsid w:val="00126B46"/>
    <w:pPr>
      <w:tabs>
        <w:tab w:val="left" w:pos="680"/>
      </w:tabs>
      <w:spacing w:before="60" w:after="60"/>
      <w:ind w:left="680" w:hanging="340"/>
    </w:pPr>
  </w:style>
  <w:style w:type="paragraph" w:styleId="List3">
    <w:name w:val="List 3"/>
    <w:basedOn w:val="BodyText"/>
    <w:rsid w:val="00126B46"/>
    <w:pPr>
      <w:tabs>
        <w:tab w:val="left" w:pos="1021"/>
      </w:tabs>
      <w:spacing w:before="60" w:after="60"/>
      <w:ind w:left="1020" w:hanging="340"/>
    </w:pPr>
  </w:style>
  <w:style w:type="paragraph" w:styleId="List4">
    <w:name w:val="List 4"/>
    <w:basedOn w:val="BodyText"/>
    <w:rsid w:val="00126B46"/>
    <w:pPr>
      <w:tabs>
        <w:tab w:val="left" w:pos="1361"/>
      </w:tabs>
      <w:spacing w:before="60" w:after="60"/>
      <w:ind w:left="1361" w:hanging="340"/>
    </w:pPr>
  </w:style>
  <w:style w:type="paragraph" w:styleId="List5">
    <w:name w:val="List 5"/>
    <w:basedOn w:val="BodyText"/>
    <w:rsid w:val="00126B46"/>
    <w:pPr>
      <w:tabs>
        <w:tab w:val="left" w:pos="1701"/>
      </w:tabs>
      <w:spacing w:before="60" w:after="60"/>
      <w:ind w:left="1701" w:hanging="340"/>
    </w:pPr>
  </w:style>
  <w:style w:type="paragraph" w:styleId="ListBullet3">
    <w:name w:val="List Bullet 3"/>
    <w:basedOn w:val="List3"/>
    <w:rsid w:val="00126B46"/>
    <w:pPr>
      <w:numPr>
        <w:numId w:val="15"/>
      </w:numPr>
      <w:tabs>
        <w:tab w:val="clear" w:pos="1021"/>
      </w:tabs>
      <w:ind w:left="1037" w:hanging="357"/>
    </w:pPr>
  </w:style>
  <w:style w:type="paragraph" w:styleId="ListBullet4">
    <w:name w:val="List Bullet 4"/>
    <w:basedOn w:val="List4"/>
    <w:rsid w:val="00126B46"/>
    <w:pPr>
      <w:numPr>
        <w:numId w:val="3"/>
      </w:numPr>
    </w:pPr>
  </w:style>
  <w:style w:type="paragraph" w:styleId="ListBullet5">
    <w:name w:val="List Bullet 5"/>
    <w:basedOn w:val="List5"/>
    <w:rsid w:val="00126B46"/>
    <w:pPr>
      <w:numPr>
        <w:numId w:val="4"/>
      </w:numPr>
    </w:pPr>
  </w:style>
  <w:style w:type="paragraph" w:styleId="ListContinue2">
    <w:name w:val="List Continue 2"/>
    <w:basedOn w:val="List2"/>
    <w:rsid w:val="00126B46"/>
    <w:pPr>
      <w:ind w:firstLine="0"/>
    </w:pPr>
  </w:style>
  <w:style w:type="paragraph" w:styleId="ListContinue3">
    <w:name w:val="List Continue 3"/>
    <w:basedOn w:val="List3"/>
    <w:rsid w:val="00126B46"/>
    <w:pPr>
      <w:ind w:left="1021" w:firstLine="0"/>
    </w:pPr>
  </w:style>
  <w:style w:type="paragraph" w:styleId="ListContinue4">
    <w:name w:val="List Continue 4"/>
    <w:basedOn w:val="List4"/>
    <w:rsid w:val="00126B46"/>
    <w:pPr>
      <w:ind w:firstLine="0"/>
    </w:pPr>
  </w:style>
  <w:style w:type="paragraph" w:styleId="ListContinue5">
    <w:name w:val="List Continue 5"/>
    <w:basedOn w:val="List5"/>
    <w:rsid w:val="00126B46"/>
    <w:pPr>
      <w:ind w:firstLine="0"/>
    </w:pPr>
  </w:style>
  <w:style w:type="paragraph" w:styleId="ListNumber3">
    <w:name w:val="List Number 3"/>
    <w:basedOn w:val="List3"/>
    <w:rsid w:val="00126B46"/>
    <w:pPr>
      <w:numPr>
        <w:numId w:val="5"/>
      </w:numPr>
    </w:pPr>
  </w:style>
  <w:style w:type="paragraph" w:styleId="ListNumber4">
    <w:name w:val="List Number 4"/>
    <w:basedOn w:val="List4"/>
    <w:rsid w:val="00126B46"/>
    <w:pPr>
      <w:numPr>
        <w:numId w:val="6"/>
      </w:numPr>
    </w:pPr>
  </w:style>
  <w:style w:type="paragraph" w:styleId="ListNumber5">
    <w:name w:val="List Number 5"/>
    <w:basedOn w:val="List5"/>
    <w:rsid w:val="00126B46"/>
    <w:pPr>
      <w:numPr>
        <w:numId w:val="7"/>
      </w:numPr>
    </w:pPr>
  </w:style>
  <w:style w:type="paragraph" w:styleId="BlockText">
    <w:name w:val="Block Text"/>
    <w:basedOn w:val="Normal"/>
    <w:rsid w:val="00126B46"/>
    <w:pPr>
      <w:spacing w:after="120"/>
      <w:ind w:left="1440" w:right="1440"/>
    </w:pPr>
  </w:style>
  <w:style w:type="character" w:customStyle="1" w:styleId="Subscript">
    <w:name w:val="Subscript"/>
    <w:basedOn w:val="DefaultParagraphFont"/>
    <w:rsid w:val="00126B46"/>
    <w:rPr>
      <w:sz w:val="16"/>
      <w:vertAlign w:val="subscript"/>
    </w:rPr>
  </w:style>
  <w:style w:type="character" w:customStyle="1" w:styleId="Superscript">
    <w:name w:val="Superscript"/>
    <w:basedOn w:val="DefaultParagraphFont"/>
    <w:rsid w:val="00126B46"/>
    <w:rPr>
      <w:sz w:val="16"/>
      <w:vertAlign w:val="superscript"/>
    </w:rPr>
  </w:style>
  <w:style w:type="character" w:customStyle="1" w:styleId="Symbols">
    <w:name w:val="Symbols"/>
    <w:basedOn w:val="DefaultParagraphFont"/>
    <w:rsid w:val="00126B46"/>
    <w:rPr>
      <w:rFonts w:ascii="Symbol" w:hAnsi="Symbol"/>
    </w:rPr>
  </w:style>
  <w:style w:type="character" w:customStyle="1" w:styleId="MenuOptions">
    <w:name w:val="Menu Options"/>
    <w:basedOn w:val="DefaultParagraphFont"/>
    <w:rsid w:val="00126B46"/>
    <w:rPr>
      <w:rFonts w:ascii="Arial Narrow" w:hAnsi="Arial Narrow"/>
      <w:smallCaps/>
    </w:rPr>
  </w:style>
  <w:style w:type="character" w:customStyle="1" w:styleId="Buttons">
    <w:name w:val="Buttons"/>
    <w:basedOn w:val="DefaultParagraphFont"/>
    <w:rsid w:val="00126B46"/>
    <w:rPr>
      <w:b/>
    </w:rPr>
  </w:style>
  <w:style w:type="character" w:customStyle="1" w:styleId="Underlined">
    <w:name w:val="Underlined"/>
    <w:basedOn w:val="DefaultParagraphFont"/>
    <w:rsid w:val="00126B46"/>
    <w:rPr>
      <w:u w:val="single"/>
    </w:rPr>
  </w:style>
  <w:style w:type="paragraph" w:customStyle="1" w:styleId="TableBodyTextRight">
    <w:name w:val="Table Body Text Right"/>
    <w:basedOn w:val="TableBodyText"/>
    <w:rsid w:val="00126B46"/>
    <w:pPr>
      <w:widowControl w:val="0"/>
      <w:autoSpaceDE w:val="0"/>
      <w:autoSpaceDN w:val="0"/>
      <w:adjustRightInd w:val="0"/>
      <w:jc w:val="right"/>
    </w:pPr>
    <w:rPr>
      <w:rFonts w:cs="Arial"/>
      <w:szCs w:val="18"/>
    </w:rPr>
  </w:style>
  <w:style w:type="paragraph" w:customStyle="1" w:styleId="CopyrightText">
    <w:name w:val="Copyright Text"/>
    <w:basedOn w:val="BodyText"/>
    <w:rsid w:val="00126B46"/>
    <w:rPr>
      <w:sz w:val="18"/>
    </w:rPr>
  </w:style>
  <w:style w:type="paragraph" w:customStyle="1" w:styleId="BodySmallRight">
    <w:name w:val="Body Small Right"/>
    <w:basedOn w:val="BodyTextRight"/>
    <w:rsid w:val="00126B46"/>
    <w:rPr>
      <w:sz w:val="18"/>
      <w:szCs w:val="18"/>
    </w:rPr>
  </w:style>
  <w:style w:type="paragraph" w:customStyle="1" w:styleId="MarginEdition">
    <w:name w:val="Margin Edition"/>
    <w:basedOn w:val="MarginNote"/>
    <w:rsid w:val="00126B46"/>
    <w:pPr>
      <w:spacing w:before="0" w:after="0"/>
    </w:pPr>
    <w:rPr>
      <w:rFonts w:ascii="Times New Roman" w:hAnsi="Times New Roman"/>
      <w:color w:val="999999"/>
    </w:rPr>
  </w:style>
  <w:style w:type="paragraph" w:customStyle="1" w:styleId="Spacer">
    <w:name w:val="Spacer"/>
    <w:basedOn w:val="Normal"/>
    <w:rsid w:val="00126B46"/>
    <w:rPr>
      <w:sz w:val="2"/>
      <w:szCs w:val="2"/>
    </w:rPr>
  </w:style>
  <w:style w:type="character" w:customStyle="1" w:styleId="Small">
    <w:name w:val="Small"/>
    <w:basedOn w:val="DefaultParagraphFont"/>
    <w:rsid w:val="00126B46"/>
    <w:rPr>
      <w:sz w:val="16"/>
    </w:rPr>
  </w:style>
  <w:style w:type="paragraph" w:customStyle="1" w:styleId="WideTable">
    <w:name w:val="Wide Table"/>
    <w:basedOn w:val="Normal"/>
    <w:rsid w:val="00126B46"/>
    <w:pPr>
      <w:ind w:left="-1418"/>
    </w:pPr>
    <w:rPr>
      <w:sz w:val="2"/>
      <w:szCs w:val="2"/>
    </w:rPr>
  </w:style>
  <w:style w:type="character" w:styleId="PageNumber">
    <w:name w:val="page number"/>
    <w:basedOn w:val="DefaultParagraphFont"/>
    <w:rsid w:val="00126B46"/>
  </w:style>
  <w:style w:type="paragraph" w:styleId="Quote">
    <w:name w:val="Quote"/>
    <w:basedOn w:val="Heading1"/>
    <w:link w:val="QuoteChar"/>
    <w:qFormat/>
    <w:rsid w:val="00126B46"/>
    <w:rPr>
      <w:b w:val="0"/>
      <w:sz w:val="72"/>
      <w:szCs w:val="72"/>
      <w:lang w:val="en-NZ"/>
    </w:rPr>
  </w:style>
  <w:style w:type="character" w:customStyle="1" w:styleId="QuoteChar">
    <w:name w:val="Quote Char"/>
    <w:basedOn w:val="DefaultParagraphFont"/>
    <w:link w:val="Quote"/>
    <w:rsid w:val="00126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B46"/>
    <w:pPr>
      <w:pageBreakBefore/>
    </w:pPr>
  </w:style>
  <w:style w:type="paragraph" w:customStyle="1" w:styleId="Border">
    <w:name w:val="Border"/>
    <w:basedOn w:val="Normal"/>
    <w:qFormat/>
    <w:rsid w:val="00126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B46"/>
    <w:rPr>
      <w:b/>
      <w:bCs/>
      <w:i/>
      <w:iCs/>
      <w:color w:val="auto"/>
    </w:rPr>
  </w:style>
  <w:style w:type="paragraph" w:styleId="IntenseQuote">
    <w:name w:val="Intense Quote"/>
    <w:basedOn w:val="Normal"/>
    <w:next w:val="Normal"/>
    <w:link w:val="IntenseQuoteChar"/>
    <w:uiPriority w:val="30"/>
    <w:qFormat/>
    <w:rsid w:val="00126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B46"/>
    <w:rPr>
      <w:smallCaps/>
      <w:color w:val="auto"/>
      <w:u w:val="single"/>
    </w:rPr>
  </w:style>
  <w:style w:type="character" w:styleId="IntenseReference">
    <w:name w:val="Intense Reference"/>
    <w:basedOn w:val="DefaultParagraphFont"/>
    <w:uiPriority w:val="32"/>
    <w:qFormat/>
    <w:rsid w:val="00126B46"/>
    <w:rPr>
      <w:b/>
      <w:bCs/>
      <w:smallCaps/>
      <w:color w:val="auto"/>
      <w:spacing w:val="5"/>
      <w:u w:val="single"/>
    </w:rPr>
  </w:style>
  <w:style w:type="paragraph" w:customStyle="1" w:styleId="2ColumnHeading">
    <w:name w:val="2Column Heading"/>
    <w:basedOn w:val="BodyText"/>
    <w:qFormat/>
    <w:rsid w:val="00126B46"/>
    <w:pPr>
      <w:spacing w:after="60"/>
      <w:ind w:left="-2268"/>
    </w:pPr>
    <w:rPr>
      <w:b/>
    </w:rPr>
  </w:style>
  <w:style w:type="paragraph" w:customStyle="1" w:styleId="Heading1TOC">
    <w:name w:val="Heading1 TOC"/>
    <w:basedOn w:val="Normal"/>
    <w:qFormat/>
    <w:rsid w:val="00126B46"/>
    <w:pPr>
      <w:spacing w:before="240" w:after="120"/>
    </w:pPr>
    <w:rPr>
      <w:rFonts w:ascii="Times New Roman" w:hAnsi="Times New Roman"/>
      <w:b/>
      <w:sz w:val="32"/>
    </w:rPr>
  </w:style>
  <w:style w:type="paragraph" w:customStyle="1" w:styleId="Heading2TOC">
    <w:name w:val="Heading2 TOC"/>
    <w:basedOn w:val="Normal"/>
    <w:qFormat/>
    <w:rsid w:val="00126B46"/>
    <w:pPr>
      <w:spacing w:before="240" w:after="60"/>
    </w:pPr>
    <w:rPr>
      <w:rFonts w:ascii="Times New Roman" w:hAnsi="Times New Roman"/>
      <w:b/>
      <w:sz w:val="28"/>
    </w:rPr>
  </w:style>
  <w:style w:type="character" w:customStyle="1" w:styleId="Underline">
    <w:name w:val="Underline"/>
    <w:basedOn w:val="DefaultParagraphFont"/>
    <w:qFormat/>
    <w:rsid w:val="00126B46"/>
    <w:rPr>
      <w:u w:val="single"/>
    </w:rPr>
  </w:style>
  <w:style w:type="paragraph" w:styleId="BalloonText">
    <w:name w:val="Balloon Text"/>
    <w:basedOn w:val="Normal"/>
    <w:link w:val="BalloonTextChar"/>
    <w:rsid w:val="00126B46"/>
    <w:rPr>
      <w:rFonts w:ascii="Tahoma" w:hAnsi="Tahoma" w:cs="Tahoma"/>
      <w:sz w:val="16"/>
      <w:szCs w:val="16"/>
    </w:rPr>
  </w:style>
  <w:style w:type="character" w:customStyle="1" w:styleId="BalloonTextChar">
    <w:name w:val="Balloon Text Char"/>
    <w:basedOn w:val="DefaultParagraphFont"/>
    <w:link w:val="BalloonText"/>
    <w:rsid w:val="00126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B46"/>
    <w:rPr>
      <w:b/>
      <w:color w:val="660033"/>
      <w:spacing w:val="0"/>
    </w:rPr>
  </w:style>
  <w:style w:type="paragraph" w:customStyle="1" w:styleId="Nameditemlist">
    <w:name w:val="Named item list"/>
    <w:basedOn w:val="BodyText"/>
    <w:qFormat/>
    <w:rsid w:val="00126B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1492</Words>
  <Characters>9106</Characters>
  <Application>Microsoft Office Word</Application>
  <DocSecurity>0</DocSecurity>
  <Lines>288</Lines>
  <Paragraphs>174</Paragraphs>
  <ScaleCrop>false</ScaleCrop>
  <Company>Author-it Software Corporation Ltd.</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ICAGAM527A Integrate database with online game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2012-05-29T03:27:00Z</dcterms:created>
  <dcterms:modified xsi:type="dcterms:W3CDTF">2012-05-29T03:27:00Z</dcterms:modified>
</cp:coreProperties>
</file>