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4CF" w:rsidP="003F34CF">
      <w:pPr>
        <w:pStyle w:val="Title"/>
      </w:pPr>
      <w:bookmarkStart w:id="0" w:name="_GoBack"/>
      <w:bookmarkEnd w:id="0"/>
      <w:r>
        <w:fldChar w:fldCharType="begin"/>
      </w:r>
      <w:r>
        <w:instrText xml:space="preserve"> TITLE   \* MERGEFORMAT </w:instrText>
      </w:r>
      <w:r>
        <w:fldChar w:fldCharType="separate"/>
      </w:r>
      <w:r>
        <w:t>ICAGAM521A Create interactive 3-D environments for digital games</w:t>
      </w:r>
      <w:r>
        <w:fldChar w:fldCharType="end"/>
      </w:r>
    </w:p>
    <w:p w:rsidR="003F34CF" w:rsidP="003F34CF">
      <w:pPr>
        <w:pStyle w:val="Version"/>
        <w:sectPr w:rsidSect="00FC6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AA4" w:rsidP="00FC6AA4">
      <w:pPr>
        <w:pStyle w:val="SuperHeading"/>
      </w:pPr>
      <w:r w:rsidRPr="00FC6AA4">
        <w:t>ICAGAM521A Create interactive 3-D environments for digital games</w:t>
      </w:r>
    </w:p>
    <w:p w:rsidR="00000000" w:rsidRPr="00FC6AA4" w:rsidP="00FC6AA4">
      <w:pPr>
        <w:pStyle w:val="Heading1"/>
      </w:pPr>
      <w:bookmarkStart w:id="1" w:name="O_355757"/>
      <w:bookmarkEnd w:id="1"/>
      <w:r w:rsidRPr="00FC6AA4">
        <w:t>Modification History</w:t>
      </w:r>
    </w:p>
    <w:tbl>
      <w:tblPr>
        <w:tblW w:w="0" w:type="auto"/>
        <w:tblLayout w:type="fixed"/>
        <w:tblCellMar>
          <w:left w:w="62" w:type="dxa"/>
          <w:right w:w="62" w:type="dxa"/>
        </w:tblCellMar>
        <w:tblLook w:val="0000"/>
      </w:tblPr>
      <w:tblGrid>
        <w:gridCol w:w="3174"/>
        <w:gridCol w:w="5913"/>
      </w:tblGrid>
      <w:tr w:rsidTr="00FC6AA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SpecialBold"/>
              </w:rPr>
              <w:t>Comments</w:t>
            </w:r>
          </w:p>
        </w:tc>
      </w:tr>
      <w:tr w:rsidTr="00FC6AA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 xml:space="preserve">This Unit first released with </w:t>
            </w:r>
            <w:r w:rsidRPr="00FC6AA4">
              <w:rPr>
                <w:rStyle w:val="Emphasis"/>
              </w:rPr>
              <w:t xml:space="preserve">ICA11 </w:t>
            </w:r>
            <w:r w:rsidRPr="00FC6AA4">
              <w:rPr>
                <w:rStyle w:val="Emphasis"/>
              </w:rPr>
              <w:t>Information and Communications Technology Training Package version 1.0</w:t>
            </w:r>
          </w:p>
        </w:tc>
      </w:tr>
    </w:tbl>
    <w:p w:rsidR="00000000" w:rsidRPr="00FC6AA4" w:rsidP="00FC6AA4">
      <w:pPr>
        <w:pStyle w:val="BodyText"/>
      </w:pPr>
    </w:p>
    <w:p w:rsidR="00000000" w:rsidRPr="00FC6AA4" w:rsidP="00FC6AA4">
      <w:pPr>
        <w:pStyle w:val="AllowPageBreak"/>
      </w:pPr>
    </w:p>
    <w:p w:rsidR="00000000" w:rsidRPr="00FC6AA4" w:rsidP="00FC6AA4">
      <w:pPr>
        <w:pStyle w:val="Heading1"/>
      </w:pPr>
      <w:bookmarkStart w:id="2" w:name="O_355758"/>
      <w:bookmarkEnd w:id="2"/>
      <w:r w:rsidRPr="00FC6AA4">
        <w:t>Unit Descriptor</w:t>
      </w:r>
    </w:p>
    <w:p w:rsidR="00000000" w:rsidRPr="00FC6AA4" w:rsidP="00FC6AA4">
      <w:pPr>
        <w:pStyle w:val="BodyText"/>
      </w:pPr>
      <w:r w:rsidRPr="00FC6AA4">
        <w:t>This unit describes the performance outcomes, skills and knowledge required to create interactive 3-D environments for digital games.</w:t>
      </w:r>
    </w:p>
    <w:p w:rsidR="00000000" w:rsidRPr="00FC6AA4" w:rsidP="00FC6AA4">
      <w:pPr>
        <w:pStyle w:val="AllowPageBreak"/>
      </w:pPr>
    </w:p>
    <w:p w:rsidR="00000000" w:rsidRPr="00FC6AA4" w:rsidP="00FC6AA4">
      <w:pPr>
        <w:pStyle w:val="Heading1"/>
      </w:pPr>
      <w:bookmarkStart w:id="3" w:name="O_355759"/>
      <w:bookmarkEnd w:id="3"/>
      <w:r w:rsidRPr="00FC6AA4">
        <w:t>Application of the Unit</w:t>
      </w:r>
    </w:p>
    <w:p w:rsidR="00000000" w:rsidRPr="00FC6AA4" w:rsidP="00FC6AA4">
      <w:pPr>
        <w:pStyle w:val="BodyText"/>
      </w:pPr>
      <w:r w:rsidRPr="00FC6AA4">
        <w:t>This unit applies to concept artists, game designers, games programmers, animators and other personnel working in the game development industry.</w:t>
      </w:r>
    </w:p>
    <w:p w:rsidR="00000000" w:rsidRPr="00FC6AA4" w:rsidP="00FC6AA4">
      <w:pPr>
        <w:pStyle w:val="AllowPageBreak"/>
      </w:pPr>
    </w:p>
    <w:p w:rsidR="00000000" w:rsidRPr="00FC6AA4" w:rsidP="00FC6AA4">
      <w:pPr>
        <w:pStyle w:val="Heading1"/>
      </w:pPr>
      <w:bookmarkStart w:id="4" w:name="O_355760"/>
      <w:bookmarkEnd w:id="4"/>
      <w:r w:rsidRPr="00FC6AA4">
        <w:t>Licensing/Regulatory Information</w:t>
      </w:r>
    </w:p>
    <w:p w:rsidR="00000000" w:rsidRPr="00FC6AA4" w:rsidP="00FC6AA4">
      <w:pPr>
        <w:pStyle w:val="BodyText"/>
      </w:pPr>
      <w:r w:rsidRPr="00FC6AA4">
        <w:t>No licensing, legislative, re</w:t>
      </w:r>
      <w:r w:rsidRPr="00FC6AA4">
        <w:t>gulatory or certification requirements apply to this unit at the time of endorsement but users should confirm requirements with the relevant federal, state or territory authority.</w:t>
      </w:r>
    </w:p>
    <w:p w:rsidR="00000000" w:rsidRPr="00FC6AA4" w:rsidP="00FC6AA4">
      <w:pPr>
        <w:pStyle w:val="AllowPageBreak"/>
      </w:pPr>
    </w:p>
    <w:p w:rsidR="00000000" w:rsidRPr="00FC6AA4" w:rsidP="00FC6AA4">
      <w:pPr>
        <w:pStyle w:val="Heading1"/>
      </w:pPr>
      <w:bookmarkStart w:id="5" w:name="O_355761"/>
      <w:bookmarkEnd w:id="5"/>
      <w:r w:rsidRPr="00FC6AA4">
        <w:t>Pre-Requisites</w:t>
      </w:r>
    </w:p>
    <w:p w:rsidR="00000000" w:rsidRPr="00FC6AA4" w:rsidP="00FC6AA4">
      <w:pPr>
        <w:pStyle w:val="BodyText"/>
      </w:pPr>
      <w:r w:rsidRPr="00FC6AA4">
        <w:t>Not applicable.</w:t>
      </w:r>
    </w:p>
    <w:p w:rsidR="00000000" w:rsidRPr="00FC6AA4" w:rsidP="00FC6AA4">
      <w:pPr>
        <w:pStyle w:val="AllowPageBreak"/>
      </w:pPr>
    </w:p>
    <w:p w:rsidR="00000000" w:rsidRPr="00FC6AA4" w:rsidP="00FC6AA4">
      <w:pPr>
        <w:pStyle w:val="Heading1"/>
      </w:pPr>
      <w:bookmarkStart w:id="6" w:name="O_355762"/>
      <w:bookmarkEnd w:id="6"/>
      <w:r w:rsidRPr="00FC6AA4">
        <w:t>Employability Skills Information</w:t>
      </w:r>
    </w:p>
    <w:p w:rsidR="00000000" w:rsidRPr="00FC6AA4" w:rsidP="00FC6AA4">
      <w:pPr>
        <w:pStyle w:val="BodyText"/>
      </w:pPr>
      <w:r w:rsidRPr="00FC6AA4">
        <w:t>This unit contains employability skills.</w:t>
      </w:r>
    </w:p>
    <w:p w:rsidR="00000000" w:rsidRPr="00FC6AA4" w:rsidP="00FC6AA4">
      <w:pPr>
        <w:pStyle w:val="AllowPageBreak"/>
      </w:pPr>
    </w:p>
    <w:p w:rsidR="00000000" w:rsidRPr="00FC6AA4" w:rsidP="00FC6AA4">
      <w:pPr>
        <w:pStyle w:val="Heading1"/>
      </w:pPr>
      <w:bookmarkStart w:id="7" w:name="O_355763"/>
      <w:bookmarkEnd w:id="7"/>
      <w:r w:rsidRPr="00FC6AA4">
        <w:t>Elements and Performance Criteria Pre-Content</w:t>
      </w:r>
    </w:p>
    <w:tbl>
      <w:tblPr>
        <w:tblW w:w="0" w:type="auto"/>
        <w:tblLayout w:type="fixed"/>
        <w:tblCellMar>
          <w:left w:w="62" w:type="dxa"/>
          <w:right w:w="62" w:type="dxa"/>
        </w:tblCellMar>
        <w:tblLook w:val="0000"/>
      </w:tblPr>
      <w:tblGrid>
        <w:gridCol w:w="4327"/>
        <w:gridCol w:w="4327"/>
      </w:tblGrid>
      <w:tr w:rsidTr="003F34C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AA4" w:rsidP="00FC6AA4">
            <w:pPr>
              <w:pStyle w:val="BodyText"/>
            </w:pPr>
            <w:r w:rsidRPr="00FC6AA4">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AA4">
            <w:pPr>
              <w:pStyle w:val="BodyText"/>
              <w:rPr>
                <w:lang w:val="en-NZ"/>
              </w:rPr>
            </w:pPr>
            <w:r w:rsidRPr="00FC6AA4">
              <w:rPr>
                <w:rStyle w:val="SpecialBold"/>
              </w:rPr>
              <w:t>Performance Criteria</w:t>
            </w:r>
          </w:p>
        </w:tc>
      </w:tr>
      <w:tr w:rsidTr="003F34C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AA4" w:rsidP="00FC6AA4">
            <w:pPr>
              <w:pStyle w:val="BodyText"/>
            </w:pPr>
            <w:r w:rsidRPr="00FC6AA4">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AA4" w:rsidP="00FC6AA4">
            <w:pPr>
              <w:pStyle w:val="BodyText"/>
            </w:pPr>
            <w:r w:rsidRPr="00FC6AA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C6AA4">
              <w:rPr>
                <w:rStyle w:val="Emphasis"/>
              </w:rPr>
              <w:t>nce is to be consistent with the evidence guide.</w:t>
            </w:r>
          </w:p>
        </w:tc>
      </w:tr>
    </w:tbl>
    <w:p w:rsidR="00000000" w:rsidRPr="00FC6AA4" w:rsidP="00FC6AA4">
      <w:pPr>
        <w:pStyle w:val="BodyText"/>
      </w:pPr>
    </w:p>
    <w:p w:rsidR="00000000" w:rsidRPr="00FC6AA4" w:rsidP="00FC6AA4">
      <w:pPr>
        <w:pStyle w:val="AllowPageBreak"/>
      </w:pPr>
    </w:p>
    <w:p w:rsidR="00000000" w:rsidRPr="00FC6AA4" w:rsidP="00FC6AA4">
      <w:pPr>
        <w:pStyle w:val="Heading1"/>
      </w:pPr>
      <w:bookmarkStart w:id="8" w:name="O_355764"/>
      <w:bookmarkEnd w:id="8"/>
      <w:r w:rsidRPr="00FC6AA4">
        <w:t>Elements and Performance Criteria</w:t>
      </w:r>
    </w:p>
    <w:tbl>
      <w:tblPr>
        <w:tblW w:w="0" w:type="auto"/>
        <w:tblLayout w:type="fixed"/>
        <w:tblCellMar>
          <w:left w:w="62" w:type="dxa"/>
          <w:right w:w="62" w:type="dxa"/>
        </w:tblCellMar>
        <w:tblLook w:val="0000"/>
      </w:tblPr>
      <w:tblGrid>
        <w:gridCol w:w="2511"/>
        <w:gridCol w:w="6144"/>
      </w:tblGrid>
      <w:tr w:rsidTr="00FC6AA4">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t>1. Obtain design documents for the 3-D environment</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 xml:space="preserve">1.1 Conceptualise design requirements based on </w:t>
            </w:r>
            <w:r w:rsidRPr="00FC6AA4">
              <w:rPr>
                <w:rStyle w:val="BoldandItalics"/>
              </w:rPr>
              <w:t>project brief and other relevant documents</w:t>
            </w:r>
          </w:p>
          <w:p w:rsidR="00000000" w:rsidRPr="00FC6AA4" w:rsidP="00FC6AA4">
            <w:pPr>
              <w:pStyle w:val="BodyText"/>
            </w:pPr>
            <w:r w:rsidRPr="00FC6AA4">
              <w:t xml:space="preserve">1.2 Identify </w:t>
            </w:r>
            <w:r w:rsidRPr="00FC6AA4">
              <w:t xml:space="preserve">requirements for the design of the </w:t>
            </w:r>
            <w:r w:rsidRPr="00FC6AA4">
              <w:rPr>
                <w:rStyle w:val="BoldandItalics"/>
              </w:rPr>
              <w:t>3-D environment</w:t>
            </w:r>
          </w:p>
          <w:p w:rsidR="00000000" w:rsidRPr="00FC6AA4" w:rsidP="00FC6AA4">
            <w:pPr>
              <w:pStyle w:val="BodyText"/>
            </w:pPr>
            <w:r w:rsidRPr="00FC6AA4">
              <w:t xml:space="preserve">1.3 Discuss </w:t>
            </w:r>
            <w:r w:rsidRPr="00FC6AA4">
              <w:rPr>
                <w:rStyle w:val="BoldandItalics"/>
              </w:rPr>
              <w:t>design considerations</w:t>
            </w:r>
            <w:r w:rsidRPr="00FC6AA4">
              <w:t xml:space="preserve"> and generate </w:t>
            </w:r>
            <w:r w:rsidRPr="00FC6AA4">
              <w:rPr>
                <w:rStyle w:val="BoldandItalics"/>
              </w:rPr>
              <w:t>concept art</w:t>
            </w:r>
            <w:r w:rsidRPr="00FC6AA4">
              <w:t xml:space="preserve"> for the final environment design</w:t>
            </w:r>
          </w:p>
          <w:p w:rsidR="00000000" w:rsidP="00FC6AA4">
            <w:pPr>
              <w:pStyle w:val="BodyText"/>
              <w:rPr>
                <w:lang w:val="en-NZ"/>
              </w:rPr>
            </w:pPr>
            <w:r w:rsidRPr="00FC6AA4">
              <w:t>1.4 Fill in any missing requirements</w:t>
            </w:r>
          </w:p>
        </w:tc>
      </w:tr>
      <w:tr w:rsidTr="00FC6AA4">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t>2. Identify software tools that can be used to create 3-D environments</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 xml:space="preserve">2.1 </w:t>
            </w:r>
            <w:r w:rsidRPr="00FC6AA4">
              <w:t xml:space="preserve">Identify texturing tools, including </w:t>
            </w:r>
            <w:r w:rsidRPr="00FC6AA4">
              <w:rPr>
                <w:rStyle w:val="BoldandItalics"/>
              </w:rPr>
              <w:t>painting, shading and texturing software</w:t>
            </w:r>
          </w:p>
          <w:p w:rsidR="00000000" w:rsidRPr="00FC6AA4" w:rsidP="00FC6AA4">
            <w:pPr>
              <w:pStyle w:val="BodyText"/>
            </w:pPr>
            <w:r w:rsidRPr="00FC6AA4">
              <w:t>2.2 Identify audio tools</w:t>
            </w:r>
          </w:p>
          <w:p w:rsidR="00000000" w:rsidP="00FC6AA4">
            <w:pPr>
              <w:pStyle w:val="BodyText"/>
              <w:rPr>
                <w:lang w:val="en-NZ"/>
              </w:rPr>
            </w:pPr>
            <w:r w:rsidRPr="00FC6AA4">
              <w:t xml:space="preserve">2.3 Identify </w:t>
            </w:r>
            <w:r w:rsidRPr="00FC6AA4">
              <w:rPr>
                <w:rStyle w:val="BoldandItalics"/>
              </w:rPr>
              <w:t>3-D modelling and animation software</w:t>
            </w:r>
            <w:r w:rsidRPr="00FC6AA4">
              <w:t xml:space="preserve"> to be used</w:t>
            </w:r>
          </w:p>
        </w:tc>
      </w:tr>
      <w:tr w:rsidTr="00FC6AA4">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t xml:space="preserve">3. Document and justify the design decisions </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3.1 Clearly document design decisions</w:t>
            </w:r>
          </w:p>
          <w:p w:rsidR="00000000" w:rsidRPr="00FC6AA4" w:rsidP="00FC6AA4">
            <w:pPr>
              <w:pStyle w:val="BodyText"/>
            </w:pPr>
            <w:r w:rsidRPr="00FC6AA4">
              <w:t>3.2 Explain and justify design decisions</w:t>
            </w:r>
          </w:p>
          <w:p w:rsidR="00000000" w:rsidP="00FC6AA4">
            <w:pPr>
              <w:pStyle w:val="BodyText"/>
              <w:rPr>
                <w:lang w:val="en-NZ"/>
              </w:rPr>
            </w:pPr>
            <w:r w:rsidRPr="00FC6AA4">
              <w:t xml:space="preserve">3.3 Make changes where necessary </w:t>
            </w:r>
          </w:p>
        </w:tc>
      </w:tr>
      <w:tr w:rsidTr="00FC6AA4">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t xml:space="preserve">4. Create the 3-D environment </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4.1 Implement basic geometry, flow and layout</w:t>
            </w:r>
          </w:p>
          <w:p w:rsidR="00000000" w:rsidRPr="00FC6AA4" w:rsidP="00FC6AA4">
            <w:pPr>
              <w:pStyle w:val="BodyText"/>
            </w:pPr>
            <w:r w:rsidRPr="00FC6AA4">
              <w:t>4.2 Separate each section of the environment into key parts and choose a focal point for the environmen</w:t>
            </w:r>
            <w:r w:rsidRPr="00FC6AA4">
              <w:t>t</w:t>
            </w:r>
          </w:p>
          <w:p w:rsidR="00000000" w:rsidRPr="00FC6AA4" w:rsidP="00FC6AA4">
            <w:pPr>
              <w:pStyle w:val="BodyText"/>
            </w:pPr>
            <w:r w:rsidRPr="00FC6AA4">
              <w:t>4.3 Incorporate detail into the focal point of the level</w:t>
            </w:r>
          </w:p>
          <w:p w:rsidR="00000000" w:rsidRPr="00FC6AA4" w:rsidP="00FC6AA4">
            <w:pPr>
              <w:pStyle w:val="BodyText"/>
            </w:pPr>
            <w:r w:rsidRPr="00FC6AA4">
              <w:t>4.4 Use the focal points level of detail to set a target for the rest of the environment</w:t>
            </w:r>
          </w:p>
          <w:p w:rsidR="00000000" w:rsidRPr="00FC6AA4" w:rsidP="00FC6AA4">
            <w:pPr>
              <w:pStyle w:val="BodyText"/>
            </w:pPr>
            <w:r w:rsidRPr="00FC6AA4">
              <w:t>4.5 Integrate the geometry, texturing and place the models</w:t>
            </w:r>
          </w:p>
          <w:p w:rsidR="00000000" w:rsidRPr="00FC6AA4" w:rsidP="00FC6AA4">
            <w:pPr>
              <w:pStyle w:val="BodyText"/>
            </w:pPr>
            <w:r w:rsidRPr="00FC6AA4">
              <w:t>4.6 Carry out a detailed pass of the entire envir</w:t>
            </w:r>
            <w:r w:rsidRPr="00FC6AA4">
              <w:t>onment</w:t>
            </w:r>
          </w:p>
          <w:p w:rsidR="00000000" w:rsidRPr="00FC6AA4" w:rsidP="00FC6AA4">
            <w:pPr>
              <w:pStyle w:val="BodyText"/>
            </w:pPr>
            <w:r w:rsidRPr="00FC6AA4">
              <w:t>4.7 Set up exterior lighting and then interior lighting</w:t>
            </w:r>
          </w:p>
          <w:p w:rsidR="00000000" w:rsidRPr="00FC6AA4" w:rsidP="00FC6AA4">
            <w:pPr>
              <w:pStyle w:val="BodyText"/>
            </w:pPr>
            <w:r w:rsidRPr="00FC6AA4">
              <w:t>4.8 Incorporate any sound and particle effects, and perform optimisation if required</w:t>
            </w:r>
          </w:p>
          <w:p w:rsidR="00000000" w:rsidP="00FC6AA4">
            <w:pPr>
              <w:pStyle w:val="BodyText"/>
              <w:rPr>
                <w:lang w:val="en-NZ"/>
              </w:rPr>
            </w:pPr>
            <w:r w:rsidRPr="00FC6AA4">
              <w:t>4.9 Perform a final pass, finalising any elements</w:t>
            </w:r>
          </w:p>
        </w:tc>
      </w:tr>
      <w:tr w:rsidTr="00FC6AA4">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t>5. Present the finished 3</w:t>
            </w:r>
            <w:r w:rsidRPr="00FC6AA4">
              <w:noBreakHyphen/>
              <w:t>D environment to relevant perso</w:t>
            </w:r>
            <w:r w:rsidRPr="00FC6AA4">
              <w:t>nnel</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 xml:space="preserve">5.1 Present the finished 3-D environment to relevant </w:t>
            </w:r>
            <w:r w:rsidRPr="00FC6AA4">
              <w:rPr>
                <w:rStyle w:val="BoldandItalics"/>
              </w:rPr>
              <w:t>personnel</w:t>
            </w:r>
          </w:p>
          <w:p w:rsidR="00000000" w:rsidRPr="00FC6AA4" w:rsidP="00FC6AA4">
            <w:pPr>
              <w:pStyle w:val="BodyText"/>
            </w:pPr>
            <w:r w:rsidRPr="00FC6AA4">
              <w:t>5.2 State how the design decisions have met the 3-D environment design requirements</w:t>
            </w:r>
          </w:p>
          <w:p w:rsidR="00000000" w:rsidRPr="00FC6AA4" w:rsidP="00FC6AA4">
            <w:pPr>
              <w:pStyle w:val="BodyText"/>
            </w:pPr>
            <w:r w:rsidRPr="00FC6AA4">
              <w:t xml:space="preserve">5.3 Justify why certain design decision where made </w:t>
            </w:r>
          </w:p>
          <w:p w:rsidR="00000000" w:rsidRPr="00FC6AA4" w:rsidP="00FC6AA4">
            <w:pPr>
              <w:pStyle w:val="BodyText"/>
            </w:pPr>
            <w:r w:rsidRPr="00FC6AA4">
              <w:t xml:space="preserve">5.4 Accept peer </w:t>
            </w:r>
            <w:r w:rsidRPr="00FC6AA4">
              <w:rPr>
                <w:rStyle w:val="BoldandItalics"/>
              </w:rPr>
              <w:t>feedback</w:t>
            </w:r>
            <w:r w:rsidRPr="00FC6AA4">
              <w:t xml:space="preserve"> and incorporate in final de</w:t>
            </w:r>
            <w:r w:rsidRPr="00FC6AA4">
              <w:t>sign</w:t>
            </w:r>
          </w:p>
        </w:tc>
      </w:tr>
    </w:tbl>
    <w:p w:rsidR="00000000" w:rsidRPr="00FC6AA4" w:rsidP="00FC6AA4">
      <w:pPr>
        <w:pStyle w:val="BodyText"/>
      </w:pPr>
    </w:p>
    <w:p w:rsidR="00000000" w:rsidRPr="00FC6AA4" w:rsidP="00FC6AA4">
      <w:pPr>
        <w:pStyle w:val="AllowPageBreak"/>
      </w:pPr>
    </w:p>
    <w:p w:rsidR="00000000" w:rsidRPr="00FC6AA4" w:rsidP="00FC6AA4">
      <w:pPr>
        <w:pStyle w:val="Heading1"/>
      </w:pPr>
      <w:bookmarkStart w:id="9" w:name="O_355765"/>
      <w:bookmarkEnd w:id="9"/>
      <w:r w:rsidRPr="00FC6AA4">
        <w:t>Required Skills and Knowledge</w:t>
      </w:r>
    </w:p>
    <w:p w:rsidR="00000000" w:rsidRPr="00FC6AA4" w:rsidP="00FC6AA4">
      <w:pPr>
        <w:pStyle w:val="BodyText"/>
      </w:pPr>
      <w:r w:rsidRPr="00FC6AA4">
        <w:rPr>
          <w:rStyle w:val="Emphasis"/>
        </w:rPr>
        <w:t>This section describes the skills and knowledge required for this unit.</w:t>
      </w:r>
    </w:p>
    <w:p w:rsidR="00000000" w:rsidRPr="00FC6AA4" w:rsidP="00FC6AA4">
      <w:pPr>
        <w:pStyle w:val="BodyText"/>
      </w:pPr>
    </w:p>
    <w:p w:rsidR="00000000" w:rsidRPr="00FC6AA4" w:rsidP="00FC6AA4">
      <w:pPr>
        <w:pStyle w:val="BodyText"/>
      </w:pPr>
      <w:r w:rsidRPr="00FC6AA4">
        <w:rPr>
          <w:rStyle w:val="SpecialBold"/>
        </w:rPr>
        <w:t>Required skills</w:t>
      </w:r>
    </w:p>
    <w:p w:rsidR="00000000" w:rsidRPr="00FC6AA4" w:rsidP="00FC6AA4">
      <w:pPr>
        <w:pStyle w:val="BodyText"/>
      </w:pPr>
    </w:p>
    <w:p w:rsidR="00000000" w:rsidRPr="00FC6AA4" w:rsidP="00FC6AA4">
      <w:pPr>
        <w:pStyle w:val="ListBullet"/>
      </w:pPr>
      <w:r w:rsidRPr="00FC6AA4">
        <w:t>analytical skills to:</w:t>
      </w:r>
    </w:p>
    <w:p w:rsidR="00000000" w:rsidRPr="00FC6AA4" w:rsidP="00FC6AA4">
      <w:pPr>
        <w:pStyle w:val="ListBullet2"/>
      </w:pPr>
      <w:r w:rsidRPr="00FC6AA4">
        <w:t>analyse documentation and images to inform game specification creation</w:t>
      </w:r>
    </w:p>
    <w:p w:rsidR="00000000" w:rsidRPr="00FC6AA4" w:rsidP="00FC6AA4">
      <w:pPr>
        <w:pStyle w:val="ListBullet2"/>
      </w:pPr>
      <w:r w:rsidRPr="00FC6AA4">
        <w:t>interpret briefs, work instructions, and technical and conceptual information</w:t>
      </w:r>
    </w:p>
    <w:p w:rsidR="00000000" w:rsidRPr="00FC6AA4" w:rsidP="00FC6AA4">
      <w:pPr>
        <w:pStyle w:val="ListBullet"/>
      </w:pPr>
      <w:r w:rsidRPr="00FC6AA4">
        <w:t>communication skills to:</w:t>
      </w:r>
    </w:p>
    <w:p w:rsidR="00000000" w:rsidRPr="00FC6AA4" w:rsidP="00FC6AA4">
      <w:pPr>
        <w:pStyle w:val="ListBullet2"/>
      </w:pPr>
      <w:r w:rsidRPr="00FC6AA4">
        <w:t>check and confirm design requirements</w:t>
      </w:r>
    </w:p>
    <w:p w:rsidR="00000000" w:rsidRPr="00FC6AA4" w:rsidP="00FC6AA4">
      <w:pPr>
        <w:pStyle w:val="ListBullet2"/>
      </w:pPr>
      <w:r w:rsidRPr="00FC6AA4">
        <w:t>collect, interpret and communicate in visual and written forms effectively for various audiences, including engin</w:t>
      </w:r>
      <w:r w:rsidRPr="00FC6AA4">
        <w:t>eers and artists</w:t>
      </w:r>
    </w:p>
    <w:p w:rsidR="00000000" w:rsidRPr="00FC6AA4" w:rsidP="00FC6AA4">
      <w:pPr>
        <w:pStyle w:val="ListBullet2"/>
      </w:pPr>
      <w:r w:rsidRPr="00FC6AA4">
        <w:t>communicate clearly using speech and text</w:t>
      </w:r>
    </w:p>
    <w:p w:rsidR="00000000" w:rsidRPr="00FC6AA4" w:rsidP="00FC6AA4">
      <w:pPr>
        <w:pStyle w:val="ListBullet2"/>
      </w:pPr>
      <w:r w:rsidRPr="00FC6AA4">
        <w:t xml:space="preserve">communicate complex designs in a structured format drawn from industry standards, styles and techniques </w:t>
      </w:r>
    </w:p>
    <w:p w:rsidR="00000000" w:rsidRPr="00FC6AA4" w:rsidP="00FC6AA4">
      <w:pPr>
        <w:pStyle w:val="ListBullet2"/>
      </w:pPr>
      <w:r w:rsidRPr="00FC6AA4">
        <w:t xml:space="preserve">communicate technical requirements related to software development, graphics </w:t>
      </w:r>
      <w:r w:rsidRPr="00FC6AA4">
        <w:t>requirements and code development to supervisors and other team members</w:t>
      </w:r>
    </w:p>
    <w:p w:rsidR="00000000" w:rsidRPr="00FC6AA4" w:rsidP="00FC6AA4">
      <w:pPr>
        <w:pStyle w:val="ListBullet2"/>
      </w:pPr>
      <w:r w:rsidRPr="00FC6AA4">
        <w:t xml:space="preserve">contribute to and work in a collaborative team </w:t>
      </w:r>
    </w:p>
    <w:p w:rsidR="00000000" w:rsidRPr="00FC6AA4" w:rsidP="00FC6AA4">
      <w:pPr>
        <w:pStyle w:val="ListBullet2"/>
      </w:pPr>
      <w:r w:rsidRPr="00FC6AA4">
        <w:t>give and receive constructive feedback</w:t>
      </w:r>
    </w:p>
    <w:p w:rsidR="00000000" w:rsidRPr="00FC6AA4" w:rsidP="00FC6AA4">
      <w:pPr>
        <w:pStyle w:val="ListBullet2"/>
      </w:pPr>
      <w:r w:rsidRPr="00FC6AA4">
        <w:t>provide practical advice, support and feedback to colleagues and management</w:t>
      </w:r>
    </w:p>
    <w:p w:rsidR="00000000" w:rsidRPr="00FC6AA4" w:rsidP="00FC6AA4">
      <w:pPr>
        <w:pStyle w:val="ListBullet"/>
      </w:pPr>
      <w:r w:rsidRPr="00FC6AA4">
        <w:t>planning and organis</w:t>
      </w:r>
      <w:r w:rsidRPr="00FC6AA4">
        <w:t xml:space="preserve">ational skills to: </w:t>
      </w:r>
    </w:p>
    <w:p w:rsidR="00000000" w:rsidRPr="00FC6AA4" w:rsidP="00FC6AA4">
      <w:pPr>
        <w:pStyle w:val="ListBullet2"/>
      </w:pPr>
      <w:r w:rsidRPr="00FC6AA4">
        <w:t>appropriately refer decisions to a higher project authority for review and endorsement</w:t>
      </w:r>
    </w:p>
    <w:p w:rsidR="00000000" w:rsidRPr="00FC6AA4" w:rsidP="00FC6AA4">
      <w:pPr>
        <w:pStyle w:val="ListBullet2"/>
      </w:pPr>
      <w:r w:rsidRPr="00FC6AA4">
        <w:t>delegate tasks and responsibility appropriately</w:t>
      </w:r>
    </w:p>
    <w:p w:rsidR="00000000" w:rsidRPr="00FC6AA4" w:rsidP="00FC6AA4">
      <w:pPr>
        <w:pStyle w:val="ListBullet2"/>
      </w:pPr>
      <w:r w:rsidRPr="00FC6AA4">
        <w:t>establish clear roles and goals to achieve required game development outcomes</w:t>
      </w:r>
    </w:p>
    <w:p w:rsidR="00000000" w:rsidRPr="00FC6AA4" w:rsidP="00FC6AA4">
      <w:pPr>
        <w:pStyle w:val="ListBullet2"/>
      </w:pPr>
      <w:r w:rsidRPr="00FC6AA4">
        <w:t>meet project deadlines</w:t>
      </w:r>
    </w:p>
    <w:p w:rsidR="00000000" w:rsidRPr="00FC6AA4" w:rsidP="00FC6AA4">
      <w:pPr>
        <w:pStyle w:val="ListBullet2"/>
      </w:pPr>
      <w:r w:rsidRPr="00FC6AA4">
        <w:t>organise equipment and resources to achieve required outcomes</w:t>
      </w:r>
    </w:p>
    <w:p w:rsidR="00000000" w:rsidRPr="00FC6AA4" w:rsidP="00FC6AA4">
      <w:pPr>
        <w:pStyle w:val="ListBullet2"/>
      </w:pPr>
      <w:r w:rsidRPr="00FC6AA4">
        <w:t>organise own time to meet milestones</w:t>
      </w:r>
    </w:p>
    <w:p w:rsidR="00000000" w:rsidRPr="00FC6AA4" w:rsidP="00FC6AA4">
      <w:pPr>
        <w:pStyle w:val="ListBullet2"/>
      </w:pPr>
      <w:r w:rsidRPr="00FC6AA4">
        <w:t>prioritise work and meet critical milestones and deadlines</w:t>
      </w:r>
    </w:p>
    <w:p w:rsidR="00000000" w:rsidRPr="00FC6AA4" w:rsidP="00FC6AA4">
      <w:pPr>
        <w:pStyle w:val="ListBullet"/>
      </w:pPr>
      <w:r w:rsidRPr="00FC6AA4">
        <w:t xml:space="preserve">problem-solving skills to recognise and address potential quality issues and problems at design </w:t>
      </w:r>
      <w:r w:rsidRPr="00FC6AA4">
        <w:t>development stage</w:t>
      </w:r>
    </w:p>
    <w:p w:rsidR="00000000" w:rsidRPr="00FC6AA4" w:rsidP="00FC6AA4">
      <w:pPr>
        <w:pStyle w:val="ListBullet"/>
      </w:pPr>
      <w:r w:rsidRPr="00FC6AA4">
        <w:t>research skills to undertake practical, technical or desktop research into design requirements and software tools</w:t>
      </w:r>
    </w:p>
    <w:p w:rsidR="00000000" w:rsidRPr="00FC6AA4" w:rsidP="00FC6AA4">
      <w:pPr>
        <w:pStyle w:val="ListBullet"/>
      </w:pPr>
      <w:r w:rsidRPr="00FC6AA4">
        <w:t>technical skills to:</w:t>
      </w:r>
    </w:p>
    <w:p w:rsidR="00000000" w:rsidRPr="00FC6AA4" w:rsidP="00FC6AA4">
      <w:pPr>
        <w:pStyle w:val="ListBullet2"/>
      </w:pPr>
      <w:r w:rsidRPr="00FC6AA4">
        <w:t>realise a unified game-play vision</w:t>
      </w:r>
    </w:p>
    <w:p w:rsidR="00000000" w:rsidRPr="00FC6AA4" w:rsidP="00FC6AA4">
      <w:pPr>
        <w:pStyle w:val="ListBullet2"/>
      </w:pPr>
      <w:r w:rsidRPr="00FC6AA4">
        <w:t>resolve basic hardware, software and other technical issues associated with game production</w:t>
      </w:r>
    </w:p>
    <w:p w:rsidR="00000000" w:rsidRPr="00FC6AA4" w:rsidP="00FC6AA4">
      <w:pPr>
        <w:pStyle w:val="ListBullet2"/>
      </w:pPr>
      <w:r w:rsidRPr="00FC6AA4">
        <w:t>translate design requirements into specifications</w:t>
      </w:r>
    </w:p>
    <w:p w:rsidR="00000000" w:rsidRPr="00FC6AA4" w:rsidP="00FC6AA4">
      <w:pPr>
        <w:pStyle w:val="ListBullet2"/>
      </w:pPr>
      <w:r w:rsidRPr="00FC6AA4">
        <w:t>use correct file formats and archiving procedures</w:t>
      </w:r>
    </w:p>
    <w:p w:rsidR="00000000" w:rsidRPr="00FC6AA4" w:rsidP="00FC6AA4">
      <w:pPr>
        <w:pStyle w:val="ListBullet2"/>
      </w:pPr>
      <w:r w:rsidRPr="00FC6AA4">
        <w:t>visualise and develop concepts.</w:t>
      </w:r>
    </w:p>
    <w:p w:rsidR="00000000" w:rsidRPr="00FC6AA4" w:rsidP="00FC6AA4">
      <w:pPr>
        <w:pStyle w:val="BodyText"/>
      </w:pPr>
    </w:p>
    <w:p w:rsidR="00000000" w:rsidRPr="00FC6AA4" w:rsidP="00FC6AA4">
      <w:pPr>
        <w:pStyle w:val="BodyText"/>
      </w:pPr>
      <w:r w:rsidRPr="00FC6AA4">
        <w:rPr>
          <w:rStyle w:val="SpecialBold"/>
        </w:rPr>
        <w:t>Required knowledge</w:t>
      </w:r>
    </w:p>
    <w:p w:rsidR="00000000" w:rsidRPr="00FC6AA4" w:rsidP="00FC6AA4">
      <w:pPr>
        <w:pStyle w:val="BodyText"/>
      </w:pPr>
    </w:p>
    <w:p w:rsidR="00000000" w:rsidRPr="00FC6AA4" w:rsidP="00FC6AA4">
      <w:pPr>
        <w:pStyle w:val="ListBullet"/>
      </w:pPr>
      <w:r w:rsidRPr="00FC6AA4">
        <w:t xml:space="preserve">budgeting </w:t>
      </w:r>
      <w:r w:rsidRPr="00FC6AA4">
        <w:t>and scheduling considerations for game design</w:t>
      </w:r>
    </w:p>
    <w:p w:rsidR="00000000" w:rsidRPr="00FC6AA4" w:rsidP="00FC6AA4">
      <w:pPr>
        <w:pStyle w:val="ListBullet"/>
      </w:pPr>
      <w:r w:rsidRPr="00FC6AA4">
        <w:t>capabilities and constraints of game engines</w:t>
      </w:r>
    </w:p>
    <w:p w:rsidR="00000000" w:rsidRPr="00FC6AA4" w:rsidP="00FC6AA4">
      <w:pPr>
        <w:pStyle w:val="ListBullet"/>
      </w:pPr>
      <w:r w:rsidRPr="00FC6AA4">
        <w:t>computer game development, including specific terminology</w:t>
      </w:r>
    </w:p>
    <w:p w:rsidR="00000000" w:rsidRPr="00FC6AA4" w:rsidP="00FC6AA4">
      <w:pPr>
        <w:pStyle w:val="ListBullet"/>
      </w:pPr>
      <w:r w:rsidRPr="00FC6AA4">
        <w:t xml:space="preserve">current game-play hardware and software products </w:t>
      </w:r>
    </w:p>
    <w:p w:rsidR="00000000" w:rsidRPr="00FC6AA4" w:rsidP="00FC6AA4">
      <w:pPr>
        <w:pStyle w:val="ListBullet"/>
      </w:pPr>
      <w:r w:rsidRPr="00FC6AA4">
        <w:t>human re</w:t>
      </w:r>
      <w:r w:rsidRPr="00FC6AA4">
        <w:t>sources required in the process of creating a game and their respective skills and technology requirements</w:t>
      </w:r>
    </w:p>
    <w:p w:rsidR="00000000" w:rsidRPr="00FC6AA4" w:rsidP="00FC6AA4">
      <w:pPr>
        <w:pStyle w:val="ListBullet"/>
      </w:pPr>
      <w:r w:rsidRPr="00FC6AA4">
        <w:t>technical constraints that hardware imposes on software development, graphics requirements, code development and creative visual design.</w:t>
      </w:r>
    </w:p>
    <w:p w:rsidR="00000000" w:rsidRPr="00FC6AA4" w:rsidP="00FC6AA4">
      <w:pPr>
        <w:pStyle w:val="AllowPageBreak"/>
      </w:pPr>
    </w:p>
    <w:p w:rsidR="00000000" w:rsidRPr="00FC6AA4" w:rsidP="00FC6AA4">
      <w:pPr>
        <w:pStyle w:val="Heading1"/>
      </w:pPr>
      <w:bookmarkStart w:id="10" w:name="O_355766"/>
      <w:bookmarkEnd w:id="10"/>
      <w:r w:rsidRPr="00FC6AA4">
        <w:t>Evidence Guide</w:t>
      </w:r>
    </w:p>
    <w:p w:rsidR="00000000" w:rsidRPr="00FC6AA4" w:rsidP="00FC6AA4">
      <w:pPr>
        <w:pStyle w:val="BodyText"/>
      </w:pPr>
      <w:r w:rsidRPr="00FC6AA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C6AA4" w:rsidP="00FC6AA4">
      <w:pPr>
        <w:pStyle w:val="BodyText"/>
      </w:pPr>
    </w:p>
    <w:tbl>
      <w:tblPr>
        <w:tblW w:w="0" w:type="auto"/>
        <w:tblLayout w:type="fixed"/>
        <w:tblCellMar>
          <w:left w:w="62" w:type="dxa"/>
          <w:right w:w="62" w:type="dxa"/>
        </w:tblCellMar>
        <w:tblLook w:val="0000"/>
      </w:tblPr>
      <w:tblGrid>
        <w:gridCol w:w="2479"/>
        <w:gridCol w:w="6521"/>
      </w:tblGrid>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SpecialBold"/>
              </w:rPr>
              <w:t>Overview of assessme</w:t>
            </w:r>
            <w:r w:rsidRPr="00FC6AA4">
              <w:rPr>
                <w:rStyle w:val="SpecialBold"/>
              </w:rPr>
              <w:t>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SpecialBold"/>
              </w:rPr>
              <w:t>Critical aspects for assessment and evidence required to demonstrate competency in this unit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Evidence of the ability to:</w:t>
            </w:r>
          </w:p>
          <w:p w:rsidR="00000000" w:rsidRPr="00FC6AA4" w:rsidP="00FC6AA4">
            <w:pPr>
              <w:pStyle w:val="ListBullet"/>
            </w:pPr>
            <w:r w:rsidRPr="00FC6AA4">
              <w:t>implement design requirements into a working 3-D environment</w:t>
            </w:r>
          </w:p>
          <w:p w:rsidR="00000000" w:rsidRPr="00FC6AA4" w:rsidP="00FC6AA4">
            <w:pPr>
              <w:pStyle w:val="ListBullet"/>
            </w:pPr>
            <w:r w:rsidRPr="00FC6AA4">
              <w:t>create interactions between the user and the environment</w:t>
            </w:r>
          </w:p>
          <w:p w:rsidR="00000000" w:rsidRPr="00FC6AA4" w:rsidP="00FC6AA4">
            <w:pPr>
              <w:pStyle w:val="ListBullet"/>
            </w:pPr>
            <w:r w:rsidRPr="00FC6AA4">
              <w:t>manage design requirements with technical requirements</w:t>
            </w:r>
          </w:p>
          <w:p w:rsidR="00000000" w:rsidP="00FC6AA4">
            <w:pPr>
              <w:pStyle w:val="ListBullet"/>
              <w:rPr>
                <w:lang w:val="en-NZ"/>
              </w:rPr>
            </w:pPr>
            <w:r w:rsidRPr="00FC6AA4">
              <w:t>deliver a 3-D environment with working interactions.</w:t>
            </w: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SpecialBold"/>
              </w:rPr>
              <w:t>Context of and specific resources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Assessment must ensure access to:</w:t>
            </w:r>
          </w:p>
          <w:p w:rsidR="00000000" w:rsidRPr="00FC6AA4" w:rsidP="00FC6AA4">
            <w:pPr>
              <w:pStyle w:val="ListBullet"/>
            </w:pPr>
            <w:r w:rsidRPr="00FC6AA4">
              <w:t xml:space="preserve">computer hardware, software, games engines and file storage </w:t>
            </w:r>
          </w:p>
          <w:p w:rsidR="00000000" w:rsidRPr="00FC6AA4" w:rsidP="00FC6AA4">
            <w:pPr>
              <w:pStyle w:val="ListBullet"/>
            </w:pPr>
            <w:r w:rsidRPr="00FC6AA4">
              <w:t>co</w:t>
            </w:r>
            <w:r w:rsidRPr="00FC6AA4">
              <w:t>pyright and intellectual property legislation</w:t>
            </w:r>
          </w:p>
          <w:p w:rsidR="00000000" w:rsidRPr="00FC6AA4" w:rsidP="00FC6AA4">
            <w:pPr>
              <w:pStyle w:val="ListBullet"/>
            </w:pPr>
            <w:r w:rsidRPr="00FC6AA4">
              <w:t>OHS legislation and enterprise policy</w:t>
            </w:r>
          </w:p>
          <w:p w:rsidR="00000000" w:rsidRPr="00FC6AA4" w:rsidP="00FC6AA4">
            <w:pPr>
              <w:pStyle w:val="ListBullet"/>
            </w:pPr>
            <w:r w:rsidRPr="00FC6AA4">
              <w:t>appropriate learning and assessment support when required</w:t>
            </w:r>
          </w:p>
          <w:p w:rsidR="00000000" w:rsidP="00FC6AA4">
            <w:pPr>
              <w:pStyle w:val="ListBullet"/>
              <w:rPr>
                <w:lang w:val="en-NZ"/>
              </w:rPr>
            </w:pPr>
            <w:r w:rsidRPr="00FC6AA4">
              <w:t>modified equipment for people with special needs.</w:t>
            </w: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SpecialBold"/>
              </w:rPr>
              <w:t>Method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A range of assessment methods should be us</w:t>
            </w:r>
            <w:r w:rsidRPr="00FC6AA4">
              <w:t>ed to assess practical skills and knowledge. The following examples are appropriate for this unit:</w:t>
            </w:r>
          </w:p>
          <w:p w:rsidR="00000000" w:rsidRPr="00FC6AA4" w:rsidP="00FC6AA4">
            <w:pPr>
              <w:pStyle w:val="ListBullet"/>
            </w:pPr>
            <w:r w:rsidRPr="00FC6AA4">
              <w:t>evaluation of:</w:t>
            </w:r>
          </w:p>
          <w:p w:rsidR="00000000" w:rsidRPr="00FC6AA4" w:rsidP="00FC6AA4">
            <w:pPr>
              <w:pStyle w:val="ListBullet2"/>
            </w:pPr>
            <w:r w:rsidRPr="00FC6AA4">
              <w:t>production of a 3-D environment with interactions</w:t>
            </w:r>
          </w:p>
          <w:p w:rsidR="00000000" w:rsidRPr="00FC6AA4" w:rsidP="00FC6AA4">
            <w:pPr>
              <w:pStyle w:val="ListBullet2"/>
            </w:pPr>
            <w:r w:rsidRPr="00FC6AA4">
              <w:t>response to fault-finding exercises</w:t>
            </w:r>
          </w:p>
          <w:p w:rsidR="00000000" w:rsidRPr="00FC6AA4" w:rsidP="00FC6AA4">
            <w:pPr>
              <w:pStyle w:val="ListBullet2"/>
            </w:pPr>
            <w:r w:rsidRPr="00FC6AA4">
              <w:t>simulated workplace activities</w:t>
            </w:r>
          </w:p>
          <w:p w:rsidR="00000000" w:rsidRPr="00FC6AA4" w:rsidP="00FC6AA4">
            <w:pPr>
              <w:pStyle w:val="ListBullet2"/>
            </w:pPr>
            <w:r w:rsidRPr="00FC6AA4">
              <w:t>work samples</w:t>
            </w:r>
          </w:p>
          <w:p w:rsidR="00000000" w:rsidRPr="00FC6AA4" w:rsidP="00FC6AA4">
            <w:pPr>
              <w:pStyle w:val="ListBullet"/>
            </w:pPr>
            <w:r w:rsidRPr="00FC6AA4">
              <w:t>written or verbal questioning to assess knowledge of interactive environments</w:t>
            </w:r>
          </w:p>
          <w:p w:rsidR="00000000" w:rsidRPr="00FC6AA4" w:rsidP="00FC6AA4">
            <w:pPr>
              <w:pStyle w:val="ListBullet"/>
            </w:pPr>
            <w:r w:rsidRPr="00FC6AA4">
              <w:t>review of:</w:t>
            </w:r>
          </w:p>
          <w:p w:rsidR="00000000" w:rsidRPr="00FC6AA4" w:rsidP="00FC6AA4">
            <w:pPr>
              <w:pStyle w:val="ListBullet2"/>
            </w:pPr>
            <w:r w:rsidRPr="00FC6AA4">
              <w:t>logbooks</w:t>
            </w:r>
          </w:p>
          <w:p w:rsidR="00000000" w:rsidRPr="00FC6AA4" w:rsidP="00FC6AA4">
            <w:pPr>
              <w:pStyle w:val="ListBullet2"/>
            </w:pPr>
            <w:r w:rsidRPr="00FC6AA4">
              <w:t>presentations</w:t>
            </w:r>
          </w:p>
          <w:p w:rsidR="00000000" w:rsidP="00FC6AA4">
            <w:pPr>
              <w:pStyle w:val="ListBullet2"/>
              <w:rPr>
                <w:lang w:val="en-NZ"/>
              </w:rPr>
            </w:pPr>
            <w:r w:rsidRPr="00FC6AA4">
              <w:t>reports.</w:t>
            </w: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SpecialBold"/>
              </w:rPr>
              <w:t>Guidance information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BodyText"/>
            </w:pPr>
            <w:r w:rsidRPr="00FC6AA4">
              <w:t>Holistic assessment</w:t>
            </w:r>
            <w:r w:rsidRPr="00FC6AA4">
              <w:t xml:space="preserve"> with other units relevant to the industry sector, workplace and job role is recommended, where appropriate.</w:t>
            </w:r>
          </w:p>
          <w:p w:rsidR="00000000" w:rsidRPr="00FC6AA4" w:rsidP="00FC6AA4">
            <w:pPr>
              <w:pStyle w:val="BodyText"/>
            </w:pPr>
            <w:r w:rsidRPr="00FC6AA4">
              <w:t xml:space="preserve">Assessment processes and techniques must be culturally appropriate, and suitable to the communication skill level, language, literacy and numeracy </w:t>
            </w:r>
            <w:r w:rsidRPr="00FC6AA4">
              <w:t>capacity of the candidate and the work being performed.</w:t>
            </w:r>
          </w:p>
          <w:p w:rsidR="00000000" w:rsidRPr="00FC6AA4" w:rsidP="00FC6AA4">
            <w:pPr>
              <w:pStyle w:val="BodyText"/>
            </w:pPr>
            <w:r w:rsidRPr="00FC6AA4">
              <w:t>Indigenous people and other people from a non-English speaking background may need additional support.</w:t>
            </w:r>
          </w:p>
          <w:p w:rsidR="00000000" w:rsidRPr="00FC6AA4" w:rsidP="00FC6AA4">
            <w:pPr>
              <w:pStyle w:val="BodyText"/>
            </w:pPr>
            <w:r w:rsidRPr="00FC6AA4">
              <w:t>In cases where practical assessment is used it should be combined with targeted questioning to as</w:t>
            </w:r>
            <w:r w:rsidRPr="00FC6AA4">
              <w:t>sess required knowledge.</w:t>
            </w:r>
          </w:p>
        </w:tc>
      </w:tr>
    </w:tbl>
    <w:p w:rsidR="00000000" w:rsidRPr="00FC6AA4" w:rsidP="00FC6AA4">
      <w:pPr>
        <w:pStyle w:val="BodyText"/>
      </w:pPr>
    </w:p>
    <w:p w:rsidR="00000000" w:rsidRPr="00FC6AA4" w:rsidP="00FC6AA4">
      <w:pPr>
        <w:pStyle w:val="AllowPageBreak"/>
      </w:pPr>
    </w:p>
    <w:p w:rsidR="00000000" w:rsidRPr="00FC6AA4" w:rsidP="00FC6AA4">
      <w:pPr>
        <w:pStyle w:val="Heading1"/>
      </w:pPr>
      <w:bookmarkStart w:id="11" w:name="O_355767"/>
      <w:bookmarkEnd w:id="11"/>
      <w:r w:rsidRPr="00FC6AA4">
        <w:t>Range Statement</w:t>
      </w:r>
    </w:p>
    <w:p w:rsidR="00000000" w:rsidRPr="00FC6AA4" w:rsidP="00FC6AA4">
      <w:pPr>
        <w:pStyle w:val="BodyText"/>
      </w:pPr>
      <w:r w:rsidRPr="00FC6AA4">
        <w:rPr>
          <w:rStyle w:val="Emphasis"/>
        </w:rPr>
        <w:t xml:space="preserve">The range statement relates to the unit of competency as a whole. It allows for different work environments and situations that may affect </w:t>
      </w:r>
      <w:r w:rsidRPr="00FC6AA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C6AA4">
        <w:rPr>
          <w:rStyle w:val="Emphasis"/>
        </w:rPr>
        <w:t>m, and local industry and regional contexts) may also be included.</w:t>
      </w:r>
    </w:p>
    <w:p w:rsidR="00000000" w:rsidRPr="00FC6AA4" w:rsidP="00FC6AA4">
      <w:pPr>
        <w:pStyle w:val="BodyText"/>
      </w:pPr>
    </w:p>
    <w:tbl>
      <w:tblPr>
        <w:tblW w:w="0" w:type="auto"/>
        <w:tblLayout w:type="fixed"/>
        <w:tblCellMar>
          <w:left w:w="62" w:type="dxa"/>
          <w:right w:w="62" w:type="dxa"/>
        </w:tblCellMar>
        <w:tblLook w:val="0000"/>
      </w:tblPr>
      <w:tblGrid>
        <w:gridCol w:w="2479"/>
        <w:gridCol w:w="6431"/>
      </w:tblGrid>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BoldandItalics"/>
              </w:rPr>
              <w:t>Project brief and other relevant documents</w:t>
            </w:r>
            <w:r w:rsidRPr="00FC6AA4">
              <w:t xml:space="preserve"> may include:</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ListBullet"/>
            </w:pPr>
            <w:r w:rsidRPr="00FC6AA4">
              <w:t>concept drawings</w:t>
            </w:r>
          </w:p>
          <w:p w:rsidR="00000000" w:rsidRPr="00FC6AA4" w:rsidP="00FC6AA4">
            <w:pPr>
              <w:pStyle w:val="ListBullet"/>
            </w:pPr>
            <w:r w:rsidRPr="00FC6AA4">
              <w:t xml:space="preserve">designer’s notes </w:t>
            </w:r>
          </w:p>
          <w:p w:rsidR="00000000" w:rsidRPr="00FC6AA4" w:rsidP="00FC6AA4">
            <w:pPr>
              <w:pStyle w:val="ListBullet"/>
            </w:pPr>
            <w:r w:rsidRPr="00FC6AA4">
              <w:t>development environment description</w:t>
            </w:r>
          </w:p>
          <w:p w:rsidR="00000000" w:rsidRPr="00FC6AA4" w:rsidP="00FC6AA4">
            <w:pPr>
              <w:pStyle w:val="ListBullet"/>
            </w:pPr>
            <w:r w:rsidRPr="00FC6AA4">
              <w:t>level design document</w:t>
            </w:r>
          </w:p>
          <w:p w:rsidR="00000000" w:rsidRPr="00FC6AA4" w:rsidP="00FC6AA4">
            <w:pPr>
              <w:pStyle w:val="ListBullet"/>
            </w:pPr>
            <w:r w:rsidRPr="00FC6AA4">
              <w:t>storyboard</w:t>
            </w:r>
          </w:p>
          <w:p w:rsidR="00000000" w:rsidRPr="00FC6AA4" w:rsidP="00FC6AA4">
            <w:pPr>
              <w:pStyle w:val="ListBullet"/>
            </w:pPr>
            <w:r w:rsidRPr="00FC6AA4">
              <w:t>style and design principles</w:t>
            </w:r>
          </w:p>
          <w:p w:rsidR="00000000" w:rsidRPr="00FC6AA4" w:rsidP="00FC6AA4">
            <w:pPr>
              <w:pStyle w:val="ListBullet"/>
            </w:pPr>
            <w:r w:rsidRPr="00FC6AA4">
              <w:t>style and medium</w:t>
            </w:r>
          </w:p>
          <w:p w:rsidR="00000000" w:rsidRPr="00FC6AA4" w:rsidP="00FC6AA4">
            <w:pPr>
              <w:pStyle w:val="ListBullet"/>
            </w:pPr>
            <w:r w:rsidRPr="00FC6AA4">
              <w:t>target market information</w:t>
            </w:r>
          </w:p>
          <w:p w:rsidR="00000000" w:rsidRPr="00FC6AA4" w:rsidP="00FC6AA4">
            <w:pPr>
              <w:pStyle w:val="ListBullet"/>
            </w:pPr>
            <w:r w:rsidRPr="00FC6AA4">
              <w:t>technical design document</w:t>
            </w:r>
          </w:p>
          <w:p w:rsidR="00000000" w:rsidP="00FC6AA4">
            <w:pPr>
              <w:pStyle w:val="ListBullet"/>
              <w:rPr>
                <w:lang w:val="en-NZ"/>
              </w:rPr>
            </w:pPr>
            <w:r w:rsidRPr="00FC6AA4">
              <w:t>technical design review process.</w:t>
            </w:r>
          </w:p>
        </w:tc>
      </w:tr>
      <w:tr w:rsidTr="00FC6AA4">
        <w:tblPrEx>
          <w:tblW w:w="0" w:type="auto"/>
          <w:tblLayout w:type="fixed"/>
          <w:tblCellMar>
            <w:left w:w="62" w:type="dxa"/>
            <w:right w:w="62" w:type="dxa"/>
          </w:tblCellMar>
          <w:tblLook w:val="0000"/>
        </w:tblPrEx>
        <w:trPr>
          <w:trHeight w:val="293"/>
        </w:trPr>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BoldandItalics"/>
              </w:rPr>
              <w:t>3-D environment</w:t>
            </w:r>
            <w:r w:rsidRPr="00FC6AA4">
              <w:t xml:space="preserve"> may include:</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ListBullet"/>
            </w:pPr>
            <w:r w:rsidRPr="00FC6AA4">
              <w:t>characters and environments, such as:</w:t>
            </w:r>
          </w:p>
          <w:p w:rsidR="00000000" w:rsidRPr="00FC6AA4" w:rsidP="00FC6AA4">
            <w:pPr>
              <w:pStyle w:val="ListBullet2"/>
            </w:pPr>
            <w:r w:rsidRPr="00FC6AA4">
              <w:t>backgrounds</w:t>
            </w:r>
          </w:p>
          <w:p w:rsidR="00000000" w:rsidRPr="00FC6AA4" w:rsidP="00FC6AA4">
            <w:pPr>
              <w:pStyle w:val="ListBullet2"/>
            </w:pPr>
            <w:r w:rsidRPr="00FC6AA4">
              <w:t>environments</w:t>
            </w:r>
          </w:p>
          <w:p w:rsidR="00000000" w:rsidRPr="00FC6AA4" w:rsidP="00FC6AA4">
            <w:pPr>
              <w:pStyle w:val="ListBullet2"/>
            </w:pPr>
            <w:r w:rsidRPr="00FC6AA4">
              <w:t>lighting</w:t>
            </w:r>
          </w:p>
          <w:p w:rsidR="00000000" w:rsidRPr="00FC6AA4" w:rsidP="00FC6AA4">
            <w:pPr>
              <w:pStyle w:val="ListBullet2"/>
            </w:pPr>
            <w:r w:rsidRPr="00FC6AA4">
              <w:t xml:space="preserve">scenery </w:t>
            </w:r>
          </w:p>
          <w:p w:rsidR="00000000" w:rsidRPr="00FC6AA4" w:rsidP="00FC6AA4">
            <w:pPr>
              <w:pStyle w:val="ListBullet2"/>
            </w:pPr>
            <w:r w:rsidRPr="00FC6AA4">
              <w:t>terrain</w:t>
            </w:r>
          </w:p>
          <w:p w:rsidR="00000000" w:rsidRPr="00FC6AA4" w:rsidP="00FC6AA4">
            <w:pPr>
              <w:pStyle w:val="ListBullet2"/>
            </w:pPr>
            <w:r w:rsidRPr="00FC6AA4">
              <w:t>textures</w:t>
            </w:r>
          </w:p>
          <w:p w:rsidR="00000000" w:rsidRPr="00FC6AA4" w:rsidP="00FC6AA4">
            <w:pPr>
              <w:pStyle w:val="ListBullet"/>
            </w:pPr>
            <w:r w:rsidRPr="00FC6AA4">
              <w:t>environment profiles, such as:</w:t>
            </w:r>
          </w:p>
          <w:p w:rsidR="00000000" w:rsidRPr="00FC6AA4" w:rsidP="00FC6AA4">
            <w:pPr>
              <w:pStyle w:val="ListBullet2"/>
            </w:pPr>
            <w:r w:rsidRPr="00FC6AA4">
              <w:t xml:space="preserve">alien </w:t>
            </w:r>
          </w:p>
          <w:p w:rsidR="00000000" w:rsidRPr="00FC6AA4" w:rsidP="00FC6AA4">
            <w:pPr>
              <w:pStyle w:val="ListBullet2"/>
            </w:pPr>
            <w:r w:rsidRPr="00FC6AA4">
              <w:t xml:space="preserve">fantasy </w:t>
            </w:r>
          </w:p>
          <w:p w:rsidR="00000000" w:rsidRPr="00FC6AA4" w:rsidP="00FC6AA4">
            <w:pPr>
              <w:pStyle w:val="ListBullet2"/>
            </w:pPr>
            <w:r w:rsidRPr="00FC6AA4">
              <w:t xml:space="preserve">foreign </w:t>
            </w:r>
          </w:p>
          <w:p w:rsidR="00000000" w:rsidRPr="00FC6AA4" w:rsidP="00FC6AA4">
            <w:pPr>
              <w:pStyle w:val="ListBullet2"/>
            </w:pPr>
            <w:r w:rsidRPr="00FC6AA4">
              <w:t xml:space="preserve">historical </w:t>
            </w:r>
          </w:p>
          <w:p w:rsidR="00000000" w:rsidRPr="00FC6AA4" w:rsidP="00FC6AA4">
            <w:pPr>
              <w:pStyle w:val="ListBullet2"/>
            </w:pPr>
            <w:r w:rsidRPr="00FC6AA4">
              <w:t>naturalistic:</w:t>
            </w:r>
          </w:p>
          <w:p w:rsidR="00000000" w:rsidRPr="00FC6AA4" w:rsidP="00FC6AA4">
            <w:pPr>
              <w:pStyle w:val="ListBullet3"/>
            </w:pPr>
            <w:r w:rsidRPr="00FC6AA4">
              <w:t xml:space="preserve">arctic </w:t>
            </w:r>
          </w:p>
          <w:p w:rsidR="00000000" w:rsidRPr="00FC6AA4" w:rsidP="00FC6AA4">
            <w:pPr>
              <w:pStyle w:val="ListBullet3"/>
            </w:pPr>
            <w:r w:rsidRPr="00FC6AA4">
              <w:t>desert</w:t>
            </w:r>
          </w:p>
          <w:p w:rsidR="00000000" w:rsidRPr="00FC6AA4" w:rsidP="00FC6AA4">
            <w:pPr>
              <w:pStyle w:val="ListBullet3"/>
            </w:pPr>
            <w:r w:rsidRPr="00FC6AA4">
              <w:t>jungle</w:t>
            </w:r>
          </w:p>
          <w:p w:rsidR="00000000" w:rsidRPr="00FC6AA4" w:rsidP="00FC6AA4">
            <w:pPr>
              <w:pStyle w:val="ListBullet3"/>
            </w:pPr>
            <w:r w:rsidRPr="00FC6AA4">
              <w:t>mountainous</w:t>
            </w:r>
          </w:p>
          <w:p w:rsidR="00000000" w:rsidRPr="00FC6AA4" w:rsidP="00FC6AA4">
            <w:pPr>
              <w:pStyle w:val="ListBullet2"/>
            </w:pPr>
            <w:r w:rsidRPr="00FC6AA4">
              <w:t xml:space="preserve">post-apocalyptic </w:t>
            </w:r>
          </w:p>
          <w:p w:rsidR="00000000" w:rsidRPr="00FC6AA4" w:rsidP="00FC6AA4">
            <w:pPr>
              <w:pStyle w:val="ListBullet2"/>
            </w:pPr>
            <w:r w:rsidRPr="00FC6AA4">
              <w:t>urban</w:t>
            </w:r>
          </w:p>
          <w:p w:rsidR="00000000" w:rsidRPr="00FC6AA4" w:rsidP="00FC6AA4">
            <w:pPr>
              <w:pStyle w:val="ListBullet"/>
            </w:pPr>
            <w:r w:rsidRPr="00FC6AA4">
              <w:t>game design, such as:</w:t>
            </w:r>
          </w:p>
          <w:p w:rsidR="00000000" w:rsidRPr="00FC6AA4" w:rsidP="00FC6AA4">
            <w:pPr>
              <w:pStyle w:val="ListBullet2"/>
            </w:pPr>
            <w:r w:rsidRPr="00FC6AA4">
              <w:t>concept illustrations or graphics that enhance the comprehension of the document</w:t>
            </w:r>
          </w:p>
          <w:p w:rsidR="00000000" w:rsidRPr="00FC6AA4" w:rsidP="00FC6AA4">
            <w:pPr>
              <w:pStyle w:val="ListBullet2"/>
            </w:pPr>
            <w:r w:rsidRPr="00FC6AA4">
              <w:t xml:space="preserve">design for all level missions </w:t>
            </w:r>
          </w:p>
          <w:p w:rsidR="00000000" w:rsidRPr="00FC6AA4" w:rsidP="00FC6AA4">
            <w:pPr>
              <w:pStyle w:val="ListBullet2"/>
            </w:pPr>
            <w:r w:rsidRPr="00FC6AA4">
              <w:t>game mechanics that affect level design decisions</w:t>
            </w:r>
          </w:p>
          <w:p w:rsidR="00000000" w:rsidRPr="00FC6AA4" w:rsidP="00FC6AA4">
            <w:pPr>
              <w:pStyle w:val="ListBullet2"/>
            </w:pPr>
            <w:r w:rsidRPr="00FC6AA4">
              <w:t xml:space="preserve">illustrations of level with all significant points of interest </w:t>
            </w:r>
          </w:p>
          <w:p w:rsidR="00000000" w:rsidRPr="00FC6AA4" w:rsidP="00FC6AA4">
            <w:pPr>
              <w:pStyle w:val="ListBullet2"/>
            </w:pPr>
            <w:r w:rsidRPr="00FC6AA4">
              <w:t>introduction and overview (one page synopsis)</w:t>
            </w:r>
          </w:p>
          <w:p w:rsidR="00000000" w:rsidRPr="00FC6AA4" w:rsidP="00FC6AA4">
            <w:pPr>
              <w:pStyle w:val="ListBullet2"/>
            </w:pPr>
            <w:r w:rsidRPr="00FC6AA4">
              <w:t>key selling points, including intended audience, genre and platfo</w:t>
            </w:r>
            <w:r w:rsidRPr="00FC6AA4">
              <w:t>rms</w:t>
            </w:r>
          </w:p>
          <w:p w:rsidR="00000000" w:rsidRPr="00FC6AA4" w:rsidP="00FC6AA4">
            <w:pPr>
              <w:pStyle w:val="ListBullet2"/>
            </w:pPr>
            <w:r w:rsidRPr="00FC6AA4">
              <w:t>production details</w:t>
            </w:r>
          </w:p>
          <w:p w:rsidR="00000000" w:rsidRPr="00FC6AA4" w:rsidP="00FC6AA4">
            <w:pPr>
              <w:pStyle w:val="ListBullet2"/>
            </w:pPr>
            <w:r w:rsidRPr="00FC6AA4">
              <w:t>scripts required for level</w:t>
            </w:r>
          </w:p>
          <w:p w:rsidR="00000000" w:rsidRPr="00FC6AA4" w:rsidP="00FC6AA4">
            <w:pPr>
              <w:pStyle w:val="ListBullet2"/>
            </w:pPr>
            <w:r w:rsidRPr="00FC6AA4">
              <w:t>synopsis and scripts for each level</w:t>
            </w:r>
          </w:p>
          <w:p w:rsidR="00000000" w:rsidRPr="00FC6AA4" w:rsidP="00FC6AA4">
            <w:pPr>
              <w:pStyle w:val="ListBullet2"/>
            </w:pPr>
            <w:r w:rsidRPr="00FC6AA4">
              <w:t>title and cover art (art must be colour and of a reasonable resolution for high quality printing)</w:t>
            </w:r>
          </w:p>
          <w:p w:rsidR="00000000" w:rsidRPr="00FC6AA4" w:rsidP="00FC6AA4">
            <w:pPr>
              <w:pStyle w:val="ListBullet2"/>
            </w:pPr>
            <w:r w:rsidRPr="00FC6AA4">
              <w:t>walk through for at least one mission or level</w:t>
            </w:r>
          </w:p>
          <w:p w:rsidR="00000000" w:rsidRPr="00FC6AA4" w:rsidP="00FC6AA4">
            <w:pPr>
              <w:pStyle w:val="ListBullet"/>
            </w:pPr>
            <w:r w:rsidRPr="00FC6AA4">
              <w:t>game genre, such as:</w:t>
            </w:r>
          </w:p>
          <w:p w:rsidR="00000000" w:rsidRPr="00FC6AA4" w:rsidP="00FC6AA4">
            <w:pPr>
              <w:pStyle w:val="ListBullet2"/>
            </w:pPr>
            <w:r w:rsidRPr="00FC6AA4">
              <w:t>ad</w:t>
            </w:r>
            <w:r w:rsidRPr="00FC6AA4">
              <w:t>venture</w:t>
            </w:r>
          </w:p>
          <w:p w:rsidR="00000000" w:rsidRPr="00FC6AA4" w:rsidP="00FC6AA4">
            <w:pPr>
              <w:pStyle w:val="ListBullet2"/>
            </w:pPr>
            <w:r w:rsidRPr="00FC6AA4">
              <w:t>alternative reality</w:t>
            </w:r>
          </w:p>
          <w:p w:rsidR="00000000" w:rsidRPr="00FC6AA4" w:rsidP="00FC6AA4">
            <w:pPr>
              <w:pStyle w:val="ListBullet2"/>
            </w:pPr>
            <w:r w:rsidRPr="00FC6AA4">
              <w:t>ancient</w:t>
            </w:r>
          </w:p>
          <w:p w:rsidR="00000000" w:rsidRPr="00FC6AA4" w:rsidP="00FC6AA4">
            <w:pPr>
              <w:pStyle w:val="ListBullet2"/>
            </w:pPr>
            <w:r w:rsidRPr="00FC6AA4">
              <w:t>casino</w:t>
            </w:r>
          </w:p>
          <w:p w:rsidR="00000000" w:rsidRPr="00FC6AA4" w:rsidP="00FC6AA4">
            <w:pPr>
              <w:pStyle w:val="ListBullet2"/>
            </w:pPr>
            <w:r w:rsidRPr="00FC6AA4">
              <w:t>cyberpunk</w:t>
            </w:r>
          </w:p>
          <w:p w:rsidR="00000000" w:rsidRPr="00FC6AA4" w:rsidP="00FC6AA4">
            <w:pPr>
              <w:pStyle w:val="ListBullet2"/>
            </w:pPr>
            <w:r w:rsidRPr="00FC6AA4">
              <w:t>educational</w:t>
            </w:r>
          </w:p>
          <w:p w:rsidR="00000000" w:rsidRPr="00FC6AA4" w:rsidP="00FC6AA4">
            <w:pPr>
              <w:pStyle w:val="ListBullet2"/>
            </w:pPr>
            <w:r w:rsidRPr="00FC6AA4">
              <w:t>edutainment</w:t>
            </w:r>
          </w:p>
          <w:p w:rsidR="00000000" w:rsidRPr="00FC6AA4" w:rsidP="00FC6AA4">
            <w:pPr>
              <w:pStyle w:val="ListBullet2"/>
            </w:pPr>
            <w:r w:rsidRPr="00FC6AA4">
              <w:t>fantasy</w:t>
            </w:r>
          </w:p>
          <w:p w:rsidR="00000000" w:rsidRPr="00FC6AA4" w:rsidP="00FC6AA4">
            <w:pPr>
              <w:pStyle w:val="ListBullet2"/>
            </w:pPr>
            <w:r w:rsidRPr="00FC6AA4">
              <w:t xml:space="preserve">first person shooter </w:t>
            </w:r>
          </w:p>
          <w:p w:rsidR="00000000" w:rsidRPr="00FC6AA4" w:rsidP="00FC6AA4">
            <w:pPr>
              <w:pStyle w:val="ListBullet2"/>
            </w:pPr>
            <w:r w:rsidRPr="00FC6AA4">
              <w:t>flight shooter</w:t>
            </w:r>
          </w:p>
          <w:p w:rsidR="00000000" w:rsidRPr="00FC6AA4" w:rsidP="00FC6AA4">
            <w:pPr>
              <w:pStyle w:val="ListBullet2"/>
            </w:pPr>
            <w:r w:rsidRPr="00FC6AA4">
              <w:t>flight simulation</w:t>
            </w:r>
          </w:p>
          <w:p w:rsidR="00000000" w:rsidRPr="00FC6AA4" w:rsidP="00FC6AA4">
            <w:pPr>
              <w:pStyle w:val="ListBullet2"/>
            </w:pPr>
            <w:r w:rsidRPr="00FC6AA4">
              <w:t>futuristic</w:t>
            </w:r>
          </w:p>
          <w:p w:rsidR="00000000" w:rsidRPr="00FC6AA4" w:rsidP="00FC6AA4">
            <w:pPr>
              <w:pStyle w:val="ListBullet2"/>
            </w:pPr>
            <w:r w:rsidRPr="00FC6AA4">
              <w:t>god simulation</w:t>
            </w:r>
          </w:p>
          <w:p w:rsidR="00000000" w:rsidRPr="00FC6AA4" w:rsidP="00FC6AA4">
            <w:pPr>
              <w:pStyle w:val="ListBullet2"/>
            </w:pPr>
            <w:r w:rsidRPr="00FC6AA4">
              <w:t>massively multi-player online game</w:t>
            </w:r>
          </w:p>
          <w:p w:rsidR="00000000" w:rsidRPr="00FC6AA4" w:rsidP="00FC6AA4">
            <w:pPr>
              <w:pStyle w:val="ListBullet2"/>
            </w:pPr>
            <w:r w:rsidRPr="00FC6AA4">
              <w:t>massively multi-player online role-playing game</w:t>
            </w:r>
          </w:p>
          <w:p w:rsidR="00000000" w:rsidRPr="00FC6AA4" w:rsidP="00FC6AA4">
            <w:pPr>
              <w:pStyle w:val="ListBullet2"/>
            </w:pPr>
            <w:r w:rsidRPr="00FC6AA4">
              <w:t>medieval</w:t>
            </w:r>
          </w:p>
          <w:p w:rsidR="00000000" w:rsidRPr="00FC6AA4" w:rsidP="00FC6AA4">
            <w:pPr>
              <w:pStyle w:val="ListBullet2"/>
            </w:pPr>
            <w:r w:rsidRPr="00FC6AA4">
              <w:t>modern</w:t>
            </w:r>
          </w:p>
          <w:p w:rsidR="00000000" w:rsidRPr="00FC6AA4" w:rsidP="00FC6AA4">
            <w:pPr>
              <w:pStyle w:val="ListBullet2"/>
            </w:pPr>
            <w:r w:rsidRPr="00FC6AA4">
              <w:t>multi-player</w:t>
            </w:r>
          </w:p>
          <w:p w:rsidR="00000000" w:rsidRPr="00FC6AA4" w:rsidP="00FC6AA4">
            <w:pPr>
              <w:pStyle w:val="ListBullet2"/>
            </w:pPr>
            <w:r w:rsidRPr="00FC6AA4">
              <w:t>post-apocalyptic</w:t>
            </w:r>
          </w:p>
          <w:p w:rsidR="00000000" w:rsidRPr="00FC6AA4" w:rsidP="00FC6AA4">
            <w:pPr>
              <w:pStyle w:val="ListBullet2"/>
            </w:pPr>
            <w:r w:rsidRPr="00FC6AA4">
              <w:t>puzzle</w:t>
            </w:r>
          </w:p>
          <w:p w:rsidR="00000000" w:rsidRPr="00FC6AA4" w:rsidP="00FC6AA4">
            <w:pPr>
              <w:pStyle w:val="ListBullet2"/>
            </w:pPr>
            <w:r w:rsidRPr="00FC6AA4">
              <w:t>racing shooter</w:t>
            </w:r>
          </w:p>
          <w:p w:rsidR="00000000" w:rsidRPr="00FC6AA4" w:rsidP="00FC6AA4">
            <w:pPr>
              <w:pStyle w:val="ListBullet2"/>
            </w:pPr>
            <w:r w:rsidRPr="00FC6AA4">
              <w:t>racing simulation</w:t>
            </w:r>
          </w:p>
          <w:p w:rsidR="00000000" w:rsidRPr="00FC6AA4" w:rsidP="00FC6AA4">
            <w:pPr>
              <w:pStyle w:val="ListBullet2"/>
            </w:pPr>
            <w:r w:rsidRPr="00FC6AA4">
              <w:t>real-time strategy</w:t>
            </w:r>
          </w:p>
          <w:p w:rsidR="00000000" w:rsidRPr="00FC6AA4" w:rsidP="00FC6AA4">
            <w:pPr>
              <w:pStyle w:val="ListBullet2"/>
            </w:pPr>
            <w:r w:rsidRPr="00FC6AA4">
              <w:t>role-playing game</w:t>
            </w:r>
          </w:p>
          <w:p w:rsidR="00000000" w:rsidRPr="00FC6AA4" w:rsidP="00FC6AA4">
            <w:pPr>
              <w:pStyle w:val="ListBullet2"/>
            </w:pPr>
            <w:r w:rsidRPr="00FC6AA4">
              <w:t>science fiction</w:t>
            </w:r>
          </w:p>
          <w:p w:rsidR="00000000" w:rsidRPr="00FC6AA4" w:rsidP="00FC6AA4">
            <w:pPr>
              <w:pStyle w:val="ListBullet2"/>
            </w:pPr>
            <w:r w:rsidRPr="00FC6AA4">
              <w:t>side-scrolling shooter</w:t>
            </w:r>
          </w:p>
          <w:p w:rsidR="00000000" w:rsidRPr="00FC6AA4" w:rsidP="00FC6AA4">
            <w:pPr>
              <w:pStyle w:val="ListBullet2"/>
            </w:pPr>
            <w:r w:rsidRPr="00FC6AA4">
              <w:t xml:space="preserve">single player </w:t>
            </w:r>
          </w:p>
          <w:p w:rsidR="00000000" w:rsidRPr="00FC6AA4" w:rsidP="00FC6AA4">
            <w:pPr>
              <w:pStyle w:val="ListBullet2"/>
            </w:pPr>
            <w:r w:rsidRPr="00FC6AA4">
              <w:t>sports</w:t>
            </w:r>
          </w:p>
          <w:p w:rsidR="00000000" w:rsidRPr="00FC6AA4" w:rsidP="00FC6AA4">
            <w:pPr>
              <w:pStyle w:val="ListBullet2"/>
            </w:pPr>
            <w:r w:rsidRPr="00FC6AA4">
              <w:t>strategy, including action strategy and turn-based strategy</w:t>
            </w:r>
          </w:p>
          <w:p w:rsidR="00000000" w:rsidRPr="00FC6AA4" w:rsidP="00FC6AA4">
            <w:pPr>
              <w:pStyle w:val="ListBullet2"/>
            </w:pPr>
            <w:r w:rsidRPr="00FC6AA4">
              <w:t>tactical combat</w:t>
            </w:r>
          </w:p>
          <w:p w:rsidR="00000000" w:rsidRPr="00FC6AA4" w:rsidP="00FC6AA4">
            <w:pPr>
              <w:pStyle w:val="ListBullet"/>
            </w:pPr>
            <w:r w:rsidRPr="00FC6AA4">
              <w:t>game mechanics, such as:</w:t>
            </w:r>
          </w:p>
          <w:p w:rsidR="00000000" w:rsidRPr="00FC6AA4" w:rsidP="00FC6AA4">
            <w:pPr>
              <w:pStyle w:val="ListBullet2"/>
            </w:pPr>
            <w:r w:rsidRPr="00FC6AA4">
              <w:t xml:space="preserve">lists and illustrations of: </w:t>
            </w:r>
          </w:p>
          <w:p w:rsidR="00000000" w:rsidRPr="00FC6AA4" w:rsidP="00FC6AA4">
            <w:pPr>
              <w:pStyle w:val="ListBullet3"/>
            </w:pPr>
            <w:r w:rsidRPr="00FC6AA4">
              <w:t>actions of a particular object (object dynamics)</w:t>
            </w:r>
          </w:p>
          <w:p w:rsidR="00000000" w:rsidRPr="00FC6AA4" w:rsidP="00FC6AA4">
            <w:pPr>
              <w:pStyle w:val="ListBullet3"/>
            </w:pPr>
            <w:r w:rsidRPr="00FC6AA4">
              <w:t>environment actions (environment dynamics)</w:t>
            </w:r>
          </w:p>
          <w:p w:rsidR="00000000" w:rsidRPr="00FC6AA4" w:rsidP="00FC6AA4">
            <w:pPr>
              <w:pStyle w:val="ListBullet3"/>
            </w:pPr>
            <w:r w:rsidRPr="00FC6AA4">
              <w:t xml:space="preserve">game objects organised into classes of object </w:t>
            </w:r>
          </w:p>
          <w:p w:rsidR="00000000" w:rsidRPr="00FC6AA4" w:rsidP="00FC6AA4">
            <w:pPr>
              <w:pStyle w:val="ListBullet3"/>
            </w:pPr>
            <w:r w:rsidRPr="00FC6AA4">
              <w:t>possible environment and object interactions</w:t>
            </w:r>
          </w:p>
          <w:p w:rsidR="00000000" w:rsidRPr="00FC6AA4" w:rsidP="00FC6AA4">
            <w:pPr>
              <w:pStyle w:val="ListBullet3"/>
            </w:pPr>
            <w:r w:rsidRPr="00FC6AA4">
              <w:t>possible object-to-object interactions</w:t>
            </w:r>
          </w:p>
          <w:p w:rsidR="00000000" w:rsidRPr="00FC6AA4" w:rsidP="00FC6AA4">
            <w:pPr>
              <w:pStyle w:val="ListBullet3"/>
            </w:pPr>
            <w:r w:rsidRPr="00FC6AA4">
              <w:t>specific game-play elements that provide uniqueness and key point of difference</w:t>
            </w:r>
          </w:p>
          <w:p w:rsidR="00000000" w:rsidRPr="00FC6AA4" w:rsidP="00FC6AA4">
            <w:pPr>
              <w:pStyle w:val="ListBullet2"/>
            </w:pPr>
            <w:r w:rsidRPr="00FC6AA4">
              <w:t>overview of the key factors influencing core game-play experience</w:t>
            </w:r>
          </w:p>
          <w:p w:rsidR="00000000" w:rsidRPr="00FC6AA4" w:rsidP="00FC6AA4">
            <w:pPr>
              <w:pStyle w:val="ListBullet"/>
            </w:pPr>
            <w:r w:rsidRPr="00FC6AA4">
              <w:t>game physics, such as:</w:t>
            </w:r>
          </w:p>
          <w:p w:rsidR="00000000" w:rsidRPr="00FC6AA4" w:rsidP="00FC6AA4">
            <w:pPr>
              <w:pStyle w:val="ListBullet2"/>
            </w:pPr>
            <w:r w:rsidRPr="00FC6AA4">
              <w:t>collision</w:t>
            </w:r>
          </w:p>
          <w:p w:rsidR="00000000" w:rsidRPr="00FC6AA4" w:rsidP="00FC6AA4">
            <w:pPr>
              <w:pStyle w:val="ListBullet2"/>
            </w:pPr>
            <w:r w:rsidRPr="00FC6AA4">
              <w:t>combat:</w:t>
            </w:r>
          </w:p>
          <w:p w:rsidR="00000000" w:rsidRPr="00FC6AA4" w:rsidP="00FC6AA4">
            <w:pPr>
              <w:pStyle w:val="ListBullet3"/>
            </w:pPr>
            <w:r w:rsidRPr="00FC6AA4">
              <w:t>blood spots</w:t>
            </w:r>
          </w:p>
          <w:p w:rsidR="00000000" w:rsidRPr="00FC6AA4" w:rsidP="00FC6AA4">
            <w:pPr>
              <w:pStyle w:val="ListBullet3"/>
            </w:pPr>
            <w:r w:rsidRPr="00FC6AA4">
              <w:t>debris</w:t>
            </w:r>
          </w:p>
          <w:p w:rsidR="00000000" w:rsidRPr="00FC6AA4" w:rsidP="00FC6AA4">
            <w:pPr>
              <w:pStyle w:val="ListBullet3"/>
            </w:pPr>
            <w:r w:rsidRPr="00FC6AA4">
              <w:t>explosions</w:t>
            </w:r>
          </w:p>
          <w:p w:rsidR="00000000" w:rsidRPr="00FC6AA4" w:rsidP="00FC6AA4">
            <w:pPr>
              <w:pStyle w:val="ListBullet3"/>
            </w:pPr>
            <w:r w:rsidRPr="00FC6AA4">
              <w:t>footprints</w:t>
            </w:r>
          </w:p>
          <w:p w:rsidR="00000000" w:rsidRPr="00FC6AA4" w:rsidP="00FC6AA4">
            <w:pPr>
              <w:pStyle w:val="ListBullet3"/>
            </w:pPr>
            <w:r w:rsidRPr="00FC6AA4">
              <w:t>salvo</w:t>
            </w:r>
          </w:p>
          <w:p w:rsidR="00000000" w:rsidRPr="00FC6AA4" w:rsidP="00FC6AA4">
            <w:pPr>
              <w:pStyle w:val="ListBullet3"/>
            </w:pPr>
            <w:r w:rsidRPr="00FC6AA4">
              <w:t>smoke and fire</w:t>
            </w:r>
          </w:p>
          <w:p w:rsidR="00000000" w:rsidRPr="00FC6AA4" w:rsidP="00FC6AA4">
            <w:pPr>
              <w:pStyle w:val="ListBullet3"/>
            </w:pPr>
            <w:r w:rsidRPr="00FC6AA4">
              <w:t>sparks</w:t>
            </w:r>
          </w:p>
          <w:p w:rsidR="00000000" w:rsidRPr="00FC6AA4" w:rsidP="00FC6AA4">
            <w:pPr>
              <w:pStyle w:val="ListBullet3"/>
            </w:pPr>
            <w:r w:rsidRPr="00FC6AA4">
              <w:t>water</w:t>
            </w:r>
          </w:p>
          <w:p w:rsidR="00000000" w:rsidRPr="00FC6AA4" w:rsidP="00FC6AA4">
            <w:pPr>
              <w:pStyle w:val="ListBullet3"/>
            </w:pPr>
            <w:r w:rsidRPr="00FC6AA4">
              <w:t>wreckage</w:t>
            </w:r>
          </w:p>
          <w:p w:rsidR="00000000" w:rsidRPr="00FC6AA4" w:rsidP="00FC6AA4">
            <w:pPr>
              <w:pStyle w:val="ListBullet2"/>
            </w:pPr>
            <w:r w:rsidRPr="00FC6AA4">
              <w:t>movement:</w:t>
            </w:r>
          </w:p>
          <w:p w:rsidR="00000000" w:rsidRPr="00FC6AA4" w:rsidP="00FC6AA4">
            <w:pPr>
              <w:pStyle w:val="ListBullet3"/>
            </w:pPr>
            <w:r w:rsidRPr="00FC6AA4">
              <w:t xml:space="preserve">creaking floors </w:t>
            </w:r>
          </w:p>
          <w:p w:rsidR="00000000" w:rsidRPr="00FC6AA4" w:rsidP="00FC6AA4">
            <w:pPr>
              <w:pStyle w:val="ListBullet3"/>
            </w:pPr>
            <w:r w:rsidRPr="00FC6AA4">
              <w:t xml:space="preserve">footfalls </w:t>
            </w:r>
          </w:p>
          <w:p w:rsidR="00000000" w:rsidRPr="00FC6AA4" w:rsidP="00FC6AA4">
            <w:pPr>
              <w:pStyle w:val="ListBullet3"/>
            </w:pPr>
            <w:r w:rsidRPr="00FC6AA4">
              <w:t>puddle stepping</w:t>
            </w:r>
          </w:p>
          <w:p w:rsidR="00000000" w:rsidRPr="00FC6AA4" w:rsidP="00FC6AA4">
            <w:pPr>
              <w:pStyle w:val="ListBullet3"/>
            </w:pPr>
            <w:r w:rsidRPr="00FC6AA4">
              <w:t xml:space="preserve">wading </w:t>
            </w:r>
          </w:p>
          <w:p w:rsidR="00000000" w:rsidRPr="00FC6AA4" w:rsidP="00FC6AA4">
            <w:pPr>
              <w:pStyle w:val="ListBullet3"/>
            </w:pPr>
            <w:r w:rsidRPr="00FC6AA4">
              <w:t>wind</w:t>
            </w:r>
          </w:p>
          <w:p w:rsidR="00000000" w:rsidRPr="00FC6AA4" w:rsidP="00FC6AA4">
            <w:pPr>
              <w:pStyle w:val="ListBullet"/>
            </w:pPr>
            <w:r w:rsidRPr="00FC6AA4">
              <w:t>game-play elements, such as:</w:t>
            </w:r>
          </w:p>
          <w:p w:rsidR="00000000" w:rsidRPr="00FC6AA4" w:rsidP="00FC6AA4">
            <w:pPr>
              <w:pStyle w:val="ListBullet2"/>
            </w:pPr>
            <w:r w:rsidRPr="00FC6AA4">
              <w:t>buildings</w:t>
            </w:r>
          </w:p>
          <w:p w:rsidR="00000000" w:rsidRPr="00FC6AA4" w:rsidP="00FC6AA4">
            <w:pPr>
              <w:pStyle w:val="ListBullet2"/>
            </w:pPr>
            <w:r w:rsidRPr="00FC6AA4">
              <w:t>game flow</w:t>
            </w:r>
          </w:p>
          <w:p w:rsidR="00000000" w:rsidRPr="00FC6AA4" w:rsidP="00FC6AA4">
            <w:pPr>
              <w:pStyle w:val="ListBullet2"/>
            </w:pPr>
            <w:r w:rsidRPr="00FC6AA4">
              <w:t>switches</w:t>
            </w:r>
          </w:p>
          <w:p w:rsidR="00000000" w:rsidRPr="00FC6AA4" w:rsidP="00FC6AA4">
            <w:pPr>
              <w:pStyle w:val="ListBullet2"/>
            </w:pPr>
            <w:r w:rsidRPr="00FC6AA4">
              <w:t>terrain objects</w:t>
            </w:r>
          </w:p>
          <w:p w:rsidR="00000000" w:rsidRPr="00FC6AA4" w:rsidP="00FC6AA4">
            <w:pPr>
              <w:pStyle w:val="ListBullet2"/>
            </w:pPr>
            <w:r w:rsidRPr="00FC6AA4">
              <w:t>transformations</w:t>
            </w:r>
          </w:p>
          <w:p w:rsidR="00000000" w:rsidRPr="00FC6AA4" w:rsidP="00FC6AA4">
            <w:pPr>
              <w:pStyle w:val="ListBullet2"/>
            </w:pPr>
            <w:r w:rsidRPr="00FC6AA4">
              <w:t>transportation</w:t>
            </w:r>
          </w:p>
          <w:p w:rsidR="00000000" w:rsidRPr="00FC6AA4" w:rsidP="00FC6AA4">
            <w:pPr>
              <w:pStyle w:val="ListBullet2"/>
            </w:pPr>
            <w:r w:rsidRPr="00FC6AA4">
              <w:t>traps</w:t>
            </w:r>
          </w:p>
          <w:p w:rsidR="00000000" w:rsidRPr="00FC6AA4" w:rsidP="00FC6AA4">
            <w:pPr>
              <w:pStyle w:val="ListBullet"/>
            </w:pPr>
            <w:r w:rsidRPr="00FC6AA4">
              <w:t>level specifications, such as:</w:t>
            </w:r>
          </w:p>
          <w:p w:rsidR="00000000" w:rsidRPr="00FC6AA4" w:rsidP="00FC6AA4">
            <w:pPr>
              <w:pStyle w:val="ListBullet2"/>
            </w:pPr>
            <w:r w:rsidRPr="00FC6AA4">
              <w:t>level-specific components:</w:t>
            </w:r>
          </w:p>
          <w:p w:rsidR="00000000" w:rsidRPr="00FC6AA4" w:rsidP="00FC6AA4">
            <w:pPr>
              <w:pStyle w:val="ListBullet3"/>
            </w:pPr>
            <w:r w:rsidRPr="00FC6AA4">
              <w:t>allies</w:t>
            </w:r>
          </w:p>
          <w:p w:rsidR="00000000" w:rsidRPr="00FC6AA4" w:rsidP="00FC6AA4">
            <w:pPr>
              <w:pStyle w:val="ListBullet3"/>
            </w:pPr>
            <w:r w:rsidRPr="00FC6AA4">
              <w:t>base building and location</w:t>
            </w:r>
          </w:p>
          <w:p w:rsidR="00000000" w:rsidRPr="00FC6AA4" w:rsidP="00FC6AA4">
            <w:pPr>
              <w:pStyle w:val="ListBullet3"/>
            </w:pPr>
            <w:r w:rsidRPr="00FC6AA4">
              <w:t>cinematic, such as cut scenes</w:t>
            </w:r>
          </w:p>
          <w:p w:rsidR="00000000" w:rsidRPr="00FC6AA4" w:rsidP="00FC6AA4">
            <w:pPr>
              <w:pStyle w:val="ListBullet3"/>
            </w:pPr>
            <w:r w:rsidRPr="00FC6AA4">
              <w:t>colours</w:t>
            </w:r>
          </w:p>
          <w:p w:rsidR="00000000" w:rsidRPr="00FC6AA4" w:rsidP="00FC6AA4">
            <w:pPr>
              <w:pStyle w:val="ListBullet3"/>
            </w:pPr>
            <w:r w:rsidRPr="00FC6AA4">
              <w:t>enemies</w:t>
            </w:r>
          </w:p>
          <w:p w:rsidR="00000000" w:rsidRPr="00FC6AA4" w:rsidP="00FC6AA4">
            <w:pPr>
              <w:pStyle w:val="ListBullet3"/>
            </w:pPr>
            <w:r w:rsidRPr="00FC6AA4">
              <w:t>graphics</w:t>
            </w:r>
          </w:p>
          <w:p w:rsidR="00000000" w:rsidRPr="00FC6AA4" w:rsidP="00FC6AA4">
            <w:pPr>
              <w:pStyle w:val="ListBullet3"/>
            </w:pPr>
            <w:r w:rsidRPr="00FC6AA4">
              <w:t>health</w:t>
            </w:r>
          </w:p>
          <w:p w:rsidR="00000000" w:rsidRPr="00FC6AA4" w:rsidP="00FC6AA4">
            <w:pPr>
              <w:pStyle w:val="ListBullet3"/>
            </w:pPr>
            <w:r w:rsidRPr="00FC6AA4">
              <w:t>lighting</w:t>
            </w:r>
          </w:p>
          <w:p w:rsidR="00000000" w:rsidRPr="00FC6AA4" w:rsidP="00FC6AA4">
            <w:pPr>
              <w:pStyle w:val="ListBullet3"/>
            </w:pPr>
            <w:r w:rsidRPr="00FC6AA4">
              <w:t>non-player characters</w:t>
            </w:r>
          </w:p>
          <w:p w:rsidR="00000000" w:rsidRPr="00FC6AA4" w:rsidP="00FC6AA4">
            <w:pPr>
              <w:pStyle w:val="ListBullet3"/>
            </w:pPr>
            <w:r w:rsidRPr="00FC6AA4">
              <w:t>resources and their harvesting</w:t>
            </w:r>
          </w:p>
          <w:p w:rsidR="00000000" w:rsidRPr="00FC6AA4" w:rsidP="00FC6AA4">
            <w:pPr>
              <w:pStyle w:val="ListBullet3"/>
            </w:pPr>
            <w:r w:rsidRPr="00FC6AA4">
              <w:t>sounds and music</w:t>
            </w:r>
          </w:p>
          <w:p w:rsidR="00000000" w:rsidRPr="00FC6AA4" w:rsidP="00FC6AA4">
            <w:pPr>
              <w:pStyle w:val="ListBullet3"/>
            </w:pPr>
            <w:r w:rsidRPr="00FC6AA4">
              <w:t>weapons</w:t>
            </w:r>
          </w:p>
          <w:p w:rsidR="00000000" w:rsidRPr="00FC6AA4" w:rsidP="00FC6AA4">
            <w:pPr>
              <w:pStyle w:val="ListBullet2"/>
            </w:pPr>
            <w:r w:rsidRPr="00FC6AA4">
              <w:t>location</w:t>
            </w:r>
          </w:p>
          <w:p w:rsidR="00000000" w:rsidRPr="00FC6AA4" w:rsidP="00FC6AA4">
            <w:pPr>
              <w:pStyle w:val="ListBullet2"/>
            </w:pPr>
            <w:r w:rsidRPr="00FC6AA4">
              <w:t>stages</w:t>
            </w:r>
          </w:p>
          <w:p w:rsidR="00000000" w:rsidRPr="00FC6AA4" w:rsidP="00FC6AA4">
            <w:pPr>
              <w:pStyle w:val="ListBullet2"/>
            </w:pPr>
            <w:r w:rsidRPr="00FC6AA4">
              <w:t>transportation devices:</w:t>
            </w:r>
          </w:p>
          <w:p w:rsidR="00000000" w:rsidRPr="00FC6AA4" w:rsidP="00FC6AA4">
            <w:pPr>
              <w:pStyle w:val="ListBullet3"/>
            </w:pPr>
            <w:r w:rsidRPr="00FC6AA4">
              <w:t>buttons</w:t>
            </w:r>
          </w:p>
          <w:p w:rsidR="00000000" w:rsidRPr="00FC6AA4" w:rsidP="00FC6AA4">
            <w:pPr>
              <w:pStyle w:val="ListBullet3"/>
            </w:pPr>
            <w:r w:rsidRPr="00FC6AA4">
              <w:t>doors</w:t>
            </w:r>
          </w:p>
          <w:p w:rsidR="00000000" w:rsidRPr="00FC6AA4" w:rsidP="00FC6AA4">
            <w:pPr>
              <w:pStyle w:val="ListBullet3"/>
            </w:pPr>
            <w:r w:rsidRPr="00FC6AA4">
              <w:t>keys</w:t>
            </w:r>
          </w:p>
          <w:p w:rsidR="00000000" w:rsidRPr="00FC6AA4" w:rsidP="00FC6AA4">
            <w:pPr>
              <w:pStyle w:val="ListBullet3"/>
            </w:pPr>
            <w:r w:rsidRPr="00FC6AA4">
              <w:t>teleporters</w:t>
            </w:r>
          </w:p>
          <w:p w:rsidR="00000000" w:rsidP="00FC6AA4">
            <w:pPr>
              <w:pStyle w:val="ListBullet3"/>
              <w:rPr>
                <w:lang w:val="en-NZ"/>
              </w:rPr>
            </w:pPr>
            <w:r w:rsidRPr="00FC6AA4">
              <w:t>tunnels and passageways.</w:t>
            </w: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BoldandItalics"/>
              </w:rPr>
              <w:t xml:space="preserve">Design considerations </w:t>
            </w:r>
            <w:r w:rsidRPr="00FC6AA4">
              <w:t>may include:</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ListBullet"/>
            </w:pPr>
            <w:r w:rsidRPr="00FC6AA4">
              <w:t>aesthetics</w:t>
            </w:r>
          </w:p>
          <w:p w:rsidR="00000000" w:rsidRPr="00FC6AA4" w:rsidP="00FC6AA4">
            <w:pPr>
              <w:pStyle w:val="ListBullet"/>
            </w:pPr>
            <w:r w:rsidRPr="00FC6AA4">
              <w:t>cultural context</w:t>
            </w:r>
          </w:p>
          <w:p w:rsidR="00000000" w:rsidRPr="00FC6AA4" w:rsidP="00FC6AA4">
            <w:pPr>
              <w:pStyle w:val="ListBullet"/>
            </w:pPr>
            <w:r w:rsidRPr="00FC6AA4">
              <w:t>genre</w:t>
            </w:r>
          </w:p>
          <w:p w:rsidR="00000000" w:rsidRPr="00FC6AA4" w:rsidP="00FC6AA4">
            <w:pPr>
              <w:pStyle w:val="ListBullet"/>
            </w:pPr>
            <w:r w:rsidRPr="00FC6AA4">
              <w:t>resource limitations and constraints</w:t>
            </w:r>
          </w:p>
          <w:p w:rsidR="00000000" w:rsidP="00FC6AA4">
            <w:pPr>
              <w:pStyle w:val="ListBullet"/>
              <w:rPr>
                <w:lang w:val="en-NZ"/>
              </w:rPr>
            </w:pPr>
            <w:r w:rsidRPr="00FC6AA4">
              <w:t>target market.</w:t>
            </w: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BoldandItalics"/>
              </w:rPr>
              <w:t>Concept art</w:t>
            </w:r>
            <w:r w:rsidRPr="00FC6AA4">
              <w:t xml:space="preserve"> may include:</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ListBullet"/>
            </w:pPr>
            <w:r w:rsidRPr="00FC6AA4">
              <w:t>illustrations</w:t>
            </w:r>
          </w:p>
          <w:p w:rsidR="00000000" w:rsidRPr="00FC6AA4" w:rsidP="00FC6AA4">
            <w:pPr>
              <w:pStyle w:val="ListBullet"/>
            </w:pPr>
            <w:r w:rsidRPr="00FC6AA4">
              <w:t>models</w:t>
            </w:r>
          </w:p>
          <w:p w:rsidR="00000000" w:rsidRPr="00FC6AA4" w:rsidP="00FC6AA4">
            <w:pPr>
              <w:pStyle w:val="ListBullet"/>
            </w:pPr>
            <w:r w:rsidRPr="00FC6AA4">
              <w:t>settings</w:t>
            </w:r>
          </w:p>
          <w:p w:rsidR="00000000" w:rsidRPr="00FC6AA4" w:rsidP="00FC6AA4">
            <w:pPr>
              <w:pStyle w:val="ListBullet"/>
            </w:pPr>
            <w:r w:rsidRPr="00FC6AA4">
              <w:t>sketches</w:t>
            </w:r>
          </w:p>
          <w:p w:rsidR="00000000" w:rsidP="00FC6AA4">
            <w:pPr>
              <w:pStyle w:val="ListBullet"/>
              <w:rPr>
                <w:lang w:val="en-NZ"/>
              </w:rPr>
            </w:pPr>
            <w:r w:rsidRPr="00FC6AA4">
              <w:t>storyboards.</w:t>
            </w: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BoldandItalics"/>
              </w:rPr>
              <w:t>Painting, shading and texturing software</w:t>
            </w:r>
            <w:r w:rsidRPr="00FC6AA4">
              <w:t xml:space="preserve"> may include:</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ListBullet"/>
            </w:pPr>
            <w:r w:rsidRPr="00FC6AA4">
              <w:t>3-D paint</w:t>
            </w:r>
          </w:p>
          <w:p w:rsidR="00000000" w:rsidRPr="00FC6AA4" w:rsidP="00FC6AA4">
            <w:pPr>
              <w:pStyle w:val="ListBullet"/>
            </w:pPr>
            <w:r w:rsidRPr="00FC6AA4">
              <w:t>Illustrator</w:t>
            </w:r>
          </w:p>
          <w:p w:rsidR="00000000" w:rsidRPr="00FC6AA4" w:rsidP="00FC6AA4">
            <w:pPr>
              <w:pStyle w:val="ListBullet"/>
            </w:pPr>
            <w:r w:rsidRPr="00FC6AA4">
              <w:t>Mudbox</w:t>
            </w:r>
          </w:p>
          <w:p w:rsidR="00000000" w:rsidRPr="00FC6AA4" w:rsidP="00FC6AA4">
            <w:pPr>
              <w:pStyle w:val="ListBullet"/>
            </w:pPr>
            <w:r w:rsidRPr="00FC6AA4">
              <w:t>Photoshop</w:t>
            </w:r>
          </w:p>
          <w:p w:rsidR="00000000" w:rsidP="00FC6AA4">
            <w:pPr>
              <w:pStyle w:val="ListBullet"/>
              <w:rPr>
                <w:lang w:val="en-NZ"/>
              </w:rPr>
            </w:pPr>
            <w:r w:rsidRPr="00FC6AA4">
              <w:t>ZBrush.</w:t>
            </w: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BoldandItalics"/>
              </w:rPr>
              <w:t>3-D modelling and animation software</w:t>
            </w:r>
            <w:r w:rsidRPr="00FC6AA4">
              <w:t xml:space="preserve"> may include:</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ListBullet"/>
            </w:pPr>
            <w:r w:rsidRPr="00FC6AA4">
              <w:t>3ds Max</w:t>
            </w:r>
          </w:p>
          <w:p w:rsidR="00000000" w:rsidRPr="00FC6AA4" w:rsidP="00FC6AA4">
            <w:pPr>
              <w:pStyle w:val="ListBullet"/>
            </w:pPr>
            <w:r w:rsidRPr="00FC6AA4">
              <w:t>Blender</w:t>
            </w:r>
          </w:p>
          <w:p w:rsidR="00000000" w:rsidRPr="00FC6AA4" w:rsidP="00FC6AA4">
            <w:pPr>
              <w:pStyle w:val="ListBullet"/>
            </w:pPr>
            <w:r w:rsidRPr="00FC6AA4">
              <w:t>Cinema 4D</w:t>
            </w:r>
          </w:p>
          <w:p w:rsidR="00000000" w:rsidRPr="00FC6AA4" w:rsidP="00FC6AA4">
            <w:pPr>
              <w:pStyle w:val="ListBullet"/>
            </w:pPr>
            <w:r w:rsidRPr="00FC6AA4">
              <w:t>Houdini</w:t>
            </w:r>
          </w:p>
          <w:p w:rsidR="00000000" w:rsidRPr="00FC6AA4" w:rsidP="00FC6AA4">
            <w:pPr>
              <w:pStyle w:val="ListBullet"/>
            </w:pPr>
            <w:r w:rsidRPr="00FC6AA4">
              <w:t>Lightwave</w:t>
            </w:r>
          </w:p>
          <w:p w:rsidR="00000000" w:rsidRPr="00FC6AA4" w:rsidP="00FC6AA4">
            <w:pPr>
              <w:pStyle w:val="ListBullet"/>
            </w:pPr>
            <w:r w:rsidRPr="00FC6AA4">
              <w:t>Maya</w:t>
            </w:r>
          </w:p>
          <w:p w:rsidR="00000000" w:rsidRPr="00FC6AA4" w:rsidP="00FC6AA4">
            <w:pPr>
              <w:pStyle w:val="ListBullet"/>
            </w:pPr>
            <w:r w:rsidRPr="00FC6AA4">
              <w:t>Modo</w:t>
            </w:r>
          </w:p>
          <w:p w:rsidR="00000000" w:rsidRPr="00FC6AA4" w:rsidP="00FC6AA4">
            <w:pPr>
              <w:pStyle w:val="ListBullet"/>
            </w:pPr>
            <w:r w:rsidRPr="00FC6AA4">
              <w:t>XSI</w:t>
            </w:r>
          </w:p>
          <w:p w:rsidR="00000000" w:rsidP="00FC6AA4">
            <w:pPr>
              <w:pStyle w:val="ListBullet"/>
              <w:rPr>
                <w:lang w:val="en-NZ"/>
              </w:rPr>
            </w:pPr>
            <w:r w:rsidRPr="00FC6AA4">
              <w:t xml:space="preserve">Z </w:t>
            </w:r>
            <w:r w:rsidRPr="00FC6AA4">
              <w:t>Brush.</w:t>
            </w: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BoldandItalics"/>
              </w:rPr>
              <w:t>Personnel</w:t>
            </w:r>
            <w:r w:rsidRPr="00FC6AA4">
              <w:t xml:space="preserve"> may include:</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ListBullet"/>
            </w:pPr>
            <w:r w:rsidRPr="00FC6AA4">
              <w:t>animators</w:t>
            </w:r>
          </w:p>
          <w:p w:rsidR="00000000" w:rsidRPr="00FC6AA4" w:rsidP="00FC6AA4">
            <w:pPr>
              <w:pStyle w:val="ListBullet"/>
            </w:pPr>
            <w:r w:rsidRPr="00FC6AA4">
              <w:t>concept artists</w:t>
            </w:r>
          </w:p>
          <w:p w:rsidR="00000000" w:rsidRPr="00FC6AA4" w:rsidP="00FC6AA4">
            <w:pPr>
              <w:pStyle w:val="ListBullet"/>
            </w:pPr>
            <w:r w:rsidRPr="00FC6AA4">
              <w:t>game-play designers</w:t>
            </w:r>
          </w:p>
          <w:p w:rsidR="00000000" w:rsidRPr="00FC6AA4" w:rsidP="00FC6AA4">
            <w:pPr>
              <w:pStyle w:val="ListBullet"/>
            </w:pPr>
            <w:r w:rsidRPr="00FC6AA4">
              <w:t>graphic designers</w:t>
            </w:r>
          </w:p>
          <w:p w:rsidR="00000000" w:rsidRPr="00FC6AA4" w:rsidP="00FC6AA4">
            <w:pPr>
              <w:pStyle w:val="ListBullet"/>
            </w:pPr>
            <w:r w:rsidRPr="00FC6AA4">
              <w:t>instructional designers</w:t>
            </w:r>
          </w:p>
          <w:p w:rsidR="00000000" w:rsidRPr="00FC6AA4" w:rsidP="00FC6AA4">
            <w:pPr>
              <w:pStyle w:val="ListBullet"/>
            </w:pPr>
            <w:r w:rsidRPr="00FC6AA4">
              <w:t>modellers</w:t>
            </w:r>
          </w:p>
          <w:p w:rsidR="00000000" w:rsidRPr="00FC6AA4" w:rsidP="00FC6AA4">
            <w:pPr>
              <w:pStyle w:val="ListBullet"/>
            </w:pPr>
            <w:r w:rsidRPr="00FC6AA4">
              <w:t>motion capture technicians</w:t>
            </w:r>
          </w:p>
          <w:p w:rsidR="00000000" w:rsidRPr="00FC6AA4" w:rsidP="00FC6AA4">
            <w:pPr>
              <w:pStyle w:val="ListBullet"/>
            </w:pPr>
            <w:r w:rsidRPr="00FC6AA4">
              <w:t>other specialist staff</w:t>
            </w:r>
          </w:p>
          <w:p w:rsidR="00000000" w:rsidRPr="00FC6AA4" w:rsidP="00FC6AA4">
            <w:pPr>
              <w:pStyle w:val="ListBullet"/>
            </w:pPr>
            <w:r w:rsidRPr="00FC6AA4">
              <w:t>other technical staff</w:t>
            </w:r>
          </w:p>
          <w:p w:rsidR="00000000" w:rsidRPr="00FC6AA4" w:rsidP="00FC6AA4">
            <w:pPr>
              <w:pStyle w:val="ListBullet"/>
            </w:pPr>
            <w:r w:rsidRPr="00FC6AA4">
              <w:t>producers</w:t>
            </w:r>
          </w:p>
          <w:p w:rsidR="00000000" w:rsidRPr="00FC6AA4" w:rsidP="00FC6AA4">
            <w:pPr>
              <w:pStyle w:val="ListBullet"/>
            </w:pPr>
            <w:r w:rsidRPr="00FC6AA4">
              <w:t>programmers</w:t>
            </w:r>
          </w:p>
          <w:p w:rsidR="00000000" w:rsidRPr="00FC6AA4" w:rsidP="00FC6AA4">
            <w:pPr>
              <w:pStyle w:val="ListBullet"/>
            </w:pPr>
            <w:r w:rsidRPr="00FC6AA4">
              <w:t>project manager</w:t>
            </w:r>
          </w:p>
          <w:p w:rsidR="00000000" w:rsidRPr="00FC6AA4" w:rsidP="00FC6AA4">
            <w:pPr>
              <w:pStyle w:val="ListBullet"/>
            </w:pPr>
            <w:r w:rsidRPr="00FC6AA4">
              <w:t>sound engineers</w:t>
            </w:r>
          </w:p>
          <w:p w:rsidR="00000000" w:rsidRPr="00FC6AA4" w:rsidP="00FC6AA4">
            <w:pPr>
              <w:pStyle w:val="ListBullet"/>
            </w:pPr>
            <w:r w:rsidRPr="00FC6AA4">
              <w:t>team members</w:t>
            </w:r>
          </w:p>
          <w:p w:rsidR="00000000" w:rsidRPr="00FC6AA4" w:rsidP="00FC6AA4">
            <w:pPr>
              <w:pStyle w:val="ListBullet"/>
            </w:pPr>
            <w:r w:rsidRPr="00FC6AA4">
              <w:t>technical director</w:t>
            </w:r>
          </w:p>
          <w:p w:rsidR="00000000" w:rsidP="00FC6AA4">
            <w:pPr>
              <w:pStyle w:val="ListBullet"/>
              <w:rPr>
                <w:lang w:val="en-NZ"/>
              </w:rPr>
            </w:pPr>
            <w:r w:rsidRPr="00FC6AA4">
              <w:t>writers.</w:t>
            </w:r>
          </w:p>
        </w:tc>
      </w:tr>
      <w:tr w:rsidTr="00FC6AA4">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A4">
            <w:pPr>
              <w:pStyle w:val="BodyText"/>
              <w:rPr>
                <w:lang w:val="en-NZ"/>
              </w:rPr>
            </w:pPr>
            <w:r w:rsidRPr="00FC6AA4">
              <w:rPr>
                <w:rStyle w:val="BoldandItalics"/>
              </w:rPr>
              <w:t>Feedback</w:t>
            </w:r>
            <w:r w:rsidRPr="00FC6AA4">
              <w:t xml:space="preserve"> may involve:</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A4" w:rsidP="00FC6AA4">
            <w:pPr>
              <w:pStyle w:val="ListBullet"/>
            </w:pPr>
            <w:r w:rsidRPr="00FC6AA4">
              <w:t>accepting and responding to comment, critique and suggestions from:</w:t>
            </w:r>
          </w:p>
          <w:p w:rsidR="00000000" w:rsidRPr="00FC6AA4" w:rsidP="00FC6AA4">
            <w:pPr>
              <w:pStyle w:val="ListBullet2"/>
            </w:pPr>
            <w:r w:rsidRPr="00FC6AA4">
              <w:t>clients</w:t>
            </w:r>
          </w:p>
          <w:p w:rsidR="00000000" w:rsidRPr="00FC6AA4" w:rsidP="00FC6AA4">
            <w:pPr>
              <w:pStyle w:val="ListBullet2"/>
            </w:pPr>
            <w:r w:rsidRPr="00FC6AA4">
              <w:t>colleagues</w:t>
            </w:r>
          </w:p>
          <w:p w:rsidR="00000000" w:rsidRPr="00FC6AA4" w:rsidP="00FC6AA4">
            <w:pPr>
              <w:pStyle w:val="ListBullet2"/>
            </w:pPr>
            <w:r w:rsidRPr="00FC6AA4">
              <w:t>target audience representatives.</w:t>
            </w:r>
          </w:p>
        </w:tc>
      </w:tr>
    </w:tbl>
    <w:p w:rsidR="00000000" w:rsidRPr="00FC6AA4" w:rsidP="00FC6AA4">
      <w:pPr>
        <w:pStyle w:val="BodyText"/>
      </w:pPr>
    </w:p>
    <w:p w:rsidR="00000000" w:rsidRPr="00FC6AA4" w:rsidP="00FC6AA4">
      <w:pPr>
        <w:pStyle w:val="AllowPageBreak"/>
      </w:pPr>
    </w:p>
    <w:p w:rsidR="00000000" w:rsidRPr="00FC6AA4" w:rsidP="00FC6AA4">
      <w:pPr>
        <w:pStyle w:val="Heading1"/>
      </w:pPr>
      <w:bookmarkStart w:id="12" w:name="O_355768"/>
      <w:bookmarkEnd w:id="12"/>
      <w:r w:rsidRPr="00FC6AA4">
        <w:t>Unit Sector(s)</w:t>
      </w:r>
    </w:p>
    <w:p w:rsidR="00000000" w:rsidRPr="00FC6AA4" w:rsidP="00FC6AA4">
      <w:pPr>
        <w:pStyle w:val="BodyText"/>
      </w:pPr>
      <w:r w:rsidRPr="00FC6AA4">
        <w:t>Game development</w:t>
      </w:r>
    </w:p>
    <w:p w:rsidR="00000000" w:rsidRPr="00FC6AA4" w:rsidP="00FC6AA4"/>
    <w:sectPr w:rsidSect="00FC6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34CF" w:rsidP="003F34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CF" w:rsidP="00FC6A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34CF" w:rsidP="00FC6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34CF" w:rsidP="00FC6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A4" w:rsidRPr="003F34CF" w:rsidP="003F34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CF" w:rsidP="00FC6AA4">
    <w:pPr>
      <w:pStyle w:val="Header"/>
      <w:framePr w:wrap="around"/>
    </w:pPr>
    <w:r>
      <w:fldChar w:fldCharType="begin"/>
    </w:r>
    <w:r>
      <w:instrText xml:space="preserve"> TITLE   \* MERGEFORMAT </w:instrText>
    </w:r>
    <w:r>
      <w:fldChar w:fldCharType="separate"/>
    </w:r>
    <w:r>
      <w:t>ICAGAM521A Create interactive 3-D environments for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F34CF" w:rsidP="00FC6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8E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AF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A2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AA4"/>
    <w:pPr>
      <w:spacing w:before="360" w:after="60"/>
      <w:outlineLvl w:val="0"/>
    </w:pPr>
    <w:rPr>
      <w:sz w:val="32"/>
    </w:rPr>
  </w:style>
  <w:style w:type="paragraph" w:styleId="Heading2">
    <w:name w:val="heading 2"/>
    <w:basedOn w:val="HeadingBase"/>
    <w:next w:val="BodyText"/>
    <w:link w:val="Heading2Char"/>
    <w:qFormat/>
    <w:rsid w:val="00FC6AA4"/>
    <w:pPr>
      <w:keepLines/>
      <w:spacing w:before="240" w:after="120"/>
      <w:outlineLvl w:val="1"/>
    </w:pPr>
    <w:rPr>
      <w:sz w:val="28"/>
      <w:szCs w:val="40"/>
    </w:rPr>
  </w:style>
  <w:style w:type="paragraph" w:styleId="Heading3">
    <w:name w:val="heading 3"/>
    <w:basedOn w:val="HeadingBase"/>
    <w:next w:val="BodyText"/>
    <w:link w:val="Heading3Char"/>
    <w:qFormat/>
    <w:rsid w:val="00FC6AA4"/>
    <w:pPr>
      <w:spacing w:before="180" w:after="120"/>
      <w:outlineLvl w:val="2"/>
    </w:pPr>
    <w:rPr>
      <w:spacing w:val="-10"/>
      <w:kern w:val="32"/>
    </w:rPr>
  </w:style>
  <w:style w:type="paragraph" w:styleId="Heading4">
    <w:name w:val="heading 4"/>
    <w:basedOn w:val="HeadingBase"/>
    <w:next w:val="BodyText"/>
    <w:link w:val="Heading4Char"/>
    <w:qFormat/>
    <w:rsid w:val="00FC6AA4"/>
    <w:pPr>
      <w:spacing w:before="160" w:after="120"/>
      <w:outlineLvl w:val="3"/>
    </w:pPr>
    <w:rPr>
      <w:sz w:val="22"/>
    </w:rPr>
  </w:style>
  <w:style w:type="paragraph" w:styleId="Heading5">
    <w:name w:val="heading 5"/>
    <w:basedOn w:val="HeadingBase"/>
    <w:next w:val="Normal"/>
    <w:link w:val="Heading5Char"/>
    <w:qFormat/>
    <w:rsid w:val="00FC6AA4"/>
    <w:pPr>
      <w:spacing w:before="80"/>
      <w:outlineLvl w:val="4"/>
    </w:pPr>
    <w:rPr>
      <w:color w:val="918585"/>
      <w:sz w:val="20"/>
    </w:rPr>
  </w:style>
  <w:style w:type="paragraph" w:styleId="Heading6">
    <w:name w:val="heading 6"/>
    <w:basedOn w:val="HeadingBase"/>
    <w:next w:val="Normal"/>
    <w:link w:val="Heading6Char"/>
    <w:qFormat/>
    <w:rsid w:val="00FC6AA4"/>
    <w:pPr>
      <w:spacing w:before="60"/>
      <w:outlineLvl w:val="5"/>
    </w:pPr>
    <w:rPr>
      <w:color w:val="918585"/>
      <w:sz w:val="20"/>
    </w:rPr>
  </w:style>
  <w:style w:type="paragraph" w:styleId="Heading7">
    <w:name w:val="heading 7"/>
    <w:basedOn w:val="Normal"/>
    <w:next w:val="Normal"/>
    <w:link w:val="Heading7Char"/>
    <w:qFormat/>
    <w:rsid w:val="00FC6AA4"/>
    <w:pPr>
      <w:ind w:left="720"/>
      <w:outlineLvl w:val="6"/>
    </w:pPr>
    <w:rPr>
      <w:i/>
    </w:rPr>
  </w:style>
  <w:style w:type="paragraph" w:styleId="Heading8">
    <w:name w:val="heading 8"/>
    <w:basedOn w:val="Normal"/>
    <w:next w:val="Normal"/>
    <w:link w:val="Heading8Char"/>
    <w:qFormat/>
    <w:rsid w:val="00FC6AA4"/>
    <w:pPr>
      <w:ind w:left="720"/>
      <w:outlineLvl w:val="7"/>
    </w:pPr>
    <w:rPr>
      <w:i/>
    </w:rPr>
  </w:style>
  <w:style w:type="paragraph" w:styleId="Heading9">
    <w:name w:val="heading 9"/>
    <w:basedOn w:val="Normal"/>
    <w:next w:val="Normal"/>
    <w:link w:val="Heading9Char"/>
    <w:qFormat/>
    <w:rsid w:val="00FC6AA4"/>
    <w:pPr>
      <w:ind w:left="720"/>
      <w:outlineLvl w:val="8"/>
    </w:pPr>
    <w:rPr>
      <w:i/>
    </w:rPr>
  </w:style>
  <w:style w:type="character" w:default="1" w:styleId="DefaultParagraphFont">
    <w:name w:val="Default Paragraph Font"/>
    <w:uiPriority w:val="1"/>
    <w:unhideWhenUsed/>
    <w:rsid w:val="00FC6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AA4"/>
  </w:style>
  <w:style w:type="character" w:customStyle="1" w:styleId="Heading1Char">
    <w:name w:val="Heading 1 Char"/>
    <w:basedOn w:val="DefaultParagraphFont"/>
    <w:link w:val="Heading1"/>
    <w:rsid w:val="00FC6AA4"/>
    <w:rPr>
      <w:rFonts w:ascii="Times New Roman" w:eastAsia="Times New Roman" w:hAnsi="Times New Roman" w:cs="Times New Roman"/>
      <w:b/>
      <w:sz w:val="32"/>
      <w:szCs w:val="20"/>
      <w:lang w:eastAsia="en-US"/>
    </w:rPr>
  </w:style>
  <w:style w:type="paragraph" w:styleId="BodyText">
    <w:name w:val="Body Text"/>
    <w:basedOn w:val="Normal"/>
    <w:link w:val="BodyTextChar"/>
    <w:rsid w:val="00FC6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AA4"/>
    <w:rPr>
      <w:rFonts w:ascii="Times New Roman" w:eastAsia="Times New Roman" w:hAnsi="Times New Roman" w:cs="Times New Roman"/>
      <w:sz w:val="24"/>
      <w:lang w:eastAsia="en-US"/>
    </w:rPr>
  </w:style>
  <w:style w:type="paragraph" w:styleId="Footer">
    <w:name w:val="footer"/>
    <w:basedOn w:val="Normal"/>
    <w:link w:val="FooterChar"/>
    <w:rsid w:val="00FC6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AA4"/>
    <w:rPr>
      <w:rFonts w:ascii="Times New Roman" w:eastAsia="Times New Roman" w:hAnsi="Times New Roman" w:cs="Times New Roman"/>
      <w:sz w:val="16"/>
      <w:lang w:eastAsia="en-US"/>
    </w:rPr>
  </w:style>
  <w:style w:type="paragraph" w:styleId="ListBullet">
    <w:name w:val="List Bullet"/>
    <w:basedOn w:val="List"/>
    <w:rsid w:val="00FC6AA4"/>
    <w:pPr>
      <w:numPr>
        <w:numId w:val="14"/>
      </w:numPr>
      <w:tabs>
        <w:tab w:val="clear" w:pos="340"/>
      </w:tabs>
      <w:spacing w:before="40" w:after="40"/>
    </w:pPr>
  </w:style>
  <w:style w:type="character" w:customStyle="1" w:styleId="SpecialBold">
    <w:name w:val="Special Bold"/>
    <w:basedOn w:val="DefaultParagraphFont"/>
    <w:rsid w:val="00FC6AA4"/>
    <w:rPr>
      <w:b/>
      <w:spacing w:val="0"/>
    </w:rPr>
  </w:style>
  <w:style w:type="paragraph" w:styleId="ListBullet2">
    <w:name w:val="List Bullet 2"/>
    <w:basedOn w:val="List2"/>
    <w:rsid w:val="00FC6AA4"/>
    <w:pPr>
      <w:numPr>
        <w:numId w:val="15"/>
      </w:numPr>
      <w:tabs>
        <w:tab w:val="clear" w:pos="680"/>
      </w:tabs>
    </w:pPr>
  </w:style>
  <w:style w:type="character" w:styleId="Emphasis">
    <w:name w:val="Emphasis"/>
    <w:basedOn w:val="DefaultParagraphFont"/>
    <w:qFormat/>
    <w:rsid w:val="00FC6AA4"/>
    <w:rPr>
      <w:i/>
    </w:rPr>
  </w:style>
  <w:style w:type="paragraph" w:customStyle="1" w:styleId="SuperHeading">
    <w:name w:val="SuperHeading"/>
    <w:basedOn w:val="Normal"/>
    <w:rsid w:val="00FC6AA4"/>
    <w:pPr>
      <w:spacing w:before="240" w:after="120"/>
      <w:outlineLvl w:val="0"/>
    </w:pPr>
    <w:rPr>
      <w:rFonts w:ascii="Times New Roman" w:hAnsi="Times New Roman"/>
      <w:b/>
      <w:sz w:val="28"/>
    </w:rPr>
  </w:style>
  <w:style w:type="paragraph" w:customStyle="1" w:styleId="AllowPageBreak">
    <w:name w:val="AllowPageBreak"/>
    <w:rsid w:val="00FC6A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6AA4"/>
    <w:pPr>
      <w:numPr>
        <w:numId w:val="3"/>
      </w:numPr>
      <w:tabs>
        <w:tab w:val="clear" w:pos="1021"/>
      </w:tabs>
      <w:ind w:left="1037" w:hanging="357"/>
    </w:pPr>
  </w:style>
  <w:style w:type="character" w:customStyle="1" w:styleId="BoldandItalics">
    <w:name w:val="Bold and Italics"/>
    <w:qFormat/>
    <w:rsid w:val="00FC6AA4"/>
    <w:rPr>
      <w:b/>
      <w:i/>
      <w:u w:val="none"/>
    </w:rPr>
  </w:style>
  <w:style w:type="character" w:customStyle="1" w:styleId="Heading2Char">
    <w:name w:val="Heading 2 Char"/>
    <w:basedOn w:val="DefaultParagraphFont"/>
    <w:link w:val="Heading2"/>
    <w:rsid w:val="00FC6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AA4"/>
    <w:rPr>
      <w:rFonts w:ascii="Courier New" w:eastAsia="Times New Roman" w:hAnsi="Courier New" w:cs="Times New Roman"/>
      <w:i/>
      <w:szCs w:val="20"/>
      <w:lang w:eastAsia="en-US"/>
    </w:rPr>
  </w:style>
  <w:style w:type="paragraph" w:customStyle="1" w:styleId="HeadingBase">
    <w:name w:val="Heading Base"/>
    <w:rsid w:val="00FC6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AA4"/>
    <w:pPr>
      <w:tabs>
        <w:tab w:val="right" w:leader="dot" w:pos="9072"/>
      </w:tabs>
      <w:ind w:left="567"/>
    </w:pPr>
    <w:rPr>
      <w:szCs w:val="22"/>
    </w:rPr>
  </w:style>
  <w:style w:type="paragraph" w:customStyle="1" w:styleId="TOCBase">
    <w:name w:val="TOC Base"/>
    <w:rsid w:val="00FC6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AA4"/>
    <w:pPr>
      <w:tabs>
        <w:tab w:val="right" w:leader="dot" w:pos="9072"/>
      </w:tabs>
      <w:spacing w:before="40" w:after="40"/>
      <w:ind w:left="284"/>
    </w:pPr>
    <w:rPr>
      <w:rFonts w:ascii="Times New Roman" w:hAnsi="Times New Roman"/>
    </w:rPr>
  </w:style>
  <w:style w:type="paragraph" w:styleId="TOC1">
    <w:name w:val="toc 1"/>
    <w:basedOn w:val="TOCBase"/>
    <w:next w:val="Normal"/>
    <w:rsid w:val="00FC6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AA4"/>
    <w:pPr>
      <w:spacing w:before="5040"/>
      <w:jc w:val="center"/>
    </w:pPr>
    <w:rPr>
      <w:sz w:val="48"/>
      <w:szCs w:val="72"/>
      <w:lang w:val="en-US"/>
    </w:rPr>
  </w:style>
  <w:style w:type="character" w:customStyle="1" w:styleId="TitleChar">
    <w:name w:val="Title Char"/>
    <w:basedOn w:val="DefaultParagraphFont"/>
    <w:link w:val="Title"/>
    <w:rsid w:val="00FC6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AA4"/>
    <w:pPr>
      <w:tabs>
        <w:tab w:val="left" w:pos="3600"/>
        <w:tab w:val="left" w:pos="3958"/>
      </w:tabs>
    </w:pPr>
  </w:style>
  <w:style w:type="paragraph" w:styleId="List">
    <w:name w:val="List"/>
    <w:basedOn w:val="BodyText"/>
    <w:next w:val="BodyText"/>
    <w:rsid w:val="00FC6AA4"/>
    <w:pPr>
      <w:tabs>
        <w:tab w:val="left" w:pos="340"/>
      </w:tabs>
      <w:spacing w:before="60" w:after="60"/>
      <w:ind w:left="340" w:hanging="340"/>
    </w:pPr>
  </w:style>
  <w:style w:type="paragraph" w:customStyle="1" w:styleId="Note">
    <w:name w:val="Note"/>
    <w:basedOn w:val="BodyText"/>
    <w:rsid w:val="00FC6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AA4"/>
    <w:pPr>
      <w:framePr w:wrap="auto" w:hAnchor="text" w:y="6049"/>
    </w:pPr>
    <w:rPr>
      <w:color w:val="000000"/>
      <w:sz w:val="40"/>
    </w:rPr>
  </w:style>
  <w:style w:type="paragraph" w:customStyle="1" w:styleId="TOCTitle">
    <w:name w:val="TOCTitle"/>
    <w:basedOn w:val="Heading1"/>
    <w:rsid w:val="00FC6AA4"/>
    <w:pPr>
      <w:spacing w:after="240"/>
      <w:jc w:val="center"/>
      <w:outlineLvl w:val="9"/>
    </w:pPr>
    <w:rPr>
      <w:caps/>
    </w:rPr>
  </w:style>
  <w:style w:type="paragraph" w:customStyle="1" w:styleId="Version">
    <w:name w:val="Version"/>
    <w:rsid w:val="00FC6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AA4"/>
    <w:pPr>
      <w:keepNext w:val="0"/>
      <w:tabs>
        <w:tab w:val="right" w:pos="4176"/>
      </w:tabs>
      <w:ind w:left="198" w:hanging="198"/>
    </w:pPr>
    <w:rPr>
      <w:rFonts w:ascii="Garamond" w:hAnsi="Garamond"/>
    </w:rPr>
  </w:style>
  <w:style w:type="paragraph" w:styleId="IndexHeading">
    <w:name w:val="index heading"/>
    <w:basedOn w:val="Normal"/>
    <w:next w:val="Index1"/>
    <w:semiHidden/>
    <w:rsid w:val="00FC6AA4"/>
    <w:pPr>
      <w:spacing w:before="120" w:after="120"/>
    </w:pPr>
    <w:rPr>
      <w:rFonts w:ascii="Arial" w:hAnsi="Arial"/>
      <w:b/>
      <w:color w:val="918585"/>
      <w:sz w:val="24"/>
    </w:rPr>
  </w:style>
  <w:style w:type="paragraph" w:styleId="Header">
    <w:name w:val="header"/>
    <w:basedOn w:val="Normal"/>
    <w:link w:val="HeaderChar"/>
    <w:rsid w:val="00FC6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AA4"/>
    <w:rPr>
      <w:rFonts w:ascii="Times New Roman" w:eastAsia="Times New Roman" w:hAnsi="Times New Roman" w:cs="Times New Roman"/>
      <w:sz w:val="16"/>
      <w:szCs w:val="20"/>
      <w:lang w:val="en-GB" w:eastAsia="en-US"/>
    </w:rPr>
  </w:style>
  <w:style w:type="paragraph" w:customStyle="1" w:styleId="Chapter">
    <w:name w:val="Chapter"/>
    <w:basedOn w:val="Normal"/>
    <w:rsid w:val="00FC6AA4"/>
    <w:pPr>
      <w:spacing w:before="240"/>
    </w:pPr>
    <w:rPr>
      <w:rFonts w:ascii="Times New Roman" w:hAnsi="Times New Roman"/>
      <w:smallCaps/>
      <w:spacing w:val="80"/>
      <w:sz w:val="28"/>
    </w:rPr>
  </w:style>
  <w:style w:type="paragraph" w:customStyle="1" w:styleId="InChapter">
    <w:name w:val="InChapter"/>
    <w:basedOn w:val="Heading3"/>
    <w:rsid w:val="00FC6AA4"/>
    <w:pPr>
      <w:spacing w:after="240"/>
      <w:outlineLvl w:val="9"/>
    </w:pPr>
    <w:rPr>
      <w:noProof/>
    </w:rPr>
  </w:style>
  <w:style w:type="paragraph" w:styleId="Index2">
    <w:name w:val="index 2"/>
    <w:basedOn w:val="Normal"/>
    <w:next w:val="Normal"/>
    <w:semiHidden/>
    <w:rsid w:val="00FC6AA4"/>
    <w:pPr>
      <w:tabs>
        <w:tab w:val="right" w:pos="4176"/>
      </w:tabs>
      <w:ind w:left="568" w:hanging="284"/>
    </w:pPr>
    <w:rPr>
      <w:rFonts w:ascii="Garamond" w:hAnsi="Garamond"/>
    </w:rPr>
  </w:style>
  <w:style w:type="paragraph" w:customStyle="1" w:styleId="Byline">
    <w:name w:val="Byline"/>
    <w:rsid w:val="00FC6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AA4"/>
    <w:pPr>
      <w:tabs>
        <w:tab w:val="clear" w:pos="3600"/>
        <w:tab w:val="clear" w:pos="3958"/>
      </w:tabs>
      <w:jc w:val="right"/>
    </w:pPr>
  </w:style>
  <w:style w:type="paragraph" w:styleId="Caption">
    <w:name w:val="caption"/>
    <w:basedOn w:val="BodyText"/>
    <w:next w:val="Normal"/>
    <w:qFormat/>
    <w:rsid w:val="00FC6AA4"/>
    <w:pPr>
      <w:framePr w:w="2268" w:hSpace="181" w:vSpace="181" w:wrap="around" w:vAnchor="text" w:hAnchor="page" w:x="1135" w:y="285" w:anchorLock="1"/>
    </w:pPr>
    <w:rPr>
      <w:i/>
    </w:rPr>
  </w:style>
  <w:style w:type="paragraph" w:customStyle="1" w:styleId="MiniTOCTitle">
    <w:name w:val="MiniTOCTitle"/>
    <w:basedOn w:val="Heading4"/>
    <w:rsid w:val="00FC6AA4"/>
    <w:pPr>
      <w:spacing w:before="240"/>
      <w:outlineLvl w:val="9"/>
    </w:pPr>
    <w:rPr>
      <w:noProof/>
      <w:sz w:val="24"/>
    </w:rPr>
  </w:style>
  <w:style w:type="paragraph" w:customStyle="1" w:styleId="MiniTOCItem">
    <w:name w:val="MiniTOCItem"/>
    <w:basedOn w:val="ListBullet"/>
    <w:rsid w:val="00FC6AA4"/>
    <w:pPr>
      <w:numPr>
        <w:numId w:val="0"/>
      </w:numPr>
      <w:tabs>
        <w:tab w:val="right" w:leader="dot" w:pos="6521"/>
      </w:tabs>
      <w:spacing w:before="0" w:after="0"/>
    </w:pPr>
  </w:style>
  <w:style w:type="paragraph" w:customStyle="1" w:styleId="TOFTitle">
    <w:name w:val="TOFTitle"/>
    <w:basedOn w:val="TOCTitle"/>
    <w:rsid w:val="00FC6AA4"/>
  </w:style>
  <w:style w:type="paragraph" w:styleId="TableofFigures">
    <w:name w:val="table of figures"/>
    <w:basedOn w:val="Normal"/>
    <w:next w:val="Normal"/>
    <w:semiHidden/>
    <w:rsid w:val="00FC6AA4"/>
    <w:pPr>
      <w:tabs>
        <w:tab w:val="right" w:leader="dot" w:pos="9072"/>
      </w:tabs>
      <w:ind w:left="970" w:hanging="403"/>
    </w:pPr>
    <w:rPr>
      <w:rFonts w:ascii="Times New Roman" w:hAnsi="Times New Roman"/>
      <w:b/>
    </w:rPr>
  </w:style>
  <w:style w:type="paragraph" w:styleId="ListNumber">
    <w:name w:val="List Number"/>
    <w:basedOn w:val="List"/>
    <w:rsid w:val="00FC6AA4"/>
    <w:pPr>
      <w:numPr>
        <w:numId w:val="12"/>
      </w:numPr>
    </w:pPr>
  </w:style>
  <w:style w:type="character" w:customStyle="1" w:styleId="WingdingSymbols">
    <w:name w:val="Wingding Symbols"/>
    <w:rsid w:val="00FC6AA4"/>
    <w:rPr>
      <w:rFonts w:ascii="Wingdings" w:hAnsi="Wingdings"/>
    </w:rPr>
  </w:style>
  <w:style w:type="paragraph" w:customStyle="1" w:styleId="TableHeading">
    <w:name w:val="Table Heading"/>
    <w:basedOn w:val="HeadingBase"/>
    <w:rsid w:val="00FC6AA4"/>
    <w:pPr>
      <w:keepLines/>
      <w:pBdr>
        <w:bottom w:val="single" w:sz="6" w:space="1" w:color="918585"/>
      </w:pBdr>
      <w:spacing w:before="240"/>
    </w:pPr>
  </w:style>
  <w:style w:type="character" w:customStyle="1" w:styleId="HotSpot">
    <w:name w:val="HotSpot"/>
    <w:rsid w:val="00FC6AA4"/>
    <w:rPr>
      <w:color w:val="0033CC"/>
      <w:u w:val="none"/>
    </w:rPr>
  </w:style>
  <w:style w:type="paragraph" w:customStyle="1" w:styleId="BodyTextRight">
    <w:name w:val="Body Text Right"/>
    <w:basedOn w:val="BodyText"/>
    <w:rsid w:val="00FC6AA4"/>
    <w:pPr>
      <w:spacing w:before="0" w:after="0"/>
      <w:jc w:val="right"/>
    </w:pPr>
  </w:style>
  <w:style w:type="paragraph" w:styleId="Index3">
    <w:name w:val="index 3"/>
    <w:basedOn w:val="ListNumber2"/>
    <w:next w:val="Normal"/>
    <w:semiHidden/>
    <w:rsid w:val="00FC6AA4"/>
    <w:pPr>
      <w:numPr>
        <w:numId w:val="0"/>
      </w:numPr>
      <w:tabs>
        <w:tab w:val="right" w:leader="dot" w:pos="4176"/>
      </w:tabs>
    </w:pPr>
  </w:style>
  <w:style w:type="paragraph" w:styleId="ListNumber2">
    <w:name w:val="List Number 2"/>
    <w:basedOn w:val="List2"/>
    <w:rsid w:val="00FC6AA4"/>
    <w:pPr>
      <w:numPr>
        <w:numId w:val="11"/>
      </w:numPr>
      <w:tabs>
        <w:tab w:val="clear" w:pos="1060"/>
      </w:tabs>
    </w:pPr>
  </w:style>
  <w:style w:type="paragraph" w:customStyle="1" w:styleId="MarginNote">
    <w:name w:val="Margin Note"/>
    <w:basedOn w:val="BodyText"/>
    <w:rsid w:val="00FC6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AA4"/>
    <w:rPr>
      <w:sz w:val="32"/>
    </w:rPr>
  </w:style>
  <w:style w:type="paragraph" w:customStyle="1" w:styleId="HeadingProcedure">
    <w:name w:val="Heading Procedure"/>
    <w:basedOn w:val="HeadingBase"/>
    <w:next w:val="Normal"/>
    <w:rsid w:val="00FC6AA4"/>
    <w:pPr>
      <w:tabs>
        <w:tab w:val="left" w:pos="0"/>
      </w:tabs>
      <w:spacing w:before="120" w:after="60"/>
    </w:pPr>
    <w:rPr>
      <w:i/>
      <w:color w:val="918585"/>
      <w:sz w:val="22"/>
    </w:rPr>
  </w:style>
  <w:style w:type="paragraph" w:customStyle="1" w:styleId="TableBodyText">
    <w:name w:val="Table Body Text"/>
    <w:basedOn w:val="BodyText"/>
    <w:rsid w:val="00FC6AA4"/>
    <w:pPr>
      <w:spacing w:before="60" w:after="60"/>
    </w:pPr>
  </w:style>
  <w:style w:type="paragraph" w:styleId="ListContinue">
    <w:name w:val="List Continue"/>
    <w:basedOn w:val="List"/>
    <w:rsid w:val="00FC6AA4"/>
    <w:pPr>
      <w:ind w:firstLine="0"/>
    </w:pPr>
  </w:style>
  <w:style w:type="paragraph" w:customStyle="1" w:styleId="ListNote">
    <w:name w:val="List Note"/>
    <w:basedOn w:val="List"/>
    <w:rsid w:val="00FC6AA4"/>
    <w:pPr>
      <w:pBdr>
        <w:top w:val="single" w:sz="6" w:space="2" w:color="918585"/>
        <w:bottom w:val="single" w:sz="6" w:space="2" w:color="918585"/>
      </w:pBdr>
      <w:tabs>
        <w:tab w:val="left" w:pos="1021"/>
      </w:tabs>
      <w:ind w:firstLine="0"/>
    </w:pPr>
  </w:style>
  <w:style w:type="paragraph" w:customStyle="1" w:styleId="Warning">
    <w:name w:val="Warning"/>
    <w:basedOn w:val="BodyText"/>
    <w:rsid w:val="00FC6AA4"/>
    <w:pPr>
      <w:shd w:val="clear" w:color="auto" w:fill="D9D9D9"/>
      <w:tabs>
        <w:tab w:val="left" w:pos="992"/>
      </w:tabs>
      <w:ind w:left="119" w:right="119"/>
    </w:pPr>
    <w:rPr>
      <w:sz w:val="20"/>
    </w:rPr>
  </w:style>
  <w:style w:type="paragraph" w:customStyle="1" w:styleId="MarginIcons">
    <w:name w:val="Margin Icons"/>
    <w:basedOn w:val="BodyText"/>
    <w:rsid w:val="00FC6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AA4"/>
    <w:rPr>
      <w:rFonts w:ascii="Courier New" w:hAnsi="Courier New"/>
    </w:rPr>
  </w:style>
  <w:style w:type="paragraph" w:customStyle="1" w:styleId="NoteBullet">
    <w:name w:val="Note Bullet"/>
    <w:basedOn w:val="Note"/>
    <w:rsid w:val="00FC6AA4"/>
    <w:pPr>
      <w:tabs>
        <w:tab w:val="clear" w:pos="680"/>
      </w:tabs>
      <w:spacing w:before="60" w:after="60"/>
    </w:pPr>
  </w:style>
  <w:style w:type="paragraph" w:customStyle="1" w:styleId="SubHeading2">
    <w:name w:val="SubHeading2"/>
    <w:basedOn w:val="HeadingBase"/>
    <w:rsid w:val="00FC6AA4"/>
    <w:pPr>
      <w:spacing w:before="240" w:after="60"/>
    </w:pPr>
    <w:rPr>
      <w:sz w:val="20"/>
    </w:rPr>
  </w:style>
  <w:style w:type="paragraph" w:customStyle="1" w:styleId="SubHeading1">
    <w:name w:val="SubHeading1"/>
    <w:basedOn w:val="HeadingBase"/>
    <w:rsid w:val="00FC6AA4"/>
    <w:pPr>
      <w:spacing w:before="240" w:after="60"/>
    </w:pPr>
    <w:rPr>
      <w:color w:val="918585"/>
      <w:sz w:val="22"/>
    </w:rPr>
  </w:style>
  <w:style w:type="paragraph" w:customStyle="1" w:styleId="SideHeading">
    <w:name w:val="Side Heading"/>
    <w:basedOn w:val="HeadingBase"/>
    <w:rsid w:val="00FC6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AA4"/>
    <w:pPr>
      <w:numPr>
        <w:numId w:val="13"/>
      </w:numPr>
    </w:pPr>
  </w:style>
  <w:style w:type="paragraph" w:styleId="PlainText">
    <w:name w:val="Plain Text"/>
    <w:basedOn w:val="Normal"/>
    <w:link w:val="PlainTextChar"/>
    <w:rsid w:val="00FC6AA4"/>
    <w:rPr>
      <w:sz w:val="20"/>
    </w:rPr>
  </w:style>
  <w:style w:type="character" w:customStyle="1" w:styleId="PlainTextChar">
    <w:name w:val="Plain Text Char"/>
    <w:basedOn w:val="DefaultParagraphFont"/>
    <w:link w:val="PlainText"/>
    <w:rsid w:val="00FC6AA4"/>
    <w:rPr>
      <w:rFonts w:ascii="Courier New" w:eastAsia="Times New Roman" w:hAnsi="Courier New" w:cs="Times New Roman"/>
      <w:sz w:val="20"/>
      <w:szCs w:val="20"/>
      <w:lang w:eastAsia="en-US"/>
    </w:rPr>
  </w:style>
  <w:style w:type="character" w:customStyle="1" w:styleId="MenuOption">
    <w:name w:val="Menu Option"/>
    <w:basedOn w:val="DefaultParagraphFont"/>
    <w:rsid w:val="00FC6AA4"/>
    <w:rPr>
      <w:b/>
      <w:smallCaps/>
    </w:rPr>
  </w:style>
  <w:style w:type="paragraph" w:customStyle="1" w:styleId="TableListNumber">
    <w:name w:val="Table List Number"/>
    <w:basedOn w:val="ListNumber"/>
    <w:rsid w:val="00FC6AA4"/>
    <w:pPr>
      <w:numPr>
        <w:numId w:val="0"/>
      </w:numPr>
    </w:pPr>
  </w:style>
  <w:style w:type="paragraph" w:styleId="TOC4">
    <w:name w:val="toc 4"/>
    <w:basedOn w:val="TOCBase"/>
    <w:next w:val="Normal"/>
    <w:semiHidden/>
    <w:rsid w:val="00FC6AA4"/>
    <w:pPr>
      <w:tabs>
        <w:tab w:val="right" w:leader="dot" w:pos="9071"/>
      </w:tabs>
      <w:ind w:left="1701"/>
    </w:pPr>
  </w:style>
  <w:style w:type="paragraph" w:customStyle="1" w:styleId="ListAlpha">
    <w:name w:val="List Alpha"/>
    <w:basedOn w:val="List"/>
    <w:rsid w:val="00FC6AA4"/>
    <w:pPr>
      <w:numPr>
        <w:numId w:val="10"/>
      </w:numPr>
    </w:pPr>
  </w:style>
  <w:style w:type="paragraph" w:customStyle="1" w:styleId="ListAlpha2">
    <w:name w:val="List Alpha 2"/>
    <w:basedOn w:val="List2"/>
    <w:rsid w:val="00FC6AA4"/>
    <w:pPr>
      <w:numPr>
        <w:numId w:val="9"/>
      </w:numPr>
    </w:pPr>
  </w:style>
  <w:style w:type="paragraph" w:styleId="List2">
    <w:name w:val="List 2"/>
    <w:basedOn w:val="BodyText"/>
    <w:rsid w:val="00FC6AA4"/>
    <w:pPr>
      <w:tabs>
        <w:tab w:val="left" w:pos="680"/>
      </w:tabs>
      <w:spacing w:before="60" w:after="60"/>
      <w:ind w:left="680" w:hanging="340"/>
    </w:pPr>
  </w:style>
  <w:style w:type="paragraph" w:styleId="List3">
    <w:name w:val="List 3"/>
    <w:basedOn w:val="BodyText"/>
    <w:rsid w:val="00FC6AA4"/>
    <w:pPr>
      <w:tabs>
        <w:tab w:val="left" w:pos="1021"/>
      </w:tabs>
      <w:spacing w:before="60" w:after="60"/>
      <w:ind w:left="1020" w:hanging="340"/>
    </w:pPr>
  </w:style>
  <w:style w:type="paragraph" w:styleId="List4">
    <w:name w:val="List 4"/>
    <w:basedOn w:val="BodyText"/>
    <w:rsid w:val="00FC6AA4"/>
    <w:pPr>
      <w:tabs>
        <w:tab w:val="left" w:pos="1361"/>
      </w:tabs>
      <w:spacing w:before="60" w:after="60"/>
      <w:ind w:left="1361" w:hanging="340"/>
    </w:pPr>
  </w:style>
  <w:style w:type="paragraph" w:styleId="List5">
    <w:name w:val="List 5"/>
    <w:basedOn w:val="BodyText"/>
    <w:rsid w:val="00FC6AA4"/>
    <w:pPr>
      <w:tabs>
        <w:tab w:val="left" w:pos="1701"/>
      </w:tabs>
      <w:spacing w:before="60" w:after="60"/>
      <w:ind w:left="1701" w:hanging="340"/>
    </w:pPr>
  </w:style>
  <w:style w:type="paragraph" w:styleId="ListBullet4">
    <w:name w:val="List Bullet 4"/>
    <w:basedOn w:val="List4"/>
    <w:rsid w:val="00FC6AA4"/>
    <w:pPr>
      <w:numPr>
        <w:numId w:val="4"/>
      </w:numPr>
    </w:pPr>
  </w:style>
  <w:style w:type="paragraph" w:styleId="ListBullet5">
    <w:name w:val="List Bullet 5"/>
    <w:basedOn w:val="List5"/>
    <w:rsid w:val="00FC6AA4"/>
    <w:pPr>
      <w:numPr>
        <w:numId w:val="5"/>
      </w:numPr>
    </w:pPr>
  </w:style>
  <w:style w:type="paragraph" w:styleId="ListContinue2">
    <w:name w:val="List Continue 2"/>
    <w:basedOn w:val="List2"/>
    <w:rsid w:val="00FC6AA4"/>
    <w:pPr>
      <w:ind w:firstLine="0"/>
    </w:pPr>
  </w:style>
  <w:style w:type="paragraph" w:styleId="ListContinue3">
    <w:name w:val="List Continue 3"/>
    <w:basedOn w:val="List3"/>
    <w:rsid w:val="00FC6AA4"/>
    <w:pPr>
      <w:ind w:left="1021" w:firstLine="0"/>
    </w:pPr>
  </w:style>
  <w:style w:type="paragraph" w:styleId="ListContinue4">
    <w:name w:val="List Continue 4"/>
    <w:basedOn w:val="List4"/>
    <w:rsid w:val="00FC6AA4"/>
    <w:pPr>
      <w:ind w:firstLine="0"/>
    </w:pPr>
  </w:style>
  <w:style w:type="paragraph" w:styleId="ListContinue5">
    <w:name w:val="List Continue 5"/>
    <w:basedOn w:val="List5"/>
    <w:rsid w:val="00FC6AA4"/>
    <w:pPr>
      <w:ind w:firstLine="0"/>
    </w:pPr>
  </w:style>
  <w:style w:type="paragraph" w:styleId="ListNumber3">
    <w:name w:val="List Number 3"/>
    <w:basedOn w:val="List3"/>
    <w:rsid w:val="00FC6AA4"/>
    <w:pPr>
      <w:numPr>
        <w:numId w:val="6"/>
      </w:numPr>
    </w:pPr>
  </w:style>
  <w:style w:type="paragraph" w:styleId="ListNumber4">
    <w:name w:val="List Number 4"/>
    <w:basedOn w:val="List4"/>
    <w:rsid w:val="00FC6AA4"/>
    <w:pPr>
      <w:numPr>
        <w:numId w:val="7"/>
      </w:numPr>
    </w:pPr>
  </w:style>
  <w:style w:type="paragraph" w:styleId="ListNumber5">
    <w:name w:val="List Number 5"/>
    <w:basedOn w:val="List5"/>
    <w:rsid w:val="00FC6AA4"/>
    <w:pPr>
      <w:numPr>
        <w:numId w:val="8"/>
      </w:numPr>
    </w:pPr>
  </w:style>
  <w:style w:type="paragraph" w:styleId="BlockText">
    <w:name w:val="Block Text"/>
    <w:basedOn w:val="Normal"/>
    <w:rsid w:val="00FC6AA4"/>
    <w:pPr>
      <w:spacing w:after="120"/>
      <w:ind w:left="1440" w:right="1440"/>
    </w:pPr>
  </w:style>
  <w:style w:type="character" w:customStyle="1" w:styleId="Subscript">
    <w:name w:val="Subscript"/>
    <w:basedOn w:val="DefaultParagraphFont"/>
    <w:rsid w:val="00FC6AA4"/>
    <w:rPr>
      <w:sz w:val="16"/>
      <w:vertAlign w:val="subscript"/>
    </w:rPr>
  </w:style>
  <w:style w:type="character" w:customStyle="1" w:styleId="Superscript">
    <w:name w:val="Superscript"/>
    <w:basedOn w:val="DefaultParagraphFont"/>
    <w:rsid w:val="00FC6AA4"/>
    <w:rPr>
      <w:sz w:val="16"/>
      <w:vertAlign w:val="superscript"/>
    </w:rPr>
  </w:style>
  <w:style w:type="character" w:customStyle="1" w:styleId="Symbols">
    <w:name w:val="Symbols"/>
    <w:basedOn w:val="DefaultParagraphFont"/>
    <w:rsid w:val="00FC6AA4"/>
    <w:rPr>
      <w:rFonts w:ascii="Symbol" w:hAnsi="Symbol"/>
    </w:rPr>
  </w:style>
  <w:style w:type="character" w:customStyle="1" w:styleId="MenuOptions">
    <w:name w:val="Menu Options"/>
    <w:basedOn w:val="DefaultParagraphFont"/>
    <w:rsid w:val="00FC6AA4"/>
    <w:rPr>
      <w:rFonts w:ascii="Arial Narrow" w:hAnsi="Arial Narrow"/>
      <w:smallCaps/>
    </w:rPr>
  </w:style>
  <w:style w:type="character" w:customStyle="1" w:styleId="Buttons">
    <w:name w:val="Buttons"/>
    <w:basedOn w:val="DefaultParagraphFont"/>
    <w:rsid w:val="00FC6AA4"/>
    <w:rPr>
      <w:b/>
    </w:rPr>
  </w:style>
  <w:style w:type="character" w:customStyle="1" w:styleId="Underlined">
    <w:name w:val="Underlined"/>
    <w:basedOn w:val="DefaultParagraphFont"/>
    <w:rsid w:val="00FC6AA4"/>
    <w:rPr>
      <w:u w:val="single"/>
    </w:rPr>
  </w:style>
  <w:style w:type="paragraph" w:customStyle="1" w:styleId="TableBodyTextRight">
    <w:name w:val="Table Body Text Right"/>
    <w:basedOn w:val="TableBodyText"/>
    <w:rsid w:val="00FC6AA4"/>
    <w:pPr>
      <w:widowControl w:val="0"/>
      <w:autoSpaceDE w:val="0"/>
      <w:autoSpaceDN w:val="0"/>
      <w:adjustRightInd w:val="0"/>
      <w:jc w:val="right"/>
    </w:pPr>
    <w:rPr>
      <w:rFonts w:cs="Arial"/>
      <w:szCs w:val="18"/>
    </w:rPr>
  </w:style>
  <w:style w:type="paragraph" w:customStyle="1" w:styleId="CopyrightText">
    <w:name w:val="Copyright Text"/>
    <w:basedOn w:val="BodyText"/>
    <w:rsid w:val="00FC6AA4"/>
    <w:rPr>
      <w:sz w:val="18"/>
    </w:rPr>
  </w:style>
  <w:style w:type="paragraph" w:customStyle="1" w:styleId="BodySmallRight">
    <w:name w:val="Body Small Right"/>
    <w:basedOn w:val="BodyTextRight"/>
    <w:rsid w:val="00FC6AA4"/>
    <w:rPr>
      <w:sz w:val="18"/>
      <w:szCs w:val="18"/>
    </w:rPr>
  </w:style>
  <w:style w:type="paragraph" w:customStyle="1" w:styleId="MarginEdition">
    <w:name w:val="Margin Edition"/>
    <w:basedOn w:val="MarginNote"/>
    <w:rsid w:val="00FC6AA4"/>
    <w:pPr>
      <w:spacing w:before="0" w:after="0"/>
    </w:pPr>
    <w:rPr>
      <w:rFonts w:ascii="Times New Roman" w:hAnsi="Times New Roman"/>
      <w:color w:val="999999"/>
    </w:rPr>
  </w:style>
  <w:style w:type="paragraph" w:customStyle="1" w:styleId="Spacer">
    <w:name w:val="Spacer"/>
    <w:basedOn w:val="Normal"/>
    <w:rsid w:val="00FC6AA4"/>
    <w:rPr>
      <w:sz w:val="2"/>
      <w:szCs w:val="2"/>
    </w:rPr>
  </w:style>
  <w:style w:type="character" w:customStyle="1" w:styleId="Small">
    <w:name w:val="Small"/>
    <w:basedOn w:val="DefaultParagraphFont"/>
    <w:rsid w:val="00FC6AA4"/>
    <w:rPr>
      <w:sz w:val="16"/>
    </w:rPr>
  </w:style>
  <w:style w:type="paragraph" w:customStyle="1" w:styleId="WideTable">
    <w:name w:val="Wide Table"/>
    <w:basedOn w:val="Normal"/>
    <w:rsid w:val="00FC6AA4"/>
    <w:pPr>
      <w:ind w:left="-1418"/>
    </w:pPr>
    <w:rPr>
      <w:sz w:val="2"/>
      <w:szCs w:val="2"/>
    </w:rPr>
  </w:style>
  <w:style w:type="character" w:styleId="PageNumber">
    <w:name w:val="page number"/>
    <w:basedOn w:val="DefaultParagraphFont"/>
    <w:rsid w:val="00FC6AA4"/>
  </w:style>
  <w:style w:type="paragraph" w:styleId="Quote">
    <w:name w:val="Quote"/>
    <w:basedOn w:val="Heading1"/>
    <w:link w:val="QuoteChar"/>
    <w:qFormat/>
    <w:rsid w:val="00FC6AA4"/>
    <w:rPr>
      <w:b w:val="0"/>
      <w:sz w:val="72"/>
      <w:szCs w:val="72"/>
      <w:lang w:val="en-NZ"/>
    </w:rPr>
  </w:style>
  <w:style w:type="character" w:customStyle="1" w:styleId="QuoteChar">
    <w:name w:val="Quote Char"/>
    <w:basedOn w:val="DefaultParagraphFont"/>
    <w:link w:val="Quote"/>
    <w:rsid w:val="00FC6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AA4"/>
    <w:pPr>
      <w:pageBreakBefore/>
    </w:pPr>
  </w:style>
  <w:style w:type="paragraph" w:customStyle="1" w:styleId="Border">
    <w:name w:val="Border"/>
    <w:basedOn w:val="Normal"/>
    <w:qFormat/>
    <w:rsid w:val="00FC6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AA4"/>
    <w:rPr>
      <w:b/>
      <w:bCs/>
      <w:i/>
      <w:iCs/>
      <w:color w:val="auto"/>
    </w:rPr>
  </w:style>
  <w:style w:type="paragraph" w:styleId="IntenseQuote">
    <w:name w:val="Intense Quote"/>
    <w:basedOn w:val="Normal"/>
    <w:next w:val="Normal"/>
    <w:link w:val="IntenseQuoteChar"/>
    <w:uiPriority w:val="30"/>
    <w:qFormat/>
    <w:rsid w:val="00FC6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AA4"/>
    <w:rPr>
      <w:smallCaps/>
      <w:color w:val="auto"/>
      <w:u w:val="single"/>
    </w:rPr>
  </w:style>
  <w:style w:type="character" w:styleId="IntenseReference">
    <w:name w:val="Intense Reference"/>
    <w:basedOn w:val="DefaultParagraphFont"/>
    <w:uiPriority w:val="32"/>
    <w:qFormat/>
    <w:rsid w:val="00FC6AA4"/>
    <w:rPr>
      <w:b/>
      <w:bCs/>
      <w:smallCaps/>
      <w:color w:val="auto"/>
      <w:spacing w:val="5"/>
      <w:u w:val="single"/>
    </w:rPr>
  </w:style>
  <w:style w:type="paragraph" w:customStyle="1" w:styleId="2ColumnHeading">
    <w:name w:val="2Column Heading"/>
    <w:basedOn w:val="BodyText"/>
    <w:qFormat/>
    <w:rsid w:val="00FC6AA4"/>
    <w:pPr>
      <w:spacing w:after="60"/>
      <w:ind w:left="-2268"/>
    </w:pPr>
    <w:rPr>
      <w:b/>
    </w:rPr>
  </w:style>
  <w:style w:type="paragraph" w:customStyle="1" w:styleId="Heading1TOC">
    <w:name w:val="Heading1 TOC"/>
    <w:basedOn w:val="Normal"/>
    <w:qFormat/>
    <w:rsid w:val="00FC6AA4"/>
    <w:pPr>
      <w:spacing w:before="240" w:after="120"/>
    </w:pPr>
    <w:rPr>
      <w:rFonts w:ascii="Times New Roman" w:hAnsi="Times New Roman"/>
      <w:b/>
      <w:sz w:val="32"/>
    </w:rPr>
  </w:style>
  <w:style w:type="paragraph" w:customStyle="1" w:styleId="Heading2TOC">
    <w:name w:val="Heading2 TOC"/>
    <w:basedOn w:val="Normal"/>
    <w:qFormat/>
    <w:rsid w:val="00FC6AA4"/>
    <w:pPr>
      <w:spacing w:before="240" w:after="60"/>
    </w:pPr>
    <w:rPr>
      <w:rFonts w:ascii="Times New Roman" w:hAnsi="Times New Roman"/>
      <w:b/>
      <w:sz w:val="28"/>
    </w:rPr>
  </w:style>
  <w:style w:type="character" w:customStyle="1" w:styleId="Underline">
    <w:name w:val="Underline"/>
    <w:basedOn w:val="DefaultParagraphFont"/>
    <w:qFormat/>
    <w:rsid w:val="00FC6AA4"/>
    <w:rPr>
      <w:u w:val="single"/>
    </w:rPr>
  </w:style>
  <w:style w:type="paragraph" w:styleId="BalloonText">
    <w:name w:val="Balloon Text"/>
    <w:basedOn w:val="Normal"/>
    <w:link w:val="BalloonTextChar"/>
    <w:rsid w:val="00FC6AA4"/>
    <w:rPr>
      <w:rFonts w:ascii="Tahoma" w:hAnsi="Tahoma" w:cs="Tahoma"/>
      <w:sz w:val="16"/>
      <w:szCs w:val="16"/>
    </w:rPr>
  </w:style>
  <w:style w:type="character" w:customStyle="1" w:styleId="BalloonTextChar">
    <w:name w:val="Balloon Text Char"/>
    <w:basedOn w:val="DefaultParagraphFont"/>
    <w:link w:val="BalloonText"/>
    <w:rsid w:val="00FC6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AA4"/>
    <w:rPr>
      <w:b/>
      <w:color w:val="660033"/>
      <w:spacing w:val="0"/>
    </w:rPr>
  </w:style>
  <w:style w:type="paragraph" w:customStyle="1" w:styleId="Nameditemlist">
    <w:name w:val="Named item list"/>
    <w:basedOn w:val="BodyText"/>
    <w:qFormat/>
    <w:rsid w:val="00FC6A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1559</Words>
  <Characters>10185</Characters>
  <Application>Microsoft Office Word</Application>
  <DocSecurity>0</DocSecurity>
  <Lines>414</Lines>
  <Paragraphs>308</Paragraphs>
  <ScaleCrop>false</ScaleCrop>
  <Company>Author-it Software Corporation Ltd.</Company>
  <LinksUpToDate>false</LinksUpToDate>
  <CharactersWithSpaces>11687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ICAGAM521A Create interactive 3-D environments for digital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2012-05-29T04:38:00Z</dcterms:created>
  <dcterms:modified xsi:type="dcterms:W3CDTF">2012-05-29T04:38:00Z</dcterms:modified>
</cp:coreProperties>
</file>