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865" w:rsidP="007E2865">
      <w:pPr>
        <w:pStyle w:val="Title"/>
      </w:pPr>
      <w:bookmarkStart w:id="0" w:name="_GoBack"/>
      <w:bookmarkEnd w:id="0"/>
      <w:r>
        <w:fldChar w:fldCharType="begin"/>
      </w:r>
      <w:r>
        <w:instrText xml:space="preserve"> TITLE   \* MERGEFORMAT </w:instrText>
      </w:r>
      <w:r>
        <w:fldChar w:fldCharType="separate"/>
      </w:r>
      <w:r>
        <w:t>ICAGAM508A Develop complex 3-D software for games and interactive media</w:t>
      </w:r>
      <w:r>
        <w:fldChar w:fldCharType="end"/>
      </w:r>
    </w:p>
    <w:p w:rsidR="007E2865" w:rsidP="007E2865">
      <w:pPr>
        <w:pStyle w:val="Version"/>
        <w:sectPr w:rsidSect="00CB32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2F9" w:rsidP="00CB32F9">
      <w:pPr>
        <w:pStyle w:val="SuperHeading"/>
      </w:pPr>
      <w:r w:rsidRPr="00CB32F9">
        <w:t>ICAGAM508A Develop complex 3-D software for games and interactive media</w:t>
      </w:r>
    </w:p>
    <w:p w:rsidR="00000000" w:rsidRPr="00CB32F9" w:rsidP="00CB32F9">
      <w:pPr>
        <w:pStyle w:val="Heading1"/>
      </w:pPr>
      <w:bookmarkStart w:id="1" w:name="O_355485"/>
      <w:bookmarkEnd w:id="1"/>
      <w:r w:rsidRPr="00CB32F9">
        <w:t>Modification History</w:t>
      </w:r>
    </w:p>
    <w:tbl>
      <w:tblPr>
        <w:tblW w:w="0" w:type="auto"/>
        <w:tblLayout w:type="fixed"/>
        <w:tblCellMar>
          <w:left w:w="62" w:type="dxa"/>
          <w:right w:w="62" w:type="dxa"/>
        </w:tblCellMar>
        <w:tblLook w:val="0000"/>
      </w:tblPr>
      <w:tblGrid>
        <w:gridCol w:w="3174"/>
        <w:gridCol w:w="5913"/>
      </w:tblGrid>
      <w:tr w:rsidTr="00CB32F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BodyText"/>
            </w:pPr>
            <w:r w:rsidRPr="00CB32F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SpecialBold"/>
              </w:rPr>
              <w:t>Comments</w:t>
            </w:r>
          </w:p>
        </w:tc>
      </w:tr>
      <w:tr w:rsidTr="00CB32F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BodyText"/>
            </w:pPr>
            <w:r w:rsidRPr="00CB32F9">
              <w:t>This Unit first released with</w:t>
            </w:r>
            <w:r w:rsidRPr="00CB32F9">
              <w:t xml:space="preserve"> </w:t>
            </w:r>
            <w:r w:rsidRPr="00CB32F9">
              <w:rPr>
                <w:rStyle w:val="Emphasis"/>
              </w:rPr>
              <w:t>ICA11 Information and Communications Technology Training Package version 1.0</w:t>
            </w:r>
          </w:p>
        </w:tc>
      </w:tr>
    </w:tbl>
    <w:p w:rsidR="00000000" w:rsidRPr="00CB32F9" w:rsidP="00CB32F9">
      <w:pPr>
        <w:pStyle w:val="BodyText"/>
      </w:pPr>
    </w:p>
    <w:p w:rsidR="00000000" w:rsidRPr="00CB32F9" w:rsidP="00CB32F9">
      <w:pPr>
        <w:pStyle w:val="AllowPageBreak"/>
      </w:pPr>
    </w:p>
    <w:p w:rsidR="00000000" w:rsidRPr="00CB32F9" w:rsidP="00CB32F9">
      <w:pPr>
        <w:pStyle w:val="Heading1"/>
      </w:pPr>
      <w:bookmarkStart w:id="2" w:name="O_355486"/>
      <w:bookmarkEnd w:id="2"/>
      <w:r w:rsidRPr="00CB32F9">
        <w:t>Unit Descriptor</w:t>
      </w:r>
    </w:p>
    <w:p w:rsidR="00000000" w:rsidRPr="00CB32F9" w:rsidP="00CB32F9">
      <w:pPr>
        <w:pStyle w:val="BodyText"/>
      </w:pPr>
      <w:r w:rsidRPr="00CB32F9">
        <w:t>This unit describes the performance outcomes, skills and knowledge required to develop complex 3-D software for games or interactive media.</w:t>
      </w:r>
    </w:p>
    <w:p w:rsidR="00000000" w:rsidRPr="00CB32F9" w:rsidP="00CB32F9">
      <w:pPr>
        <w:pStyle w:val="AllowPageBreak"/>
      </w:pPr>
    </w:p>
    <w:p w:rsidR="00000000" w:rsidRPr="00CB32F9" w:rsidP="00CB32F9">
      <w:pPr>
        <w:pStyle w:val="Heading1"/>
      </w:pPr>
      <w:bookmarkStart w:id="3" w:name="O_355487"/>
      <w:bookmarkEnd w:id="3"/>
      <w:r w:rsidRPr="00CB32F9">
        <w:t>Application of the Unit</w:t>
      </w:r>
    </w:p>
    <w:p w:rsidR="00000000" w:rsidRPr="00CB32F9" w:rsidP="00CB32F9">
      <w:pPr>
        <w:pStyle w:val="BodyText"/>
      </w:pPr>
      <w:r w:rsidRPr="00CB32F9">
        <w:t>This unit applies to games programmers working in the game development industry.</w:t>
      </w:r>
    </w:p>
    <w:p w:rsidR="00000000" w:rsidRPr="00CB32F9" w:rsidP="00CB32F9">
      <w:pPr>
        <w:pStyle w:val="AllowPageBreak"/>
      </w:pPr>
    </w:p>
    <w:p w:rsidR="00000000" w:rsidRPr="00CB32F9" w:rsidP="00CB32F9">
      <w:pPr>
        <w:pStyle w:val="Heading1"/>
      </w:pPr>
      <w:bookmarkStart w:id="4" w:name="O_355488"/>
      <w:bookmarkEnd w:id="4"/>
      <w:r w:rsidRPr="00CB32F9">
        <w:t>Licensing/Regulatory Information</w:t>
      </w:r>
    </w:p>
    <w:p w:rsidR="00000000" w:rsidRPr="00CB32F9" w:rsidP="00CB32F9">
      <w:pPr>
        <w:pStyle w:val="BodyText"/>
      </w:pPr>
      <w:r w:rsidRPr="00CB32F9">
        <w:t>No licensing, legislative, regulatory or certification requirements apply to this uni</w:t>
      </w:r>
      <w:r w:rsidRPr="00CB32F9">
        <w:t>t at the time of endorsement but users should confirm requirements with the relevant federal, state or territory authority.</w:t>
      </w:r>
    </w:p>
    <w:p w:rsidR="00000000" w:rsidRPr="00CB32F9" w:rsidP="00CB32F9">
      <w:pPr>
        <w:pStyle w:val="AllowPageBreak"/>
      </w:pPr>
    </w:p>
    <w:p w:rsidR="00000000" w:rsidRPr="00CB32F9" w:rsidP="00CB32F9">
      <w:pPr>
        <w:pStyle w:val="Heading1"/>
      </w:pPr>
      <w:bookmarkStart w:id="5" w:name="O_355489"/>
      <w:bookmarkEnd w:id="5"/>
      <w:r w:rsidRPr="00CB32F9">
        <w:t>Pre-Requisites</w:t>
      </w:r>
    </w:p>
    <w:p w:rsidR="00000000" w:rsidRPr="00CB32F9" w:rsidP="00CB32F9">
      <w:pPr>
        <w:pStyle w:val="BodyText"/>
      </w:pPr>
      <w:r w:rsidRPr="00CB32F9">
        <w:t>Not applicable.</w:t>
      </w:r>
    </w:p>
    <w:p w:rsidR="00000000" w:rsidRPr="00CB32F9" w:rsidP="00CB32F9">
      <w:pPr>
        <w:pStyle w:val="AllowPageBreak"/>
      </w:pPr>
    </w:p>
    <w:p w:rsidR="00000000" w:rsidRPr="00CB32F9" w:rsidP="00CB32F9">
      <w:pPr>
        <w:pStyle w:val="Heading1"/>
      </w:pPr>
      <w:bookmarkStart w:id="6" w:name="O_355490"/>
      <w:bookmarkEnd w:id="6"/>
      <w:r w:rsidRPr="00CB32F9">
        <w:t>Employability Skills Information</w:t>
      </w:r>
    </w:p>
    <w:p w:rsidR="00000000" w:rsidRPr="00CB32F9" w:rsidP="00CB32F9">
      <w:pPr>
        <w:pStyle w:val="BodyText"/>
      </w:pPr>
      <w:r w:rsidRPr="00CB32F9">
        <w:t>This unit contains employability skills.</w:t>
      </w:r>
    </w:p>
    <w:p w:rsidR="00000000" w:rsidRPr="00CB32F9" w:rsidP="00CB32F9">
      <w:pPr>
        <w:pStyle w:val="AllowPageBreak"/>
      </w:pPr>
    </w:p>
    <w:p w:rsidR="00000000" w:rsidRPr="00CB32F9" w:rsidP="00CB32F9">
      <w:pPr>
        <w:pStyle w:val="Heading1"/>
      </w:pPr>
      <w:bookmarkStart w:id="7" w:name="O_355491"/>
      <w:bookmarkEnd w:id="7"/>
      <w:r w:rsidRPr="00CB32F9">
        <w:t>Elements and Performance Criteria Pre-Content</w:t>
      </w:r>
    </w:p>
    <w:tbl>
      <w:tblPr>
        <w:tblW w:w="0" w:type="auto"/>
        <w:tblLayout w:type="fixed"/>
        <w:tblCellMar>
          <w:left w:w="62" w:type="dxa"/>
          <w:right w:w="62" w:type="dxa"/>
        </w:tblCellMar>
        <w:tblLook w:val="0000"/>
      </w:tblPr>
      <w:tblGrid>
        <w:gridCol w:w="4327"/>
        <w:gridCol w:w="4327"/>
      </w:tblGrid>
      <w:tr w:rsidTr="007E2865">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F9" w:rsidP="00CB32F9">
            <w:pPr>
              <w:pStyle w:val="BodyText"/>
            </w:pPr>
            <w:r w:rsidRPr="00CB32F9">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2F9">
            <w:pPr>
              <w:pStyle w:val="BodyText"/>
              <w:rPr>
                <w:lang w:val="en-NZ"/>
              </w:rPr>
            </w:pPr>
            <w:r w:rsidRPr="00CB32F9">
              <w:rPr>
                <w:rStyle w:val="SpecialBold"/>
              </w:rPr>
              <w:t>Performance Criteria</w:t>
            </w:r>
          </w:p>
        </w:tc>
      </w:tr>
      <w:tr w:rsidTr="007E2865">
        <w:tblPrEx>
          <w:tblW w:w="0" w:type="auto"/>
          <w:tblLayout w:type="fixed"/>
          <w:tblCellMar>
            <w:left w:w="62" w:type="dxa"/>
            <w:right w:w="62" w:type="dxa"/>
          </w:tblCellMar>
          <w:tblLook w:val="0000"/>
        </w:tblPrEx>
        <w:trPr>
          <w:trHeight w:val="36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F9" w:rsidP="00CB32F9">
            <w:pPr>
              <w:pStyle w:val="BodyText"/>
            </w:pPr>
            <w:r w:rsidRPr="00CB32F9">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2F9" w:rsidP="00CB32F9">
            <w:pPr>
              <w:pStyle w:val="BodyText"/>
            </w:pPr>
            <w:r w:rsidRPr="00CB32F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B32F9">
              <w:rPr>
                <w:rStyle w:val="Emphasis"/>
              </w:rPr>
              <w:t>nce is to be consistent with the evidence guide.</w:t>
            </w:r>
          </w:p>
        </w:tc>
      </w:tr>
    </w:tbl>
    <w:p w:rsidR="00000000" w:rsidRPr="00CB32F9" w:rsidP="00CB32F9">
      <w:pPr>
        <w:pStyle w:val="BodyText"/>
      </w:pPr>
    </w:p>
    <w:p w:rsidR="00000000" w:rsidRPr="00CB32F9" w:rsidP="00CB32F9">
      <w:pPr>
        <w:pStyle w:val="AllowPageBreak"/>
      </w:pPr>
    </w:p>
    <w:p w:rsidR="00000000" w:rsidRPr="00CB32F9" w:rsidP="00CB32F9">
      <w:pPr>
        <w:pStyle w:val="Heading1"/>
      </w:pPr>
      <w:bookmarkStart w:id="8" w:name="O_355492"/>
      <w:bookmarkEnd w:id="8"/>
      <w:r w:rsidRPr="00CB32F9">
        <w:t>Elements and Performance Criteria</w:t>
      </w:r>
    </w:p>
    <w:tbl>
      <w:tblPr>
        <w:tblW w:w="0" w:type="auto"/>
        <w:tblLayout w:type="fixed"/>
        <w:tblCellMar>
          <w:left w:w="62" w:type="dxa"/>
          <w:right w:w="62" w:type="dxa"/>
        </w:tblCellMar>
        <w:tblLook w:val="0000"/>
      </w:tblPr>
      <w:tblGrid>
        <w:gridCol w:w="2489"/>
        <w:gridCol w:w="6166"/>
      </w:tblGrid>
      <w:tr w:rsidTr="00CB32F9">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t>1. Build complex 3-D applications using multiple frameworks provided or engines</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BodyText"/>
            </w:pPr>
            <w:r w:rsidRPr="00CB32F9">
              <w:t>1.1 Employ integrated development environment facilities to include existi</w:t>
            </w:r>
            <w:r w:rsidRPr="00CB32F9">
              <w:t xml:space="preserve">ng </w:t>
            </w:r>
            <w:r w:rsidRPr="00CB32F9">
              <w:rPr>
                <w:rStyle w:val="BoldandItalics"/>
              </w:rPr>
              <w:t>3-D, audio and physics libraries</w:t>
            </w:r>
            <w:r w:rsidRPr="00CB32F9">
              <w:t xml:space="preserve"> suitable for games or interactive media production</w:t>
            </w:r>
          </w:p>
          <w:p w:rsidR="00000000" w:rsidRPr="00CB32F9" w:rsidP="00CB32F9">
            <w:pPr>
              <w:pStyle w:val="BodyText"/>
            </w:pPr>
            <w:r w:rsidRPr="00CB32F9">
              <w:t xml:space="preserve">1.2 </w:t>
            </w:r>
            <w:r w:rsidRPr="00CB32F9">
              <w:rPr>
                <w:rStyle w:val="BoldandItalics"/>
              </w:rPr>
              <w:t>Configure a 3-D environment</w:t>
            </w:r>
            <w:r w:rsidRPr="00CB32F9">
              <w:t xml:space="preserve"> compatible with a specified platform by using existing library facilities and appropriate </w:t>
            </w:r>
            <w:r w:rsidRPr="00CB32F9">
              <w:rPr>
                <w:rStyle w:val="BoldandItalics"/>
              </w:rPr>
              <w:t>language</w:t>
            </w:r>
          </w:p>
          <w:p w:rsidR="00000000" w:rsidRPr="00CB32F9" w:rsidP="00CB32F9">
            <w:pPr>
              <w:pStyle w:val="BodyText"/>
            </w:pPr>
            <w:r w:rsidRPr="00CB32F9">
              <w:t xml:space="preserve">1.3 Instantiate </w:t>
            </w:r>
            <w:r w:rsidRPr="00CB32F9">
              <w:rPr>
                <w:rStyle w:val="BoldandItalics"/>
              </w:rPr>
              <w:t>virtual objects</w:t>
            </w:r>
            <w:r w:rsidRPr="00CB32F9">
              <w:t xml:space="preserve"> in a c</w:t>
            </w:r>
            <w:r w:rsidRPr="00CB32F9">
              <w:t>omplex 3-D environment</w:t>
            </w:r>
          </w:p>
          <w:p w:rsidR="00000000" w:rsidRPr="00CB32F9" w:rsidP="00CB32F9">
            <w:pPr>
              <w:pStyle w:val="BodyText"/>
            </w:pPr>
            <w:r w:rsidRPr="00CB32F9">
              <w:t xml:space="preserve">1.4 Import complex </w:t>
            </w:r>
            <w:r w:rsidRPr="00CB32F9">
              <w:rPr>
                <w:rStyle w:val="BoldandItalics"/>
              </w:rPr>
              <w:t>pre-constructed models</w:t>
            </w:r>
            <w:r w:rsidRPr="00CB32F9">
              <w:t xml:space="preserve"> retrieved from persistent storage into a 3-D environment using scripts or library routines</w:t>
            </w:r>
          </w:p>
          <w:p w:rsidR="00000000" w:rsidRPr="00CB32F9" w:rsidP="00CB32F9">
            <w:pPr>
              <w:pStyle w:val="BodyText"/>
            </w:pPr>
            <w:r w:rsidRPr="00CB32F9">
              <w:t xml:space="preserve">1.5 Use code to </w:t>
            </w:r>
            <w:r w:rsidRPr="00CB32F9">
              <w:rPr>
                <w:rStyle w:val="BoldandItalics"/>
              </w:rPr>
              <w:t>animate</w:t>
            </w:r>
            <w:r w:rsidRPr="00CB32F9">
              <w:t xml:space="preserve"> 3-D </w:t>
            </w:r>
            <w:r w:rsidRPr="00CB32F9">
              <w:rPr>
                <w:rStyle w:val="BoldandItalics"/>
              </w:rPr>
              <w:t>objects</w:t>
            </w:r>
            <w:r w:rsidRPr="00CB32F9">
              <w:t xml:space="preserve"> required by game play</w:t>
            </w:r>
          </w:p>
          <w:p w:rsidR="00000000" w:rsidRPr="00CB32F9" w:rsidP="00CB32F9">
            <w:pPr>
              <w:pStyle w:val="BodyText"/>
            </w:pPr>
            <w:r w:rsidRPr="00CB32F9">
              <w:t xml:space="preserve">1.6 Use code to handle collisions between </w:t>
            </w:r>
            <w:r w:rsidRPr="00CB32F9">
              <w:t>objects in a 3-D environment</w:t>
            </w:r>
          </w:p>
          <w:p w:rsidR="00000000" w:rsidRPr="00CB32F9" w:rsidP="00CB32F9">
            <w:pPr>
              <w:pStyle w:val="BodyText"/>
            </w:pPr>
            <w:r w:rsidRPr="00CB32F9">
              <w:t>1.7 Use code to manipulate the texturing and other attributes of models during run-time execution</w:t>
            </w:r>
          </w:p>
          <w:p w:rsidR="00000000" w:rsidRPr="00CB32F9" w:rsidP="00CB32F9">
            <w:pPr>
              <w:pStyle w:val="BodyText"/>
            </w:pPr>
            <w:r w:rsidRPr="00CB32F9">
              <w:t xml:space="preserve">1.8 Incorporate </w:t>
            </w:r>
            <w:r w:rsidRPr="00CB32F9">
              <w:rPr>
                <w:rStyle w:val="BoldandItalics"/>
              </w:rPr>
              <w:t>environmental elements</w:t>
            </w:r>
            <w:r w:rsidRPr="00CB32F9">
              <w:t xml:space="preserve"> to enhance user experience</w:t>
            </w:r>
          </w:p>
          <w:p w:rsidR="00000000" w:rsidP="00CB32F9">
            <w:pPr>
              <w:pStyle w:val="BodyText"/>
              <w:rPr>
                <w:lang w:val="en-NZ"/>
              </w:rPr>
            </w:pPr>
            <w:r w:rsidRPr="00CB32F9">
              <w:t>1.9 Select and use appropriate exception handling techniques to</w:t>
            </w:r>
            <w:r w:rsidRPr="00CB32F9">
              <w:t xml:space="preserve"> ensure program stability in a complex 3-D environment that uses multiple libraries</w:t>
            </w:r>
          </w:p>
        </w:tc>
      </w:tr>
      <w:tr w:rsidTr="00CB32F9">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t>2. Create a complex graphical user interface (GUI) for a 3-D environment</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BodyText"/>
            </w:pPr>
            <w:r w:rsidRPr="00CB32F9">
              <w:t xml:space="preserve">2.1 Employ </w:t>
            </w:r>
            <w:r w:rsidRPr="00CB32F9">
              <w:rPr>
                <w:rStyle w:val="BoldandItalics"/>
              </w:rPr>
              <w:t>integrated development environment</w:t>
            </w:r>
            <w:r w:rsidRPr="00CB32F9">
              <w:t xml:space="preserve"> facilities to include </w:t>
            </w:r>
            <w:r w:rsidRPr="00CB32F9">
              <w:t>existing 3-D compatible GUI controls suitable for complex games or interactive media production</w:t>
            </w:r>
          </w:p>
          <w:p w:rsidR="00000000" w:rsidRPr="00CB32F9" w:rsidP="00CB32F9">
            <w:pPr>
              <w:pStyle w:val="BodyText"/>
            </w:pPr>
            <w:r w:rsidRPr="00CB32F9">
              <w:t>2.2 Combine predefined GUI elements to create a complex interface for a 3-D environment</w:t>
            </w:r>
          </w:p>
          <w:p w:rsidR="00000000" w:rsidRPr="00CB32F9" w:rsidP="00CB32F9">
            <w:pPr>
              <w:pStyle w:val="BodyText"/>
            </w:pPr>
            <w:r w:rsidRPr="00CB32F9">
              <w:t>2.3 Modify scripts or code to customise existing GUI elements for a comp</w:t>
            </w:r>
            <w:r w:rsidRPr="00CB32F9">
              <w:t>lex interface</w:t>
            </w:r>
          </w:p>
          <w:p w:rsidR="00000000" w:rsidRPr="00CB32F9" w:rsidP="00CB32F9">
            <w:pPr>
              <w:pStyle w:val="BodyText"/>
            </w:pPr>
            <w:r w:rsidRPr="00CB32F9">
              <w:t>2.4 Write code that processes events raised by a complex GUI in a 3-D environment</w:t>
            </w:r>
          </w:p>
          <w:p w:rsidR="00000000" w:rsidP="00CB32F9">
            <w:pPr>
              <w:pStyle w:val="BodyText"/>
              <w:rPr>
                <w:lang w:val="en-NZ"/>
              </w:rPr>
            </w:pPr>
            <w:r w:rsidRPr="00CB32F9">
              <w:t>2.5 Use GUI events to modify the configuration of a complex 3-D environment</w:t>
            </w:r>
          </w:p>
        </w:tc>
      </w:tr>
      <w:tr w:rsidTr="00CB32F9">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t>3. Debug a complex 3-D application</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BodyText"/>
            </w:pPr>
            <w:r w:rsidRPr="00CB32F9">
              <w:t>3.1 Use stand-alone debugging tools or tools pro</w:t>
            </w:r>
            <w:r w:rsidRPr="00CB32F9">
              <w:t>vided by an integrated development environment to examine variables and trace running code across multiple libraries</w:t>
            </w:r>
          </w:p>
          <w:p w:rsidR="00000000" w:rsidP="00CB32F9">
            <w:pPr>
              <w:pStyle w:val="BodyText"/>
              <w:rPr>
                <w:lang w:val="en-NZ"/>
              </w:rPr>
            </w:pPr>
            <w:r w:rsidRPr="00CB32F9">
              <w:t>3.2 Employ debugging facilities, such as log windows or files to detect logical and coding errors</w:t>
            </w:r>
          </w:p>
        </w:tc>
      </w:tr>
      <w:tr w:rsidTr="00CB32F9">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t>4. Use documentation tools</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BodyText"/>
            </w:pPr>
            <w:r w:rsidRPr="00CB32F9">
              <w:t xml:space="preserve">4.1 Identify </w:t>
            </w:r>
            <w:r w:rsidRPr="00CB32F9">
              <w:t>and choose suitable integrated or third-party documentation tools</w:t>
            </w:r>
          </w:p>
          <w:p w:rsidR="00000000" w:rsidRPr="00CB32F9" w:rsidP="00CB32F9">
            <w:pPr>
              <w:pStyle w:val="BodyText"/>
            </w:pPr>
            <w:r w:rsidRPr="00CB32F9">
              <w:t xml:space="preserve">4.2 Create and maintain code </w:t>
            </w:r>
            <w:r w:rsidRPr="00CB32F9">
              <w:rPr>
                <w:rStyle w:val="BoldandItalics"/>
              </w:rPr>
              <w:t>documentation</w:t>
            </w:r>
            <w:r w:rsidRPr="00CB32F9">
              <w:t xml:space="preserve"> for a complex 3-D project using selected integrated or third-party tools</w:t>
            </w:r>
          </w:p>
        </w:tc>
      </w:tr>
    </w:tbl>
    <w:p w:rsidR="00000000" w:rsidRPr="00CB32F9" w:rsidP="00CB32F9">
      <w:pPr>
        <w:pStyle w:val="BodyText"/>
      </w:pPr>
    </w:p>
    <w:p w:rsidR="00000000" w:rsidRPr="00CB32F9" w:rsidP="00CB32F9">
      <w:pPr>
        <w:pStyle w:val="AllowPageBreak"/>
      </w:pPr>
    </w:p>
    <w:p w:rsidR="00000000" w:rsidRPr="00CB32F9" w:rsidP="00CB32F9">
      <w:pPr>
        <w:pStyle w:val="Heading1"/>
      </w:pPr>
      <w:bookmarkStart w:id="9" w:name="O_355493"/>
      <w:bookmarkEnd w:id="9"/>
      <w:r w:rsidRPr="00CB32F9">
        <w:t>Required Skills and Knowledge</w:t>
      </w:r>
    </w:p>
    <w:p w:rsidR="00000000" w:rsidRPr="00CB32F9" w:rsidP="00CB32F9">
      <w:pPr>
        <w:pStyle w:val="BodyText"/>
      </w:pPr>
      <w:r w:rsidRPr="00CB32F9">
        <w:rPr>
          <w:rStyle w:val="Emphasis"/>
        </w:rPr>
        <w:t>This section describes th</w:t>
      </w:r>
      <w:r w:rsidRPr="00CB32F9">
        <w:rPr>
          <w:rStyle w:val="Emphasis"/>
        </w:rPr>
        <w:t>e skills and knowledge required for this unit.</w:t>
      </w:r>
    </w:p>
    <w:p w:rsidR="00000000" w:rsidRPr="00CB32F9" w:rsidP="00CB32F9">
      <w:pPr>
        <w:pStyle w:val="BodyText"/>
      </w:pPr>
    </w:p>
    <w:p w:rsidR="00000000" w:rsidRPr="00CB32F9" w:rsidP="00CB32F9">
      <w:pPr>
        <w:pStyle w:val="BodyText"/>
      </w:pPr>
      <w:r w:rsidRPr="00CB32F9">
        <w:rPr>
          <w:rStyle w:val="SpecialBold"/>
        </w:rPr>
        <w:t>Required skills</w:t>
      </w:r>
    </w:p>
    <w:p w:rsidR="00000000" w:rsidRPr="00CB32F9" w:rsidP="00CB32F9">
      <w:pPr>
        <w:pStyle w:val="BodyText"/>
      </w:pPr>
    </w:p>
    <w:p w:rsidR="00000000" w:rsidRPr="00CB32F9" w:rsidP="00CB32F9">
      <w:pPr>
        <w:pStyle w:val="ListBullet"/>
      </w:pPr>
      <w:r w:rsidRPr="00CB32F9">
        <w:t xml:space="preserve">analytical skills to interpret documentation and images to inform implementation of game specifications </w:t>
      </w:r>
    </w:p>
    <w:p w:rsidR="00000000" w:rsidRPr="00CB32F9" w:rsidP="00CB32F9">
      <w:pPr>
        <w:pStyle w:val="ListBullet"/>
      </w:pPr>
      <w:r w:rsidRPr="00CB32F9">
        <w:t>communication skills to:</w:t>
      </w:r>
    </w:p>
    <w:p w:rsidR="00000000" w:rsidRPr="00CB32F9" w:rsidP="00CB32F9">
      <w:pPr>
        <w:pStyle w:val="ListBullet2"/>
      </w:pPr>
      <w:r w:rsidRPr="00CB32F9">
        <w:t xml:space="preserve">check and confirm brief requirements </w:t>
      </w:r>
    </w:p>
    <w:p w:rsidR="00000000" w:rsidRPr="00CB32F9" w:rsidP="00CB32F9">
      <w:pPr>
        <w:pStyle w:val="ListBullet2"/>
      </w:pPr>
      <w:r w:rsidRPr="00CB32F9">
        <w:t>communicate clearly using speech and text</w:t>
      </w:r>
    </w:p>
    <w:p w:rsidR="00000000" w:rsidRPr="00CB32F9" w:rsidP="00CB32F9">
      <w:pPr>
        <w:pStyle w:val="ListBullet2"/>
      </w:pPr>
      <w:r w:rsidRPr="00CB32F9">
        <w:t>communicate technical requirements related to software development, graphics requirements and code development to supervisors and other team members</w:t>
      </w:r>
    </w:p>
    <w:p w:rsidR="00000000" w:rsidRPr="00CB32F9" w:rsidP="00CB32F9">
      <w:pPr>
        <w:pStyle w:val="ListBullet2"/>
      </w:pPr>
      <w:r w:rsidRPr="00CB32F9">
        <w:t>give constructive feedback</w:t>
      </w:r>
    </w:p>
    <w:p w:rsidR="00000000" w:rsidRPr="00CB32F9" w:rsidP="00CB32F9">
      <w:pPr>
        <w:pStyle w:val="ListBullet"/>
      </w:pPr>
      <w:r w:rsidRPr="00CB32F9">
        <w:t xml:space="preserve">literacy and numeracy skills to read </w:t>
      </w:r>
      <w:r w:rsidRPr="00CB32F9">
        <w:t>briefs, game documentation, scripts, storyboards, scenarios, images, and technical and conceptual information</w:t>
      </w:r>
    </w:p>
    <w:p w:rsidR="00000000" w:rsidRPr="00CB32F9" w:rsidP="00CB32F9">
      <w:pPr>
        <w:pStyle w:val="ListBullet"/>
      </w:pPr>
      <w:r w:rsidRPr="00CB32F9">
        <w:t xml:space="preserve">planning and organisational skills to: </w:t>
      </w:r>
    </w:p>
    <w:p w:rsidR="00000000" w:rsidRPr="00CB32F9" w:rsidP="00CB32F9">
      <w:pPr>
        <w:pStyle w:val="ListBullet2"/>
      </w:pPr>
      <w:r w:rsidRPr="00CB32F9">
        <w:t>refer decisions to a higher project authority for review and endorsement</w:t>
      </w:r>
    </w:p>
    <w:p w:rsidR="00000000" w:rsidRPr="00CB32F9" w:rsidP="00CB32F9">
      <w:pPr>
        <w:pStyle w:val="ListBullet2"/>
      </w:pPr>
      <w:r w:rsidRPr="00CB32F9">
        <w:t>balance talent, experience and b</w:t>
      </w:r>
      <w:r w:rsidRPr="00CB32F9">
        <w:t>udget</w:t>
      </w:r>
    </w:p>
    <w:p w:rsidR="00000000" w:rsidRPr="00CB32F9" w:rsidP="00CB32F9">
      <w:pPr>
        <w:pStyle w:val="ListBullet2"/>
      </w:pPr>
      <w:r w:rsidRPr="00CB32F9">
        <w:t>delegate tasks and responsibility appropriately</w:t>
      </w:r>
    </w:p>
    <w:p w:rsidR="00000000" w:rsidRPr="00CB32F9" w:rsidP="00CB32F9">
      <w:pPr>
        <w:pStyle w:val="ListBullet2"/>
      </w:pPr>
      <w:r w:rsidRPr="00CB32F9">
        <w:t>establish clear roles and goals to achieve required game development outcomes</w:t>
      </w:r>
    </w:p>
    <w:p w:rsidR="00000000" w:rsidRPr="00CB32F9" w:rsidP="00CB32F9">
      <w:pPr>
        <w:pStyle w:val="ListBullet2"/>
      </w:pPr>
      <w:r w:rsidRPr="00CB32F9">
        <w:t>meet project deadlines</w:t>
      </w:r>
    </w:p>
    <w:p w:rsidR="00000000" w:rsidRPr="00CB32F9" w:rsidP="00CB32F9">
      <w:pPr>
        <w:pStyle w:val="ListBullet"/>
      </w:pPr>
      <w:r w:rsidRPr="00CB32F9">
        <w:t>problem-solving skills to recognise and address quality issues and problems</w:t>
      </w:r>
    </w:p>
    <w:p w:rsidR="00000000" w:rsidRPr="00CB32F9" w:rsidP="00CB32F9">
      <w:pPr>
        <w:pStyle w:val="ListBullet"/>
      </w:pPr>
      <w:r w:rsidRPr="00CB32F9">
        <w:t>teamwork skills to:</w:t>
      </w:r>
    </w:p>
    <w:p w:rsidR="00000000" w:rsidRPr="00CB32F9" w:rsidP="00CB32F9">
      <w:pPr>
        <w:pStyle w:val="ListBullet2"/>
      </w:pPr>
      <w:r w:rsidRPr="00CB32F9">
        <w:t xml:space="preserve">contribute to and work in a collaborative team </w:t>
      </w:r>
    </w:p>
    <w:p w:rsidR="00000000" w:rsidRPr="00CB32F9" w:rsidP="00CB32F9">
      <w:pPr>
        <w:pStyle w:val="ListBullet2"/>
      </w:pPr>
      <w:r w:rsidRPr="00CB32F9">
        <w:t>realise a unified game-play vision</w:t>
      </w:r>
    </w:p>
    <w:p w:rsidR="00000000" w:rsidRPr="00CB32F9" w:rsidP="00CB32F9">
      <w:pPr>
        <w:pStyle w:val="ListBullet"/>
      </w:pPr>
      <w:r w:rsidRPr="00CB32F9">
        <w:t>technical skills to:</w:t>
      </w:r>
    </w:p>
    <w:p w:rsidR="00000000" w:rsidRPr="00CB32F9" w:rsidP="00CB32F9">
      <w:pPr>
        <w:pStyle w:val="ListBullet2"/>
      </w:pPr>
      <w:r w:rsidRPr="00CB32F9">
        <w:t>implement programming solutions for specified problems</w:t>
      </w:r>
    </w:p>
    <w:p w:rsidR="00000000" w:rsidRPr="00CB32F9" w:rsidP="00CB32F9">
      <w:pPr>
        <w:pStyle w:val="ListBullet2"/>
      </w:pPr>
      <w:r w:rsidRPr="00CB32F9">
        <w:t>resolve basic hardware, software and other technical issues associated with game.</w:t>
      </w:r>
    </w:p>
    <w:p w:rsidR="00000000" w:rsidRPr="00CB32F9" w:rsidP="00CB32F9">
      <w:pPr>
        <w:pStyle w:val="BodyText"/>
      </w:pPr>
    </w:p>
    <w:p w:rsidR="00000000" w:rsidRPr="00CB32F9" w:rsidP="00CB32F9">
      <w:pPr>
        <w:pStyle w:val="BodyText"/>
      </w:pPr>
      <w:r w:rsidRPr="00CB32F9">
        <w:rPr>
          <w:rStyle w:val="SpecialBold"/>
        </w:rPr>
        <w:t>Required kno</w:t>
      </w:r>
      <w:r w:rsidRPr="00CB32F9">
        <w:rPr>
          <w:rStyle w:val="SpecialBold"/>
        </w:rPr>
        <w:t>wledge</w:t>
      </w:r>
    </w:p>
    <w:p w:rsidR="00000000" w:rsidRPr="00CB32F9" w:rsidP="00CB32F9">
      <w:pPr>
        <w:pStyle w:val="BodyText"/>
      </w:pPr>
    </w:p>
    <w:p w:rsidR="00000000" w:rsidRPr="00CB32F9" w:rsidP="00CB32F9">
      <w:pPr>
        <w:pStyle w:val="ListBullet"/>
      </w:pPr>
      <w:r w:rsidRPr="00CB32F9">
        <w:t>complex 3-D application development</w:t>
      </w:r>
    </w:p>
    <w:p w:rsidR="00000000" w:rsidRPr="00CB32F9" w:rsidP="00CB32F9">
      <w:pPr>
        <w:pStyle w:val="ListBullet"/>
      </w:pPr>
      <w:r w:rsidRPr="00CB32F9">
        <w:t>debugging techniques</w:t>
      </w:r>
    </w:p>
    <w:p w:rsidR="00000000" w:rsidRPr="00CB32F9" w:rsidP="00CB32F9">
      <w:pPr>
        <w:pStyle w:val="ListBullet"/>
      </w:pPr>
      <w:r w:rsidRPr="00CB32F9">
        <w:t>documentation techniques</w:t>
      </w:r>
    </w:p>
    <w:p w:rsidR="00000000" w:rsidRPr="00CB32F9" w:rsidP="00CB32F9">
      <w:pPr>
        <w:pStyle w:val="ListBullet"/>
      </w:pPr>
      <w:r w:rsidRPr="00CB32F9">
        <w:t>object-oriented 3-D programming concepts</w:t>
      </w:r>
    </w:p>
    <w:p w:rsidR="00000000" w:rsidRPr="00CB32F9" w:rsidP="00CB32F9">
      <w:pPr>
        <w:pStyle w:val="ListBullet"/>
      </w:pPr>
      <w:r w:rsidRPr="00CB32F9">
        <w:t>object-oriented 3-D programming language</w:t>
      </w:r>
    </w:p>
    <w:p w:rsidR="00000000" w:rsidRPr="00CB32F9" w:rsidP="00CB32F9">
      <w:pPr>
        <w:pStyle w:val="ListBullet"/>
      </w:pPr>
      <w:r w:rsidRPr="00CB32F9">
        <w:t>techniques for using a GUI to interact with a user</w:t>
      </w:r>
    </w:p>
    <w:p w:rsidR="00000000" w:rsidRPr="00CB32F9" w:rsidP="00CB32F9">
      <w:pPr>
        <w:pStyle w:val="ListBullet"/>
      </w:pPr>
      <w:r w:rsidRPr="00CB32F9">
        <w:t>techniques for using multiple games-oriented libraries.</w:t>
      </w:r>
    </w:p>
    <w:p w:rsidR="00000000" w:rsidRPr="00CB32F9" w:rsidP="00CB32F9">
      <w:pPr>
        <w:pStyle w:val="AllowPageBreak"/>
      </w:pPr>
    </w:p>
    <w:p w:rsidR="00000000" w:rsidRPr="00CB32F9" w:rsidP="00CB32F9">
      <w:pPr>
        <w:pStyle w:val="Heading1"/>
      </w:pPr>
      <w:bookmarkStart w:id="10" w:name="O_355494"/>
      <w:bookmarkEnd w:id="10"/>
      <w:r w:rsidRPr="00CB32F9">
        <w:t>Evidence Guide</w:t>
      </w:r>
    </w:p>
    <w:p w:rsidR="00000000" w:rsidRPr="00CB32F9" w:rsidP="00CB32F9">
      <w:pPr>
        <w:pStyle w:val="BodyText"/>
      </w:pPr>
      <w:r w:rsidRPr="00CB32F9">
        <w:rPr>
          <w:rStyle w:val="Emphasis"/>
        </w:rPr>
        <w:t>The evidence guide provides advice on assessment and must be read in conjunction with the performance criteria, required skills and knowledge, range statement and the A</w:t>
      </w:r>
      <w:r w:rsidRPr="00CB32F9">
        <w:rPr>
          <w:rStyle w:val="Emphasis"/>
        </w:rPr>
        <w:t>ssessment Guidelines for the Training Package.</w:t>
      </w:r>
    </w:p>
    <w:p w:rsidR="00000000" w:rsidRPr="00CB32F9" w:rsidP="00CB32F9">
      <w:pPr>
        <w:pStyle w:val="BodyText"/>
      </w:pPr>
    </w:p>
    <w:tbl>
      <w:tblPr>
        <w:tblW w:w="0" w:type="auto"/>
        <w:tblLayout w:type="fixed"/>
        <w:tblCellMar>
          <w:left w:w="62" w:type="dxa"/>
          <w:right w:w="62" w:type="dxa"/>
        </w:tblCellMar>
        <w:tblLook w:val="0000"/>
      </w:tblPr>
      <w:tblGrid>
        <w:gridCol w:w="2472"/>
        <w:gridCol w:w="6528"/>
      </w:tblGrid>
      <w:tr w:rsidTr="00CB32F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SpecialBold"/>
              </w:rPr>
              <w:t>Overview of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p>
        </w:tc>
      </w:tr>
      <w:tr w:rsidTr="00CB32F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SpecialBold"/>
              </w:rPr>
              <w:t>Critical aspects for assessment and evidence required to demonstrate competency in this unit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BodyText"/>
            </w:pPr>
            <w:r w:rsidRPr="00CB32F9">
              <w:t xml:space="preserve">Evidence of the ability to: </w:t>
            </w:r>
          </w:p>
          <w:p w:rsidR="00000000" w:rsidRPr="00CB32F9" w:rsidP="00CB32F9">
            <w:pPr>
              <w:pStyle w:val="ListBullet"/>
            </w:pPr>
            <w:r w:rsidRPr="00CB32F9">
              <w:t>employ multiple 3-D frameworks or libraries</w:t>
            </w:r>
          </w:p>
          <w:p w:rsidR="00000000" w:rsidP="00CB32F9">
            <w:pPr>
              <w:pStyle w:val="ListBullet"/>
              <w:rPr>
                <w:lang w:val="en-NZ"/>
              </w:rPr>
            </w:pPr>
            <w:r w:rsidRPr="00CB32F9">
              <w:t>build an appropriate GUI to develop complex 3-D applications with documentation generated by appropriate tools.</w:t>
            </w:r>
          </w:p>
        </w:tc>
      </w:tr>
      <w:tr w:rsidTr="00CB32F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SpecialBold"/>
              </w:rPr>
              <w:t>Context of and specific resources for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BodyText"/>
            </w:pPr>
            <w:r w:rsidRPr="00CB32F9">
              <w:t>Assessment must ensure access to:</w:t>
            </w:r>
          </w:p>
          <w:p w:rsidR="00000000" w:rsidRPr="00CB32F9" w:rsidP="00CB32F9">
            <w:pPr>
              <w:pStyle w:val="ListBullet"/>
            </w:pPr>
            <w:r w:rsidRPr="00CB32F9">
              <w:t>suitable 3-D equipment, software and hardware</w:t>
            </w:r>
          </w:p>
          <w:p w:rsidR="00000000" w:rsidRPr="00CB32F9" w:rsidP="00CB32F9">
            <w:pPr>
              <w:pStyle w:val="ListBullet"/>
            </w:pPr>
            <w:r w:rsidRPr="00CB32F9">
              <w:t>technical man</w:t>
            </w:r>
            <w:r w:rsidRPr="00CB32F9">
              <w:t>uals</w:t>
            </w:r>
          </w:p>
          <w:p w:rsidR="00000000" w:rsidRPr="00CB32F9" w:rsidP="00CB32F9">
            <w:pPr>
              <w:pStyle w:val="ListBullet"/>
            </w:pPr>
            <w:r w:rsidRPr="00CB32F9">
              <w:t>appropriate learning and assessment support when required</w:t>
            </w:r>
          </w:p>
          <w:p w:rsidR="00000000" w:rsidP="00CB32F9">
            <w:pPr>
              <w:pStyle w:val="ListBullet"/>
              <w:rPr>
                <w:lang w:val="en-NZ"/>
              </w:rPr>
            </w:pPr>
            <w:r w:rsidRPr="00CB32F9">
              <w:t>modified equipment for people with special needs.</w:t>
            </w:r>
          </w:p>
        </w:tc>
      </w:tr>
      <w:tr w:rsidTr="00CB32F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SpecialBold"/>
              </w:rPr>
              <w:t>Method of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BodyText"/>
            </w:pPr>
            <w:r w:rsidRPr="00CB32F9">
              <w:t>A range of assessment methods should be used to assess practical skills and knowledge. The following examples are appropriate for this unit:</w:t>
            </w:r>
          </w:p>
          <w:p w:rsidR="00000000" w:rsidRPr="00CB32F9" w:rsidP="00CB32F9">
            <w:pPr>
              <w:pStyle w:val="ListBullet"/>
            </w:pPr>
            <w:r w:rsidRPr="00CB32F9">
              <w:t>evaluation of work samples or simulated workplace activities</w:t>
            </w:r>
          </w:p>
          <w:p w:rsidR="00000000" w:rsidRPr="00CB32F9" w:rsidP="00CB32F9">
            <w:pPr>
              <w:pStyle w:val="ListBullet"/>
            </w:pPr>
            <w:r w:rsidRPr="00CB32F9">
              <w:t>observation of game production activities</w:t>
            </w:r>
          </w:p>
          <w:p w:rsidR="00000000" w:rsidRPr="00CB32F9" w:rsidP="00CB32F9">
            <w:pPr>
              <w:pStyle w:val="ListBullet"/>
            </w:pPr>
            <w:r w:rsidRPr="00CB32F9">
              <w:t>verbal ques</w:t>
            </w:r>
            <w:r w:rsidRPr="00CB32F9">
              <w:t>tioning or interview concerning aspects of game development, including:</w:t>
            </w:r>
          </w:p>
          <w:p w:rsidR="00000000" w:rsidRPr="00CB32F9" w:rsidP="00CB32F9">
            <w:pPr>
              <w:pStyle w:val="ListBullet2"/>
            </w:pPr>
            <w:r w:rsidRPr="00CB32F9">
              <w:t>capability of game engines and software tools to meet the requirements of the brief</w:t>
            </w:r>
          </w:p>
          <w:p w:rsidR="00000000" w:rsidRPr="00CB32F9" w:rsidP="00CB32F9">
            <w:pPr>
              <w:pStyle w:val="ListBullet2"/>
            </w:pPr>
            <w:r w:rsidRPr="00CB32F9">
              <w:t>evaluating game prototypes from technical, design and game-play perspectives</w:t>
            </w:r>
          </w:p>
          <w:p w:rsidR="00000000" w:rsidRPr="00CB32F9" w:rsidP="00CB32F9">
            <w:pPr>
              <w:pStyle w:val="ListBullet2"/>
            </w:pPr>
            <w:r w:rsidRPr="00CB32F9">
              <w:t>game testing and trialling procedures</w:t>
            </w:r>
          </w:p>
          <w:p w:rsidR="00000000" w:rsidRPr="00CB32F9" w:rsidP="00CB32F9">
            <w:pPr>
              <w:pStyle w:val="ListBullet2"/>
            </w:pPr>
            <w:r w:rsidRPr="00CB32F9">
              <w:t>maintaining integrity of the design brief and game design document</w:t>
            </w:r>
          </w:p>
          <w:p w:rsidR="00000000" w:rsidRPr="00CB32F9" w:rsidP="00CB32F9">
            <w:pPr>
              <w:pStyle w:val="ListBullet2"/>
            </w:pPr>
            <w:r w:rsidRPr="00CB32F9">
              <w:t>risk assessment and critical path planning</w:t>
            </w:r>
          </w:p>
          <w:p w:rsidR="00000000" w:rsidP="00CB32F9">
            <w:pPr>
              <w:pStyle w:val="ListBullet2"/>
              <w:rPr>
                <w:lang w:val="en-NZ"/>
              </w:rPr>
            </w:pPr>
            <w:r w:rsidRPr="00CB32F9">
              <w:t>translating design and technical specifications into working game prototypes.</w:t>
            </w:r>
          </w:p>
        </w:tc>
      </w:tr>
      <w:tr w:rsidTr="00CB32F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SpecialBold"/>
              </w:rPr>
              <w:t>Guidance information for asse</w:t>
            </w:r>
            <w:r w:rsidRPr="00CB32F9">
              <w:rPr>
                <w:rStyle w:val="SpecialBold"/>
              </w:rPr>
              <w:t>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BodyText"/>
            </w:pPr>
            <w:r w:rsidRPr="00CB32F9">
              <w:t>Holistic assessment with other units relevant to the industry sector, workplace and job role is recommended, where appropriate.</w:t>
            </w:r>
          </w:p>
          <w:p w:rsidR="00000000" w:rsidRPr="00CB32F9" w:rsidP="00CB32F9">
            <w:pPr>
              <w:pStyle w:val="BodyText"/>
            </w:pPr>
            <w:r w:rsidRPr="00CB32F9">
              <w:t>Assessment processes and techniques must be culturally appropriate, and suitable to the communication skill level, language, literacy and numeracy capacity of the candidate and the work being performed.</w:t>
            </w:r>
          </w:p>
          <w:p w:rsidR="00000000" w:rsidRPr="00CB32F9" w:rsidP="00CB32F9">
            <w:pPr>
              <w:pStyle w:val="BodyText"/>
            </w:pPr>
            <w:r w:rsidRPr="00CB32F9">
              <w:t>Indigenous people and other people from a non-English</w:t>
            </w:r>
            <w:r w:rsidRPr="00CB32F9">
              <w:t xml:space="preserve"> speaking background may need additional support.</w:t>
            </w:r>
          </w:p>
          <w:p w:rsidR="00000000" w:rsidRPr="00CB32F9" w:rsidP="00CB32F9">
            <w:pPr>
              <w:pStyle w:val="BodyText"/>
            </w:pPr>
            <w:r w:rsidRPr="00CB32F9">
              <w:t>In cases where practical assessment is used it should be combined with targeted questioning to assess required knowledge.</w:t>
            </w:r>
          </w:p>
        </w:tc>
      </w:tr>
    </w:tbl>
    <w:p w:rsidR="00000000" w:rsidRPr="00CB32F9" w:rsidP="00CB32F9">
      <w:pPr>
        <w:pStyle w:val="BodyText"/>
      </w:pPr>
    </w:p>
    <w:p w:rsidR="00000000" w:rsidRPr="00CB32F9" w:rsidP="00CB32F9">
      <w:pPr>
        <w:pStyle w:val="AllowPageBreak"/>
      </w:pPr>
    </w:p>
    <w:p w:rsidR="00000000" w:rsidRPr="00CB32F9" w:rsidP="00CB32F9">
      <w:pPr>
        <w:pStyle w:val="Heading1"/>
      </w:pPr>
      <w:bookmarkStart w:id="11" w:name="O_355495"/>
      <w:bookmarkEnd w:id="11"/>
      <w:r w:rsidRPr="00CB32F9">
        <w:t>Range Statement</w:t>
      </w:r>
    </w:p>
    <w:p w:rsidR="00000000" w:rsidRPr="00CB32F9" w:rsidP="00CB32F9">
      <w:pPr>
        <w:pStyle w:val="BodyText"/>
      </w:pPr>
      <w:r w:rsidRPr="00CB32F9">
        <w:rPr>
          <w:rStyle w:val="Emphasis"/>
        </w:rPr>
        <w:t>The range statement relates to the unit of compet</w:t>
      </w:r>
      <w:r w:rsidRPr="00CB32F9">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CB32F9">
        <w:rPr>
          <w:rStyle w:val="Emphasis"/>
        </w:rPr>
        <w:t>essment (depending on the work situation, needs of the candidate, accessibility of the item, and local industry and regional contexts) may also be included.</w:t>
      </w:r>
    </w:p>
    <w:p w:rsidR="00000000" w:rsidRPr="00CB32F9" w:rsidP="00CB32F9">
      <w:pPr>
        <w:pStyle w:val="BodyText"/>
      </w:pPr>
    </w:p>
    <w:tbl>
      <w:tblPr>
        <w:tblW w:w="0" w:type="auto"/>
        <w:tblLayout w:type="fixed"/>
        <w:tblCellMar>
          <w:left w:w="62" w:type="dxa"/>
          <w:right w:w="62" w:type="dxa"/>
        </w:tblCellMar>
        <w:tblLook w:val="0000"/>
      </w:tblPr>
      <w:tblGrid>
        <w:gridCol w:w="2508"/>
        <w:gridCol w:w="6492"/>
      </w:tblGrid>
      <w:tr w:rsidTr="00CB32F9">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BoldandItalics"/>
              </w:rPr>
              <w:t>3-D, audio and physics libraries</w:t>
            </w:r>
            <w:r w:rsidRPr="00CB32F9">
              <w:t xml:space="preserve"> may include:</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ListBullet"/>
            </w:pPr>
            <w:r w:rsidRPr="00CB32F9">
              <w:t>bullet</w:t>
            </w:r>
          </w:p>
          <w:p w:rsidR="00000000" w:rsidRPr="00CB32F9" w:rsidP="00CB32F9">
            <w:pPr>
              <w:pStyle w:val="ListBullet"/>
            </w:pPr>
            <w:r w:rsidRPr="00CB32F9">
              <w:t>direct sound</w:t>
            </w:r>
          </w:p>
          <w:p w:rsidR="00000000" w:rsidRPr="00CB32F9" w:rsidP="00CB32F9">
            <w:pPr>
              <w:pStyle w:val="ListBullet"/>
            </w:pPr>
            <w:r w:rsidRPr="00CB32F9">
              <w:t>directX</w:t>
            </w:r>
          </w:p>
          <w:p w:rsidR="00000000" w:rsidRPr="00CB32F9" w:rsidP="00CB32F9">
            <w:pPr>
              <w:pStyle w:val="ListBullet"/>
            </w:pPr>
            <w:r w:rsidRPr="00CB32F9">
              <w:t>FMOD</w:t>
            </w:r>
          </w:p>
          <w:p w:rsidR="00000000" w:rsidRPr="00CB32F9" w:rsidP="00CB32F9">
            <w:pPr>
              <w:pStyle w:val="ListBullet"/>
            </w:pPr>
            <w:r w:rsidRPr="00CB32F9">
              <w:t>Irrlicht</w:t>
            </w:r>
          </w:p>
          <w:p w:rsidR="00000000" w:rsidRPr="00CB32F9" w:rsidP="00CB32F9">
            <w:pPr>
              <w:pStyle w:val="ListBullet"/>
            </w:pPr>
            <w:r w:rsidRPr="00CB32F9">
              <w:t>newton</w:t>
            </w:r>
          </w:p>
          <w:p w:rsidR="00000000" w:rsidRPr="00CB32F9" w:rsidP="00CB32F9">
            <w:pPr>
              <w:pStyle w:val="ListBullet"/>
            </w:pPr>
            <w:r w:rsidRPr="00CB32F9">
              <w:t>OGRE</w:t>
            </w:r>
          </w:p>
          <w:p w:rsidR="00000000" w:rsidP="00CB32F9">
            <w:pPr>
              <w:pStyle w:val="ListBullet"/>
              <w:rPr>
                <w:lang w:val="en-NZ"/>
              </w:rPr>
            </w:pPr>
            <w:r w:rsidRPr="00CB32F9">
              <w:t>openGL.</w:t>
            </w:r>
          </w:p>
        </w:tc>
      </w:tr>
      <w:tr w:rsidTr="00CB32F9">
        <w:tblPrEx>
          <w:tblW w:w="0" w:type="auto"/>
          <w:tblLayout w:type="fixed"/>
          <w:tblCellMar>
            <w:left w:w="62" w:type="dxa"/>
            <w:right w:w="62" w:type="dxa"/>
          </w:tblCellMar>
          <w:tblLook w:val="0000"/>
        </w:tblPrEx>
        <w:trPr>
          <w:trHeight w:val="293"/>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BoldandItalics"/>
              </w:rPr>
              <w:t>Configure a 3-D environment</w:t>
            </w:r>
            <w:r w:rsidRPr="00CB32F9">
              <w:t xml:space="preserve"> must include:</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ListBullet"/>
            </w:pPr>
            <w:r w:rsidRPr="00CB32F9">
              <w:t>device selection</w:t>
            </w:r>
          </w:p>
          <w:p w:rsidR="00000000" w:rsidRPr="00CB32F9" w:rsidP="00CB32F9">
            <w:pPr>
              <w:pStyle w:val="ListBullet"/>
            </w:pPr>
            <w:r w:rsidRPr="00CB32F9">
              <w:t>game resolution</w:t>
            </w:r>
          </w:p>
          <w:p w:rsidR="00000000" w:rsidRPr="00CB32F9" w:rsidP="00CB32F9">
            <w:pPr>
              <w:pStyle w:val="ListBullet"/>
            </w:pPr>
            <w:r w:rsidRPr="00CB32F9">
              <w:t>screen colour depth</w:t>
            </w:r>
          </w:p>
          <w:p w:rsidR="00000000" w:rsidRPr="00CB32F9" w:rsidP="00CB32F9">
            <w:pPr>
              <w:pStyle w:val="ListBullet"/>
            </w:pPr>
            <w:r w:rsidRPr="00CB32F9">
              <w:t>output performance such as:</w:t>
            </w:r>
          </w:p>
          <w:p w:rsidR="00000000" w:rsidRPr="00CB32F9" w:rsidP="00CB32F9">
            <w:pPr>
              <w:pStyle w:val="ListBullet2"/>
            </w:pPr>
            <w:r w:rsidRPr="00CB32F9">
              <w:t>anti-aliasing</w:t>
            </w:r>
          </w:p>
          <w:p w:rsidR="00000000" w:rsidRPr="00CB32F9" w:rsidP="00CB32F9">
            <w:pPr>
              <w:pStyle w:val="ListBullet2"/>
            </w:pPr>
            <w:r w:rsidRPr="00CB32F9">
              <w:t>level of detail</w:t>
            </w:r>
          </w:p>
          <w:p w:rsidR="00000000" w:rsidRPr="00CB32F9" w:rsidP="00CB32F9">
            <w:pPr>
              <w:pStyle w:val="ListBullet2"/>
            </w:pPr>
            <w:r w:rsidRPr="00CB32F9">
              <w:t>filtering</w:t>
            </w:r>
          </w:p>
          <w:p w:rsidR="00000000" w:rsidP="00CB32F9">
            <w:pPr>
              <w:pStyle w:val="ListBullet"/>
              <w:rPr>
                <w:lang w:val="en-NZ"/>
              </w:rPr>
            </w:pPr>
            <w:r w:rsidRPr="00CB32F9">
              <w:t>caustics and refraction.</w:t>
            </w:r>
          </w:p>
        </w:tc>
      </w:tr>
      <w:tr w:rsidTr="00CB32F9">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BoldandItalics"/>
              </w:rPr>
              <w:t>Language</w:t>
            </w:r>
            <w:r w:rsidRPr="00CB32F9">
              <w:t xml:space="preserve"> may include:</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ListBullet"/>
            </w:pPr>
            <w:r w:rsidRPr="00CB32F9">
              <w:t>C#.net</w:t>
            </w:r>
          </w:p>
          <w:p w:rsidR="00000000" w:rsidRPr="00CB32F9" w:rsidP="00CB32F9">
            <w:pPr>
              <w:pStyle w:val="ListBullet"/>
            </w:pPr>
            <w:r w:rsidRPr="00CB32F9">
              <w:t>C++</w:t>
            </w:r>
          </w:p>
          <w:p w:rsidR="00000000" w:rsidRPr="00CB32F9" w:rsidP="00CB32F9">
            <w:pPr>
              <w:pStyle w:val="ListBullet"/>
            </w:pPr>
            <w:r w:rsidRPr="00CB32F9">
              <w:t>Java</w:t>
            </w:r>
          </w:p>
          <w:p w:rsidR="00000000" w:rsidRPr="00CB32F9" w:rsidP="00CB32F9">
            <w:pPr>
              <w:pStyle w:val="ListBullet"/>
            </w:pPr>
            <w:r w:rsidRPr="00CB32F9">
              <w:t>Small Talk</w:t>
            </w:r>
          </w:p>
          <w:p w:rsidR="00000000" w:rsidP="00CB32F9">
            <w:pPr>
              <w:pStyle w:val="ListBullet"/>
              <w:rPr>
                <w:lang w:val="en-NZ"/>
              </w:rPr>
            </w:pPr>
            <w:r w:rsidRPr="00CB32F9">
              <w:t>VB.NET.</w:t>
            </w:r>
          </w:p>
        </w:tc>
      </w:tr>
      <w:tr w:rsidTr="00CB32F9">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BoldandItalics"/>
              </w:rPr>
              <w:t>Virtual objects</w:t>
            </w:r>
            <w:r w:rsidRPr="00CB32F9">
              <w:t xml:space="preserve"> must include:</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ListBullet"/>
            </w:pPr>
            <w:r w:rsidRPr="00CB32F9">
              <w:t>audio managers</w:t>
            </w:r>
          </w:p>
          <w:p w:rsidR="00000000" w:rsidRPr="00CB32F9" w:rsidP="00CB32F9">
            <w:pPr>
              <w:pStyle w:val="ListBullet"/>
            </w:pPr>
            <w:r w:rsidRPr="00CB32F9">
              <w:t>cameras</w:t>
            </w:r>
          </w:p>
          <w:p w:rsidR="00000000" w:rsidRPr="00CB32F9" w:rsidP="00CB32F9">
            <w:pPr>
              <w:pStyle w:val="ListBullet"/>
            </w:pPr>
            <w:r w:rsidRPr="00CB32F9">
              <w:t>lights</w:t>
            </w:r>
          </w:p>
          <w:p w:rsidR="00000000" w:rsidRPr="00CB32F9" w:rsidP="00CB32F9">
            <w:pPr>
              <w:pStyle w:val="ListBullet"/>
            </w:pPr>
            <w:r w:rsidRPr="00CB32F9">
              <w:t>physics managers</w:t>
            </w:r>
          </w:p>
          <w:p w:rsidR="00000000" w:rsidP="00CB32F9">
            <w:pPr>
              <w:pStyle w:val="ListBullet"/>
              <w:rPr>
                <w:lang w:val="en-NZ"/>
              </w:rPr>
            </w:pPr>
            <w:r w:rsidRPr="00CB32F9">
              <w:t>viewports.</w:t>
            </w:r>
          </w:p>
        </w:tc>
      </w:tr>
      <w:tr w:rsidTr="00CB32F9">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BoldandItalics"/>
              </w:rPr>
              <w:t>Pre-constructed models</w:t>
            </w:r>
            <w:r w:rsidRPr="00CB32F9">
              <w:t xml:space="preserve"> refers to:</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ListBullet"/>
            </w:pPr>
            <w:r w:rsidRPr="00CB32F9">
              <w:t>3-D mesh data containing predefined animation sequences that are retrieved from persistent storage using script or code</w:t>
            </w:r>
          </w:p>
          <w:p w:rsidR="00000000" w:rsidRPr="00CB32F9" w:rsidP="00CB32F9">
            <w:pPr>
              <w:pStyle w:val="ListBullet"/>
            </w:pPr>
            <w:r w:rsidRPr="00CB32F9">
              <w:t>de</w:t>
            </w:r>
            <w:r w:rsidRPr="00CB32F9">
              <w:t>veloped in-house</w:t>
            </w:r>
          </w:p>
          <w:p w:rsidR="00000000" w:rsidP="00CB32F9">
            <w:pPr>
              <w:pStyle w:val="ListBullet"/>
              <w:rPr>
                <w:lang w:val="en-NZ"/>
              </w:rPr>
            </w:pPr>
            <w:r w:rsidRPr="00CB32F9">
              <w:t>purchased third party.</w:t>
            </w:r>
          </w:p>
        </w:tc>
      </w:tr>
      <w:tr w:rsidTr="00CB32F9">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BoldandItalics"/>
              </w:rPr>
              <w:t>Animate</w:t>
            </w:r>
            <w:r w:rsidRPr="00CB32F9">
              <w:t xml:space="preserve"> must include:</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ListBullet"/>
            </w:pPr>
            <w:r w:rsidRPr="00CB32F9">
              <w:t>animation selection/playback for pre-constructed models</w:t>
            </w:r>
          </w:p>
          <w:p w:rsidR="00000000" w:rsidRPr="00CB32F9" w:rsidP="00CB32F9">
            <w:pPr>
              <w:pStyle w:val="ListBullet"/>
            </w:pPr>
            <w:r w:rsidRPr="00CB32F9">
              <w:t>based on user input</w:t>
            </w:r>
          </w:p>
          <w:p w:rsidR="00000000" w:rsidRPr="00CB32F9" w:rsidP="00CB32F9">
            <w:pPr>
              <w:pStyle w:val="ListBullet"/>
            </w:pPr>
            <w:r w:rsidRPr="00CB32F9">
              <w:t>driven by code</w:t>
            </w:r>
          </w:p>
          <w:p w:rsidR="00000000" w:rsidP="00CB32F9">
            <w:pPr>
              <w:pStyle w:val="ListBullet"/>
              <w:rPr>
                <w:lang w:val="en-NZ"/>
              </w:rPr>
            </w:pPr>
            <w:r w:rsidRPr="00CB32F9">
              <w:t>dynamic camera movement as required by game play.</w:t>
            </w:r>
          </w:p>
        </w:tc>
      </w:tr>
      <w:tr w:rsidTr="00CB32F9">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BoldandItalics"/>
              </w:rPr>
              <w:t>Objects</w:t>
            </w:r>
            <w:r w:rsidRPr="00CB32F9">
              <w:t xml:space="preserve"> may include:</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ListBullet"/>
            </w:pPr>
            <w:r w:rsidRPr="00CB32F9">
              <w:t>cameras</w:t>
            </w:r>
          </w:p>
          <w:p w:rsidR="00000000" w:rsidRPr="00CB32F9" w:rsidP="00CB32F9">
            <w:pPr>
              <w:pStyle w:val="ListBullet"/>
            </w:pPr>
            <w:r w:rsidRPr="00CB32F9">
              <w:t>lights</w:t>
            </w:r>
          </w:p>
          <w:p w:rsidR="00000000" w:rsidP="00CB32F9">
            <w:pPr>
              <w:pStyle w:val="ListBullet"/>
              <w:rPr>
                <w:lang w:val="en-NZ"/>
              </w:rPr>
            </w:pPr>
            <w:r w:rsidRPr="00CB32F9">
              <w:t>pre-constructed meshes.</w:t>
            </w:r>
          </w:p>
        </w:tc>
      </w:tr>
      <w:tr w:rsidTr="00CB32F9">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BoldandItalics"/>
              </w:rPr>
              <w:t>Environmental elements</w:t>
            </w:r>
            <w:r w:rsidRPr="00CB32F9">
              <w:t xml:space="preserve"> may include:</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ListBullet"/>
            </w:pPr>
            <w:r w:rsidRPr="00CB32F9">
              <w:t>audio</w:t>
            </w:r>
          </w:p>
          <w:p w:rsidR="00000000" w:rsidRPr="00CB32F9" w:rsidP="00CB32F9">
            <w:pPr>
              <w:pStyle w:val="ListBullet"/>
            </w:pPr>
            <w:r w:rsidRPr="00CB32F9">
              <w:t>render filters</w:t>
            </w:r>
          </w:p>
          <w:p w:rsidR="00000000" w:rsidRPr="00CB32F9" w:rsidP="00CB32F9">
            <w:pPr>
              <w:pStyle w:val="ListBullet"/>
            </w:pPr>
            <w:r w:rsidRPr="00CB32F9">
              <w:t>simulated physics</w:t>
            </w:r>
          </w:p>
          <w:p w:rsidR="00000000" w:rsidP="00CB32F9">
            <w:pPr>
              <w:pStyle w:val="ListBullet"/>
              <w:rPr>
                <w:lang w:val="en-NZ"/>
              </w:rPr>
            </w:pPr>
            <w:r w:rsidRPr="00CB32F9">
              <w:t>tactile feedback.</w:t>
            </w:r>
          </w:p>
        </w:tc>
      </w:tr>
      <w:tr w:rsidTr="00CB32F9">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BoldandItalics"/>
              </w:rPr>
              <w:t>Integrated development environment</w:t>
            </w:r>
            <w:r w:rsidRPr="00CB32F9">
              <w:t xml:space="preserve"> may include:</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ListBullet"/>
            </w:pPr>
            <w:r w:rsidRPr="00CB32F9">
              <w:t>Code Warrior</w:t>
            </w:r>
          </w:p>
          <w:p w:rsidR="00000000" w:rsidRPr="00CB32F9" w:rsidP="00CB32F9">
            <w:pPr>
              <w:pStyle w:val="ListBullet"/>
            </w:pPr>
            <w:r w:rsidRPr="00CB32F9">
              <w:t>Code::Blocks</w:t>
            </w:r>
          </w:p>
          <w:p w:rsidR="00000000" w:rsidRPr="00CB32F9" w:rsidP="00CB32F9">
            <w:pPr>
              <w:pStyle w:val="ListBullet"/>
            </w:pPr>
            <w:r w:rsidRPr="00CB32F9">
              <w:t>Eclipse</w:t>
            </w:r>
          </w:p>
          <w:p w:rsidR="00000000" w:rsidRPr="00CB32F9" w:rsidP="00CB32F9">
            <w:pPr>
              <w:pStyle w:val="ListBullet"/>
            </w:pPr>
            <w:r w:rsidRPr="00CB32F9">
              <w:t>J-Edit</w:t>
            </w:r>
          </w:p>
          <w:p w:rsidR="00000000" w:rsidRPr="00CB32F9" w:rsidP="00CB32F9">
            <w:pPr>
              <w:pStyle w:val="ListBullet"/>
            </w:pPr>
            <w:r w:rsidRPr="00CB32F9">
              <w:t>Visual C++</w:t>
            </w:r>
          </w:p>
          <w:p w:rsidR="00000000" w:rsidP="00CB32F9">
            <w:pPr>
              <w:pStyle w:val="ListBullet"/>
              <w:rPr>
                <w:lang w:val="en-NZ"/>
              </w:rPr>
            </w:pPr>
            <w:r w:rsidRPr="00CB32F9">
              <w:t>Visual Studio suite.</w:t>
            </w:r>
          </w:p>
        </w:tc>
      </w:tr>
      <w:tr w:rsidTr="00CB32F9">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F9">
            <w:pPr>
              <w:pStyle w:val="BodyText"/>
              <w:rPr>
                <w:lang w:val="en-NZ"/>
              </w:rPr>
            </w:pPr>
            <w:r w:rsidRPr="00CB32F9">
              <w:rPr>
                <w:rStyle w:val="BoldandItalics"/>
              </w:rPr>
              <w:t>Documentation</w:t>
            </w:r>
            <w:r w:rsidRPr="00CB32F9">
              <w:t xml:space="preserve"> may include:</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F9" w:rsidP="00CB32F9">
            <w:pPr>
              <w:pStyle w:val="ListBullet"/>
            </w:pPr>
            <w:r w:rsidRPr="00CB32F9">
              <w:t>architecture documentation</w:t>
            </w:r>
          </w:p>
          <w:p w:rsidR="00000000" w:rsidRPr="00CB32F9" w:rsidP="00CB32F9">
            <w:pPr>
              <w:pStyle w:val="ListBullet"/>
            </w:pPr>
            <w:r w:rsidRPr="00CB32F9">
              <w:t>code comments</w:t>
            </w:r>
          </w:p>
          <w:p w:rsidR="00000000" w:rsidRPr="00CB32F9" w:rsidP="00CB32F9">
            <w:pPr>
              <w:pStyle w:val="ListBullet"/>
            </w:pPr>
            <w:r w:rsidRPr="00CB32F9">
              <w:t>design documents</w:t>
            </w:r>
          </w:p>
          <w:p w:rsidR="00000000" w:rsidRPr="00CB32F9" w:rsidP="00CB32F9">
            <w:pPr>
              <w:pStyle w:val="ListBullet"/>
            </w:pPr>
            <w:r w:rsidRPr="00CB32F9">
              <w:t>in-code documentation</w:t>
            </w:r>
          </w:p>
          <w:p w:rsidR="00000000" w:rsidRPr="00CB32F9" w:rsidP="00CB32F9">
            <w:pPr>
              <w:pStyle w:val="ListBullet"/>
            </w:pPr>
            <w:r w:rsidRPr="00CB32F9">
              <w:t>internal module documentation</w:t>
            </w:r>
          </w:p>
          <w:p w:rsidR="00000000" w:rsidRPr="00CB32F9" w:rsidP="00CB32F9">
            <w:pPr>
              <w:pStyle w:val="ListBullet"/>
            </w:pPr>
            <w:r w:rsidRPr="00CB32F9">
              <w:t>release documents</w:t>
            </w:r>
          </w:p>
          <w:p w:rsidR="00000000" w:rsidRPr="00CB32F9" w:rsidP="00CB32F9">
            <w:pPr>
              <w:pStyle w:val="ListBullet"/>
            </w:pPr>
            <w:r w:rsidRPr="00CB32F9">
              <w:t>requirement documents</w:t>
            </w:r>
          </w:p>
          <w:p w:rsidR="00000000" w:rsidRPr="00CB32F9" w:rsidP="00CB32F9">
            <w:pPr>
              <w:pStyle w:val="ListBullet"/>
            </w:pPr>
            <w:r w:rsidRPr="00CB32F9">
              <w:t>test documents</w:t>
            </w:r>
          </w:p>
          <w:p w:rsidR="00000000" w:rsidRPr="00CB32F9" w:rsidP="00CB32F9">
            <w:pPr>
              <w:pStyle w:val="ListBullet"/>
            </w:pPr>
            <w:r w:rsidRPr="00CB32F9">
              <w:t>user manuals.</w:t>
            </w:r>
          </w:p>
        </w:tc>
      </w:tr>
    </w:tbl>
    <w:p w:rsidR="00000000" w:rsidRPr="00CB32F9" w:rsidP="00CB32F9">
      <w:pPr>
        <w:pStyle w:val="BodyText"/>
      </w:pPr>
    </w:p>
    <w:p w:rsidR="00000000" w:rsidRPr="00CB32F9" w:rsidP="00CB32F9">
      <w:pPr>
        <w:pStyle w:val="AllowPageBreak"/>
      </w:pPr>
    </w:p>
    <w:p w:rsidR="00000000" w:rsidRPr="00CB32F9" w:rsidP="00CB32F9">
      <w:pPr>
        <w:pStyle w:val="Heading1"/>
      </w:pPr>
      <w:bookmarkStart w:id="12" w:name="O_355496"/>
      <w:bookmarkEnd w:id="12"/>
      <w:r w:rsidRPr="00CB32F9">
        <w:t>Unit Sector(s)</w:t>
      </w:r>
    </w:p>
    <w:p w:rsidR="00000000" w:rsidRPr="00CB32F9" w:rsidP="00CB32F9">
      <w:pPr>
        <w:pStyle w:val="BodyText"/>
      </w:pPr>
      <w:r w:rsidRPr="00CB32F9">
        <w:t>Game development</w:t>
      </w:r>
    </w:p>
    <w:p w:rsidR="00000000" w:rsidRPr="00CB32F9" w:rsidP="00CB32F9"/>
    <w:sectPr w:rsidSect="00CB32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865" w:rsidP="007E28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65" w:rsidP="00CB32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E2865" w:rsidP="00CB32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2865" w:rsidP="00CB32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F9" w:rsidRPr="007E2865" w:rsidP="007E28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65" w:rsidP="00CB32F9">
    <w:pPr>
      <w:pStyle w:val="Header"/>
      <w:framePr w:wrap="around"/>
    </w:pPr>
    <w:r>
      <w:fldChar w:fldCharType="begin"/>
    </w:r>
    <w:r>
      <w:instrText xml:space="preserve"> TITLE   \* MERGEFORMAT </w:instrText>
    </w:r>
    <w:r>
      <w:fldChar w:fldCharType="separate"/>
    </w:r>
    <w:r>
      <w:t>ICAGAM508A Develop complex 3-D software for games and interactive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E2865" w:rsidP="00CB3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F6A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260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463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2F9"/>
    <w:pPr>
      <w:spacing w:before="360" w:after="60"/>
      <w:outlineLvl w:val="0"/>
    </w:pPr>
    <w:rPr>
      <w:sz w:val="32"/>
    </w:rPr>
  </w:style>
  <w:style w:type="paragraph" w:styleId="Heading2">
    <w:name w:val="heading 2"/>
    <w:basedOn w:val="HeadingBase"/>
    <w:next w:val="BodyText"/>
    <w:link w:val="Heading2Char"/>
    <w:qFormat/>
    <w:rsid w:val="00CB32F9"/>
    <w:pPr>
      <w:keepLines/>
      <w:spacing w:before="240" w:after="120"/>
      <w:outlineLvl w:val="1"/>
    </w:pPr>
    <w:rPr>
      <w:sz w:val="28"/>
      <w:szCs w:val="40"/>
    </w:rPr>
  </w:style>
  <w:style w:type="paragraph" w:styleId="Heading3">
    <w:name w:val="heading 3"/>
    <w:basedOn w:val="HeadingBase"/>
    <w:next w:val="BodyText"/>
    <w:link w:val="Heading3Char"/>
    <w:qFormat/>
    <w:rsid w:val="00CB32F9"/>
    <w:pPr>
      <w:spacing w:before="180" w:after="120"/>
      <w:outlineLvl w:val="2"/>
    </w:pPr>
    <w:rPr>
      <w:spacing w:val="-10"/>
      <w:kern w:val="32"/>
    </w:rPr>
  </w:style>
  <w:style w:type="paragraph" w:styleId="Heading4">
    <w:name w:val="heading 4"/>
    <w:basedOn w:val="HeadingBase"/>
    <w:next w:val="BodyText"/>
    <w:link w:val="Heading4Char"/>
    <w:qFormat/>
    <w:rsid w:val="00CB32F9"/>
    <w:pPr>
      <w:spacing w:before="160" w:after="120"/>
      <w:outlineLvl w:val="3"/>
    </w:pPr>
    <w:rPr>
      <w:sz w:val="22"/>
    </w:rPr>
  </w:style>
  <w:style w:type="paragraph" w:styleId="Heading5">
    <w:name w:val="heading 5"/>
    <w:basedOn w:val="HeadingBase"/>
    <w:next w:val="Normal"/>
    <w:link w:val="Heading5Char"/>
    <w:qFormat/>
    <w:rsid w:val="00CB32F9"/>
    <w:pPr>
      <w:spacing w:before="80"/>
      <w:outlineLvl w:val="4"/>
    </w:pPr>
    <w:rPr>
      <w:color w:val="918585"/>
      <w:sz w:val="20"/>
    </w:rPr>
  </w:style>
  <w:style w:type="paragraph" w:styleId="Heading6">
    <w:name w:val="heading 6"/>
    <w:basedOn w:val="HeadingBase"/>
    <w:next w:val="Normal"/>
    <w:link w:val="Heading6Char"/>
    <w:qFormat/>
    <w:rsid w:val="00CB32F9"/>
    <w:pPr>
      <w:spacing w:before="60"/>
      <w:outlineLvl w:val="5"/>
    </w:pPr>
    <w:rPr>
      <w:color w:val="918585"/>
      <w:sz w:val="20"/>
    </w:rPr>
  </w:style>
  <w:style w:type="paragraph" w:styleId="Heading7">
    <w:name w:val="heading 7"/>
    <w:basedOn w:val="Normal"/>
    <w:next w:val="Normal"/>
    <w:link w:val="Heading7Char"/>
    <w:qFormat/>
    <w:rsid w:val="00CB32F9"/>
    <w:pPr>
      <w:ind w:left="720"/>
      <w:outlineLvl w:val="6"/>
    </w:pPr>
    <w:rPr>
      <w:i/>
    </w:rPr>
  </w:style>
  <w:style w:type="paragraph" w:styleId="Heading8">
    <w:name w:val="heading 8"/>
    <w:basedOn w:val="Normal"/>
    <w:next w:val="Normal"/>
    <w:link w:val="Heading8Char"/>
    <w:qFormat/>
    <w:rsid w:val="00CB32F9"/>
    <w:pPr>
      <w:ind w:left="720"/>
      <w:outlineLvl w:val="7"/>
    </w:pPr>
    <w:rPr>
      <w:i/>
    </w:rPr>
  </w:style>
  <w:style w:type="paragraph" w:styleId="Heading9">
    <w:name w:val="heading 9"/>
    <w:basedOn w:val="Normal"/>
    <w:next w:val="Normal"/>
    <w:link w:val="Heading9Char"/>
    <w:qFormat/>
    <w:rsid w:val="00CB32F9"/>
    <w:pPr>
      <w:ind w:left="720"/>
      <w:outlineLvl w:val="8"/>
    </w:pPr>
    <w:rPr>
      <w:i/>
    </w:rPr>
  </w:style>
  <w:style w:type="character" w:default="1" w:styleId="DefaultParagraphFont">
    <w:name w:val="Default Paragraph Font"/>
    <w:uiPriority w:val="1"/>
    <w:unhideWhenUsed/>
    <w:rsid w:val="00CB3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2F9"/>
  </w:style>
  <w:style w:type="character" w:customStyle="1" w:styleId="Heading1Char">
    <w:name w:val="Heading 1 Char"/>
    <w:basedOn w:val="DefaultParagraphFont"/>
    <w:link w:val="Heading1"/>
    <w:rsid w:val="00CB32F9"/>
    <w:rPr>
      <w:rFonts w:ascii="Times New Roman" w:eastAsia="Times New Roman" w:hAnsi="Times New Roman" w:cs="Times New Roman"/>
      <w:b/>
      <w:sz w:val="32"/>
      <w:szCs w:val="20"/>
      <w:lang w:eastAsia="en-US"/>
    </w:rPr>
  </w:style>
  <w:style w:type="paragraph" w:styleId="BodyText">
    <w:name w:val="Body Text"/>
    <w:basedOn w:val="Normal"/>
    <w:link w:val="BodyTextChar"/>
    <w:rsid w:val="00CB32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2F9"/>
    <w:rPr>
      <w:rFonts w:ascii="Times New Roman" w:eastAsia="Times New Roman" w:hAnsi="Times New Roman" w:cs="Times New Roman"/>
      <w:sz w:val="24"/>
      <w:lang w:eastAsia="en-US"/>
    </w:rPr>
  </w:style>
  <w:style w:type="paragraph" w:styleId="Footer">
    <w:name w:val="footer"/>
    <w:basedOn w:val="Normal"/>
    <w:link w:val="FooterChar"/>
    <w:rsid w:val="00CB3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2F9"/>
    <w:rPr>
      <w:rFonts w:ascii="Times New Roman" w:eastAsia="Times New Roman" w:hAnsi="Times New Roman" w:cs="Times New Roman"/>
      <w:sz w:val="16"/>
      <w:lang w:eastAsia="en-US"/>
    </w:rPr>
  </w:style>
  <w:style w:type="paragraph" w:styleId="ListBullet">
    <w:name w:val="List Bullet"/>
    <w:basedOn w:val="List"/>
    <w:rsid w:val="00CB32F9"/>
    <w:pPr>
      <w:numPr>
        <w:numId w:val="13"/>
      </w:numPr>
      <w:tabs>
        <w:tab w:val="clear" w:pos="340"/>
      </w:tabs>
      <w:spacing w:before="40" w:after="40"/>
    </w:pPr>
  </w:style>
  <w:style w:type="character" w:customStyle="1" w:styleId="SpecialBold">
    <w:name w:val="Special Bold"/>
    <w:basedOn w:val="DefaultParagraphFont"/>
    <w:rsid w:val="00CB32F9"/>
    <w:rPr>
      <w:b/>
      <w:spacing w:val="0"/>
    </w:rPr>
  </w:style>
  <w:style w:type="paragraph" w:styleId="ListBullet2">
    <w:name w:val="List Bullet 2"/>
    <w:basedOn w:val="List2"/>
    <w:rsid w:val="00CB32F9"/>
    <w:pPr>
      <w:numPr>
        <w:numId w:val="14"/>
      </w:numPr>
      <w:tabs>
        <w:tab w:val="clear" w:pos="680"/>
      </w:tabs>
    </w:pPr>
  </w:style>
  <w:style w:type="character" w:styleId="Emphasis">
    <w:name w:val="Emphasis"/>
    <w:basedOn w:val="DefaultParagraphFont"/>
    <w:qFormat/>
    <w:rsid w:val="00CB32F9"/>
    <w:rPr>
      <w:i/>
    </w:rPr>
  </w:style>
  <w:style w:type="paragraph" w:customStyle="1" w:styleId="SuperHeading">
    <w:name w:val="SuperHeading"/>
    <w:basedOn w:val="Normal"/>
    <w:rsid w:val="00CB32F9"/>
    <w:pPr>
      <w:spacing w:before="240" w:after="120"/>
      <w:outlineLvl w:val="0"/>
    </w:pPr>
    <w:rPr>
      <w:rFonts w:ascii="Times New Roman" w:hAnsi="Times New Roman"/>
      <w:b/>
      <w:sz w:val="28"/>
    </w:rPr>
  </w:style>
  <w:style w:type="paragraph" w:customStyle="1" w:styleId="AllowPageBreak">
    <w:name w:val="AllowPageBreak"/>
    <w:rsid w:val="00CB32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32F9"/>
    <w:rPr>
      <w:b/>
      <w:i/>
      <w:u w:val="none"/>
    </w:rPr>
  </w:style>
  <w:style w:type="character" w:customStyle="1" w:styleId="Heading2Char">
    <w:name w:val="Heading 2 Char"/>
    <w:basedOn w:val="DefaultParagraphFont"/>
    <w:link w:val="Heading2"/>
    <w:rsid w:val="00CB3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2F9"/>
    <w:rPr>
      <w:rFonts w:ascii="Courier New" w:eastAsia="Times New Roman" w:hAnsi="Courier New" w:cs="Times New Roman"/>
      <w:i/>
      <w:szCs w:val="20"/>
      <w:lang w:eastAsia="en-US"/>
    </w:rPr>
  </w:style>
  <w:style w:type="paragraph" w:customStyle="1" w:styleId="HeadingBase">
    <w:name w:val="Heading Base"/>
    <w:rsid w:val="00CB3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2F9"/>
    <w:pPr>
      <w:tabs>
        <w:tab w:val="right" w:leader="dot" w:pos="9072"/>
      </w:tabs>
      <w:ind w:left="567"/>
    </w:pPr>
    <w:rPr>
      <w:szCs w:val="22"/>
    </w:rPr>
  </w:style>
  <w:style w:type="paragraph" w:customStyle="1" w:styleId="TOCBase">
    <w:name w:val="TOC Base"/>
    <w:rsid w:val="00CB3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2F9"/>
    <w:pPr>
      <w:tabs>
        <w:tab w:val="right" w:leader="dot" w:pos="9072"/>
      </w:tabs>
      <w:spacing w:before="40" w:after="40"/>
      <w:ind w:left="284"/>
    </w:pPr>
    <w:rPr>
      <w:rFonts w:ascii="Times New Roman" w:hAnsi="Times New Roman"/>
    </w:rPr>
  </w:style>
  <w:style w:type="paragraph" w:styleId="TOC1">
    <w:name w:val="toc 1"/>
    <w:basedOn w:val="TOCBase"/>
    <w:next w:val="Normal"/>
    <w:rsid w:val="00CB32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2F9"/>
    <w:pPr>
      <w:spacing w:before="5040"/>
      <w:jc w:val="center"/>
    </w:pPr>
    <w:rPr>
      <w:sz w:val="48"/>
      <w:szCs w:val="72"/>
      <w:lang w:val="en-US"/>
    </w:rPr>
  </w:style>
  <w:style w:type="character" w:customStyle="1" w:styleId="TitleChar">
    <w:name w:val="Title Char"/>
    <w:basedOn w:val="DefaultParagraphFont"/>
    <w:link w:val="Title"/>
    <w:rsid w:val="00CB3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2F9"/>
    <w:pPr>
      <w:tabs>
        <w:tab w:val="left" w:pos="3600"/>
        <w:tab w:val="left" w:pos="3958"/>
      </w:tabs>
    </w:pPr>
  </w:style>
  <w:style w:type="paragraph" w:styleId="List">
    <w:name w:val="List"/>
    <w:basedOn w:val="BodyText"/>
    <w:next w:val="BodyText"/>
    <w:rsid w:val="00CB32F9"/>
    <w:pPr>
      <w:tabs>
        <w:tab w:val="left" w:pos="340"/>
      </w:tabs>
      <w:spacing w:before="60" w:after="60"/>
      <w:ind w:left="340" w:hanging="340"/>
    </w:pPr>
  </w:style>
  <w:style w:type="paragraph" w:customStyle="1" w:styleId="Note">
    <w:name w:val="Note"/>
    <w:basedOn w:val="BodyText"/>
    <w:rsid w:val="00CB3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2F9"/>
    <w:pPr>
      <w:framePr w:wrap="auto" w:hAnchor="text" w:y="6049"/>
    </w:pPr>
    <w:rPr>
      <w:color w:val="000000"/>
      <w:sz w:val="40"/>
    </w:rPr>
  </w:style>
  <w:style w:type="paragraph" w:customStyle="1" w:styleId="TOCTitle">
    <w:name w:val="TOCTitle"/>
    <w:basedOn w:val="Heading1"/>
    <w:rsid w:val="00CB32F9"/>
    <w:pPr>
      <w:spacing w:after="240"/>
      <w:jc w:val="center"/>
      <w:outlineLvl w:val="9"/>
    </w:pPr>
    <w:rPr>
      <w:caps/>
    </w:rPr>
  </w:style>
  <w:style w:type="paragraph" w:customStyle="1" w:styleId="Version">
    <w:name w:val="Version"/>
    <w:rsid w:val="00CB32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2F9"/>
    <w:pPr>
      <w:keepNext w:val="0"/>
      <w:tabs>
        <w:tab w:val="right" w:pos="4176"/>
      </w:tabs>
      <w:ind w:left="198" w:hanging="198"/>
    </w:pPr>
    <w:rPr>
      <w:rFonts w:ascii="Garamond" w:hAnsi="Garamond"/>
    </w:rPr>
  </w:style>
  <w:style w:type="paragraph" w:styleId="IndexHeading">
    <w:name w:val="index heading"/>
    <w:basedOn w:val="Normal"/>
    <w:next w:val="Index1"/>
    <w:semiHidden/>
    <w:rsid w:val="00CB32F9"/>
    <w:pPr>
      <w:spacing w:before="120" w:after="120"/>
    </w:pPr>
    <w:rPr>
      <w:rFonts w:ascii="Arial" w:hAnsi="Arial"/>
      <w:b/>
      <w:color w:val="918585"/>
      <w:sz w:val="24"/>
    </w:rPr>
  </w:style>
  <w:style w:type="paragraph" w:styleId="Header">
    <w:name w:val="header"/>
    <w:basedOn w:val="Normal"/>
    <w:link w:val="HeaderChar"/>
    <w:rsid w:val="00CB3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2F9"/>
    <w:rPr>
      <w:rFonts w:ascii="Times New Roman" w:eastAsia="Times New Roman" w:hAnsi="Times New Roman" w:cs="Times New Roman"/>
      <w:sz w:val="16"/>
      <w:szCs w:val="20"/>
      <w:lang w:val="en-GB" w:eastAsia="en-US"/>
    </w:rPr>
  </w:style>
  <w:style w:type="paragraph" w:customStyle="1" w:styleId="Chapter">
    <w:name w:val="Chapter"/>
    <w:basedOn w:val="Normal"/>
    <w:rsid w:val="00CB32F9"/>
    <w:pPr>
      <w:spacing w:before="240"/>
    </w:pPr>
    <w:rPr>
      <w:rFonts w:ascii="Times New Roman" w:hAnsi="Times New Roman"/>
      <w:smallCaps/>
      <w:spacing w:val="80"/>
      <w:sz w:val="28"/>
    </w:rPr>
  </w:style>
  <w:style w:type="paragraph" w:customStyle="1" w:styleId="InChapter">
    <w:name w:val="InChapter"/>
    <w:basedOn w:val="Heading3"/>
    <w:rsid w:val="00CB32F9"/>
    <w:pPr>
      <w:spacing w:after="240"/>
      <w:outlineLvl w:val="9"/>
    </w:pPr>
    <w:rPr>
      <w:noProof/>
    </w:rPr>
  </w:style>
  <w:style w:type="paragraph" w:styleId="Index2">
    <w:name w:val="index 2"/>
    <w:basedOn w:val="Normal"/>
    <w:next w:val="Normal"/>
    <w:semiHidden/>
    <w:rsid w:val="00CB32F9"/>
    <w:pPr>
      <w:tabs>
        <w:tab w:val="right" w:pos="4176"/>
      </w:tabs>
      <w:ind w:left="568" w:hanging="284"/>
    </w:pPr>
    <w:rPr>
      <w:rFonts w:ascii="Garamond" w:hAnsi="Garamond"/>
    </w:rPr>
  </w:style>
  <w:style w:type="paragraph" w:customStyle="1" w:styleId="Byline">
    <w:name w:val="Byline"/>
    <w:rsid w:val="00CB3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2F9"/>
    <w:pPr>
      <w:tabs>
        <w:tab w:val="clear" w:pos="3600"/>
        <w:tab w:val="clear" w:pos="3958"/>
      </w:tabs>
      <w:jc w:val="right"/>
    </w:pPr>
  </w:style>
  <w:style w:type="paragraph" w:styleId="Caption">
    <w:name w:val="caption"/>
    <w:basedOn w:val="BodyText"/>
    <w:next w:val="Normal"/>
    <w:qFormat/>
    <w:rsid w:val="00CB32F9"/>
    <w:pPr>
      <w:framePr w:w="2268" w:hSpace="181" w:vSpace="181" w:wrap="around" w:vAnchor="text" w:hAnchor="page" w:x="1135" w:y="285" w:anchorLock="1"/>
    </w:pPr>
    <w:rPr>
      <w:i/>
    </w:rPr>
  </w:style>
  <w:style w:type="paragraph" w:customStyle="1" w:styleId="MiniTOCTitle">
    <w:name w:val="MiniTOCTitle"/>
    <w:basedOn w:val="Heading4"/>
    <w:rsid w:val="00CB32F9"/>
    <w:pPr>
      <w:spacing w:before="240"/>
      <w:outlineLvl w:val="9"/>
    </w:pPr>
    <w:rPr>
      <w:noProof/>
      <w:sz w:val="24"/>
    </w:rPr>
  </w:style>
  <w:style w:type="paragraph" w:customStyle="1" w:styleId="MiniTOCItem">
    <w:name w:val="MiniTOCItem"/>
    <w:basedOn w:val="ListBullet"/>
    <w:rsid w:val="00CB32F9"/>
    <w:pPr>
      <w:numPr>
        <w:numId w:val="0"/>
      </w:numPr>
      <w:tabs>
        <w:tab w:val="right" w:leader="dot" w:pos="6521"/>
      </w:tabs>
      <w:spacing w:before="0" w:after="0"/>
    </w:pPr>
  </w:style>
  <w:style w:type="paragraph" w:customStyle="1" w:styleId="TOFTitle">
    <w:name w:val="TOFTitle"/>
    <w:basedOn w:val="TOCTitle"/>
    <w:rsid w:val="00CB32F9"/>
  </w:style>
  <w:style w:type="paragraph" w:styleId="TableofFigures">
    <w:name w:val="table of figures"/>
    <w:basedOn w:val="Normal"/>
    <w:next w:val="Normal"/>
    <w:semiHidden/>
    <w:rsid w:val="00CB32F9"/>
    <w:pPr>
      <w:tabs>
        <w:tab w:val="right" w:leader="dot" w:pos="9072"/>
      </w:tabs>
      <w:ind w:left="970" w:hanging="403"/>
    </w:pPr>
    <w:rPr>
      <w:rFonts w:ascii="Times New Roman" w:hAnsi="Times New Roman"/>
      <w:b/>
    </w:rPr>
  </w:style>
  <w:style w:type="paragraph" w:styleId="ListNumber">
    <w:name w:val="List Number"/>
    <w:basedOn w:val="List"/>
    <w:rsid w:val="00CB32F9"/>
    <w:pPr>
      <w:numPr>
        <w:numId w:val="11"/>
      </w:numPr>
    </w:pPr>
  </w:style>
  <w:style w:type="character" w:customStyle="1" w:styleId="WingdingSymbols">
    <w:name w:val="Wingding Symbols"/>
    <w:rsid w:val="00CB32F9"/>
    <w:rPr>
      <w:rFonts w:ascii="Wingdings" w:hAnsi="Wingdings"/>
    </w:rPr>
  </w:style>
  <w:style w:type="paragraph" w:customStyle="1" w:styleId="TableHeading">
    <w:name w:val="Table Heading"/>
    <w:basedOn w:val="HeadingBase"/>
    <w:rsid w:val="00CB32F9"/>
    <w:pPr>
      <w:keepLines/>
      <w:pBdr>
        <w:bottom w:val="single" w:sz="6" w:space="1" w:color="918585"/>
      </w:pBdr>
      <w:spacing w:before="240"/>
    </w:pPr>
  </w:style>
  <w:style w:type="character" w:customStyle="1" w:styleId="HotSpot">
    <w:name w:val="HotSpot"/>
    <w:rsid w:val="00CB32F9"/>
    <w:rPr>
      <w:color w:val="0033CC"/>
      <w:u w:val="none"/>
    </w:rPr>
  </w:style>
  <w:style w:type="paragraph" w:customStyle="1" w:styleId="BodyTextRight">
    <w:name w:val="Body Text Right"/>
    <w:basedOn w:val="BodyText"/>
    <w:rsid w:val="00CB32F9"/>
    <w:pPr>
      <w:spacing w:before="0" w:after="0"/>
      <w:jc w:val="right"/>
    </w:pPr>
  </w:style>
  <w:style w:type="paragraph" w:styleId="Index3">
    <w:name w:val="index 3"/>
    <w:basedOn w:val="ListNumber2"/>
    <w:next w:val="Normal"/>
    <w:semiHidden/>
    <w:rsid w:val="00CB32F9"/>
    <w:pPr>
      <w:numPr>
        <w:numId w:val="0"/>
      </w:numPr>
      <w:tabs>
        <w:tab w:val="right" w:leader="dot" w:pos="4176"/>
      </w:tabs>
    </w:pPr>
  </w:style>
  <w:style w:type="paragraph" w:styleId="ListNumber2">
    <w:name w:val="List Number 2"/>
    <w:basedOn w:val="List2"/>
    <w:rsid w:val="00CB32F9"/>
    <w:pPr>
      <w:numPr>
        <w:numId w:val="10"/>
      </w:numPr>
      <w:tabs>
        <w:tab w:val="clear" w:pos="1060"/>
      </w:tabs>
    </w:pPr>
  </w:style>
  <w:style w:type="paragraph" w:customStyle="1" w:styleId="MarginNote">
    <w:name w:val="Margin Note"/>
    <w:basedOn w:val="BodyText"/>
    <w:rsid w:val="00CB3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2F9"/>
    <w:rPr>
      <w:sz w:val="32"/>
    </w:rPr>
  </w:style>
  <w:style w:type="paragraph" w:customStyle="1" w:styleId="HeadingProcedure">
    <w:name w:val="Heading Procedure"/>
    <w:basedOn w:val="HeadingBase"/>
    <w:next w:val="Normal"/>
    <w:rsid w:val="00CB32F9"/>
    <w:pPr>
      <w:tabs>
        <w:tab w:val="left" w:pos="0"/>
      </w:tabs>
      <w:spacing w:before="120" w:after="60"/>
    </w:pPr>
    <w:rPr>
      <w:i/>
      <w:color w:val="918585"/>
      <w:sz w:val="22"/>
    </w:rPr>
  </w:style>
  <w:style w:type="paragraph" w:customStyle="1" w:styleId="TableBodyText">
    <w:name w:val="Table Body Text"/>
    <w:basedOn w:val="BodyText"/>
    <w:rsid w:val="00CB32F9"/>
    <w:pPr>
      <w:spacing w:before="60" w:after="60"/>
    </w:pPr>
  </w:style>
  <w:style w:type="paragraph" w:styleId="ListContinue">
    <w:name w:val="List Continue"/>
    <w:basedOn w:val="List"/>
    <w:rsid w:val="00CB32F9"/>
    <w:pPr>
      <w:ind w:firstLine="0"/>
    </w:pPr>
  </w:style>
  <w:style w:type="paragraph" w:customStyle="1" w:styleId="ListNote">
    <w:name w:val="List Note"/>
    <w:basedOn w:val="List"/>
    <w:rsid w:val="00CB32F9"/>
    <w:pPr>
      <w:pBdr>
        <w:top w:val="single" w:sz="6" w:space="2" w:color="918585"/>
        <w:bottom w:val="single" w:sz="6" w:space="2" w:color="918585"/>
      </w:pBdr>
      <w:tabs>
        <w:tab w:val="left" w:pos="1021"/>
      </w:tabs>
      <w:ind w:firstLine="0"/>
    </w:pPr>
  </w:style>
  <w:style w:type="paragraph" w:customStyle="1" w:styleId="Warning">
    <w:name w:val="Warning"/>
    <w:basedOn w:val="BodyText"/>
    <w:rsid w:val="00CB32F9"/>
    <w:pPr>
      <w:shd w:val="clear" w:color="auto" w:fill="D9D9D9"/>
      <w:tabs>
        <w:tab w:val="left" w:pos="992"/>
      </w:tabs>
      <w:ind w:left="119" w:right="119"/>
    </w:pPr>
    <w:rPr>
      <w:sz w:val="20"/>
    </w:rPr>
  </w:style>
  <w:style w:type="paragraph" w:customStyle="1" w:styleId="MarginIcons">
    <w:name w:val="Margin Icons"/>
    <w:basedOn w:val="BodyText"/>
    <w:rsid w:val="00CB3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2F9"/>
    <w:rPr>
      <w:rFonts w:ascii="Courier New" w:hAnsi="Courier New"/>
    </w:rPr>
  </w:style>
  <w:style w:type="paragraph" w:customStyle="1" w:styleId="NoteBullet">
    <w:name w:val="Note Bullet"/>
    <w:basedOn w:val="Note"/>
    <w:rsid w:val="00CB32F9"/>
    <w:pPr>
      <w:tabs>
        <w:tab w:val="clear" w:pos="680"/>
      </w:tabs>
      <w:spacing w:before="60" w:after="60"/>
    </w:pPr>
  </w:style>
  <w:style w:type="paragraph" w:customStyle="1" w:styleId="SubHeading2">
    <w:name w:val="SubHeading2"/>
    <w:basedOn w:val="HeadingBase"/>
    <w:rsid w:val="00CB32F9"/>
    <w:pPr>
      <w:spacing w:before="240" w:after="60"/>
    </w:pPr>
    <w:rPr>
      <w:sz w:val="20"/>
    </w:rPr>
  </w:style>
  <w:style w:type="paragraph" w:customStyle="1" w:styleId="SubHeading1">
    <w:name w:val="SubHeading1"/>
    <w:basedOn w:val="HeadingBase"/>
    <w:rsid w:val="00CB32F9"/>
    <w:pPr>
      <w:spacing w:before="240" w:after="60"/>
    </w:pPr>
    <w:rPr>
      <w:color w:val="918585"/>
      <w:sz w:val="22"/>
    </w:rPr>
  </w:style>
  <w:style w:type="paragraph" w:customStyle="1" w:styleId="SideHeading">
    <w:name w:val="Side Heading"/>
    <w:basedOn w:val="HeadingBase"/>
    <w:rsid w:val="00CB3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2F9"/>
    <w:pPr>
      <w:numPr>
        <w:numId w:val="12"/>
      </w:numPr>
    </w:pPr>
  </w:style>
  <w:style w:type="paragraph" w:styleId="PlainText">
    <w:name w:val="Plain Text"/>
    <w:basedOn w:val="Normal"/>
    <w:link w:val="PlainTextChar"/>
    <w:rsid w:val="00CB32F9"/>
    <w:rPr>
      <w:sz w:val="20"/>
    </w:rPr>
  </w:style>
  <w:style w:type="character" w:customStyle="1" w:styleId="PlainTextChar">
    <w:name w:val="Plain Text Char"/>
    <w:basedOn w:val="DefaultParagraphFont"/>
    <w:link w:val="PlainText"/>
    <w:rsid w:val="00CB32F9"/>
    <w:rPr>
      <w:rFonts w:ascii="Courier New" w:eastAsia="Times New Roman" w:hAnsi="Courier New" w:cs="Times New Roman"/>
      <w:sz w:val="20"/>
      <w:szCs w:val="20"/>
      <w:lang w:eastAsia="en-US"/>
    </w:rPr>
  </w:style>
  <w:style w:type="character" w:customStyle="1" w:styleId="MenuOption">
    <w:name w:val="Menu Option"/>
    <w:basedOn w:val="DefaultParagraphFont"/>
    <w:rsid w:val="00CB32F9"/>
    <w:rPr>
      <w:b/>
      <w:smallCaps/>
    </w:rPr>
  </w:style>
  <w:style w:type="paragraph" w:customStyle="1" w:styleId="TableListNumber">
    <w:name w:val="Table List Number"/>
    <w:basedOn w:val="ListNumber"/>
    <w:rsid w:val="00CB32F9"/>
    <w:pPr>
      <w:numPr>
        <w:numId w:val="0"/>
      </w:numPr>
    </w:pPr>
  </w:style>
  <w:style w:type="paragraph" w:styleId="TOC4">
    <w:name w:val="toc 4"/>
    <w:basedOn w:val="TOCBase"/>
    <w:next w:val="Normal"/>
    <w:semiHidden/>
    <w:rsid w:val="00CB32F9"/>
    <w:pPr>
      <w:tabs>
        <w:tab w:val="right" w:leader="dot" w:pos="9071"/>
      </w:tabs>
      <w:ind w:left="1701"/>
    </w:pPr>
  </w:style>
  <w:style w:type="paragraph" w:customStyle="1" w:styleId="ListAlpha">
    <w:name w:val="List Alpha"/>
    <w:basedOn w:val="List"/>
    <w:rsid w:val="00CB32F9"/>
    <w:pPr>
      <w:numPr>
        <w:numId w:val="9"/>
      </w:numPr>
    </w:pPr>
  </w:style>
  <w:style w:type="paragraph" w:customStyle="1" w:styleId="ListAlpha2">
    <w:name w:val="List Alpha 2"/>
    <w:basedOn w:val="List2"/>
    <w:rsid w:val="00CB32F9"/>
    <w:pPr>
      <w:numPr>
        <w:numId w:val="8"/>
      </w:numPr>
    </w:pPr>
  </w:style>
  <w:style w:type="paragraph" w:styleId="List2">
    <w:name w:val="List 2"/>
    <w:basedOn w:val="BodyText"/>
    <w:rsid w:val="00CB32F9"/>
    <w:pPr>
      <w:tabs>
        <w:tab w:val="left" w:pos="680"/>
      </w:tabs>
      <w:spacing w:before="60" w:after="60"/>
      <w:ind w:left="680" w:hanging="340"/>
    </w:pPr>
  </w:style>
  <w:style w:type="paragraph" w:styleId="List3">
    <w:name w:val="List 3"/>
    <w:basedOn w:val="BodyText"/>
    <w:rsid w:val="00CB32F9"/>
    <w:pPr>
      <w:tabs>
        <w:tab w:val="left" w:pos="1021"/>
      </w:tabs>
      <w:spacing w:before="60" w:after="60"/>
      <w:ind w:left="1020" w:hanging="340"/>
    </w:pPr>
  </w:style>
  <w:style w:type="paragraph" w:styleId="List4">
    <w:name w:val="List 4"/>
    <w:basedOn w:val="BodyText"/>
    <w:rsid w:val="00CB32F9"/>
    <w:pPr>
      <w:tabs>
        <w:tab w:val="left" w:pos="1361"/>
      </w:tabs>
      <w:spacing w:before="60" w:after="60"/>
      <w:ind w:left="1361" w:hanging="340"/>
    </w:pPr>
  </w:style>
  <w:style w:type="paragraph" w:styleId="List5">
    <w:name w:val="List 5"/>
    <w:basedOn w:val="BodyText"/>
    <w:rsid w:val="00CB32F9"/>
    <w:pPr>
      <w:tabs>
        <w:tab w:val="left" w:pos="1701"/>
      </w:tabs>
      <w:spacing w:before="60" w:after="60"/>
      <w:ind w:left="1701" w:hanging="340"/>
    </w:pPr>
  </w:style>
  <w:style w:type="paragraph" w:styleId="ListBullet3">
    <w:name w:val="List Bullet 3"/>
    <w:basedOn w:val="List3"/>
    <w:rsid w:val="00CB32F9"/>
    <w:pPr>
      <w:numPr>
        <w:numId w:val="15"/>
      </w:numPr>
      <w:tabs>
        <w:tab w:val="clear" w:pos="1021"/>
      </w:tabs>
      <w:ind w:left="1037" w:hanging="357"/>
    </w:pPr>
  </w:style>
  <w:style w:type="paragraph" w:styleId="ListBullet4">
    <w:name w:val="List Bullet 4"/>
    <w:basedOn w:val="List4"/>
    <w:rsid w:val="00CB32F9"/>
    <w:pPr>
      <w:numPr>
        <w:numId w:val="3"/>
      </w:numPr>
    </w:pPr>
  </w:style>
  <w:style w:type="paragraph" w:styleId="ListBullet5">
    <w:name w:val="List Bullet 5"/>
    <w:basedOn w:val="List5"/>
    <w:rsid w:val="00CB32F9"/>
    <w:pPr>
      <w:numPr>
        <w:numId w:val="4"/>
      </w:numPr>
    </w:pPr>
  </w:style>
  <w:style w:type="paragraph" w:styleId="ListContinue2">
    <w:name w:val="List Continue 2"/>
    <w:basedOn w:val="List2"/>
    <w:rsid w:val="00CB32F9"/>
    <w:pPr>
      <w:ind w:firstLine="0"/>
    </w:pPr>
  </w:style>
  <w:style w:type="paragraph" w:styleId="ListContinue3">
    <w:name w:val="List Continue 3"/>
    <w:basedOn w:val="List3"/>
    <w:rsid w:val="00CB32F9"/>
    <w:pPr>
      <w:ind w:left="1021" w:firstLine="0"/>
    </w:pPr>
  </w:style>
  <w:style w:type="paragraph" w:styleId="ListContinue4">
    <w:name w:val="List Continue 4"/>
    <w:basedOn w:val="List4"/>
    <w:rsid w:val="00CB32F9"/>
    <w:pPr>
      <w:ind w:firstLine="0"/>
    </w:pPr>
  </w:style>
  <w:style w:type="paragraph" w:styleId="ListContinue5">
    <w:name w:val="List Continue 5"/>
    <w:basedOn w:val="List5"/>
    <w:rsid w:val="00CB32F9"/>
    <w:pPr>
      <w:ind w:firstLine="0"/>
    </w:pPr>
  </w:style>
  <w:style w:type="paragraph" w:styleId="ListNumber3">
    <w:name w:val="List Number 3"/>
    <w:basedOn w:val="List3"/>
    <w:rsid w:val="00CB32F9"/>
    <w:pPr>
      <w:numPr>
        <w:numId w:val="5"/>
      </w:numPr>
    </w:pPr>
  </w:style>
  <w:style w:type="paragraph" w:styleId="ListNumber4">
    <w:name w:val="List Number 4"/>
    <w:basedOn w:val="List4"/>
    <w:rsid w:val="00CB32F9"/>
    <w:pPr>
      <w:numPr>
        <w:numId w:val="6"/>
      </w:numPr>
    </w:pPr>
  </w:style>
  <w:style w:type="paragraph" w:styleId="ListNumber5">
    <w:name w:val="List Number 5"/>
    <w:basedOn w:val="List5"/>
    <w:rsid w:val="00CB32F9"/>
    <w:pPr>
      <w:numPr>
        <w:numId w:val="7"/>
      </w:numPr>
    </w:pPr>
  </w:style>
  <w:style w:type="paragraph" w:styleId="BlockText">
    <w:name w:val="Block Text"/>
    <w:basedOn w:val="Normal"/>
    <w:rsid w:val="00CB32F9"/>
    <w:pPr>
      <w:spacing w:after="120"/>
      <w:ind w:left="1440" w:right="1440"/>
    </w:pPr>
  </w:style>
  <w:style w:type="character" w:customStyle="1" w:styleId="Subscript">
    <w:name w:val="Subscript"/>
    <w:basedOn w:val="DefaultParagraphFont"/>
    <w:rsid w:val="00CB32F9"/>
    <w:rPr>
      <w:sz w:val="16"/>
      <w:vertAlign w:val="subscript"/>
    </w:rPr>
  </w:style>
  <w:style w:type="character" w:customStyle="1" w:styleId="Superscript">
    <w:name w:val="Superscript"/>
    <w:basedOn w:val="DefaultParagraphFont"/>
    <w:rsid w:val="00CB32F9"/>
    <w:rPr>
      <w:sz w:val="16"/>
      <w:vertAlign w:val="superscript"/>
    </w:rPr>
  </w:style>
  <w:style w:type="character" w:customStyle="1" w:styleId="Symbols">
    <w:name w:val="Symbols"/>
    <w:basedOn w:val="DefaultParagraphFont"/>
    <w:rsid w:val="00CB32F9"/>
    <w:rPr>
      <w:rFonts w:ascii="Symbol" w:hAnsi="Symbol"/>
    </w:rPr>
  </w:style>
  <w:style w:type="character" w:customStyle="1" w:styleId="MenuOptions">
    <w:name w:val="Menu Options"/>
    <w:basedOn w:val="DefaultParagraphFont"/>
    <w:rsid w:val="00CB32F9"/>
    <w:rPr>
      <w:rFonts w:ascii="Arial Narrow" w:hAnsi="Arial Narrow"/>
      <w:smallCaps/>
    </w:rPr>
  </w:style>
  <w:style w:type="character" w:customStyle="1" w:styleId="Buttons">
    <w:name w:val="Buttons"/>
    <w:basedOn w:val="DefaultParagraphFont"/>
    <w:rsid w:val="00CB32F9"/>
    <w:rPr>
      <w:b/>
    </w:rPr>
  </w:style>
  <w:style w:type="character" w:customStyle="1" w:styleId="Underlined">
    <w:name w:val="Underlined"/>
    <w:basedOn w:val="DefaultParagraphFont"/>
    <w:rsid w:val="00CB32F9"/>
    <w:rPr>
      <w:u w:val="single"/>
    </w:rPr>
  </w:style>
  <w:style w:type="paragraph" w:customStyle="1" w:styleId="TableBodyTextRight">
    <w:name w:val="Table Body Text Right"/>
    <w:basedOn w:val="TableBodyText"/>
    <w:rsid w:val="00CB32F9"/>
    <w:pPr>
      <w:widowControl w:val="0"/>
      <w:autoSpaceDE w:val="0"/>
      <w:autoSpaceDN w:val="0"/>
      <w:adjustRightInd w:val="0"/>
      <w:jc w:val="right"/>
    </w:pPr>
    <w:rPr>
      <w:rFonts w:cs="Arial"/>
      <w:szCs w:val="18"/>
    </w:rPr>
  </w:style>
  <w:style w:type="paragraph" w:customStyle="1" w:styleId="CopyrightText">
    <w:name w:val="Copyright Text"/>
    <w:basedOn w:val="BodyText"/>
    <w:rsid w:val="00CB32F9"/>
    <w:rPr>
      <w:sz w:val="18"/>
    </w:rPr>
  </w:style>
  <w:style w:type="paragraph" w:customStyle="1" w:styleId="BodySmallRight">
    <w:name w:val="Body Small Right"/>
    <w:basedOn w:val="BodyTextRight"/>
    <w:rsid w:val="00CB32F9"/>
    <w:rPr>
      <w:sz w:val="18"/>
      <w:szCs w:val="18"/>
    </w:rPr>
  </w:style>
  <w:style w:type="paragraph" w:customStyle="1" w:styleId="MarginEdition">
    <w:name w:val="Margin Edition"/>
    <w:basedOn w:val="MarginNote"/>
    <w:rsid w:val="00CB32F9"/>
    <w:pPr>
      <w:spacing w:before="0" w:after="0"/>
    </w:pPr>
    <w:rPr>
      <w:rFonts w:ascii="Times New Roman" w:hAnsi="Times New Roman"/>
      <w:color w:val="999999"/>
    </w:rPr>
  </w:style>
  <w:style w:type="paragraph" w:customStyle="1" w:styleId="Spacer">
    <w:name w:val="Spacer"/>
    <w:basedOn w:val="Normal"/>
    <w:rsid w:val="00CB32F9"/>
    <w:rPr>
      <w:sz w:val="2"/>
      <w:szCs w:val="2"/>
    </w:rPr>
  </w:style>
  <w:style w:type="character" w:customStyle="1" w:styleId="Small">
    <w:name w:val="Small"/>
    <w:basedOn w:val="DefaultParagraphFont"/>
    <w:rsid w:val="00CB32F9"/>
    <w:rPr>
      <w:sz w:val="16"/>
    </w:rPr>
  </w:style>
  <w:style w:type="paragraph" w:customStyle="1" w:styleId="WideTable">
    <w:name w:val="Wide Table"/>
    <w:basedOn w:val="Normal"/>
    <w:rsid w:val="00CB32F9"/>
    <w:pPr>
      <w:ind w:left="-1418"/>
    </w:pPr>
    <w:rPr>
      <w:sz w:val="2"/>
      <w:szCs w:val="2"/>
    </w:rPr>
  </w:style>
  <w:style w:type="character" w:styleId="PageNumber">
    <w:name w:val="page number"/>
    <w:basedOn w:val="DefaultParagraphFont"/>
    <w:rsid w:val="00CB32F9"/>
  </w:style>
  <w:style w:type="paragraph" w:styleId="Quote">
    <w:name w:val="Quote"/>
    <w:basedOn w:val="Heading1"/>
    <w:link w:val="QuoteChar"/>
    <w:qFormat/>
    <w:rsid w:val="00CB32F9"/>
    <w:rPr>
      <w:b w:val="0"/>
      <w:sz w:val="72"/>
      <w:szCs w:val="72"/>
      <w:lang w:val="en-NZ"/>
    </w:rPr>
  </w:style>
  <w:style w:type="character" w:customStyle="1" w:styleId="QuoteChar">
    <w:name w:val="Quote Char"/>
    <w:basedOn w:val="DefaultParagraphFont"/>
    <w:link w:val="Quote"/>
    <w:rsid w:val="00CB3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2F9"/>
    <w:pPr>
      <w:pageBreakBefore/>
    </w:pPr>
  </w:style>
  <w:style w:type="paragraph" w:customStyle="1" w:styleId="Border">
    <w:name w:val="Border"/>
    <w:basedOn w:val="Normal"/>
    <w:qFormat/>
    <w:rsid w:val="00CB3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2F9"/>
    <w:rPr>
      <w:b/>
      <w:bCs/>
      <w:i/>
      <w:iCs/>
      <w:color w:val="auto"/>
    </w:rPr>
  </w:style>
  <w:style w:type="paragraph" w:styleId="IntenseQuote">
    <w:name w:val="Intense Quote"/>
    <w:basedOn w:val="Normal"/>
    <w:next w:val="Normal"/>
    <w:link w:val="IntenseQuoteChar"/>
    <w:uiPriority w:val="30"/>
    <w:qFormat/>
    <w:rsid w:val="00CB3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2F9"/>
    <w:rPr>
      <w:smallCaps/>
      <w:color w:val="auto"/>
      <w:u w:val="single"/>
    </w:rPr>
  </w:style>
  <w:style w:type="character" w:styleId="IntenseReference">
    <w:name w:val="Intense Reference"/>
    <w:basedOn w:val="DefaultParagraphFont"/>
    <w:uiPriority w:val="32"/>
    <w:qFormat/>
    <w:rsid w:val="00CB32F9"/>
    <w:rPr>
      <w:b/>
      <w:bCs/>
      <w:smallCaps/>
      <w:color w:val="auto"/>
      <w:spacing w:val="5"/>
      <w:u w:val="single"/>
    </w:rPr>
  </w:style>
  <w:style w:type="paragraph" w:customStyle="1" w:styleId="2ColumnHeading">
    <w:name w:val="2Column Heading"/>
    <w:basedOn w:val="BodyText"/>
    <w:qFormat/>
    <w:rsid w:val="00CB32F9"/>
    <w:pPr>
      <w:spacing w:after="60"/>
      <w:ind w:left="-2268"/>
    </w:pPr>
    <w:rPr>
      <w:b/>
    </w:rPr>
  </w:style>
  <w:style w:type="paragraph" w:customStyle="1" w:styleId="Heading1TOC">
    <w:name w:val="Heading1 TOC"/>
    <w:basedOn w:val="Normal"/>
    <w:qFormat/>
    <w:rsid w:val="00CB32F9"/>
    <w:pPr>
      <w:spacing w:before="240" w:after="120"/>
    </w:pPr>
    <w:rPr>
      <w:rFonts w:ascii="Times New Roman" w:hAnsi="Times New Roman"/>
      <w:b/>
      <w:sz w:val="32"/>
    </w:rPr>
  </w:style>
  <w:style w:type="paragraph" w:customStyle="1" w:styleId="Heading2TOC">
    <w:name w:val="Heading2 TOC"/>
    <w:basedOn w:val="Normal"/>
    <w:qFormat/>
    <w:rsid w:val="00CB32F9"/>
    <w:pPr>
      <w:spacing w:before="240" w:after="60"/>
    </w:pPr>
    <w:rPr>
      <w:rFonts w:ascii="Times New Roman" w:hAnsi="Times New Roman"/>
      <w:b/>
      <w:sz w:val="28"/>
    </w:rPr>
  </w:style>
  <w:style w:type="character" w:customStyle="1" w:styleId="Underline">
    <w:name w:val="Underline"/>
    <w:basedOn w:val="DefaultParagraphFont"/>
    <w:qFormat/>
    <w:rsid w:val="00CB32F9"/>
    <w:rPr>
      <w:u w:val="single"/>
    </w:rPr>
  </w:style>
  <w:style w:type="paragraph" w:styleId="BalloonText">
    <w:name w:val="Balloon Text"/>
    <w:basedOn w:val="Normal"/>
    <w:link w:val="BalloonTextChar"/>
    <w:rsid w:val="00CB32F9"/>
    <w:rPr>
      <w:rFonts w:ascii="Tahoma" w:hAnsi="Tahoma" w:cs="Tahoma"/>
      <w:sz w:val="16"/>
      <w:szCs w:val="16"/>
    </w:rPr>
  </w:style>
  <w:style w:type="character" w:customStyle="1" w:styleId="BalloonTextChar">
    <w:name w:val="Balloon Text Char"/>
    <w:basedOn w:val="DefaultParagraphFont"/>
    <w:link w:val="BalloonText"/>
    <w:rsid w:val="00CB3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2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2F9"/>
    <w:rPr>
      <w:b/>
      <w:color w:val="660033"/>
      <w:spacing w:val="0"/>
    </w:rPr>
  </w:style>
  <w:style w:type="paragraph" w:customStyle="1" w:styleId="Nameditemlist">
    <w:name w:val="Named item list"/>
    <w:basedOn w:val="BodyText"/>
    <w:qFormat/>
    <w:rsid w:val="00CB32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7833</Characters>
  <Application>Microsoft Office Word</Application>
  <DocSecurity>0</DocSecurity>
  <Lines>287</Lines>
  <Paragraphs>175</Paragraphs>
  <ScaleCrop>false</ScaleCrop>
  <Company>Author-it Software Corporation Ltd.</Company>
  <LinksUpToDate>false</LinksUpToDate>
  <CharactersWithSpaces>8992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ICAGAM508A Develop complex 3-D software for games and interactive media</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2012-05-28T21:57:00Z</dcterms:created>
  <dcterms:modified xsi:type="dcterms:W3CDTF">2012-05-28T21:57:00Z</dcterms:modified>
</cp:coreProperties>
</file>