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2FB" w:rsidP="00C902FB">
      <w:pPr>
        <w:pStyle w:val="Title"/>
      </w:pPr>
      <w:bookmarkStart w:id="0" w:name="_GoBack"/>
      <w:bookmarkEnd w:id="0"/>
      <w:r>
        <w:fldChar w:fldCharType="begin"/>
      </w:r>
      <w:r>
        <w:instrText xml:space="preserve"> TITLE   \* MERGEFORMAT </w:instrText>
      </w:r>
      <w:r>
        <w:fldChar w:fldCharType="separate"/>
      </w:r>
      <w:r>
        <w:t>ICAGAM504A Manage interactive media production</w:t>
      </w:r>
      <w:r>
        <w:fldChar w:fldCharType="end"/>
      </w:r>
    </w:p>
    <w:p w:rsidR="00C902FB" w:rsidP="00C902FB">
      <w:pPr>
        <w:pStyle w:val="Version"/>
        <w:sectPr w:rsidSect="00BE68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849" w:rsidP="00BE6849">
      <w:pPr>
        <w:pStyle w:val="SuperHeading"/>
      </w:pPr>
      <w:r w:rsidRPr="00BE6849">
        <w:t>ICAGAM504A Manage interactive media production</w:t>
      </w:r>
    </w:p>
    <w:p w:rsidR="00000000" w:rsidRPr="00BE6849" w:rsidP="00BE6849">
      <w:pPr>
        <w:pStyle w:val="Heading1"/>
      </w:pPr>
      <w:bookmarkStart w:id="1" w:name="O_355108"/>
      <w:bookmarkEnd w:id="1"/>
      <w:r w:rsidRPr="00BE6849">
        <w:t>Modification History</w:t>
      </w:r>
    </w:p>
    <w:tbl>
      <w:tblPr>
        <w:tblW w:w="0" w:type="auto"/>
        <w:tblLayout w:type="fixed"/>
        <w:tblCellMar>
          <w:left w:w="62" w:type="dxa"/>
          <w:right w:w="62" w:type="dxa"/>
        </w:tblCellMar>
        <w:tblLook w:val="0000"/>
      </w:tblPr>
      <w:tblGrid>
        <w:gridCol w:w="3174"/>
        <w:gridCol w:w="5913"/>
      </w:tblGrid>
      <w:tr w:rsidTr="00BE684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BodyText"/>
            </w:pPr>
            <w:r w:rsidRPr="00BE684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rPr>
                <w:rStyle w:val="SpecialBold"/>
              </w:rPr>
              <w:t>Comments</w:t>
            </w:r>
          </w:p>
        </w:tc>
      </w:tr>
      <w:tr w:rsidTr="00BE684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BodyText"/>
            </w:pPr>
            <w:r w:rsidRPr="00BE6849">
              <w:t xml:space="preserve">This Unit first released with </w:t>
            </w:r>
            <w:r w:rsidRPr="00BE6849">
              <w:rPr>
                <w:rStyle w:val="Emphasis"/>
              </w:rPr>
              <w:t>ICA11 Information and Co</w:t>
            </w:r>
            <w:r w:rsidRPr="00BE6849">
              <w:rPr>
                <w:rStyle w:val="Emphasis"/>
              </w:rPr>
              <w:t>mmunications Technology Training Package version 1.0</w:t>
            </w:r>
          </w:p>
        </w:tc>
      </w:tr>
    </w:tbl>
    <w:p w:rsidR="00000000" w:rsidRPr="00BE6849" w:rsidP="00BE6849">
      <w:pPr>
        <w:pStyle w:val="BodyText"/>
      </w:pPr>
    </w:p>
    <w:p w:rsidR="00000000" w:rsidRPr="00BE6849" w:rsidP="00BE6849">
      <w:pPr>
        <w:pStyle w:val="AllowPageBreak"/>
      </w:pPr>
    </w:p>
    <w:p w:rsidR="00000000" w:rsidRPr="00BE6849" w:rsidP="00BE6849">
      <w:pPr>
        <w:pStyle w:val="Heading1"/>
      </w:pPr>
      <w:bookmarkStart w:id="2" w:name="O_355109"/>
      <w:bookmarkEnd w:id="2"/>
      <w:r w:rsidRPr="00BE6849">
        <w:t>Unit Descriptor</w:t>
      </w:r>
    </w:p>
    <w:p w:rsidR="00000000" w:rsidRPr="00BE6849" w:rsidP="00BE6849">
      <w:pPr>
        <w:pStyle w:val="BodyText"/>
      </w:pPr>
      <w:r w:rsidRPr="00BE6849">
        <w:t>This unit describes the performance outcomes, skills and knowledge required to manage interactive media or game production.</w:t>
      </w:r>
    </w:p>
    <w:p w:rsidR="00000000" w:rsidRPr="00BE6849" w:rsidP="00BE6849">
      <w:pPr>
        <w:pStyle w:val="AllowPageBreak"/>
      </w:pPr>
    </w:p>
    <w:p w:rsidR="00000000" w:rsidRPr="00BE6849" w:rsidP="00BE6849">
      <w:pPr>
        <w:pStyle w:val="Heading1"/>
      </w:pPr>
      <w:bookmarkStart w:id="3" w:name="O_355110"/>
      <w:bookmarkEnd w:id="3"/>
      <w:r w:rsidRPr="00BE6849">
        <w:t>Application of the Unit</w:t>
      </w:r>
    </w:p>
    <w:p w:rsidR="00000000" w:rsidRPr="00BE6849" w:rsidP="00BE6849">
      <w:pPr>
        <w:pStyle w:val="BodyText"/>
      </w:pPr>
      <w:r w:rsidRPr="00BE6849">
        <w:t>This unit applies to people who manage personnel working in the interactive media or game development industry. These people may be concept artists, designers, programmers, animators and others.</w:t>
      </w:r>
    </w:p>
    <w:p w:rsidR="00000000" w:rsidRPr="00BE6849" w:rsidP="00BE6849">
      <w:pPr>
        <w:pStyle w:val="AllowPageBreak"/>
      </w:pPr>
    </w:p>
    <w:p w:rsidR="00000000" w:rsidRPr="00BE6849" w:rsidP="00BE6849">
      <w:pPr>
        <w:pStyle w:val="Heading1"/>
      </w:pPr>
      <w:bookmarkStart w:id="4" w:name="O_355111"/>
      <w:bookmarkEnd w:id="4"/>
      <w:r w:rsidRPr="00BE6849">
        <w:t>Licensing/Regulatory Information</w:t>
      </w:r>
    </w:p>
    <w:p w:rsidR="00000000" w:rsidRPr="00BE6849" w:rsidP="00BE6849">
      <w:pPr>
        <w:pStyle w:val="BodyText"/>
      </w:pPr>
      <w:r w:rsidRPr="00BE6849">
        <w:t>No licensin</w:t>
      </w:r>
      <w:r w:rsidRPr="00BE6849">
        <w:t>g, legislative, regulatory or certification requirements apply to this unit at the time of endorsement but users should confirm requirements with the relevant federal, state or territory authority.</w:t>
      </w:r>
    </w:p>
    <w:p w:rsidR="00000000" w:rsidRPr="00BE6849" w:rsidP="00BE6849">
      <w:pPr>
        <w:pStyle w:val="AllowPageBreak"/>
      </w:pPr>
    </w:p>
    <w:p w:rsidR="00000000" w:rsidRPr="00BE6849" w:rsidP="00BE6849">
      <w:pPr>
        <w:pStyle w:val="Heading1"/>
      </w:pPr>
      <w:bookmarkStart w:id="5" w:name="O_355112"/>
      <w:bookmarkEnd w:id="5"/>
      <w:r w:rsidRPr="00BE6849">
        <w:t>Pre-Requisites</w:t>
      </w:r>
    </w:p>
    <w:p w:rsidR="00000000" w:rsidRPr="00BE6849" w:rsidP="00BE6849">
      <w:pPr>
        <w:pStyle w:val="BodyText"/>
      </w:pPr>
      <w:r w:rsidRPr="00BE6849">
        <w:t>Not applicable.</w:t>
      </w:r>
    </w:p>
    <w:p w:rsidR="00000000" w:rsidRPr="00BE6849" w:rsidP="00BE6849">
      <w:pPr>
        <w:pStyle w:val="AllowPageBreak"/>
      </w:pPr>
    </w:p>
    <w:p w:rsidR="00000000" w:rsidRPr="00BE6849" w:rsidP="00BE6849">
      <w:pPr>
        <w:pStyle w:val="Heading1"/>
      </w:pPr>
      <w:bookmarkStart w:id="6" w:name="O_355113"/>
      <w:bookmarkEnd w:id="6"/>
      <w:r w:rsidRPr="00BE6849">
        <w:t>Employability Skills Information</w:t>
      </w:r>
    </w:p>
    <w:p w:rsidR="00000000" w:rsidRPr="00BE6849" w:rsidP="00BE6849">
      <w:pPr>
        <w:pStyle w:val="BodyText"/>
      </w:pPr>
      <w:r w:rsidRPr="00BE6849">
        <w:t>This unit contains employability skills.</w:t>
      </w:r>
    </w:p>
    <w:p w:rsidR="00000000" w:rsidRPr="00BE6849" w:rsidP="00BE6849">
      <w:pPr>
        <w:pStyle w:val="AllowPageBreak"/>
      </w:pPr>
    </w:p>
    <w:p w:rsidR="00000000" w:rsidRPr="00BE6849" w:rsidP="00BE6849">
      <w:pPr>
        <w:pStyle w:val="Heading1"/>
      </w:pPr>
      <w:bookmarkStart w:id="7" w:name="O_355114"/>
      <w:bookmarkEnd w:id="7"/>
      <w:r w:rsidRPr="00BE6849">
        <w:t>Elements and Performance Criteria Pre-Content</w:t>
      </w:r>
    </w:p>
    <w:tbl>
      <w:tblPr>
        <w:tblW w:w="0" w:type="auto"/>
        <w:tblLayout w:type="fixed"/>
        <w:tblCellMar>
          <w:left w:w="62" w:type="dxa"/>
          <w:right w:w="62" w:type="dxa"/>
        </w:tblCellMar>
        <w:tblLook w:val="0000"/>
      </w:tblPr>
      <w:tblGrid>
        <w:gridCol w:w="4327"/>
        <w:gridCol w:w="4327"/>
      </w:tblGrid>
      <w:tr w:rsidTr="00C902F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49" w:rsidP="00BE6849">
            <w:pPr>
              <w:pStyle w:val="BodyText"/>
            </w:pPr>
            <w:r w:rsidRPr="00BE6849">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49">
            <w:pPr>
              <w:pStyle w:val="BodyText"/>
              <w:rPr>
                <w:lang w:val="en-NZ"/>
              </w:rPr>
            </w:pPr>
            <w:r w:rsidRPr="00BE6849">
              <w:rPr>
                <w:rStyle w:val="SpecialBold"/>
              </w:rPr>
              <w:t>Performance Criteria</w:t>
            </w:r>
          </w:p>
        </w:tc>
      </w:tr>
      <w:tr w:rsidTr="00C902F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49" w:rsidP="00BE6849">
            <w:pPr>
              <w:pStyle w:val="BodyText"/>
            </w:pPr>
            <w:r w:rsidRPr="00BE6849">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49" w:rsidP="00BE6849">
            <w:pPr>
              <w:pStyle w:val="BodyText"/>
            </w:pPr>
            <w:r w:rsidRPr="00BE684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E6849">
              <w:rPr>
                <w:rStyle w:val="Emphasis"/>
              </w:rPr>
              <w:t>nce is to be consistent with the evidence guide.</w:t>
            </w:r>
          </w:p>
        </w:tc>
      </w:tr>
    </w:tbl>
    <w:p w:rsidR="00000000" w:rsidRPr="00BE6849" w:rsidP="00BE6849">
      <w:pPr>
        <w:pStyle w:val="BodyText"/>
      </w:pPr>
    </w:p>
    <w:p w:rsidR="00000000" w:rsidRPr="00BE6849" w:rsidP="00BE6849">
      <w:pPr>
        <w:pStyle w:val="AllowPageBreak"/>
      </w:pPr>
    </w:p>
    <w:p w:rsidR="00000000" w:rsidRPr="00BE6849" w:rsidP="00BE6849">
      <w:pPr>
        <w:pStyle w:val="Heading1"/>
      </w:pPr>
      <w:bookmarkStart w:id="8" w:name="O_355115"/>
      <w:bookmarkEnd w:id="8"/>
      <w:r w:rsidRPr="00BE6849">
        <w:t>Elements and Performance Criteria</w:t>
      </w:r>
    </w:p>
    <w:tbl>
      <w:tblPr>
        <w:tblW w:w="0" w:type="auto"/>
        <w:tblLayout w:type="fixed"/>
        <w:tblCellMar>
          <w:left w:w="62" w:type="dxa"/>
          <w:right w:w="62" w:type="dxa"/>
        </w:tblCellMar>
        <w:tblLook w:val="0000"/>
      </w:tblPr>
      <w:tblGrid>
        <w:gridCol w:w="2525"/>
        <w:gridCol w:w="6130"/>
      </w:tblGrid>
      <w:tr w:rsidTr="00BE6849">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t xml:space="preserve">1. Attend to placement of staff for a digital media production </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BodyText"/>
            </w:pPr>
            <w:r w:rsidRPr="00BE6849">
              <w:t>1.1 Undertake work placement of production team</w:t>
            </w:r>
          </w:p>
          <w:p w:rsidR="00000000" w:rsidRPr="00BE6849" w:rsidP="00BE6849">
            <w:pPr>
              <w:pStyle w:val="BodyText"/>
            </w:pPr>
            <w:r w:rsidRPr="00BE6849">
              <w:t>1.2 Ensure punctuality and appropriate dre</w:t>
            </w:r>
            <w:r w:rsidRPr="00BE6849">
              <w:t>ss</w:t>
            </w:r>
          </w:p>
          <w:p w:rsidR="00000000" w:rsidP="00BE6849">
            <w:pPr>
              <w:pStyle w:val="BodyText"/>
              <w:rPr>
                <w:lang w:val="en-NZ"/>
              </w:rPr>
            </w:pPr>
            <w:r w:rsidRPr="00BE6849">
              <w:t xml:space="preserve">1.3 Observe and describe </w:t>
            </w:r>
            <w:r w:rsidRPr="00BE6849">
              <w:rPr>
                <w:rStyle w:val="BoldandItalics"/>
              </w:rPr>
              <w:t>workplace culture</w:t>
            </w:r>
            <w:r w:rsidRPr="00BE6849">
              <w:t xml:space="preserve"> and corporate image</w:t>
            </w:r>
          </w:p>
        </w:tc>
      </w:tr>
      <w:tr w:rsidTr="00BE6849">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t>2. Monitor workplace structure and staff responsibilities</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BodyText"/>
            </w:pPr>
            <w:r w:rsidRPr="00BE6849">
              <w:t xml:space="preserve">2.1 Identify duties carried out by the </w:t>
            </w:r>
            <w:r w:rsidRPr="00BE6849">
              <w:rPr>
                <w:rStyle w:val="BoldandItalics"/>
              </w:rPr>
              <w:t>various personnel</w:t>
            </w:r>
          </w:p>
          <w:p w:rsidR="00000000" w:rsidRPr="00BE6849" w:rsidP="00BE6849">
            <w:pPr>
              <w:pStyle w:val="BodyText"/>
            </w:pPr>
            <w:r w:rsidRPr="00BE6849">
              <w:t xml:space="preserve">2.2 Observe lines of reporting and </w:t>
            </w:r>
            <w:r w:rsidRPr="00BE6849">
              <w:rPr>
                <w:rStyle w:val="BoldandItalics"/>
              </w:rPr>
              <w:t>communication</w:t>
            </w:r>
          </w:p>
          <w:p w:rsidR="00000000" w:rsidP="00BE6849">
            <w:pPr>
              <w:pStyle w:val="BodyText"/>
              <w:rPr>
                <w:lang w:val="en-NZ"/>
              </w:rPr>
            </w:pPr>
            <w:r w:rsidRPr="00BE6849">
              <w:t>2.3 Determine responsibil</w:t>
            </w:r>
            <w:r w:rsidRPr="00BE6849">
              <w:t>ities of own area or department</w:t>
            </w:r>
          </w:p>
        </w:tc>
      </w:tr>
      <w:tr w:rsidTr="00BE6849">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t>3. Identify appropriate behaviours and attitude</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BodyText"/>
            </w:pPr>
            <w:r w:rsidRPr="00BE6849">
              <w:t>3.1 Apply communication skills to interact effectively with other staff and clients</w:t>
            </w:r>
          </w:p>
          <w:p w:rsidR="00000000" w:rsidP="00BE6849">
            <w:pPr>
              <w:pStyle w:val="BodyText"/>
              <w:rPr>
                <w:lang w:val="en-NZ"/>
              </w:rPr>
            </w:pPr>
            <w:r w:rsidRPr="00BE6849">
              <w:t>3.2 Demonstrate behaviour that reflects the organisational culture</w:t>
            </w:r>
          </w:p>
        </w:tc>
      </w:tr>
      <w:tr w:rsidTr="00BE6849">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t>4. Carry out tasks within the range or context specified for the workplace</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BodyText"/>
            </w:pPr>
            <w:r w:rsidRPr="00BE6849">
              <w:t>4.1 Complete set tasks according to instructions and deadlines</w:t>
            </w:r>
          </w:p>
          <w:p w:rsidR="00000000" w:rsidP="00BE6849">
            <w:pPr>
              <w:pStyle w:val="BodyText"/>
              <w:rPr>
                <w:lang w:val="en-NZ"/>
              </w:rPr>
            </w:pPr>
            <w:r w:rsidRPr="00BE6849">
              <w:t>4.2 Discuss any problems or concerns with assigned work with supervisor or mentor</w:t>
            </w:r>
          </w:p>
        </w:tc>
      </w:tr>
      <w:tr w:rsidTr="00BE6849">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t>5. Report on workplace experience</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BodyText"/>
            </w:pPr>
            <w:r w:rsidRPr="00BE6849">
              <w:t>5</w:t>
            </w:r>
            <w:r w:rsidRPr="00BE6849">
              <w:t>.1 Maintain a log book recording daily activities</w:t>
            </w:r>
          </w:p>
          <w:p w:rsidR="00000000" w:rsidRPr="00BE6849" w:rsidP="00BE6849">
            <w:pPr>
              <w:pStyle w:val="BodyText"/>
            </w:pPr>
            <w:r w:rsidRPr="00BE6849">
              <w:t>5.2 Complete a short report of the work experience</w:t>
            </w:r>
          </w:p>
        </w:tc>
      </w:tr>
    </w:tbl>
    <w:p w:rsidR="00000000" w:rsidRPr="00BE6849" w:rsidP="00BE6849">
      <w:pPr>
        <w:pStyle w:val="BodyText"/>
      </w:pPr>
    </w:p>
    <w:p w:rsidR="00000000" w:rsidRPr="00BE6849" w:rsidP="00BE6849">
      <w:pPr>
        <w:pStyle w:val="AllowPageBreak"/>
      </w:pPr>
    </w:p>
    <w:p w:rsidR="00000000" w:rsidRPr="00BE6849" w:rsidP="00BE6849">
      <w:pPr>
        <w:pStyle w:val="Heading1"/>
      </w:pPr>
      <w:bookmarkStart w:id="9" w:name="O_355116"/>
      <w:bookmarkEnd w:id="9"/>
      <w:r w:rsidRPr="00BE6849">
        <w:t>Required Skills and Knowledge</w:t>
      </w:r>
    </w:p>
    <w:p w:rsidR="00000000" w:rsidRPr="00BE6849" w:rsidP="00BE6849">
      <w:pPr>
        <w:pStyle w:val="BodyText"/>
      </w:pPr>
      <w:r w:rsidRPr="00BE6849">
        <w:rPr>
          <w:rStyle w:val="Emphasis"/>
        </w:rPr>
        <w:t>This section describes the skills and knowledge required for this unit.</w:t>
      </w:r>
    </w:p>
    <w:p w:rsidR="00000000" w:rsidRPr="00BE6849" w:rsidP="00BE6849">
      <w:pPr>
        <w:pStyle w:val="BodyText"/>
      </w:pPr>
    </w:p>
    <w:p w:rsidR="00000000" w:rsidRPr="00BE6849" w:rsidP="00BE6849">
      <w:pPr>
        <w:pStyle w:val="BodyText"/>
      </w:pPr>
      <w:r w:rsidRPr="00BE6849">
        <w:rPr>
          <w:rStyle w:val="SpecialBold"/>
        </w:rPr>
        <w:t>Required skills</w:t>
      </w:r>
    </w:p>
    <w:p w:rsidR="00000000" w:rsidRPr="00BE6849" w:rsidP="00BE6849">
      <w:pPr>
        <w:pStyle w:val="BodyText"/>
      </w:pPr>
    </w:p>
    <w:p w:rsidR="00000000" w:rsidRPr="00BE6849" w:rsidP="00BE6849">
      <w:pPr>
        <w:pStyle w:val="ListBullet"/>
      </w:pPr>
      <w:r w:rsidRPr="00BE6849">
        <w:t>analytical skil</w:t>
      </w:r>
      <w:r w:rsidRPr="00BE6849">
        <w:t>ls to:</w:t>
      </w:r>
    </w:p>
    <w:p w:rsidR="00000000" w:rsidRPr="00BE6849" w:rsidP="00BE6849">
      <w:pPr>
        <w:pStyle w:val="ListBullet2"/>
      </w:pPr>
      <w:r w:rsidRPr="00BE6849">
        <w:t xml:space="preserve">analyse documentation and images to inform implementation of game specifications </w:t>
      </w:r>
    </w:p>
    <w:p w:rsidR="00000000" w:rsidRPr="00BE6849" w:rsidP="00BE6849">
      <w:pPr>
        <w:pStyle w:val="ListBullet2"/>
      </w:pPr>
      <w:r w:rsidRPr="00BE6849">
        <w:t>interpret briefs, work instructions, and technical and conceptual information</w:t>
      </w:r>
    </w:p>
    <w:p w:rsidR="00000000" w:rsidRPr="00BE6849" w:rsidP="00BE6849">
      <w:pPr>
        <w:pStyle w:val="ListBullet"/>
      </w:pPr>
      <w:r w:rsidRPr="00BE6849">
        <w:t>communication skills to:</w:t>
      </w:r>
    </w:p>
    <w:p w:rsidR="00000000" w:rsidRPr="00BE6849" w:rsidP="00BE6849">
      <w:pPr>
        <w:pStyle w:val="ListBullet2"/>
      </w:pPr>
      <w:r w:rsidRPr="00BE6849">
        <w:t>check and confirm design requirements</w:t>
      </w:r>
    </w:p>
    <w:p w:rsidR="00000000" w:rsidRPr="00BE6849" w:rsidP="00BE6849">
      <w:pPr>
        <w:pStyle w:val="ListBullet2"/>
      </w:pPr>
      <w:r w:rsidRPr="00BE6849">
        <w:t>collect, inte</w:t>
      </w:r>
      <w:r w:rsidRPr="00BE6849">
        <w:t>rpret and communicate in visual and written forms effectively for various audiences, including engineers and artists</w:t>
      </w:r>
    </w:p>
    <w:p w:rsidR="00000000" w:rsidRPr="00BE6849" w:rsidP="00BE6849">
      <w:pPr>
        <w:pStyle w:val="ListBullet2"/>
      </w:pPr>
      <w:r w:rsidRPr="00BE6849">
        <w:t xml:space="preserve">communicate complex designs in a structured format drawn from industry standards, styles and techniques </w:t>
      </w:r>
    </w:p>
    <w:p w:rsidR="00000000" w:rsidRPr="00BE6849" w:rsidP="00BE6849">
      <w:pPr>
        <w:pStyle w:val="ListBullet2"/>
      </w:pPr>
      <w:r w:rsidRPr="00BE6849">
        <w:t>communicate technical requirements</w:t>
      </w:r>
      <w:r w:rsidRPr="00BE6849">
        <w:t xml:space="preserve"> related to software development, graphics requirements and code development to supervisors and other team members</w:t>
      </w:r>
    </w:p>
    <w:p w:rsidR="00000000" w:rsidRPr="00BE6849" w:rsidP="00BE6849">
      <w:pPr>
        <w:pStyle w:val="ListBullet2"/>
      </w:pPr>
      <w:r w:rsidRPr="00BE6849">
        <w:t>provide practical advice, support and feedback to colleagues and management</w:t>
      </w:r>
    </w:p>
    <w:p w:rsidR="00000000" w:rsidRPr="00BE6849" w:rsidP="00BE6849">
      <w:pPr>
        <w:pStyle w:val="ListBullet2"/>
      </w:pPr>
      <w:r w:rsidRPr="00BE6849">
        <w:t>translate design requirements into specifications</w:t>
      </w:r>
    </w:p>
    <w:p w:rsidR="00000000" w:rsidRPr="00BE6849" w:rsidP="00BE6849">
      <w:pPr>
        <w:pStyle w:val="ListBullet"/>
      </w:pPr>
      <w:r w:rsidRPr="00BE6849">
        <w:t>initiative and</w:t>
      </w:r>
      <w:r w:rsidRPr="00BE6849">
        <w:t xml:space="preserve"> enterprise skills to exercise a high level of creative ingenuity in 3-D design and innovation </w:t>
      </w:r>
    </w:p>
    <w:p w:rsidR="00000000" w:rsidRPr="00BE6849" w:rsidP="00BE6849">
      <w:pPr>
        <w:pStyle w:val="ListBullet"/>
      </w:pPr>
      <w:r w:rsidRPr="00BE6849">
        <w:t xml:space="preserve">planning and organisational skills to: </w:t>
      </w:r>
    </w:p>
    <w:p w:rsidR="00000000" w:rsidRPr="00BE6849" w:rsidP="00BE6849">
      <w:pPr>
        <w:pStyle w:val="ListBullet2"/>
      </w:pPr>
      <w:r w:rsidRPr="00BE6849">
        <w:t>refer decisions to a higher project authority for review and endorsement</w:t>
      </w:r>
    </w:p>
    <w:p w:rsidR="00000000" w:rsidRPr="00BE6849" w:rsidP="00BE6849">
      <w:pPr>
        <w:pStyle w:val="ListBullet2"/>
      </w:pPr>
      <w:r w:rsidRPr="00BE6849">
        <w:t>balance talent, experience and budget</w:t>
      </w:r>
    </w:p>
    <w:p w:rsidR="00000000" w:rsidRPr="00BE6849" w:rsidP="00BE6849">
      <w:pPr>
        <w:pStyle w:val="ListBullet2"/>
      </w:pPr>
      <w:r w:rsidRPr="00BE6849">
        <w:t>delegate</w:t>
      </w:r>
      <w:r w:rsidRPr="00BE6849">
        <w:t xml:space="preserve"> tasks and responsibility appropriately</w:t>
      </w:r>
    </w:p>
    <w:p w:rsidR="00000000" w:rsidRPr="00BE6849" w:rsidP="00BE6849">
      <w:pPr>
        <w:pStyle w:val="ListBullet2"/>
      </w:pPr>
      <w:r w:rsidRPr="00BE6849">
        <w:t>establish clear roles and goals to achieve required game development outcomes</w:t>
      </w:r>
    </w:p>
    <w:p w:rsidR="00000000" w:rsidRPr="00BE6849" w:rsidP="00BE6849">
      <w:pPr>
        <w:pStyle w:val="ListBullet2"/>
      </w:pPr>
      <w:r w:rsidRPr="00BE6849">
        <w:t>meet project deadlines</w:t>
      </w:r>
    </w:p>
    <w:p w:rsidR="00000000" w:rsidRPr="00BE6849" w:rsidP="00BE6849">
      <w:pPr>
        <w:pStyle w:val="ListBullet2"/>
      </w:pPr>
      <w:r w:rsidRPr="00BE6849">
        <w:t>organise equipment and resources to achieve required outcomes</w:t>
      </w:r>
    </w:p>
    <w:p w:rsidR="00000000" w:rsidRPr="00BE6849" w:rsidP="00BE6849">
      <w:pPr>
        <w:pStyle w:val="ListBullet2"/>
      </w:pPr>
      <w:r w:rsidRPr="00BE6849">
        <w:t>organise own time to meet milestones</w:t>
      </w:r>
    </w:p>
    <w:p w:rsidR="00000000" w:rsidRPr="00BE6849" w:rsidP="00BE6849">
      <w:pPr>
        <w:pStyle w:val="ListBullet"/>
      </w:pPr>
      <w:r w:rsidRPr="00BE6849">
        <w:t>technical skills to:</w:t>
      </w:r>
    </w:p>
    <w:p w:rsidR="00000000" w:rsidRPr="00BE6849" w:rsidP="00BE6849">
      <w:pPr>
        <w:pStyle w:val="ListBullet2"/>
      </w:pPr>
      <w:r w:rsidRPr="00BE6849">
        <w:t>create 3-D animation and digital effects</w:t>
      </w:r>
    </w:p>
    <w:p w:rsidR="00000000" w:rsidRPr="00BE6849" w:rsidP="00BE6849">
      <w:pPr>
        <w:pStyle w:val="ListBullet2"/>
      </w:pPr>
      <w:r w:rsidRPr="00BE6849">
        <w:t>develop and visualise concepts</w:t>
      </w:r>
    </w:p>
    <w:p w:rsidR="00000000" w:rsidRPr="00BE6849" w:rsidP="00BE6849">
      <w:pPr>
        <w:pStyle w:val="ListBullet2"/>
      </w:pPr>
      <w:r w:rsidRPr="00BE6849">
        <w:t xml:space="preserve">resolve basic hardware, software and other technical issues associated with game production </w:t>
      </w:r>
    </w:p>
    <w:p w:rsidR="00000000" w:rsidRPr="00BE6849" w:rsidP="00BE6849">
      <w:pPr>
        <w:pStyle w:val="ListBullet2"/>
      </w:pPr>
      <w:r w:rsidRPr="00BE6849">
        <w:t>use correct file formats and archiving procedures.</w:t>
      </w:r>
    </w:p>
    <w:p w:rsidR="00000000" w:rsidRPr="00BE6849" w:rsidP="00BE6849">
      <w:pPr>
        <w:pStyle w:val="BodyText"/>
      </w:pPr>
    </w:p>
    <w:p w:rsidR="00000000" w:rsidRPr="00BE6849" w:rsidP="00BE6849">
      <w:pPr>
        <w:pStyle w:val="BodyText"/>
      </w:pPr>
      <w:r w:rsidRPr="00BE6849">
        <w:rPr>
          <w:rStyle w:val="SpecialBold"/>
        </w:rPr>
        <w:t>Required knowledg</w:t>
      </w:r>
      <w:r w:rsidRPr="00BE6849">
        <w:rPr>
          <w:rStyle w:val="SpecialBold"/>
        </w:rPr>
        <w:t>e</w:t>
      </w:r>
    </w:p>
    <w:p w:rsidR="00000000" w:rsidRPr="00BE6849" w:rsidP="00BE6849">
      <w:pPr>
        <w:pStyle w:val="BodyText"/>
      </w:pPr>
    </w:p>
    <w:p w:rsidR="00000000" w:rsidRPr="00BE6849" w:rsidP="00BE6849">
      <w:pPr>
        <w:pStyle w:val="ListBullet"/>
      </w:pPr>
      <w:r w:rsidRPr="00BE6849">
        <w:t>basic 3-D techniques</w:t>
      </w:r>
    </w:p>
    <w:p w:rsidR="00000000" w:rsidRPr="00BE6849" w:rsidP="00BE6849">
      <w:pPr>
        <w:pStyle w:val="ListBullet"/>
      </w:pPr>
      <w:r w:rsidRPr="00BE6849">
        <w:t>budgeting and scheduling considerations for 3-D design</w:t>
      </w:r>
    </w:p>
    <w:p w:rsidR="00000000" w:rsidRPr="00BE6849" w:rsidP="00BE6849">
      <w:pPr>
        <w:pStyle w:val="ListBullet"/>
      </w:pPr>
      <w:r w:rsidRPr="00BE6849">
        <w:t>capabilities and constraints of 3-D packages</w:t>
      </w:r>
    </w:p>
    <w:p w:rsidR="00000000" w:rsidRPr="00BE6849" w:rsidP="00BE6849">
      <w:pPr>
        <w:pStyle w:val="ListBullet"/>
      </w:pPr>
      <w:r w:rsidRPr="00BE6849">
        <w:t>digital animation development, including specific terminology</w:t>
      </w:r>
    </w:p>
    <w:p w:rsidR="00000000" w:rsidRPr="00BE6849" w:rsidP="00BE6849">
      <w:pPr>
        <w:pStyle w:val="ListBullet"/>
      </w:pPr>
      <w:r w:rsidRPr="00BE6849">
        <w:t xml:space="preserve">current game-play hardware and software products </w:t>
      </w:r>
    </w:p>
    <w:p w:rsidR="00000000" w:rsidRPr="00BE6849" w:rsidP="00BE6849">
      <w:pPr>
        <w:pStyle w:val="ListBullet"/>
      </w:pPr>
      <w:r w:rsidRPr="00BE6849">
        <w:t>environmental impact and sustainability considerations</w:t>
      </w:r>
    </w:p>
    <w:p w:rsidR="00000000" w:rsidRPr="00BE6849" w:rsidP="00BE6849">
      <w:pPr>
        <w:pStyle w:val="ListBullet"/>
      </w:pPr>
      <w:r w:rsidRPr="00BE6849">
        <w:t>OHS requirements for:</w:t>
      </w:r>
    </w:p>
    <w:p w:rsidR="00000000" w:rsidRPr="00BE6849" w:rsidP="00BE6849">
      <w:pPr>
        <w:pStyle w:val="ListBullet2"/>
      </w:pPr>
      <w:r w:rsidRPr="00BE6849">
        <w:t>ergonomics, such as when lifting</w:t>
      </w:r>
    </w:p>
    <w:p w:rsidR="00000000" w:rsidRPr="00BE6849" w:rsidP="00BE6849">
      <w:pPr>
        <w:pStyle w:val="ListBullet2"/>
      </w:pPr>
      <w:r w:rsidRPr="00BE6849">
        <w:t>electrical safety</w:t>
      </w:r>
    </w:p>
    <w:p w:rsidR="00000000" w:rsidRPr="00BE6849" w:rsidP="00BE6849">
      <w:pPr>
        <w:pStyle w:val="ListBullet2"/>
      </w:pPr>
      <w:r w:rsidRPr="00BE6849">
        <w:t xml:space="preserve">materials handling </w:t>
      </w:r>
    </w:p>
    <w:p w:rsidR="00000000" w:rsidRPr="00BE6849" w:rsidP="00BE6849">
      <w:pPr>
        <w:pStyle w:val="ListBullet"/>
      </w:pPr>
      <w:r w:rsidRPr="00BE6849">
        <w:t>risk and critical-path management</w:t>
      </w:r>
    </w:p>
    <w:p w:rsidR="00000000" w:rsidRPr="00BE6849" w:rsidP="00BE6849">
      <w:pPr>
        <w:pStyle w:val="ListBullet"/>
      </w:pPr>
      <w:r w:rsidRPr="00BE6849">
        <w:t>technical constraints that hardware imposes on graphics requirements and</w:t>
      </w:r>
      <w:r w:rsidRPr="00BE6849">
        <w:t xml:space="preserve"> creative visual design</w:t>
      </w:r>
    </w:p>
    <w:p w:rsidR="00000000" w:rsidRPr="00BE6849" w:rsidP="00BE6849">
      <w:pPr>
        <w:pStyle w:val="ListBullet"/>
      </w:pPr>
      <w:r w:rsidRPr="00BE6849">
        <w:t>production process required to produce a 3-D animation sequence or components</w:t>
      </w:r>
    </w:p>
    <w:p w:rsidR="00000000" w:rsidRPr="00BE6849" w:rsidP="00BE6849">
      <w:pPr>
        <w:pStyle w:val="ListBullet"/>
      </w:pPr>
      <w:r w:rsidRPr="00BE6849">
        <w:t>3-D animation or digital effects team and the roles and responsibilities of each member.</w:t>
      </w:r>
    </w:p>
    <w:p w:rsidR="00000000" w:rsidRPr="00BE6849" w:rsidP="00BE6849">
      <w:pPr>
        <w:pStyle w:val="AllowPageBreak"/>
      </w:pPr>
    </w:p>
    <w:p w:rsidR="00000000" w:rsidRPr="00BE6849" w:rsidP="00BE6849">
      <w:pPr>
        <w:pStyle w:val="Heading1"/>
      </w:pPr>
      <w:bookmarkStart w:id="10" w:name="O_355117"/>
      <w:bookmarkEnd w:id="10"/>
      <w:r w:rsidRPr="00BE6849">
        <w:t>Evidence Guide</w:t>
      </w:r>
    </w:p>
    <w:p w:rsidR="00000000" w:rsidRPr="00BE6849" w:rsidP="00BE6849">
      <w:pPr>
        <w:pStyle w:val="BodyText"/>
      </w:pPr>
      <w:r w:rsidRPr="00BE684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E6849" w:rsidP="00BE6849">
      <w:pPr>
        <w:pStyle w:val="BodyText"/>
      </w:pPr>
    </w:p>
    <w:tbl>
      <w:tblPr>
        <w:tblW w:w="0" w:type="auto"/>
        <w:tblLayout w:type="fixed"/>
        <w:tblCellMar>
          <w:left w:w="62" w:type="dxa"/>
          <w:right w:w="62" w:type="dxa"/>
        </w:tblCellMar>
        <w:tblLook w:val="0000"/>
      </w:tblPr>
      <w:tblGrid>
        <w:gridCol w:w="2483"/>
        <w:gridCol w:w="6517"/>
      </w:tblGrid>
      <w:tr w:rsidTr="00BE684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rPr>
                <w:rStyle w:val="SpecialBold"/>
              </w:rPr>
              <w:t>Overview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p>
        </w:tc>
      </w:tr>
      <w:tr w:rsidTr="00BE684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rPr>
                <w:rStyle w:val="SpecialBold"/>
              </w:rPr>
              <w:t>Critical aspect</w:t>
            </w:r>
            <w:r w:rsidRPr="00BE6849">
              <w:rPr>
                <w:rStyle w:val="SpecialBold"/>
              </w:rPr>
              <w:t>s for assessment and evidence required to demonstrate competency in this unit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BodyText"/>
            </w:pPr>
            <w:r w:rsidRPr="00BE6849">
              <w:t>Evidence of the ability to:</w:t>
            </w:r>
          </w:p>
          <w:p w:rsidR="00000000" w:rsidRPr="00BE6849" w:rsidP="00BE6849">
            <w:pPr>
              <w:pStyle w:val="ListBullet"/>
            </w:pPr>
            <w:r w:rsidRPr="00BE6849">
              <w:t>adapt behaviour to the workplace culture</w:t>
            </w:r>
          </w:p>
          <w:p w:rsidR="00000000" w:rsidRPr="00BE6849" w:rsidP="00BE6849">
            <w:pPr>
              <w:pStyle w:val="ListBullet"/>
            </w:pPr>
            <w:r w:rsidRPr="00BE6849">
              <w:t>understand a company structure and lines of reporting</w:t>
            </w:r>
          </w:p>
          <w:p w:rsidR="00000000" w:rsidRPr="00BE6849" w:rsidP="00BE6849">
            <w:pPr>
              <w:pStyle w:val="ListBullet"/>
            </w:pPr>
            <w:r w:rsidRPr="00BE6849">
              <w:t>maintain responsibilities and time management of compl</w:t>
            </w:r>
            <w:r w:rsidRPr="00BE6849">
              <w:t>eting assigned tasks in a real production environment</w:t>
            </w:r>
          </w:p>
          <w:p w:rsidR="00000000" w:rsidRPr="00BE6849" w:rsidP="00BE6849">
            <w:pPr>
              <w:pStyle w:val="ListBullet"/>
            </w:pPr>
            <w:r w:rsidRPr="00BE6849">
              <w:t>maintain production scheduling and management</w:t>
            </w:r>
          </w:p>
          <w:p w:rsidR="00000000" w:rsidRPr="00BE6849" w:rsidP="00BE6849">
            <w:pPr>
              <w:pStyle w:val="ListBullet"/>
            </w:pPr>
            <w:r w:rsidRPr="00BE6849">
              <w:t>understand the pipeline</w:t>
            </w:r>
          </w:p>
          <w:p w:rsidR="00000000" w:rsidP="00BE6849">
            <w:pPr>
              <w:pStyle w:val="ListBullet"/>
              <w:rPr>
                <w:lang w:val="en-NZ"/>
              </w:rPr>
            </w:pPr>
            <w:r w:rsidRPr="00BE6849">
              <w:t>demonstrate communication and listening skills.</w:t>
            </w:r>
          </w:p>
        </w:tc>
      </w:tr>
      <w:tr w:rsidTr="00BE684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rPr>
                <w:rStyle w:val="SpecialBold"/>
              </w:rPr>
              <w:t>Context of and specific resources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BodyText"/>
            </w:pPr>
            <w:r w:rsidRPr="00BE6849">
              <w:t>Assessment must ensure access to:</w:t>
            </w:r>
          </w:p>
          <w:p w:rsidR="00000000" w:rsidRPr="00BE6849" w:rsidP="00BE6849">
            <w:pPr>
              <w:pStyle w:val="ListBullet"/>
            </w:pPr>
            <w:r w:rsidRPr="00BE6849">
              <w:t>workplace where interactive media production may be carried out</w:t>
            </w:r>
          </w:p>
          <w:p w:rsidR="00000000" w:rsidRPr="00BE6849" w:rsidP="00BE6849">
            <w:pPr>
              <w:pStyle w:val="ListBullet"/>
            </w:pPr>
            <w:r w:rsidRPr="00BE6849">
              <w:t>organisational guidelines and policies</w:t>
            </w:r>
          </w:p>
          <w:p w:rsidR="00000000" w:rsidRPr="00BE6849" w:rsidP="00BE6849">
            <w:pPr>
              <w:pStyle w:val="ListBullet"/>
            </w:pPr>
            <w:r w:rsidRPr="00BE6849">
              <w:t>personnel</w:t>
            </w:r>
          </w:p>
          <w:p w:rsidR="00000000" w:rsidRPr="00BE6849" w:rsidP="00BE6849">
            <w:pPr>
              <w:pStyle w:val="ListBullet"/>
            </w:pPr>
            <w:r w:rsidRPr="00BE6849">
              <w:t>appropriate learning and assessment support when required</w:t>
            </w:r>
          </w:p>
          <w:p w:rsidR="00000000" w:rsidP="00BE6849">
            <w:pPr>
              <w:pStyle w:val="ListBullet"/>
              <w:rPr>
                <w:lang w:val="en-NZ"/>
              </w:rPr>
            </w:pPr>
            <w:r w:rsidRPr="00BE6849">
              <w:t>modified equipment for people with special needs.</w:t>
            </w:r>
          </w:p>
        </w:tc>
      </w:tr>
      <w:tr w:rsidTr="00BE684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rPr>
                <w:rStyle w:val="SpecialBold"/>
              </w:rPr>
              <w:t>Method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BodyText"/>
            </w:pPr>
            <w:r w:rsidRPr="00BE6849">
              <w:t>A range of a</w:t>
            </w:r>
            <w:r w:rsidRPr="00BE6849">
              <w:t>ssessment methods should be used to assess practical skills and knowledge. The following examples are appropriate for this unit:</w:t>
            </w:r>
          </w:p>
          <w:p w:rsidR="00000000" w:rsidRPr="00BE6849" w:rsidP="00BE6849">
            <w:pPr>
              <w:pStyle w:val="ListBullet"/>
            </w:pPr>
            <w:r w:rsidRPr="00BE6849">
              <w:t>direct observation of the learner at the workplace</w:t>
            </w:r>
          </w:p>
          <w:p w:rsidR="00000000" w:rsidRPr="00BE6849" w:rsidP="00BE6849">
            <w:pPr>
              <w:pStyle w:val="ListBullet"/>
            </w:pPr>
            <w:r w:rsidRPr="00BE6849">
              <w:t>review of written or verbal reports or journals</w:t>
            </w:r>
          </w:p>
          <w:p w:rsidR="00000000" w:rsidRPr="00BE6849" w:rsidP="00BE6849">
            <w:pPr>
              <w:pStyle w:val="ListBullet"/>
            </w:pPr>
            <w:r w:rsidRPr="00BE6849">
              <w:t>review of portfolios of wor</w:t>
            </w:r>
            <w:r w:rsidRPr="00BE6849">
              <w:t>k completed at host organisation</w:t>
            </w:r>
          </w:p>
          <w:p w:rsidR="00000000" w:rsidRPr="00BE6849" w:rsidP="00BE6849">
            <w:pPr>
              <w:pStyle w:val="ListBullet"/>
            </w:pPr>
            <w:r w:rsidRPr="00BE6849">
              <w:t>discussion with representative of host organisation</w:t>
            </w:r>
          </w:p>
          <w:p w:rsidR="00000000" w:rsidP="00BE6849">
            <w:pPr>
              <w:pStyle w:val="ListBullet"/>
              <w:rPr>
                <w:lang w:val="en-NZ"/>
              </w:rPr>
            </w:pPr>
            <w:r w:rsidRPr="00BE6849">
              <w:t>review of production schedule.</w:t>
            </w:r>
          </w:p>
        </w:tc>
      </w:tr>
      <w:tr w:rsidTr="00BE6849">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rPr>
                <w:rStyle w:val="SpecialBold"/>
              </w:rPr>
              <w:t>Guidance information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BodyText"/>
            </w:pPr>
            <w:r w:rsidRPr="00BE6849">
              <w:t>Holistic assessment with other units relevant to the industry sector, workplace and job role is recommended, where appropriate.</w:t>
            </w:r>
          </w:p>
          <w:p w:rsidR="00000000" w:rsidRPr="00BE6849" w:rsidP="00BE6849">
            <w:pPr>
              <w:pStyle w:val="BodyText"/>
            </w:pPr>
            <w:r w:rsidRPr="00BE6849">
              <w:t>Assessment processes and techniques must be culturally appropriate, and suitable to the communication skill level, language, lit</w:t>
            </w:r>
            <w:r w:rsidRPr="00BE6849">
              <w:t>eracy and numeracy capacity of the candidate and the work being performed.</w:t>
            </w:r>
          </w:p>
          <w:p w:rsidR="00000000" w:rsidRPr="00BE6849" w:rsidP="00BE6849">
            <w:pPr>
              <w:pStyle w:val="BodyText"/>
            </w:pPr>
            <w:r w:rsidRPr="00BE6849">
              <w:t>Indigenous people and other people from a non-English speaking background may need additional support.</w:t>
            </w:r>
          </w:p>
          <w:p w:rsidR="00000000" w:rsidRPr="00BE6849" w:rsidP="00BE6849">
            <w:pPr>
              <w:pStyle w:val="BodyText"/>
            </w:pPr>
            <w:r w:rsidRPr="00BE6849">
              <w:t>In cases where practical assessment is used it should be combined with targete</w:t>
            </w:r>
            <w:r w:rsidRPr="00BE6849">
              <w:t>d questioning to assess required knowledge.</w:t>
            </w:r>
          </w:p>
        </w:tc>
      </w:tr>
    </w:tbl>
    <w:p w:rsidR="00000000" w:rsidRPr="00BE6849" w:rsidP="00BE6849">
      <w:pPr>
        <w:pStyle w:val="BodyText"/>
      </w:pPr>
    </w:p>
    <w:p w:rsidR="00000000" w:rsidRPr="00BE6849" w:rsidP="00BE6849">
      <w:pPr>
        <w:pStyle w:val="AllowPageBreak"/>
      </w:pPr>
    </w:p>
    <w:p w:rsidR="00000000" w:rsidRPr="00BE6849" w:rsidP="00BE6849">
      <w:pPr>
        <w:pStyle w:val="Heading1"/>
      </w:pPr>
      <w:bookmarkStart w:id="11" w:name="O_355118"/>
      <w:bookmarkEnd w:id="11"/>
      <w:r w:rsidRPr="00BE6849">
        <w:t>Range Statement</w:t>
      </w:r>
    </w:p>
    <w:p w:rsidR="00000000" w:rsidRPr="00BE6849" w:rsidP="00BE6849">
      <w:pPr>
        <w:pStyle w:val="BodyText"/>
      </w:pPr>
      <w:r w:rsidRPr="00BE6849">
        <w:rPr>
          <w:rStyle w:val="Emphasis"/>
        </w:rPr>
        <w:t xml:space="preserve">The range statement relates to the unit of competency as a whole. It allows for different work environments and situations that may affect performance. Bold italicised wording, </w:t>
      </w:r>
      <w:r w:rsidRPr="00BE6849">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BE6849">
        <w:rPr>
          <w:rStyle w:val="Emphasis"/>
        </w:rPr>
        <w:t>texts) may also be included.</w:t>
      </w:r>
    </w:p>
    <w:p w:rsidR="00000000" w:rsidRPr="00BE6849" w:rsidP="00BE6849">
      <w:pPr>
        <w:pStyle w:val="BodyText"/>
      </w:pPr>
    </w:p>
    <w:tbl>
      <w:tblPr>
        <w:tblW w:w="0" w:type="auto"/>
        <w:tblLayout w:type="fixed"/>
        <w:tblCellMar>
          <w:left w:w="62" w:type="dxa"/>
          <w:right w:w="62" w:type="dxa"/>
        </w:tblCellMar>
        <w:tblLook w:val="0000"/>
      </w:tblPr>
      <w:tblGrid>
        <w:gridCol w:w="2586"/>
        <w:gridCol w:w="6414"/>
      </w:tblGrid>
      <w:tr w:rsidTr="00BE68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rPr>
                <w:rStyle w:val="BoldandItalics"/>
              </w:rPr>
              <w:t>Workplace culture</w:t>
            </w:r>
            <w:r w:rsidRPr="00BE684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ListBullet"/>
            </w:pPr>
            <w:r w:rsidRPr="00BE6849">
              <w:t>ability to influence</w:t>
            </w:r>
          </w:p>
          <w:p w:rsidR="00000000" w:rsidRPr="00BE6849" w:rsidP="00BE6849">
            <w:pPr>
              <w:pStyle w:val="ListBullet"/>
            </w:pPr>
            <w:r w:rsidRPr="00BE6849">
              <w:t>achievement orientation</w:t>
            </w:r>
          </w:p>
          <w:p w:rsidR="00000000" w:rsidRPr="00BE6849" w:rsidP="00BE6849">
            <w:pPr>
              <w:pStyle w:val="ListBullet"/>
            </w:pPr>
            <w:r w:rsidRPr="00BE6849">
              <w:t>collectivism</w:t>
            </w:r>
          </w:p>
          <w:p w:rsidR="00000000" w:rsidRPr="00BE6849" w:rsidP="00BE6849">
            <w:pPr>
              <w:pStyle w:val="ListBullet"/>
            </w:pPr>
            <w:r w:rsidRPr="00BE6849">
              <w:t>comfort with ambiguity</w:t>
            </w:r>
          </w:p>
          <w:p w:rsidR="00000000" w:rsidRPr="00BE6849" w:rsidP="00BE6849">
            <w:pPr>
              <w:pStyle w:val="ListBullet"/>
            </w:pPr>
            <w:r w:rsidRPr="00BE6849">
              <w:t>individualism</w:t>
            </w:r>
          </w:p>
          <w:p w:rsidR="00000000" w:rsidRPr="00BE6849" w:rsidP="00BE6849">
            <w:pPr>
              <w:pStyle w:val="ListBullet"/>
            </w:pPr>
            <w:r w:rsidRPr="00BE6849">
              <w:t>space orientation</w:t>
            </w:r>
          </w:p>
          <w:p w:rsidR="00000000" w:rsidP="00BE6849">
            <w:pPr>
              <w:pStyle w:val="ListBullet"/>
              <w:rPr>
                <w:lang w:val="en-NZ"/>
              </w:rPr>
            </w:pPr>
            <w:r w:rsidRPr="00BE6849">
              <w:t>time orientation.</w:t>
            </w:r>
          </w:p>
        </w:tc>
      </w:tr>
      <w:tr w:rsidTr="00BE6849">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rPr>
                <w:rStyle w:val="BoldandItalics"/>
              </w:rPr>
              <w:t>Various personnel</w:t>
            </w:r>
            <w:r w:rsidRPr="00BE684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ListBullet"/>
            </w:pPr>
            <w:r w:rsidRPr="00BE6849">
              <w:t>animator</w:t>
            </w:r>
          </w:p>
          <w:p w:rsidR="00000000" w:rsidRPr="00BE6849" w:rsidP="00BE6849">
            <w:pPr>
              <w:pStyle w:val="ListBullet"/>
            </w:pPr>
            <w:r w:rsidRPr="00BE6849">
              <w:t>assistant producer</w:t>
            </w:r>
          </w:p>
          <w:p w:rsidR="00000000" w:rsidRPr="00BE6849" w:rsidP="00BE6849">
            <w:pPr>
              <w:pStyle w:val="ListBullet"/>
            </w:pPr>
            <w:r w:rsidRPr="00BE6849">
              <w:t>audio designer</w:t>
            </w:r>
          </w:p>
          <w:p w:rsidR="00000000" w:rsidRPr="00BE6849" w:rsidP="00BE6849">
            <w:pPr>
              <w:pStyle w:val="ListBullet"/>
            </w:pPr>
            <w:r w:rsidRPr="00BE6849">
              <w:t>composer</w:t>
            </w:r>
          </w:p>
          <w:p w:rsidR="00000000" w:rsidRPr="00BE6849" w:rsidP="00BE6849">
            <w:pPr>
              <w:pStyle w:val="ListBullet"/>
            </w:pPr>
            <w:r w:rsidRPr="00BE6849">
              <w:t>dead-environment designer</w:t>
            </w:r>
          </w:p>
          <w:p w:rsidR="00000000" w:rsidRPr="00BE6849" w:rsidP="00BE6849">
            <w:pPr>
              <w:pStyle w:val="ListBullet"/>
            </w:pPr>
            <w:r w:rsidRPr="00BE6849">
              <w:t>designer</w:t>
            </w:r>
          </w:p>
          <w:p w:rsidR="00000000" w:rsidRPr="00BE6849" w:rsidP="00BE6849">
            <w:pPr>
              <w:pStyle w:val="ListBullet"/>
            </w:pPr>
            <w:r w:rsidRPr="00BE6849">
              <w:t>director</w:t>
            </w:r>
          </w:p>
          <w:p w:rsidR="00000000" w:rsidRPr="00BE6849" w:rsidP="00BE6849">
            <w:pPr>
              <w:pStyle w:val="ListBullet"/>
            </w:pPr>
            <w:r w:rsidRPr="00BE6849">
              <w:t>editor</w:t>
            </w:r>
          </w:p>
          <w:p w:rsidR="00000000" w:rsidRPr="00BE6849" w:rsidP="00BE6849">
            <w:pPr>
              <w:pStyle w:val="ListBullet"/>
            </w:pPr>
            <w:r w:rsidRPr="00BE6849">
              <w:t>effects artist</w:t>
            </w:r>
          </w:p>
          <w:p w:rsidR="00000000" w:rsidRPr="00BE6849" w:rsidP="00BE6849">
            <w:pPr>
              <w:pStyle w:val="ListBullet"/>
            </w:pPr>
            <w:r w:rsidRPr="00BE6849">
              <w:t>environment designer</w:t>
            </w:r>
          </w:p>
          <w:p w:rsidR="00000000" w:rsidRPr="00BE6849" w:rsidP="00BE6849">
            <w:pPr>
              <w:pStyle w:val="ListBullet"/>
            </w:pPr>
            <w:r w:rsidRPr="00BE6849">
              <w:t>lead animator</w:t>
            </w:r>
          </w:p>
          <w:p w:rsidR="00000000" w:rsidRPr="00BE6849" w:rsidP="00BE6849">
            <w:pPr>
              <w:pStyle w:val="ListBullet"/>
            </w:pPr>
            <w:r w:rsidRPr="00BE6849">
              <w:t>lead artist</w:t>
            </w:r>
          </w:p>
          <w:p w:rsidR="00000000" w:rsidRPr="00BE6849" w:rsidP="00BE6849">
            <w:pPr>
              <w:pStyle w:val="ListBullet"/>
            </w:pPr>
            <w:r w:rsidRPr="00BE6849">
              <w:t>lead audio</w:t>
            </w:r>
          </w:p>
          <w:p w:rsidR="00000000" w:rsidRPr="00BE6849" w:rsidP="00BE6849">
            <w:pPr>
              <w:pStyle w:val="ListBullet"/>
            </w:pPr>
            <w:r w:rsidRPr="00BE6849">
              <w:t>lead designer</w:t>
            </w:r>
          </w:p>
          <w:p w:rsidR="00000000" w:rsidRPr="00BE6849" w:rsidP="00BE6849">
            <w:pPr>
              <w:pStyle w:val="ListBullet"/>
            </w:pPr>
            <w:r w:rsidRPr="00BE6849">
              <w:t>modeller</w:t>
            </w:r>
          </w:p>
          <w:p w:rsidR="00000000" w:rsidRPr="00BE6849" w:rsidP="00BE6849">
            <w:pPr>
              <w:pStyle w:val="ListBullet"/>
            </w:pPr>
            <w:r w:rsidRPr="00BE6849">
              <w:t>producer</w:t>
            </w:r>
          </w:p>
          <w:p w:rsidR="00000000" w:rsidRPr="00BE6849" w:rsidP="00BE6849">
            <w:pPr>
              <w:pStyle w:val="ListBullet"/>
            </w:pPr>
            <w:r w:rsidRPr="00BE6849">
              <w:t>production manager</w:t>
            </w:r>
          </w:p>
          <w:p w:rsidR="00000000" w:rsidRPr="00BE6849" w:rsidP="00BE6849">
            <w:pPr>
              <w:pStyle w:val="ListBullet"/>
            </w:pPr>
            <w:r w:rsidRPr="00BE6849">
              <w:t>project coordinator</w:t>
            </w:r>
          </w:p>
          <w:p w:rsidR="00000000" w:rsidRPr="00BE6849" w:rsidP="00BE6849">
            <w:pPr>
              <w:pStyle w:val="ListBullet"/>
            </w:pPr>
            <w:r w:rsidRPr="00BE6849">
              <w:t>project manager</w:t>
            </w:r>
          </w:p>
          <w:p w:rsidR="00000000" w:rsidRPr="00BE6849" w:rsidP="00BE6849">
            <w:pPr>
              <w:pStyle w:val="ListBullet"/>
            </w:pPr>
            <w:r w:rsidRPr="00BE6849">
              <w:t>systems support</w:t>
            </w:r>
          </w:p>
          <w:p w:rsidR="00000000" w:rsidRPr="00BE6849" w:rsidP="00BE6849">
            <w:pPr>
              <w:pStyle w:val="ListBullet"/>
            </w:pPr>
            <w:r w:rsidRPr="00BE6849">
              <w:t>texturer</w:t>
            </w:r>
          </w:p>
          <w:p w:rsidR="00000000" w:rsidRPr="00BE6849" w:rsidP="00BE6849">
            <w:pPr>
              <w:pStyle w:val="ListBullet"/>
            </w:pPr>
            <w:r w:rsidRPr="00BE6849">
              <w:t>VFX supervisor</w:t>
            </w:r>
          </w:p>
          <w:p w:rsidR="00000000" w:rsidP="00BE6849">
            <w:pPr>
              <w:pStyle w:val="ListBullet"/>
              <w:rPr>
                <w:lang w:val="en-NZ"/>
              </w:rPr>
            </w:pPr>
            <w:r w:rsidRPr="00BE6849">
              <w:t>writer.</w:t>
            </w:r>
          </w:p>
        </w:tc>
      </w:tr>
      <w:tr w:rsidTr="00BE68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849">
            <w:pPr>
              <w:pStyle w:val="BodyText"/>
              <w:rPr>
                <w:lang w:val="en-NZ"/>
              </w:rPr>
            </w:pPr>
            <w:r w:rsidRPr="00BE6849">
              <w:rPr>
                <w:rStyle w:val="BoldandItalics"/>
              </w:rPr>
              <w:t>Communication</w:t>
            </w:r>
            <w:r w:rsidRPr="00BE684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849" w:rsidP="00BE6849">
            <w:pPr>
              <w:pStyle w:val="ListBullet"/>
            </w:pPr>
            <w:r w:rsidRPr="00BE6849">
              <w:t>electronic</w:t>
            </w:r>
          </w:p>
          <w:p w:rsidR="00000000" w:rsidRPr="00BE6849" w:rsidP="00BE6849">
            <w:pPr>
              <w:pStyle w:val="ListBullet"/>
            </w:pPr>
            <w:r w:rsidRPr="00BE6849">
              <w:t xml:space="preserve">forms </w:t>
            </w:r>
          </w:p>
          <w:p w:rsidR="00000000" w:rsidRPr="00BE6849" w:rsidP="00BE6849">
            <w:pPr>
              <w:pStyle w:val="ListBullet"/>
            </w:pPr>
            <w:r w:rsidRPr="00BE6849">
              <w:t>hierarchy</w:t>
            </w:r>
          </w:p>
          <w:p w:rsidR="00000000" w:rsidRPr="00BE6849" w:rsidP="00BE6849">
            <w:pPr>
              <w:pStyle w:val="ListBullet"/>
            </w:pPr>
            <w:r w:rsidRPr="00BE6849">
              <w:t>pin up board</w:t>
            </w:r>
          </w:p>
          <w:p w:rsidR="00000000" w:rsidRPr="00BE6849" w:rsidP="00BE6849">
            <w:pPr>
              <w:pStyle w:val="ListBullet"/>
            </w:pPr>
            <w:r w:rsidRPr="00BE6849">
              <w:t>post-it notes</w:t>
            </w:r>
          </w:p>
          <w:p w:rsidR="00000000" w:rsidRPr="00BE6849" w:rsidP="00BE6849">
            <w:pPr>
              <w:pStyle w:val="ListBullet"/>
            </w:pPr>
            <w:r w:rsidRPr="00BE6849">
              <w:t>reports</w:t>
            </w:r>
          </w:p>
          <w:p w:rsidR="00000000" w:rsidRPr="00BE6849" w:rsidP="00BE6849">
            <w:pPr>
              <w:pStyle w:val="ListBullet"/>
            </w:pPr>
            <w:r w:rsidRPr="00BE6849">
              <w:t>taking messages</w:t>
            </w:r>
          </w:p>
          <w:p w:rsidR="00000000" w:rsidRPr="00BE6849" w:rsidP="00BE6849">
            <w:pPr>
              <w:pStyle w:val="ListBullet"/>
            </w:pPr>
            <w:r w:rsidRPr="00BE6849">
              <w:t>telephone use</w:t>
            </w:r>
          </w:p>
          <w:p w:rsidR="00000000" w:rsidRPr="00BE6849" w:rsidP="00BE6849">
            <w:pPr>
              <w:pStyle w:val="ListBullet"/>
            </w:pPr>
            <w:r w:rsidRPr="00BE6849">
              <w:t>verbal</w:t>
            </w:r>
          </w:p>
          <w:p w:rsidR="00000000" w:rsidRPr="00BE6849" w:rsidP="00BE6849">
            <w:pPr>
              <w:pStyle w:val="ListBullet"/>
            </w:pPr>
            <w:r w:rsidRPr="00BE6849">
              <w:t>whiteboards</w:t>
            </w:r>
          </w:p>
          <w:p w:rsidR="00000000" w:rsidRPr="00BE6849" w:rsidP="00BE6849">
            <w:pPr>
              <w:pStyle w:val="ListBullet"/>
            </w:pPr>
            <w:r w:rsidRPr="00BE6849">
              <w:t>written.</w:t>
            </w:r>
          </w:p>
        </w:tc>
      </w:tr>
    </w:tbl>
    <w:p w:rsidR="00000000" w:rsidRPr="00BE6849" w:rsidP="00BE6849">
      <w:pPr>
        <w:pStyle w:val="BodyText"/>
      </w:pPr>
    </w:p>
    <w:p w:rsidR="00000000" w:rsidRPr="00BE6849" w:rsidP="00BE6849">
      <w:pPr>
        <w:pStyle w:val="AllowPageBreak"/>
      </w:pPr>
    </w:p>
    <w:p w:rsidR="00000000" w:rsidRPr="00BE6849" w:rsidP="00BE6849">
      <w:pPr>
        <w:pStyle w:val="Heading1"/>
      </w:pPr>
      <w:bookmarkStart w:id="12" w:name="O_355119"/>
      <w:bookmarkEnd w:id="12"/>
      <w:r w:rsidRPr="00BE6849">
        <w:t>Unit Sector(s)</w:t>
      </w:r>
    </w:p>
    <w:p w:rsidR="00000000" w:rsidRPr="00BE6849" w:rsidP="00BE6849">
      <w:pPr>
        <w:pStyle w:val="BodyText"/>
      </w:pPr>
      <w:r w:rsidRPr="00BE6849">
        <w:t>Game development</w:t>
      </w:r>
    </w:p>
    <w:p w:rsidR="00000000" w:rsidRPr="00BE6849" w:rsidP="00BE6849"/>
    <w:sectPr w:rsidSect="00BE68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2FB" w:rsidP="00C902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FB" w:rsidP="00BE68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902FB" w:rsidP="00BE68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02FB" w:rsidP="00BE68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49" w:rsidRPr="00C902FB" w:rsidP="00C902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FB" w:rsidP="00BE6849">
    <w:pPr>
      <w:pStyle w:val="Header"/>
      <w:framePr w:wrap="around"/>
    </w:pPr>
    <w:r>
      <w:fldChar w:fldCharType="begin"/>
    </w:r>
    <w:r>
      <w:instrText xml:space="preserve"> TITLE   \* MERGEFORMAT </w:instrText>
    </w:r>
    <w:r>
      <w:fldChar w:fldCharType="separate"/>
    </w:r>
    <w:r>
      <w:t>ICAGAM504A Manage interactive media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902FB" w:rsidP="00BE68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D2A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4EE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4C0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8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849"/>
    <w:pPr>
      <w:spacing w:before="360" w:after="60"/>
      <w:outlineLvl w:val="0"/>
    </w:pPr>
    <w:rPr>
      <w:sz w:val="32"/>
    </w:rPr>
  </w:style>
  <w:style w:type="paragraph" w:styleId="Heading2">
    <w:name w:val="heading 2"/>
    <w:basedOn w:val="HeadingBase"/>
    <w:next w:val="BodyText"/>
    <w:link w:val="Heading2Char"/>
    <w:qFormat/>
    <w:rsid w:val="00BE6849"/>
    <w:pPr>
      <w:keepLines/>
      <w:spacing w:before="240" w:after="120"/>
      <w:outlineLvl w:val="1"/>
    </w:pPr>
    <w:rPr>
      <w:sz w:val="28"/>
      <w:szCs w:val="40"/>
    </w:rPr>
  </w:style>
  <w:style w:type="paragraph" w:styleId="Heading3">
    <w:name w:val="heading 3"/>
    <w:basedOn w:val="HeadingBase"/>
    <w:next w:val="BodyText"/>
    <w:link w:val="Heading3Char"/>
    <w:qFormat/>
    <w:rsid w:val="00BE6849"/>
    <w:pPr>
      <w:spacing w:before="180" w:after="120"/>
      <w:outlineLvl w:val="2"/>
    </w:pPr>
    <w:rPr>
      <w:spacing w:val="-10"/>
      <w:kern w:val="32"/>
    </w:rPr>
  </w:style>
  <w:style w:type="paragraph" w:styleId="Heading4">
    <w:name w:val="heading 4"/>
    <w:basedOn w:val="HeadingBase"/>
    <w:next w:val="BodyText"/>
    <w:link w:val="Heading4Char"/>
    <w:qFormat/>
    <w:rsid w:val="00BE6849"/>
    <w:pPr>
      <w:spacing w:before="160" w:after="120"/>
      <w:outlineLvl w:val="3"/>
    </w:pPr>
    <w:rPr>
      <w:sz w:val="22"/>
    </w:rPr>
  </w:style>
  <w:style w:type="paragraph" w:styleId="Heading5">
    <w:name w:val="heading 5"/>
    <w:basedOn w:val="HeadingBase"/>
    <w:next w:val="Normal"/>
    <w:link w:val="Heading5Char"/>
    <w:qFormat/>
    <w:rsid w:val="00BE6849"/>
    <w:pPr>
      <w:spacing w:before="80"/>
      <w:outlineLvl w:val="4"/>
    </w:pPr>
    <w:rPr>
      <w:color w:val="918585"/>
      <w:sz w:val="20"/>
    </w:rPr>
  </w:style>
  <w:style w:type="paragraph" w:styleId="Heading6">
    <w:name w:val="heading 6"/>
    <w:basedOn w:val="HeadingBase"/>
    <w:next w:val="Normal"/>
    <w:link w:val="Heading6Char"/>
    <w:qFormat/>
    <w:rsid w:val="00BE6849"/>
    <w:pPr>
      <w:spacing w:before="60"/>
      <w:outlineLvl w:val="5"/>
    </w:pPr>
    <w:rPr>
      <w:color w:val="918585"/>
      <w:sz w:val="20"/>
    </w:rPr>
  </w:style>
  <w:style w:type="paragraph" w:styleId="Heading7">
    <w:name w:val="heading 7"/>
    <w:basedOn w:val="Normal"/>
    <w:next w:val="Normal"/>
    <w:link w:val="Heading7Char"/>
    <w:qFormat/>
    <w:rsid w:val="00BE6849"/>
    <w:pPr>
      <w:ind w:left="720"/>
      <w:outlineLvl w:val="6"/>
    </w:pPr>
    <w:rPr>
      <w:i/>
    </w:rPr>
  </w:style>
  <w:style w:type="paragraph" w:styleId="Heading8">
    <w:name w:val="heading 8"/>
    <w:basedOn w:val="Normal"/>
    <w:next w:val="Normal"/>
    <w:link w:val="Heading8Char"/>
    <w:qFormat/>
    <w:rsid w:val="00BE6849"/>
    <w:pPr>
      <w:ind w:left="720"/>
      <w:outlineLvl w:val="7"/>
    </w:pPr>
    <w:rPr>
      <w:i/>
    </w:rPr>
  </w:style>
  <w:style w:type="paragraph" w:styleId="Heading9">
    <w:name w:val="heading 9"/>
    <w:basedOn w:val="Normal"/>
    <w:next w:val="Normal"/>
    <w:link w:val="Heading9Char"/>
    <w:qFormat/>
    <w:rsid w:val="00BE6849"/>
    <w:pPr>
      <w:ind w:left="720"/>
      <w:outlineLvl w:val="8"/>
    </w:pPr>
    <w:rPr>
      <w:i/>
    </w:rPr>
  </w:style>
  <w:style w:type="character" w:default="1" w:styleId="DefaultParagraphFont">
    <w:name w:val="Default Paragraph Font"/>
    <w:uiPriority w:val="1"/>
    <w:unhideWhenUsed/>
    <w:rsid w:val="00BE68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849"/>
  </w:style>
  <w:style w:type="character" w:customStyle="1" w:styleId="Heading1Char">
    <w:name w:val="Heading 1 Char"/>
    <w:basedOn w:val="DefaultParagraphFont"/>
    <w:link w:val="Heading1"/>
    <w:rsid w:val="00BE6849"/>
    <w:rPr>
      <w:rFonts w:ascii="Times New Roman" w:eastAsia="Times New Roman" w:hAnsi="Times New Roman" w:cs="Times New Roman"/>
      <w:b/>
      <w:sz w:val="32"/>
      <w:szCs w:val="20"/>
      <w:lang w:eastAsia="en-US"/>
    </w:rPr>
  </w:style>
  <w:style w:type="paragraph" w:styleId="BodyText">
    <w:name w:val="Body Text"/>
    <w:basedOn w:val="Normal"/>
    <w:link w:val="BodyTextChar"/>
    <w:rsid w:val="00BE68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6849"/>
    <w:rPr>
      <w:rFonts w:ascii="Times New Roman" w:eastAsia="Times New Roman" w:hAnsi="Times New Roman" w:cs="Times New Roman"/>
      <w:sz w:val="24"/>
      <w:lang w:eastAsia="en-US"/>
    </w:rPr>
  </w:style>
  <w:style w:type="paragraph" w:styleId="Footer">
    <w:name w:val="footer"/>
    <w:basedOn w:val="Normal"/>
    <w:link w:val="FooterChar"/>
    <w:rsid w:val="00BE68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849"/>
    <w:rPr>
      <w:rFonts w:ascii="Times New Roman" w:eastAsia="Times New Roman" w:hAnsi="Times New Roman" w:cs="Times New Roman"/>
      <w:sz w:val="16"/>
      <w:lang w:eastAsia="en-US"/>
    </w:rPr>
  </w:style>
  <w:style w:type="paragraph" w:styleId="ListBullet">
    <w:name w:val="List Bullet"/>
    <w:basedOn w:val="List"/>
    <w:rsid w:val="00BE6849"/>
    <w:pPr>
      <w:numPr>
        <w:numId w:val="13"/>
      </w:numPr>
      <w:tabs>
        <w:tab w:val="clear" w:pos="340"/>
      </w:tabs>
      <w:spacing w:before="40" w:after="40"/>
    </w:pPr>
  </w:style>
  <w:style w:type="character" w:customStyle="1" w:styleId="SpecialBold">
    <w:name w:val="Special Bold"/>
    <w:basedOn w:val="DefaultParagraphFont"/>
    <w:rsid w:val="00BE6849"/>
    <w:rPr>
      <w:b/>
      <w:spacing w:val="0"/>
    </w:rPr>
  </w:style>
  <w:style w:type="paragraph" w:styleId="ListBullet2">
    <w:name w:val="List Bullet 2"/>
    <w:basedOn w:val="List2"/>
    <w:rsid w:val="00BE6849"/>
    <w:pPr>
      <w:numPr>
        <w:numId w:val="14"/>
      </w:numPr>
      <w:tabs>
        <w:tab w:val="clear" w:pos="680"/>
      </w:tabs>
    </w:pPr>
  </w:style>
  <w:style w:type="character" w:styleId="Emphasis">
    <w:name w:val="Emphasis"/>
    <w:basedOn w:val="DefaultParagraphFont"/>
    <w:qFormat/>
    <w:rsid w:val="00BE6849"/>
    <w:rPr>
      <w:i/>
    </w:rPr>
  </w:style>
  <w:style w:type="paragraph" w:customStyle="1" w:styleId="SuperHeading">
    <w:name w:val="SuperHeading"/>
    <w:basedOn w:val="Normal"/>
    <w:rsid w:val="00BE6849"/>
    <w:pPr>
      <w:spacing w:before="240" w:after="120"/>
      <w:outlineLvl w:val="0"/>
    </w:pPr>
    <w:rPr>
      <w:rFonts w:ascii="Times New Roman" w:hAnsi="Times New Roman"/>
      <w:b/>
      <w:sz w:val="28"/>
    </w:rPr>
  </w:style>
  <w:style w:type="paragraph" w:customStyle="1" w:styleId="AllowPageBreak">
    <w:name w:val="AllowPageBreak"/>
    <w:rsid w:val="00BE68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6849"/>
    <w:rPr>
      <w:b/>
      <w:i/>
      <w:u w:val="none"/>
    </w:rPr>
  </w:style>
  <w:style w:type="character" w:customStyle="1" w:styleId="Heading2Char">
    <w:name w:val="Heading 2 Char"/>
    <w:basedOn w:val="DefaultParagraphFont"/>
    <w:link w:val="Heading2"/>
    <w:rsid w:val="00BE68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8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8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8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8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8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8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849"/>
    <w:rPr>
      <w:rFonts w:ascii="Courier New" w:eastAsia="Times New Roman" w:hAnsi="Courier New" w:cs="Times New Roman"/>
      <w:i/>
      <w:szCs w:val="20"/>
      <w:lang w:eastAsia="en-US"/>
    </w:rPr>
  </w:style>
  <w:style w:type="paragraph" w:customStyle="1" w:styleId="HeadingBase">
    <w:name w:val="Heading Base"/>
    <w:rsid w:val="00BE68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849"/>
    <w:pPr>
      <w:tabs>
        <w:tab w:val="right" w:leader="dot" w:pos="9072"/>
      </w:tabs>
      <w:ind w:left="567"/>
    </w:pPr>
    <w:rPr>
      <w:szCs w:val="22"/>
    </w:rPr>
  </w:style>
  <w:style w:type="paragraph" w:customStyle="1" w:styleId="TOCBase">
    <w:name w:val="TOC Base"/>
    <w:rsid w:val="00BE68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849"/>
    <w:pPr>
      <w:tabs>
        <w:tab w:val="right" w:leader="dot" w:pos="9072"/>
      </w:tabs>
      <w:spacing w:before="40" w:after="40"/>
      <w:ind w:left="284"/>
    </w:pPr>
    <w:rPr>
      <w:rFonts w:ascii="Times New Roman" w:hAnsi="Times New Roman"/>
    </w:rPr>
  </w:style>
  <w:style w:type="paragraph" w:styleId="TOC1">
    <w:name w:val="toc 1"/>
    <w:basedOn w:val="TOCBase"/>
    <w:next w:val="Normal"/>
    <w:rsid w:val="00BE68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6849"/>
    <w:pPr>
      <w:spacing w:before="5040"/>
      <w:jc w:val="center"/>
    </w:pPr>
    <w:rPr>
      <w:sz w:val="48"/>
      <w:szCs w:val="72"/>
      <w:lang w:val="en-US"/>
    </w:rPr>
  </w:style>
  <w:style w:type="character" w:customStyle="1" w:styleId="TitleChar">
    <w:name w:val="Title Char"/>
    <w:basedOn w:val="DefaultParagraphFont"/>
    <w:link w:val="Title"/>
    <w:rsid w:val="00BE68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849"/>
    <w:pPr>
      <w:tabs>
        <w:tab w:val="left" w:pos="3600"/>
        <w:tab w:val="left" w:pos="3958"/>
      </w:tabs>
    </w:pPr>
  </w:style>
  <w:style w:type="paragraph" w:styleId="List">
    <w:name w:val="List"/>
    <w:basedOn w:val="BodyText"/>
    <w:next w:val="BodyText"/>
    <w:rsid w:val="00BE6849"/>
    <w:pPr>
      <w:tabs>
        <w:tab w:val="left" w:pos="340"/>
      </w:tabs>
      <w:spacing w:before="60" w:after="60"/>
      <w:ind w:left="340" w:hanging="340"/>
    </w:pPr>
  </w:style>
  <w:style w:type="paragraph" w:customStyle="1" w:styleId="Note">
    <w:name w:val="Note"/>
    <w:basedOn w:val="BodyText"/>
    <w:rsid w:val="00BE68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849"/>
    <w:pPr>
      <w:framePr w:wrap="auto" w:hAnchor="text" w:y="6049"/>
    </w:pPr>
    <w:rPr>
      <w:color w:val="000000"/>
      <w:sz w:val="40"/>
    </w:rPr>
  </w:style>
  <w:style w:type="paragraph" w:customStyle="1" w:styleId="TOCTitle">
    <w:name w:val="TOCTitle"/>
    <w:basedOn w:val="Heading1"/>
    <w:rsid w:val="00BE6849"/>
    <w:pPr>
      <w:spacing w:after="240"/>
      <w:jc w:val="center"/>
      <w:outlineLvl w:val="9"/>
    </w:pPr>
    <w:rPr>
      <w:caps/>
    </w:rPr>
  </w:style>
  <w:style w:type="paragraph" w:customStyle="1" w:styleId="Version">
    <w:name w:val="Version"/>
    <w:rsid w:val="00BE68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849"/>
    <w:pPr>
      <w:keepNext w:val="0"/>
      <w:tabs>
        <w:tab w:val="right" w:pos="4176"/>
      </w:tabs>
      <w:ind w:left="198" w:hanging="198"/>
    </w:pPr>
    <w:rPr>
      <w:rFonts w:ascii="Garamond" w:hAnsi="Garamond"/>
    </w:rPr>
  </w:style>
  <w:style w:type="paragraph" w:styleId="IndexHeading">
    <w:name w:val="index heading"/>
    <w:basedOn w:val="Normal"/>
    <w:next w:val="Index1"/>
    <w:semiHidden/>
    <w:rsid w:val="00BE6849"/>
    <w:pPr>
      <w:spacing w:before="120" w:after="120"/>
    </w:pPr>
    <w:rPr>
      <w:rFonts w:ascii="Arial" w:hAnsi="Arial"/>
      <w:b/>
      <w:color w:val="918585"/>
      <w:sz w:val="24"/>
    </w:rPr>
  </w:style>
  <w:style w:type="paragraph" w:styleId="Header">
    <w:name w:val="header"/>
    <w:basedOn w:val="Normal"/>
    <w:link w:val="HeaderChar"/>
    <w:rsid w:val="00BE68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849"/>
    <w:rPr>
      <w:rFonts w:ascii="Times New Roman" w:eastAsia="Times New Roman" w:hAnsi="Times New Roman" w:cs="Times New Roman"/>
      <w:sz w:val="16"/>
      <w:szCs w:val="20"/>
      <w:lang w:val="en-GB" w:eastAsia="en-US"/>
    </w:rPr>
  </w:style>
  <w:style w:type="paragraph" w:customStyle="1" w:styleId="Chapter">
    <w:name w:val="Chapter"/>
    <w:basedOn w:val="Normal"/>
    <w:rsid w:val="00BE6849"/>
    <w:pPr>
      <w:spacing w:before="240"/>
    </w:pPr>
    <w:rPr>
      <w:rFonts w:ascii="Times New Roman" w:hAnsi="Times New Roman"/>
      <w:smallCaps/>
      <w:spacing w:val="80"/>
      <w:sz w:val="28"/>
    </w:rPr>
  </w:style>
  <w:style w:type="paragraph" w:customStyle="1" w:styleId="InChapter">
    <w:name w:val="InChapter"/>
    <w:basedOn w:val="Heading3"/>
    <w:rsid w:val="00BE6849"/>
    <w:pPr>
      <w:spacing w:after="240"/>
      <w:outlineLvl w:val="9"/>
    </w:pPr>
    <w:rPr>
      <w:noProof/>
    </w:rPr>
  </w:style>
  <w:style w:type="paragraph" w:styleId="Index2">
    <w:name w:val="index 2"/>
    <w:basedOn w:val="Normal"/>
    <w:next w:val="Normal"/>
    <w:semiHidden/>
    <w:rsid w:val="00BE6849"/>
    <w:pPr>
      <w:tabs>
        <w:tab w:val="right" w:pos="4176"/>
      </w:tabs>
      <w:ind w:left="568" w:hanging="284"/>
    </w:pPr>
    <w:rPr>
      <w:rFonts w:ascii="Garamond" w:hAnsi="Garamond"/>
    </w:rPr>
  </w:style>
  <w:style w:type="paragraph" w:customStyle="1" w:styleId="Byline">
    <w:name w:val="Byline"/>
    <w:rsid w:val="00BE68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849"/>
    <w:pPr>
      <w:tabs>
        <w:tab w:val="clear" w:pos="3600"/>
        <w:tab w:val="clear" w:pos="3958"/>
      </w:tabs>
      <w:jc w:val="right"/>
    </w:pPr>
  </w:style>
  <w:style w:type="paragraph" w:styleId="Caption">
    <w:name w:val="caption"/>
    <w:basedOn w:val="BodyText"/>
    <w:next w:val="Normal"/>
    <w:qFormat/>
    <w:rsid w:val="00BE6849"/>
    <w:pPr>
      <w:framePr w:w="2268" w:hSpace="181" w:vSpace="181" w:wrap="around" w:vAnchor="text" w:hAnchor="page" w:x="1135" w:y="285" w:anchorLock="1"/>
    </w:pPr>
    <w:rPr>
      <w:i/>
    </w:rPr>
  </w:style>
  <w:style w:type="paragraph" w:customStyle="1" w:styleId="MiniTOCTitle">
    <w:name w:val="MiniTOCTitle"/>
    <w:basedOn w:val="Heading4"/>
    <w:rsid w:val="00BE6849"/>
    <w:pPr>
      <w:spacing w:before="240"/>
      <w:outlineLvl w:val="9"/>
    </w:pPr>
    <w:rPr>
      <w:noProof/>
      <w:sz w:val="24"/>
    </w:rPr>
  </w:style>
  <w:style w:type="paragraph" w:customStyle="1" w:styleId="MiniTOCItem">
    <w:name w:val="MiniTOCItem"/>
    <w:basedOn w:val="ListBullet"/>
    <w:rsid w:val="00BE6849"/>
    <w:pPr>
      <w:numPr>
        <w:numId w:val="0"/>
      </w:numPr>
      <w:tabs>
        <w:tab w:val="right" w:leader="dot" w:pos="6521"/>
      </w:tabs>
      <w:spacing w:before="0" w:after="0"/>
    </w:pPr>
  </w:style>
  <w:style w:type="paragraph" w:customStyle="1" w:styleId="TOFTitle">
    <w:name w:val="TOFTitle"/>
    <w:basedOn w:val="TOCTitle"/>
    <w:rsid w:val="00BE6849"/>
  </w:style>
  <w:style w:type="paragraph" w:styleId="TableofFigures">
    <w:name w:val="table of figures"/>
    <w:basedOn w:val="Normal"/>
    <w:next w:val="Normal"/>
    <w:semiHidden/>
    <w:rsid w:val="00BE6849"/>
    <w:pPr>
      <w:tabs>
        <w:tab w:val="right" w:leader="dot" w:pos="9072"/>
      </w:tabs>
      <w:ind w:left="970" w:hanging="403"/>
    </w:pPr>
    <w:rPr>
      <w:rFonts w:ascii="Times New Roman" w:hAnsi="Times New Roman"/>
      <w:b/>
    </w:rPr>
  </w:style>
  <w:style w:type="paragraph" w:styleId="ListNumber">
    <w:name w:val="List Number"/>
    <w:basedOn w:val="List"/>
    <w:rsid w:val="00BE6849"/>
    <w:pPr>
      <w:numPr>
        <w:numId w:val="11"/>
      </w:numPr>
    </w:pPr>
  </w:style>
  <w:style w:type="character" w:customStyle="1" w:styleId="WingdingSymbols">
    <w:name w:val="Wingding Symbols"/>
    <w:rsid w:val="00BE6849"/>
    <w:rPr>
      <w:rFonts w:ascii="Wingdings" w:hAnsi="Wingdings"/>
    </w:rPr>
  </w:style>
  <w:style w:type="paragraph" w:customStyle="1" w:styleId="TableHeading">
    <w:name w:val="Table Heading"/>
    <w:basedOn w:val="HeadingBase"/>
    <w:rsid w:val="00BE6849"/>
    <w:pPr>
      <w:keepLines/>
      <w:pBdr>
        <w:bottom w:val="single" w:sz="6" w:space="1" w:color="918585"/>
      </w:pBdr>
      <w:spacing w:before="240"/>
    </w:pPr>
  </w:style>
  <w:style w:type="character" w:customStyle="1" w:styleId="HotSpot">
    <w:name w:val="HotSpot"/>
    <w:rsid w:val="00BE6849"/>
    <w:rPr>
      <w:color w:val="0033CC"/>
      <w:u w:val="none"/>
    </w:rPr>
  </w:style>
  <w:style w:type="paragraph" w:customStyle="1" w:styleId="BodyTextRight">
    <w:name w:val="Body Text Right"/>
    <w:basedOn w:val="BodyText"/>
    <w:rsid w:val="00BE6849"/>
    <w:pPr>
      <w:spacing w:before="0" w:after="0"/>
      <w:jc w:val="right"/>
    </w:pPr>
  </w:style>
  <w:style w:type="paragraph" w:styleId="Index3">
    <w:name w:val="index 3"/>
    <w:basedOn w:val="ListNumber2"/>
    <w:next w:val="Normal"/>
    <w:semiHidden/>
    <w:rsid w:val="00BE6849"/>
    <w:pPr>
      <w:numPr>
        <w:numId w:val="0"/>
      </w:numPr>
      <w:tabs>
        <w:tab w:val="right" w:leader="dot" w:pos="4176"/>
      </w:tabs>
    </w:pPr>
  </w:style>
  <w:style w:type="paragraph" w:styleId="ListNumber2">
    <w:name w:val="List Number 2"/>
    <w:basedOn w:val="List2"/>
    <w:rsid w:val="00BE6849"/>
    <w:pPr>
      <w:numPr>
        <w:numId w:val="10"/>
      </w:numPr>
      <w:tabs>
        <w:tab w:val="clear" w:pos="1060"/>
      </w:tabs>
    </w:pPr>
  </w:style>
  <w:style w:type="paragraph" w:customStyle="1" w:styleId="MarginNote">
    <w:name w:val="Margin Note"/>
    <w:basedOn w:val="BodyText"/>
    <w:rsid w:val="00BE68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8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8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849"/>
    <w:rPr>
      <w:sz w:val="32"/>
    </w:rPr>
  </w:style>
  <w:style w:type="paragraph" w:customStyle="1" w:styleId="HeadingProcedure">
    <w:name w:val="Heading Procedure"/>
    <w:basedOn w:val="HeadingBase"/>
    <w:next w:val="Normal"/>
    <w:rsid w:val="00BE6849"/>
    <w:pPr>
      <w:tabs>
        <w:tab w:val="left" w:pos="0"/>
      </w:tabs>
      <w:spacing w:before="120" w:after="60"/>
    </w:pPr>
    <w:rPr>
      <w:i/>
      <w:color w:val="918585"/>
      <w:sz w:val="22"/>
    </w:rPr>
  </w:style>
  <w:style w:type="paragraph" w:customStyle="1" w:styleId="TableBodyText">
    <w:name w:val="Table Body Text"/>
    <w:basedOn w:val="BodyText"/>
    <w:rsid w:val="00BE6849"/>
    <w:pPr>
      <w:spacing w:before="60" w:after="60"/>
    </w:pPr>
  </w:style>
  <w:style w:type="paragraph" w:styleId="ListContinue">
    <w:name w:val="List Continue"/>
    <w:basedOn w:val="List"/>
    <w:rsid w:val="00BE6849"/>
    <w:pPr>
      <w:ind w:firstLine="0"/>
    </w:pPr>
  </w:style>
  <w:style w:type="paragraph" w:customStyle="1" w:styleId="ListNote">
    <w:name w:val="List Note"/>
    <w:basedOn w:val="List"/>
    <w:rsid w:val="00BE6849"/>
    <w:pPr>
      <w:pBdr>
        <w:top w:val="single" w:sz="6" w:space="2" w:color="918585"/>
        <w:bottom w:val="single" w:sz="6" w:space="2" w:color="918585"/>
      </w:pBdr>
      <w:tabs>
        <w:tab w:val="left" w:pos="1021"/>
      </w:tabs>
      <w:ind w:firstLine="0"/>
    </w:pPr>
  </w:style>
  <w:style w:type="paragraph" w:customStyle="1" w:styleId="Warning">
    <w:name w:val="Warning"/>
    <w:basedOn w:val="BodyText"/>
    <w:rsid w:val="00BE6849"/>
    <w:pPr>
      <w:shd w:val="clear" w:color="auto" w:fill="D9D9D9"/>
      <w:tabs>
        <w:tab w:val="left" w:pos="992"/>
      </w:tabs>
      <w:ind w:left="119" w:right="119"/>
    </w:pPr>
    <w:rPr>
      <w:sz w:val="20"/>
    </w:rPr>
  </w:style>
  <w:style w:type="paragraph" w:customStyle="1" w:styleId="MarginIcons">
    <w:name w:val="Margin Icons"/>
    <w:basedOn w:val="BodyText"/>
    <w:rsid w:val="00BE68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849"/>
    <w:rPr>
      <w:rFonts w:ascii="Courier New" w:hAnsi="Courier New"/>
    </w:rPr>
  </w:style>
  <w:style w:type="paragraph" w:customStyle="1" w:styleId="NoteBullet">
    <w:name w:val="Note Bullet"/>
    <w:basedOn w:val="Note"/>
    <w:rsid w:val="00BE6849"/>
    <w:pPr>
      <w:tabs>
        <w:tab w:val="clear" w:pos="680"/>
      </w:tabs>
      <w:spacing w:before="60" w:after="60"/>
    </w:pPr>
  </w:style>
  <w:style w:type="paragraph" w:customStyle="1" w:styleId="SubHeading2">
    <w:name w:val="SubHeading2"/>
    <w:basedOn w:val="HeadingBase"/>
    <w:rsid w:val="00BE6849"/>
    <w:pPr>
      <w:spacing w:before="240" w:after="60"/>
    </w:pPr>
    <w:rPr>
      <w:sz w:val="20"/>
    </w:rPr>
  </w:style>
  <w:style w:type="paragraph" w:customStyle="1" w:styleId="SubHeading1">
    <w:name w:val="SubHeading1"/>
    <w:basedOn w:val="HeadingBase"/>
    <w:rsid w:val="00BE6849"/>
    <w:pPr>
      <w:spacing w:before="240" w:after="60"/>
    </w:pPr>
    <w:rPr>
      <w:color w:val="918585"/>
      <w:sz w:val="22"/>
    </w:rPr>
  </w:style>
  <w:style w:type="paragraph" w:customStyle="1" w:styleId="SideHeading">
    <w:name w:val="Side Heading"/>
    <w:basedOn w:val="HeadingBase"/>
    <w:rsid w:val="00BE68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849"/>
    <w:pPr>
      <w:numPr>
        <w:numId w:val="12"/>
      </w:numPr>
    </w:pPr>
  </w:style>
  <w:style w:type="paragraph" w:styleId="PlainText">
    <w:name w:val="Plain Text"/>
    <w:basedOn w:val="Normal"/>
    <w:link w:val="PlainTextChar"/>
    <w:rsid w:val="00BE6849"/>
    <w:rPr>
      <w:sz w:val="20"/>
    </w:rPr>
  </w:style>
  <w:style w:type="character" w:customStyle="1" w:styleId="PlainTextChar">
    <w:name w:val="Plain Text Char"/>
    <w:basedOn w:val="DefaultParagraphFont"/>
    <w:link w:val="PlainText"/>
    <w:rsid w:val="00BE6849"/>
    <w:rPr>
      <w:rFonts w:ascii="Courier New" w:eastAsia="Times New Roman" w:hAnsi="Courier New" w:cs="Times New Roman"/>
      <w:sz w:val="20"/>
      <w:szCs w:val="20"/>
      <w:lang w:eastAsia="en-US"/>
    </w:rPr>
  </w:style>
  <w:style w:type="character" w:customStyle="1" w:styleId="MenuOption">
    <w:name w:val="Menu Option"/>
    <w:basedOn w:val="DefaultParagraphFont"/>
    <w:rsid w:val="00BE6849"/>
    <w:rPr>
      <w:b/>
      <w:smallCaps/>
    </w:rPr>
  </w:style>
  <w:style w:type="paragraph" w:customStyle="1" w:styleId="TableListNumber">
    <w:name w:val="Table List Number"/>
    <w:basedOn w:val="ListNumber"/>
    <w:rsid w:val="00BE6849"/>
    <w:pPr>
      <w:numPr>
        <w:numId w:val="0"/>
      </w:numPr>
    </w:pPr>
  </w:style>
  <w:style w:type="paragraph" w:styleId="TOC4">
    <w:name w:val="toc 4"/>
    <w:basedOn w:val="TOCBase"/>
    <w:next w:val="Normal"/>
    <w:semiHidden/>
    <w:rsid w:val="00BE6849"/>
    <w:pPr>
      <w:tabs>
        <w:tab w:val="right" w:leader="dot" w:pos="9071"/>
      </w:tabs>
      <w:ind w:left="1701"/>
    </w:pPr>
  </w:style>
  <w:style w:type="paragraph" w:customStyle="1" w:styleId="ListAlpha">
    <w:name w:val="List Alpha"/>
    <w:basedOn w:val="List"/>
    <w:rsid w:val="00BE6849"/>
    <w:pPr>
      <w:numPr>
        <w:numId w:val="9"/>
      </w:numPr>
    </w:pPr>
  </w:style>
  <w:style w:type="paragraph" w:customStyle="1" w:styleId="ListAlpha2">
    <w:name w:val="List Alpha 2"/>
    <w:basedOn w:val="List2"/>
    <w:rsid w:val="00BE6849"/>
    <w:pPr>
      <w:numPr>
        <w:numId w:val="8"/>
      </w:numPr>
    </w:pPr>
  </w:style>
  <w:style w:type="paragraph" w:styleId="List2">
    <w:name w:val="List 2"/>
    <w:basedOn w:val="BodyText"/>
    <w:rsid w:val="00BE6849"/>
    <w:pPr>
      <w:tabs>
        <w:tab w:val="left" w:pos="680"/>
      </w:tabs>
      <w:spacing w:before="60" w:after="60"/>
      <w:ind w:left="680" w:hanging="340"/>
    </w:pPr>
  </w:style>
  <w:style w:type="paragraph" w:styleId="List3">
    <w:name w:val="List 3"/>
    <w:basedOn w:val="BodyText"/>
    <w:rsid w:val="00BE6849"/>
    <w:pPr>
      <w:tabs>
        <w:tab w:val="left" w:pos="1021"/>
      </w:tabs>
      <w:spacing w:before="60" w:after="60"/>
      <w:ind w:left="1020" w:hanging="340"/>
    </w:pPr>
  </w:style>
  <w:style w:type="paragraph" w:styleId="List4">
    <w:name w:val="List 4"/>
    <w:basedOn w:val="BodyText"/>
    <w:rsid w:val="00BE6849"/>
    <w:pPr>
      <w:tabs>
        <w:tab w:val="left" w:pos="1361"/>
      </w:tabs>
      <w:spacing w:before="60" w:after="60"/>
      <w:ind w:left="1361" w:hanging="340"/>
    </w:pPr>
  </w:style>
  <w:style w:type="paragraph" w:styleId="List5">
    <w:name w:val="List 5"/>
    <w:basedOn w:val="BodyText"/>
    <w:rsid w:val="00BE6849"/>
    <w:pPr>
      <w:tabs>
        <w:tab w:val="left" w:pos="1701"/>
      </w:tabs>
      <w:spacing w:before="60" w:after="60"/>
      <w:ind w:left="1701" w:hanging="340"/>
    </w:pPr>
  </w:style>
  <w:style w:type="paragraph" w:styleId="ListBullet3">
    <w:name w:val="List Bullet 3"/>
    <w:basedOn w:val="List3"/>
    <w:rsid w:val="00BE6849"/>
    <w:pPr>
      <w:numPr>
        <w:numId w:val="15"/>
      </w:numPr>
      <w:tabs>
        <w:tab w:val="clear" w:pos="1021"/>
      </w:tabs>
      <w:ind w:left="1037" w:hanging="357"/>
    </w:pPr>
  </w:style>
  <w:style w:type="paragraph" w:styleId="ListBullet4">
    <w:name w:val="List Bullet 4"/>
    <w:basedOn w:val="List4"/>
    <w:rsid w:val="00BE6849"/>
    <w:pPr>
      <w:numPr>
        <w:numId w:val="3"/>
      </w:numPr>
    </w:pPr>
  </w:style>
  <w:style w:type="paragraph" w:styleId="ListBullet5">
    <w:name w:val="List Bullet 5"/>
    <w:basedOn w:val="List5"/>
    <w:rsid w:val="00BE6849"/>
    <w:pPr>
      <w:numPr>
        <w:numId w:val="4"/>
      </w:numPr>
    </w:pPr>
  </w:style>
  <w:style w:type="paragraph" w:styleId="ListContinue2">
    <w:name w:val="List Continue 2"/>
    <w:basedOn w:val="List2"/>
    <w:rsid w:val="00BE6849"/>
    <w:pPr>
      <w:ind w:firstLine="0"/>
    </w:pPr>
  </w:style>
  <w:style w:type="paragraph" w:styleId="ListContinue3">
    <w:name w:val="List Continue 3"/>
    <w:basedOn w:val="List3"/>
    <w:rsid w:val="00BE6849"/>
    <w:pPr>
      <w:ind w:left="1021" w:firstLine="0"/>
    </w:pPr>
  </w:style>
  <w:style w:type="paragraph" w:styleId="ListContinue4">
    <w:name w:val="List Continue 4"/>
    <w:basedOn w:val="List4"/>
    <w:rsid w:val="00BE6849"/>
    <w:pPr>
      <w:ind w:firstLine="0"/>
    </w:pPr>
  </w:style>
  <w:style w:type="paragraph" w:styleId="ListContinue5">
    <w:name w:val="List Continue 5"/>
    <w:basedOn w:val="List5"/>
    <w:rsid w:val="00BE6849"/>
    <w:pPr>
      <w:ind w:firstLine="0"/>
    </w:pPr>
  </w:style>
  <w:style w:type="paragraph" w:styleId="ListNumber3">
    <w:name w:val="List Number 3"/>
    <w:basedOn w:val="List3"/>
    <w:rsid w:val="00BE6849"/>
    <w:pPr>
      <w:numPr>
        <w:numId w:val="5"/>
      </w:numPr>
    </w:pPr>
  </w:style>
  <w:style w:type="paragraph" w:styleId="ListNumber4">
    <w:name w:val="List Number 4"/>
    <w:basedOn w:val="List4"/>
    <w:rsid w:val="00BE6849"/>
    <w:pPr>
      <w:numPr>
        <w:numId w:val="6"/>
      </w:numPr>
    </w:pPr>
  </w:style>
  <w:style w:type="paragraph" w:styleId="ListNumber5">
    <w:name w:val="List Number 5"/>
    <w:basedOn w:val="List5"/>
    <w:rsid w:val="00BE6849"/>
    <w:pPr>
      <w:numPr>
        <w:numId w:val="7"/>
      </w:numPr>
    </w:pPr>
  </w:style>
  <w:style w:type="paragraph" w:styleId="BlockText">
    <w:name w:val="Block Text"/>
    <w:basedOn w:val="Normal"/>
    <w:rsid w:val="00BE6849"/>
    <w:pPr>
      <w:spacing w:after="120"/>
      <w:ind w:left="1440" w:right="1440"/>
    </w:pPr>
  </w:style>
  <w:style w:type="character" w:customStyle="1" w:styleId="Subscript">
    <w:name w:val="Subscript"/>
    <w:basedOn w:val="DefaultParagraphFont"/>
    <w:rsid w:val="00BE6849"/>
    <w:rPr>
      <w:sz w:val="16"/>
      <w:vertAlign w:val="subscript"/>
    </w:rPr>
  </w:style>
  <w:style w:type="character" w:customStyle="1" w:styleId="Superscript">
    <w:name w:val="Superscript"/>
    <w:basedOn w:val="DefaultParagraphFont"/>
    <w:rsid w:val="00BE6849"/>
    <w:rPr>
      <w:sz w:val="16"/>
      <w:vertAlign w:val="superscript"/>
    </w:rPr>
  </w:style>
  <w:style w:type="character" w:customStyle="1" w:styleId="Symbols">
    <w:name w:val="Symbols"/>
    <w:basedOn w:val="DefaultParagraphFont"/>
    <w:rsid w:val="00BE6849"/>
    <w:rPr>
      <w:rFonts w:ascii="Symbol" w:hAnsi="Symbol"/>
    </w:rPr>
  </w:style>
  <w:style w:type="character" w:customStyle="1" w:styleId="MenuOptions">
    <w:name w:val="Menu Options"/>
    <w:basedOn w:val="DefaultParagraphFont"/>
    <w:rsid w:val="00BE6849"/>
    <w:rPr>
      <w:rFonts w:ascii="Arial Narrow" w:hAnsi="Arial Narrow"/>
      <w:smallCaps/>
    </w:rPr>
  </w:style>
  <w:style w:type="character" w:customStyle="1" w:styleId="Buttons">
    <w:name w:val="Buttons"/>
    <w:basedOn w:val="DefaultParagraphFont"/>
    <w:rsid w:val="00BE6849"/>
    <w:rPr>
      <w:b/>
    </w:rPr>
  </w:style>
  <w:style w:type="character" w:customStyle="1" w:styleId="Underlined">
    <w:name w:val="Underlined"/>
    <w:basedOn w:val="DefaultParagraphFont"/>
    <w:rsid w:val="00BE6849"/>
    <w:rPr>
      <w:u w:val="single"/>
    </w:rPr>
  </w:style>
  <w:style w:type="paragraph" w:customStyle="1" w:styleId="TableBodyTextRight">
    <w:name w:val="Table Body Text Right"/>
    <w:basedOn w:val="TableBodyText"/>
    <w:rsid w:val="00BE6849"/>
    <w:pPr>
      <w:widowControl w:val="0"/>
      <w:autoSpaceDE w:val="0"/>
      <w:autoSpaceDN w:val="0"/>
      <w:adjustRightInd w:val="0"/>
      <w:jc w:val="right"/>
    </w:pPr>
    <w:rPr>
      <w:rFonts w:cs="Arial"/>
      <w:szCs w:val="18"/>
    </w:rPr>
  </w:style>
  <w:style w:type="paragraph" w:customStyle="1" w:styleId="CopyrightText">
    <w:name w:val="Copyright Text"/>
    <w:basedOn w:val="BodyText"/>
    <w:rsid w:val="00BE6849"/>
    <w:rPr>
      <w:sz w:val="18"/>
    </w:rPr>
  </w:style>
  <w:style w:type="paragraph" w:customStyle="1" w:styleId="BodySmallRight">
    <w:name w:val="Body Small Right"/>
    <w:basedOn w:val="BodyTextRight"/>
    <w:rsid w:val="00BE6849"/>
    <w:rPr>
      <w:sz w:val="18"/>
      <w:szCs w:val="18"/>
    </w:rPr>
  </w:style>
  <w:style w:type="paragraph" w:customStyle="1" w:styleId="MarginEdition">
    <w:name w:val="Margin Edition"/>
    <w:basedOn w:val="MarginNote"/>
    <w:rsid w:val="00BE6849"/>
    <w:pPr>
      <w:spacing w:before="0" w:after="0"/>
    </w:pPr>
    <w:rPr>
      <w:rFonts w:ascii="Times New Roman" w:hAnsi="Times New Roman"/>
      <w:color w:val="999999"/>
    </w:rPr>
  </w:style>
  <w:style w:type="paragraph" w:customStyle="1" w:styleId="Spacer">
    <w:name w:val="Spacer"/>
    <w:basedOn w:val="Normal"/>
    <w:rsid w:val="00BE6849"/>
    <w:rPr>
      <w:sz w:val="2"/>
      <w:szCs w:val="2"/>
    </w:rPr>
  </w:style>
  <w:style w:type="character" w:customStyle="1" w:styleId="Small">
    <w:name w:val="Small"/>
    <w:basedOn w:val="DefaultParagraphFont"/>
    <w:rsid w:val="00BE6849"/>
    <w:rPr>
      <w:sz w:val="16"/>
    </w:rPr>
  </w:style>
  <w:style w:type="paragraph" w:customStyle="1" w:styleId="WideTable">
    <w:name w:val="Wide Table"/>
    <w:basedOn w:val="Normal"/>
    <w:rsid w:val="00BE6849"/>
    <w:pPr>
      <w:ind w:left="-1418"/>
    </w:pPr>
    <w:rPr>
      <w:sz w:val="2"/>
      <w:szCs w:val="2"/>
    </w:rPr>
  </w:style>
  <w:style w:type="character" w:styleId="PageNumber">
    <w:name w:val="page number"/>
    <w:basedOn w:val="DefaultParagraphFont"/>
    <w:rsid w:val="00BE6849"/>
  </w:style>
  <w:style w:type="paragraph" w:styleId="Quote">
    <w:name w:val="Quote"/>
    <w:basedOn w:val="Heading1"/>
    <w:link w:val="QuoteChar"/>
    <w:qFormat/>
    <w:rsid w:val="00BE6849"/>
    <w:rPr>
      <w:b w:val="0"/>
      <w:sz w:val="72"/>
      <w:szCs w:val="72"/>
      <w:lang w:val="en-NZ"/>
    </w:rPr>
  </w:style>
  <w:style w:type="character" w:customStyle="1" w:styleId="QuoteChar">
    <w:name w:val="Quote Char"/>
    <w:basedOn w:val="DefaultParagraphFont"/>
    <w:link w:val="Quote"/>
    <w:rsid w:val="00BE68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849"/>
    <w:pPr>
      <w:pageBreakBefore/>
    </w:pPr>
  </w:style>
  <w:style w:type="paragraph" w:customStyle="1" w:styleId="Border">
    <w:name w:val="Border"/>
    <w:basedOn w:val="Normal"/>
    <w:qFormat/>
    <w:rsid w:val="00BE68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849"/>
    <w:rPr>
      <w:b/>
      <w:bCs/>
      <w:i/>
      <w:iCs/>
      <w:color w:val="auto"/>
    </w:rPr>
  </w:style>
  <w:style w:type="paragraph" w:styleId="IntenseQuote">
    <w:name w:val="Intense Quote"/>
    <w:basedOn w:val="Normal"/>
    <w:next w:val="Normal"/>
    <w:link w:val="IntenseQuoteChar"/>
    <w:uiPriority w:val="30"/>
    <w:qFormat/>
    <w:rsid w:val="00BE68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8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849"/>
    <w:rPr>
      <w:smallCaps/>
      <w:color w:val="auto"/>
      <w:u w:val="single"/>
    </w:rPr>
  </w:style>
  <w:style w:type="character" w:styleId="IntenseReference">
    <w:name w:val="Intense Reference"/>
    <w:basedOn w:val="DefaultParagraphFont"/>
    <w:uiPriority w:val="32"/>
    <w:qFormat/>
    <w:rsid w:val="00BE6849"/>
    <w:rPr>
      <w:b/>
      <w:bCs/>
      <w:smallCaps/>
      <w:color w:val="auto"/>
      <w:spacing w:val="5"/>
      <w:u w:val="single"/>
    </w:rPr>
  </w:style>
  <w:style w:type="paragraph" w:customStyle="1" w:styleId="2ColumnHeading">
    <w:name w:val="2Column Heading"/>
    <w:basedOn w:val="BodyText"/>
    <w:qFormat/>
    <w:rsid w:val="00BE6849"/>
    <w:pPr>
      <w:spacing w:after="60"/>
      <w:ind w:left="-2268"/>
    </w:pPr>
    <w:rPr>
      <w:b/>
    </w:rPr>
  </w:style>
  <w:style w:type="paragraph" w:customStyle="1" w:styleId="Heading1TOC">
    <w:name w:val="Heading1 TOC"/>
    <w:basedOn w:val="Normal"/>
    <w:qFormat/>
    <w:rsid w:val="00BE6849"/>
    <w:pPr>
      <w:spacing w:before="240" w:after="120"/>
    </w:pPr>
    <w:rPr>
      <w:rFonts w:ascii="Times New Roman" w:hAnsi="Times New Roman"/>
      <w:b/>
      <w:sz w:val="32"/>
    </w:rPr>
  </w:style>
  <w:style w:type="paragraph" w:customStyle="1" w:styleId="Heading2TOC">
    <w:name w:val="Heading2 TOC"/>
    <w:basedOn w:val="Normal"/>
    <w:qFormat/>
    <w:rsid w:val="00BE6849"/>
    <w:pPr>
      <w:spacing w:before="240" w:after="60"/>
    </w:pPr>
    <w:rPr>
      <w:rFonts w:ascii="Times New Roman" w:hAnsi="Times New Roman"/>
      <w:b/>
      <w:sz w:val="28"/>
    </w:rPr>
  </w:style>
  <w:style w:type="character" w:customStyle="1" w:styleId="Underline">
    <w:name w:val="Underline"/>
    <w:basedOn w:val="DefaultParagraphFont"/>
    <w:qFormat/>
    <w:rsid w:val="00BE6849"/>
    <w:rPr>
      <w:u w:val="single"/>
    </w:rPr>
  </w:style>
  <w:style w:type="paragraph" w:styleId="BalloonText">
    <w:name w:val="Balloon Text"/>
    <w:basedOn w:val="Normal"/>
    <w:link w:val="BalloonTextChar"/>
    <w:rsid w:val="00BE6849"/>
    <w:rPr>
      <w:rFonts w:ascii="Tahoma" w:hAnsi="Tahoma" w:cs="Tahoma"/>
      <w:sz w:val="16"/>
      <w:szCs w:val="16"/>
    </w:rPr>
  </w:style>
  <w:style w:type="character" w:customStyle="1" w:styleId="BalloonTextChar">
    <w:name w:val="Balloon Text Char"/>
    <w:basedOn w:val="DefaultParagraphFont"/>
    <w:link w:val="BalloonText"/>
    <w:rsid w:val="00BE68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8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68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849"/>
    <w:rPr>
      <w:b/>
      <w:color w:val="660033"/>
      <w:spacing w:val="0"/>
    </w:rPr>
  </w:style>
  <w:style w:type="paragraph" w:customStyle="1" w:styleId="Nameditemlist">
    <w:name w:val="Named item list"/>
    <w:basedOn w:val="BodyText"/>
    <w:qFormat/>
    <w:rsid w:val="00BE68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6930</Characters>
  <Application>Microsoft Office Word</Application>
  <DocSecurity>0</DocSecurity>
  <Lines>249</Lines>
  <Paragraphs>161</Paragraphs>
  <ScaleCrop>false</ScaleCrop>
  <Company>Author-it Software Corporation Ltd.</Company>
  <LinksUpToDate>false</LinksUpToDate>
  <CharactersWithSpaces>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ICAGAM504A Manage interactive media production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2012-05-29T04:28:00Z</dcterms:created>
  <dcterms:modified xsi:type="dcterms:W3CDTF">2012-05-29T04:28:00Z</dcterms:modified>
</cp:coreProperties>
</file>