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B96" w:rsidP="00724B96">
      <w:pPr>
        <w:pStyle w:val="Title"/>
      </w:pPr>
      <w:bookmarkStart w:id="0" w:name="_GoBack"/>
      <w:bookmarkEnd w:id="0"/>
      <w:r>
        <w:fldChar w:fldCharType="begin"/>
      </w:r>
      <w:r>
        <w:instrText xml:space="preserve"> TITLE   \* MERGEFORMAT </w:instrText>
      </w:r>
      <w:r>
        <w:fldChar w:fldCharType="separate"/>
      </w:r>
      <w:r>
        <w:t>ICAGAM417A Apply digital effects to interactive products</w:t>
      </w:r>
      <w:r>
        <w:fldChar w:fldCharType="end"/>
      </w:r>
    </w:p>
    <w:p w:rsidR="00724B96" w:rsidP="00724B96">
      <w:pPr>
        <w:pStyle w:val="Version"/>
        <w:sectPr w:rsidSect="005167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729" w:rsidP="00516729">
      <w:pPr>
        <w:pStyle w:val="SuperHeading"/>
      </w:pPr>
      <w:r w:rsidRPr="00516729">
        <w:t>ICAGAM417A Apply digital effects to interactive products</w:t>
      </w:r>
    </w:p>
    <w:p w:rsidR="00000000" w:rsidRPr="00516729" w:rsidP="00516729">
      <w:pPr>
        <w:pStyle w:val="Heading1"/>
      </w:pPr>
      <w:bookmarkStart w:id="1" w:name="O_353651"/>
      <w:bookmarkEnd w:id="1"/>
      <w:r w:rsidRPr="00516729">
        <w:t>Modification History</w:t>
      </w:r>
    </w:p>
    <w:tbl>
      <w:tblPr>
        <w:tblW w:w="0" w:type="auto"/>
        <w:tblLayout w:type="fixed"/>
        <w:tblCellMar>
          <w:left w:w="62" w:type="dxa"/>
          <w:right w:w="62" w:type="dxa"/>
        </w:tblCellMar>
        <w:tblLook w:val="0000"/>
      </w:tblPr>
      <w:tblGrid>
        <w:gridCol w:w="3174"/>
        <w:gridCol w:w="5913"/>
      </w:tblGrid>
      <w:tr w:rsidTr="0051672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BodyText"/>
            </w:pPr>
            <w:r w:rsidRPr="0051672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rPr>
                <w:rStyle w:val="SpecialBold"/>
              </w:rPr>
              <w:t>Comments</w:t>
            </w:r>
          </w:p>
        </w:tc>
      </w:tr>
      <w:tr w:rsidTr="0051672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BodyText"/>
            </w:pPr>
            <w:r w:rsidRPr="00516729">
              <w:t xml:space="preserve">This Unit first released with </w:t>
            </w:r>
            <w:r w:rsidRPr="00516729">
              <w:rPr>
                <w:rStyle w:val="Emphasis"/>
              </w:rPr>
              <w:t>ICA11 Informat</w:t>
            </w:r>
            <w:r w:rsidRPr="00516729">
              <w:rPr>
                <w:rStyle w:val="Emphasis"/>
              </w:rPr>
              <w:t>ion and Communications Technology Training Package version 1.0</w:t>
            </w:r>
          </w:p>
        </w:tc>
      </w:tr>
    </w:tbl>
    <w:p w:rsidR="00000000" w:rsidRPr="00516729" w:rsidP="00516729">
      <w:pPr>
        <w:pStyle w:val="BodyText"/>
      </w:pPr>
    </w:p>
    <w:p w:rsidR="00000000" w:rsidRPr="00516729" w:rsidP="00516729">
      <w:pPr>
        <w:pStyle w:val="AllowPageBreak"/>
      </w:pPr>
    </w:p>
    <w:p w:rsidR="00000000" w:rsidRPr="00516729" w:rsidP="00516729">
      <w:pPr>
        <w:pStyle w:val="Heading1"/>
      </w:pPr>
      <w:bookmarkStart w:id="2" w:name="O_353652"/>
      <w:bookmarkEnd w:id="2"/>
      <w:r w:rsidRPr="00516729">
        <w:t>Unit Descriptor</w:t>
      </w:r>
    </w:p>
    <w:p w:rsidR="00000000" w:rsidRPr="00516729" w:rsidP="00516729">
      <w:pPr>
        <w:pStyle w:val="BodyText"/>
      </w:pPr>
      <w:r w:rsidRPr="00516729">
        <w:t>This unit describes the performance outcomes, skills and knowledge required to apply digital effects to an interactive product.</w:t>
      </w:r>
    </w:p>
    <w:p w:rsidR="00000000" w:rsidRPr="00516729" w:rsidP="00516729">
      <w:pPr>
        <w:pStyle w:val="AllowPageBreak"/>
      </w:pPr>
    </w:p>
    <w:p w:rsidR="00000000" w:rsidRPr="00516729" w:rsidP="00516729">
      <w:pPr>
        <w:pStyle w:val="Heading1"/>
      </w:pPr>
      <w:bookmarkStart w:id="3" w:name="O_353653"/>
      <w:bookmarkEnd w:id="3"/>
      <w:r w:rsidRPr="00516729">
        <w:t>Application of the Unit</w:t>
      </w:r>
    </w:p>
    <w:p w:rsidR="00000000" w:rsidRPr="00516729" w:rsidP="00516729">
      <w:pPr>
        <w:pStyle w:val="BodyText"/>
      </w:pPr>
      <w:r w:rsidRPr="00516729">
        <w:t>This unit applies to concept artists, game designers, games programmers, animators and other relevant personnel working in the game development industry.</w:t>
      </w:r>
    </w:p>
    <w:p w:rsidR="00000000" w:rsidRPr="00516729" w:rsidP="00516729">
      <w:pPr>
        <w:pStyle w:val="AllowPageBreak"/>
      </w:pPr>
    </w:p>
    <w:p w:rsidR="00000000" w:rsidRPr="00516729" w:rsidP="00516729">
      <w:pPr>
        <w:pStyle w:val="Heading1"/>
      </w:pPr>
      <w:bookmarkStart w:id="4" w:name="O_353654"/>
      <w:bookmarkEnd w:id="4"/>
      <w:r w:rsidRPr="00516729">
        <w:t>Licensing/Regulatory Information</w:t>
      </w:r>
    </w:p>
    <w:p w:rsidR="00000000" w:rsidRPr="00516729" w:rsidP="00516729">
      <w:pPr>
        <w:pStyle w:val="BodyText"/>
      </w:pPr>
      <w:r w:rsidRPr="00516729">
        <w:t>No licensing, legislative, r</w:t>
      </w:r>
      <w:r w:rsidRPr="00516729">
        <w:t>egulatory or certification requirements apply to this unit at the time of endorsement but users should confirm requirements with the relevant federal, state or territory authority.</w:t>
      </w:r>
    </w:p>
    <w:p w:rsidR="00000000" w:rsidRPr="00516729" w:rsidP="00516729">
      <w:pPr>
        <w:pStyle w:val="AllowPageBreak"/>
      </w:pPr>
    </w:p>
    <w:p w:rsidR="00000000" w:rsidRPr="00516729" w:rsidP="00516729">
      <w:pPr>
        <w:pStyle w:val="Heading1"/>
      </w:pPr>
      <w:bookmarkStart w:id="5" w:name="O_353655"/>
      <w:bookmarkEnd w:id="5"/>
      <w:r w:rsidRPr="00516729">
        <w:t>Pre-Requisites</w:t>
      </w:r>
    </w:p>
    <w:p w:rsidR="00000000" w:rsidRPr="00516729" w:rsidP="00516729">
      <w:pPr>
        <w:pStyle w:val="BodyText"/>
      </w:pPr>
      <w:r w:rsidRPr="00516729">
        <w:t>Not applicable.</w:t>
      </w:r>
    </w:p>
    <w:p w:rsidR="00000000" w:rsidRPr="00516729" w:rsidP="00516729">
      <w:pPr>
        <w:pStyle w:val="AllowPageBreak"/>
      </w:pPr>
    </w:p>
    <w:p w:rsidR="00000000" w:rsidRPr="00516729" w:rsidP="00516729">
      <w:pPr>
        <w:pStyle w:val="Heading1"/>
      </w:pPr>
      <w:bookmarkStart w:id="6" w:name="O_353656"/>
      <w:bookmarkEnd w:id="6"/>
      <w:r w:rsidRPr="00516729">
        <w:t>Employability Skills Information</w:t>
      </w:r>
    </w:p>
    <w:p w:rsidR="00000000" w:rsidRPr="00516729" w:rsidP="00516729">
      <w:pPr>
        <w:pStyle w:val="BodyText"/>
      </w:pPr>
      <w:r w:rsidRPr="00516729">
        <w:t>This unit contains employability skills.</w:t>
      </w:r>
    </w:p>
    <w:p w:rsidR="00000000" w:rsidRPr="00516729" w:rsidP="00516729">
      <w:pPr>
        <w:pStyle w:val="AllowPageBreak"/>
      </w:pPr>
    </w:p>
    <w:p w:rsidR="00000000" w:rsidRPr="00516729" w:rsidP="00516729">
      <w:pPr>
        <w:pStyle w:val="Heading1"/>
      </w:pPr>
      <w:bookmarkStart w:id="7" w:name="O_353657"/>
      <w:bookmarkEnd w:id="7"/>
      <w:r w:rsidRPr="00516729">
        <w:t>Elements and Performance Criteria Pre-Content</w:t>
      </w:r>
    </w:p>
    <w:tbl>
      <w:tblPr>
        <w:tblW w:w="0" w:type="auto"/>
        <w:tblLayout w:type="fixed"/>
        <w:tblCellMar>
          <w:left w:w="62" w:type="dxa"/>
          <w:right w:w="62" w:type="dxa"/>
        </w:tblCellMar>
        <w:tblLook w:val="0000"/>
      </w:tblPr>
      <w:tblGrid>
        <w:gridCol w:w="4327"/>
        <w:gridCol w:w="4327"/>
      </w:tblGrid>
      <w:tr w:rsidTr="00724B9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729" w:rsidP="00516729">
            <w:pPr>
              <w:pStyle w:val="BodyText"/>
            </w:pPr>
            <w:r w:rsidRPr="00516729">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729">
            <w:pPr>
              <w:pStyle w:val="BodyText"/>
              <w:rPr>
                <w:lang w:val="en-NZ"/>
              </w:rPr>
            </w:pPr>
            <w:r w:rsidRPr="00516729">
              <w:rPr>
                <w:rStyle w:val="SpecialBold"/>
              </w:rPr>
              <w:t>Performance Criteria</w:t>
            </w:r>
          </w:p>
        </w:tc>
      </w:tr>
      <w:tr w:rsidTr="00724B9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729" w:rsidP="00516729">
            <w:pPr>
              <w:pStyle w:val="BodyText"/>
            </w:pPr>
            <w:r w:rsidRPr="00516729">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729" w:rsidP="00516729">
            <w:pPr>
              <w:pStyle w:val="BodyText"/>
            </w:pPr>
            <w:r w:rsidRPr="0051672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16729">
              <w:rPr>
                <w:rStyle w:val="Emphasis"/>
              </w:rPr>
              <w:t>nce is to be consistent with the evidence guide.</w:t>
            </w:r>
          </w:p>
        </w:tc>
      </w:tr>
    </w:tbl>
    <w:p w:rsidR="00000000" w:rsidRPr="00516729" w:rsidP="00516729">
      <w:pPr>
        <w:pStyle w:val="BodyText"/>
      </w:pPr>
    </w:p>
    <w:p w:rsidR="00000000" w:rsidRPr="00516729" w:rsidP="00516729">
      <w:pPr>
        <w:pStyle w:val="AllowPageBreak"/>
      </w:pPr>
    </w:p>
    <w:p w:rsidR="00000000" w:rsidRPr="00516729" w:rsidP="00516729">
      <w:pPr>
        <w:pStyle w:val="Heading1"/>
      </w:pPr>
      <w:bookmarkStart w:id="8" w:name="O_353658"/>
      <w:bookmarkEnd w:id="8"/>
      <w:r w:rsidRPr="00516729">
        <w:t>Elements and Performance Criteria</w:t>
      </w:r>
    </w:p>
    <w:tbl>
      <w:tblPr>
        <w:tblW w:w="0" w:type="auto"/>
        <w:tblLayout w:type="fixed"/>
        <w:tblCellMar>
          <w:left w:w="62" w:type="dxa"/>
          <w:right w:w="62" w:type="dxa"/>
        </w:tblCellMar>
        <w:tblLook w:val="0000"/>
      </w:tblPr>
      <w:tblGrid>
        <w:gridCol w:w="2514"/>
        <w:gridCol w:w="6141"/>
      </w:tblGrid>
      <w:tr w:rsidTr="00516729">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t>1. Identify and apply an interactive concept map of the production</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BodyText"/>
            </w:pPr>
            <w:r w:rsidRPr="00516729">
              <w:t>1.1 Catalogue individual components to be applied to the presentation</w:t>
            </w:r>
          </w:p>
          <w:p w:rsidR="00000000" w:rsidRPr="00516729" w:rsidP="00516729">
            <w:pPr>
              <w:pStyle w:val="BodyText"/>
            </w:pPr>
            <w:r w:rsidRPr="00516729">
              <w:t xml:space="preserve">1.2 Identify and </w:t>
            </w:r>
            <w:r w:rsidRPr="00516729">
              <w:t>apply an interactive concept map showing components in a logical layout and structure</w:t>
            </w:r>
          </w:p>
          <w:p w:rsidR="00000000" w:rsidP="00516729">
            <w:pPr>
              <w:pStyle w:val="BodyText"/>
              <w:rPr>
                <w:lang w:val="en-NZ"/>
              </w:rPr>
            </w:pPr>
            <w:r w:rsidRPr="00516729">
              <w:t>1.3 Prepare an interactive storyboard for the production</w:t>
            </w:r>
          </w:p>
        </w:tc>
      </w:tr>
      <w:tr w:rsidTr="00516729">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t>2. Identify and apply digital effect components for the production</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BodyText"/>
            </w:pPr>
            <w:r w:rsidRPr="00516729">
              <w:t>2.1 Identify method for applying digital effe</w:t>
            </w:r>
            <w:r w:rsidRPr="00516729">
              <w:t>ct framework into presentation</w:t>
            </w:r>
          </w:p>
          <w:p w:rsidR="00000000" w:rsidRPr="00516729" w:rsidP="00516729">
            <w:pPr>
              <w:pStyle w:val="BodyText"/>
            </w:pPr>
            <w:r w:rsidRPr="00516729">
              <w:t>2.2 Apply framework for the digital effects using industry standard methods</w:t>
            </w:r>
          </w:p>
          <w:p w:rsidR="00000000" w:rsidRPr="00516729" w:rsidP="00516729">
            <w:pPr>
              <w:pStyle w:val="BodyText"/>
            </w:pPr>
            <w:r w:rsidRPr="00516729">
              <w:t xml:space="preserve">2.3 Refine digital effects framework </w:t>
            </w:r>
          </w:p>
          <w:p w:rsidR="00000000" w:rsidP="00516729">
            <w:pPr>
              <w:pStyle w:val="BodyText"/>
              <w:rPr>
                <w:lang w:val="en-NZ"/>
              </w:rPr>
            </w:pPr>
            <w:r w:rsidRPr="00516729">
              <w:t xml:space="preserve">2.4 Ensure framework conforms to </w:t>
            </w:r>
            <w:r w:rsidRPr="00516729">
              <w:rPr>
                <w:rStyle w:val="BoldandItalics"/>
              </w:rPr>
              <w:t>project specifications</w:t>
            </w:r>
          </w:p>
        </w:tc>
      </w:tr>
      <w:tr w:rsidTr="00516729">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t>3. Identify and apply digital effect components for inclusion in the presentation</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BodyText"/>
            </w:pPr>
            <w:r w:rsidRPr="00516729">
              <w:t>3.1 Identify digital effect components for inclusion</w:t>
            </w:r>
          </w:p>
          <w:p w:rsidR="00000000" w:rsidRPr="00516729" w:rsidP="00516729">
            <w:pPr>
              <w:pStyle w:val="BodyText"/>
            </w:pPr>
            <w:r w:rsidRPr="00516729">
              <w:t>3.2 Confirm that digital effect components are in an appropriate format for the framework</w:t>
            </w:r>
          </w:p>
          <w:p w:rsidR="00000000" w:rsidP="00516729">
            <w:pPr>
              <w:pStyle w:val="BodyText"/>
              <w:rPr>
                <w:lang w:val="en-NZ"/>
              </w:rPr>
            </w:pPr>
            <w:r w:rsidRPr="00516729">
              <w:t>3.3 Apply digital effect compon</w:t>
            </w:r>
            <w:r w:rsidRPr="00516729">
              <w:t>ents to framework for inclusion in product presentation</w:t>
            </w:r>
          </w:p>
        </w:tc>
      </w:tr>
      <w:tr w:rsidTr="00516729">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t>4. Apply all the above components into a functioning and well</w:t>
            </w:r>
            <w:r w:rsidRPr="00516729">
              <w:noBreakHyphen/>
              <w:t>designed interactive product</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BodyText"/>
            </w:pPr>
            <w:r w:rsidRPr="00516729">
              <w:t xml:space="preserve">4.1 Apply all </w:t>
            </w:r>
            <w:r w:rsidRPr="00516729">
              <w:rPr>
                <w:rStyle w:val="BoldandItalics"/>
              </w:rPr>
              <w:t>media components</w:t>
            </w:r>
            <w:r w:rsidRPr="00516729">
              <w:t xml:space="preserve"> in authoring environment</w:t>
            </w:r>
          </w:p>
          <w:p w:rsidR="00000000" w:rsidRPr="00516729" w:rsidP="00516729">
            <w:pPr>
              <w:pStyle w:val="BodyText"/>
            </w:pPr>
            <w:r w:rsidRPr="00516729">
              <w:t>4.2 Identify necessary digital effects programming t</w:t>
            </w:r>
            <w:r w:rsidRPr="00516729">
              <w:t>o ensure satisfactory results</w:t>
            </w:r>
          </w:p>
          <w:p w:rsidR="00000000" w:rsidRPr="00516729" w:rsidP="00516729">
            <w:pPr>
              <w:pStyle w:val="BodyText"/>
            </w:pPr>
            <w:r w:rsidRPr="00516729">
              <w:t>4.3 Identify inconsistencies within digital effects</w:t>
            </w:r>
          </w:p>
          <w:p w:rsidR="00000000" w:rsidRPr="00516729" w:rsidP="00516729">
            <w:pPr>
              <w:pStyle w:val="BodyText"/>
            </w:pPr>
            <w:r w:rsidRPr="00516729">
              <w:t xml:space="preserve">4.4 Review and test the design to ensure it meets the creative and technical requirements of the </w:t>
            </w:r>
            <w:r w:rsidRPr="00516729">
              <w:rPr>
                <w:rStyle w:val="BoldandItalics"/>
              </w:rPr>
              <w:t>brief</w:t>
            </w:r>
          </w:p>
          <w:p w:rsidR="00000000" w:rsidRPr="00516729" w:rsidP="00516729">
            <w:pPr>
              <w:pStyle w:val="BodyText"/>
            </w:pPr>
            <w:r w:rsidRPr="00516729">
              <w:t>4.5 Apply runtime version of presentation for inclusion in product</w:t>
            </w:r>
          </w:p>
          <w:p w:rsidR="00000000" w:rsidRPr="00516729" w:rsidP="00516729">
            <w:pPr>
              <w:pStyle w:val="BodyText"/>
            </w:pPr>
            <w:r w:rsidRPr="00516729">
              <w:t xml:space="preserve">4.6 </w:t>
            </w:r>
            <w:r w:rsidRPr="00516729">
              <w:t xml:space="preserve">Ensure that presentation runs satisfactorily on all target platforms </w:t>
            </w:r>
          </w:p>
        </w:tc>
      </w:tr>
    </w:tbl>
    <w:p w:rsidR="00000000" w:rsidRPr="00516729" w:rsidP="00516729">
      <w:pPr>
        <w:pStyle w:val="BodyText"/>
      </w:pPr>
    </w:p>
    <w:p w:rsidR="00000000" w:rsidRPr="00516729" w:rsidP="00516729">
      <w:pPr>
        <w:pStyle w:val="AllowPageBreak"/>
      </w:pPr>
    </w:p>
    <w:p w:rsidR="00000000" w:rsidRPr="00516729" w:rsidP="00516729">
      <w:pPr>
        <w:pStyle w:val="Heading1"/>
      </w:pPr>
      <w:bookmarkStart w:id="9" w:name="O_353659"/>
      <w:bookmarkEnd w:id="9"/>
      <w:r w:rsidRPr="00516729">
        <w:t>Required Skills and Knowledge</w:t>
      </w:r>
    </w:p>
    <w:p w:rsidR="00000000" w:rsidRPr="00516729" w:rsidP="00516729">
      <w:pPr>
        <w:pStyle w:val="BodyText"/>
      </w:pPr>
      <w:r w:rsidRPr="00516729">
        <w:rPr>
          <w:rStyle w:val="Emphasis"/>
        </w:rPr>
        <w:t>This section describes the skills and knowledge required for this unit.</w:t>
      </w:r>
    </w:p>
    <w:p w:rsidR="00000000" w:rsidRPr="00516729" w:rsidP="00516729">
      <w:pPr>
        <w:pStyle w:val="BodyText"/>
      </w:pPr>
    </w:p>
    <w:p w:rsidR="00000000" w:rsidRPr="00516729" w:rsidP="00516729">
      <w:pPr>
        <w:pStyle w:val="BodyText"/>
      </w:pPr>
      <w:r w:rsidRPr="00516729">
        <w:rPr>
          <w:rStyle w:val="SpecialBold"/>
        </w:rPr>
        <w:t>Required skills</w:t>
      </w:r>
    </w:p>
    <w:p w:rsidR="00000000" w:rsidRPr="00516729" w:rsidP="00516729">
      <w:pPr>
        <w:pStyle w:val="BodyText"/>
      </w:pPr>
    </w:p>
    <w:p w:rsidR="00000000" w:rsidRPr="00516729" w:rsidP="00516729">
      <w:pPr>
        <w:pStyle w:val="ListBullet"/>
      </w:pPr>
      <w:r w:rsidRPr="00516729">
        <w:t>communication skills to:</w:t>
      </w:r>
    </w:p>
    <w:p w:rsidR="00000000" w:rsidRPr="00516729" w:rsidP="00516729">
      <w:pPr>
        <w:pStyle w:val="ListBullet2"/>
      </w:pPr>
      <w:r w:rsidRPr="00516729">
        <w:t>check and confirm design requirements</w:t>
      </w:r>
    </w:p>
    <w:p w:rsidR="00000000" w:rsidRPr="00516729" w:rsidP="00516729">
      <w:pPr>
        <w:pStyle w:val="ListBullet2"/>
      </w:pPr>
      <w:r w:rsidRPr="00516729">
        <w:t>collect, interpret and communicate in visual and written forms effectively for various audiences, including engineers and artists</w:t>
      </w:r>
    </w:p>
    <w:p w:rsidR="00000000" w:rsidRPr="00516729" w:rsidP="00516729">
      <w:pPr>
        <w:pStyle w:val="ListBullet2"/>
      </w:pPr>
      <w:r w:rsidRPr="00516729">
        <w:t>communicate complex designs in a structured format drawn from industry standards, styles</w:t>
      </w:r>
      <w:r w:rsidRPr="00516729">
        <w:t xml:space="preserve"> and techniques </w:t>
      </w:r>
    </w:p>
    <w:p w:rsidR="00000000" w:rsidRPr="00516729" w:rsidP="00516729">
      <w:pPr>
        <w:pStyle w:val="ListBullet2"/>
      </w:pPr>
      <w:r w:rsidRPr="00516729">
        <w:t>communicate technical requirements related to software development, graphics requirements and code development to supervisors and other team members</w:t>
      </w:r>
    </w:p>
    <w:p w:rsidR="00000000" w:rsidRPr="00516729" w:rsidP="00516729">
      <w:pPr>
        <w:pStyle w:val="ListBullet2"/>
      </w:pPr>
      <w:r w:rsidRPr="00516729">
        <w:t>provide practical advice, support and feedback to colleagues and management</w:t>
      </w:r>
    </w:p>
    <w:p w:rsidR="00000000" w:rsidRPr="00516729" w:rsidP="00516729">
      <w:pPr>
        <w:pStyle w:val="ListBullet2"/>
      </w:pPr>
      <w:r w:rsidRPr="00516729">
        <w:t>translate desi</w:t>
      </w:r>
      <w:r w:rsidRPr="00516729">
        <w:t>gn requirements into specifications</w:t>
      </w:r>
    </w:p>
    <w:p w:rsidR="00000000" w:rsidRPr="00516729" w:rsidP="00516729">
      <w:pPr>
        <w:pStyle w:val="ListBullet"/>
      </w:pPr>
      <w:r w:rsidRPr="00516729">
        <w:t>literacy and numeracy skills to read and analyse briefs, work instructions, and technical and conceptual information</w:t>
      </w:r>
    </w:p>
    <w:p w:rsidR="00000000" w:rsidRPr="00516729" w:rsidP="00516729">
      <w:pPr>
        <w:pStyle w:val="ListBullet"/>
      </w:pPr>
      <w:r w:rsidRPr="00516729">
        <w:t>problem-solving skills to recognise and address potential quality issues and problems at design develo</w:t>
      </w:r>
      <w:r w:rsidRPr="00516729">
        <w:t>pment stage</w:t>
      </w:r>
    </w:p>
    <w:p w:rsidR="00000000" w:rsidRPr="00516729" w:rsidP="00516729">
      <w:pPr>
        <w:pStyle w:val="ListBullet"/>
      </w:pPr>
      <w:r w:rsidRPr="00516729">
        <w:t>research skills to undertake practical, technical and desktop research into integrating digital effects components</w:t>
      </w:r>
    </w:p>
    <w:p w:rsidR="00000000" w:rsidRPr="00516729" w:rsidP="00516729">
      <w:pPr>
        <w:pStyle w:val="ListBullet"/>
      </w:pPr>
      <w:r w:rsidRPr="00516729">
        <w:t>technical skills to:</w:t>
      </w:r>
    </w:p>
    <w:p w:rsidR="00000000" w:rsidRPr="00516729" w:rsidP="00516729">
      <w:pPr>
        <w:pStyle w:val="ListBullet2"/>
      </w:pPr>
      <w:r w:rsidRPr="00516729">
        <w:t xml:space="preserve">apply digital effect components to a presentation </w:t>
      </w:r>
    </w:p>
    <w:p w:rsidR="00000000" w:rsidRPr="00516729" w:rsidP="00516729">
      <w:pPr>
        <w:pStyle w:val="ListBullet2"/>
      </w:pPr>
      <w:r w:rsidRPr="00516729">
        <w:t>integrate a framework to incorporate digital effect comp</w:t>
      </w:r>
      <w:r w:rsidRPr="00516729">
        <w:t>onents into a presentation.</w:t>
      </w:r>
    </w:p>
    <w:p w:rsidR="00000000" w:rsidRPr="00516729" w:rsidP="00516729">
      <w:pPr>
        <w:pStyle w:val="BodyText"/>
      </w:pPr>
    </w:p>
    <w:p w:rsidR="00000000" w:rsidRPr="00516729" w:rsidP="00516729">
      <w:pPr>
        <w:pStyle w:val="BodyText"/>
      </w:pPr>
      <w:r w:rsidRPr="00516729">
        <w:rPr>
          <w:rStyle w:val="SpecialBold"/>
        </w:rPr>
        <w:t>Required knowledge</w:t>
      </w:r>
    </w:p>
    <w:p w:rsidR="00000000" w:rsidRPr="00516729" w:rsidP="00516729">
      <w:pPr>
        <w:pStyle w:val="BodyText"/>
      </w:pPr>
    </w:p>
    <w:p w:rsidR="00000000" w:rsidRPr="00516729" w:rsidP="00516729">
      <w:pPr>
        <w:pStyle w:val="ListBullet"/>
      </w:pPr>
      <w:r w:rsidRPr="00516729">
        <w:t xml:space="preserve">component-based programming skills </w:t>
      </w:r>
    </w:p>
    <w:p w:rsidR="00000000" w:rsidRPr="00516729" w:rsidP="00516729">
      <w:pPr>
        <w:pStyle w:val="ListBullet"/>
      </w:pPr>
      <w:r w:rsidRPr="00516729">
        <w:t>OHS requirements for ergonomics</w:t>
      </w:r>
    </w:p>
    <w:p w:rsidR="00000000" w:rsidRPr="00516729" w:rsidP="00516729">
      <w:pPr>
        <w:pStyle w:val="ListBullet"/>
      </w:pPr>
      <w:r w:rsidRPr="00516729">
        <w:t>risk and critical path management</w:t>
      </w:r>
    </w:p>
    <w:p w:rsidR="00000000" w:rsidRPr="00516729" w:rsidP="00516729">
      <w:pPr>
        <w:pStyle w:val="ListBullet"/>
      </w:pPr>
      <w:r w:rsidRPr="00516729">
        <w:t>technical constraints that hardware imposes on software development, graphics requirements, code development and creative visual design</w:t>
      </w:r>
    </w:p>
    <w:p w:rsidR="00000000" w:rsidRPr="00516729" w:rsidP="00516729">
      <w:pPr>
        <w:pStyle w:val="ListBullet"/>
      </w:pPr>
      <w:r w:rsidRPr="00516729">
        <w:t>techniques for applying concept development skills</w:t>
      </w:r>
    </w:p>
    <w:p w:rsidR="00000000" w:rsidRPr="00516729" w:rsidP="00516729">
      <w:pPr>
        <w:pStyle w:val="ListBullet"/>
      </w:pPr>
      <w:r w:rsidRPr="00516729">
        <w:t>techniques for applying concept visualisation skills</w:t>
      </w:r>
    </w:p>
    <w:p w:rsidR="00000000" w:rsidRPr="00516729" w:rsidP="00516729">
      <w:pPr>
        <w:pStyle w:val="ListBullet"/>
      </w:pPr>
      <w:r w:rsidRPr="00516729">
        <w:t>techniques for a</w:t>
      </w:r>
      <w:r w:rsidRPr="00516729">
        <w:t>pplying framework integration skills.</w:t>
      </w:r>
    </w:p>
    <w:p w:rsidR="00000000" w:rsidRPr="00516729" w:rsidP="00516729">
      <w:pPr>
        <w:pStyle w:val="AllowPageBreak"/>
      </w:pPr>
    </w:p>
    <w:p w:rsidR="00000000" w:rsidRPr="00516729" w:rsidP="00516729">
      <w:pPr>
        <w:pStyle w:val="Heading1"/>
      </w:pPr>
      <w:bookmarkStart w:id="10" w:name="O_353660"/>
      <w:bookmarkEnd w:id="10"/>
      <w:r w:rsidRPr="00516729">
        <w:t>Evidence Guide</w:t>
      </w:r>
    </w:p>
    <w:p w:rsidR="00000000" w:rsidRPr="00516729" w:rsidP="00516729">
      <w:pPr>
        <w:pStyle w:val="BodyText"/>
      </w:pPr>
      <w:r w:rsidRPr="00516729">
        <w:rPr>
          <w:rStyle w:val="Emphasis"/>
        </w:rPr>
        <w:t>The evidence guide provides advice on assessment and must be read in conjunction with the performance criteria, required skills and knowledge, range statement and the Assessment Guidelin</w:t>
      </w:r>
      <w:r w:rsidRPr="00516729">
        <w:rPr>
          <w:rStyle w:val="Emphasis"/>
        </w:rPr>
        <w:t>es for the Training Package.</w:t>
      </w:r>
    </w:p>
    <w:p w:rsidR="00000000" w:rsidRPr="00516729" w:rsidP="00516729">
      <w:pPr>
        <w:pStyle w:val="BodyText"/>
      </w:pPr>
    </w:p>
    <w:tbl>
      <w:tblPr>
        <w:tblW w:w="0" w:type="auto"/>
        <w:tblLayout w:type="fixed"/>
        <w:tblCellMar>
          <w:left w:w="62" w:type="dxa"/>
          <w:right w:w="62" w:type="dxa"/>
        </w:tblCellMar>
        <w:tblLook w:val="0000"/>
      </w:tblPr>
      <w:tblGrid>
        <w:gridCol w:w="2476"/>
        <w:gridCol w:w="6434"/>
      </w:tblGrid>
      <w:tr w:rsidTr="0051672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rPr>
                <w:rStyle w:val="SpecialBold"/>
              </w:rPr>
              <w:t>Overview of assessment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p>
        </w:tc>
      </w:tr>
      <w:tr w:rsidTr="0051672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rPr>
                <w:rStyle w:val="SpecialBold"/>
              </w:rPr>
              <w:t>Critical aspects for assessment and evidence required to demonstrate competency in this unit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BodyText"/>
            </w:pPr>
            <w:r w:rsidRPr="00516729">
              <w:t>Evidence of the ability to:</w:t>
            </w:r>
          </w:p>
          <w:p w:rsidR="00000000" w:rsidP="00516729">
            <w:pPr>
              <w:pStyle w:val="ListBullet"/>
              <w:rPr>
                <w:lang w:val="en-NZ"/>
              </w:rPr>
            </w:pPr>
            <w:r w:rsidRPr="00516729">
              <w:t xml:space="preserve">apply the principles of effective and creative design and visual communication </w:t>
            </w:r>
            <w:r w:rsidRPr="00516729">
              <w:t>in order to produce a functioning and well</w:t>
            </w:r>
            <w:r w:rsidRPr="00516729">
              <w:noBreakHyphen/>
              <w:t>designed interactive product.</w:t>
            </w:r>
          </w:p>
        </w:tc>
      </w:tr>
      <w:tr w:rsidTr="0051672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rPr>
                <w:rStyle w:val="SpecialBold"/>
              </w:rPr>
              <w:t>Context of and specific resources for assessment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BodyText"/>
            </w:pPr>
            <w:r w:rsidRPr="00516729">
              <w:t>Assessment must ensure access to:</w:t>
            </w:r>
          </w:p>
          <w:p w:rsidR="00000000" w:rsidRPr="00516729" w:rsidP="00516729">
            <w:pPr>
              <w:pStyle w:val="ListBullet"/>
            </w:pPr>
            <w:r w:rsidRPr="00516729">
              <w:t xml:space="preserve">computer hardware, software, games engines and file storage </w:t>
            </w:r>
          </w:p>
          <w:p w:rsidR="00000000" w:rsidRPr="00516729" w:rsidP="00516729">
            <w:pPr>
              <w:pStyle w:val="ListBullet"/>
            </w:pPr>
            <w:r w:rsidRPr="00516729">
              <w:t>copyright and intellectual property l</w:t>
            </w:r>
            <w:r w:rsidRPr="00516729">
              <w:t>egislation</w:t>
            </w:r>
          </w:p>
          <w:p w:rsidR="00000000" w:rsidRPr="00516729" w:rsidP="00516729">
            <w:pPr>
              <w:pStyle w:val="ListBullet"/>
            </w:pPr>
            <w:r w:rsidRPr="00516729">
              <w:t>OHS legislation and enterprise policy</w:t>
            </w:r>
          </w:p>
          <w:p w:rsidR="00000000" w:rsidRPr="00516729" w:rsidP="00516729">
            <w:pPr>
              <w:pStyle w:val="ListBullet"/>
            </w:pPr>
            <w:r w:rsidRPr="00516729">
              <w:t>appropriate learning and assessment support when required</w:t>
            </w:r>
          </w:p>
          <w:p w:rsidR="00000000" w:rsidP="00516729">
            <w:pPr>
              <w:pStyle w:val="ListBullet"/>
              <w:rPr>
                <w:lang w:val="en-NZ"/>
              </w:rPr>
            </w:pPr>
            <w:r w:rsidRPr="00516729">
              <w:t>modified equipment for people with special needs.</w:t>
            </w:r>
          </w:p>
        </w:tc>
      </w:tr>
      <w:tr w:rsidTr="0051672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rPr>
                <w:rStyle w:val="SpecialBold"/>
              </w:rPr>
              <w:t>Method of assessment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BodyText"/>
            </w:pPr>
            <w:r w:rsidRPr="00516729">
              <w:t>A range of assessment methods should be used to assess practical skills and k</w:t>
            </w:r>
            <w:r w:rsidRPr="00516729">
              <w:t>nowledge. The following examples are appropriate for this unit:</w:t>
            </w:r>
          </w:p>
          <w:p w:rsidR="00000000" w:rsidRPr="00516729" w:rsidP="00516729">
            <w:pPr>
              <w:pStyle w:val="ListBullet"/>
            </w:pPr>
            <w:r w:rsidRPr="00516729">
              <w:t>review of sample workplace activities</w:t>
            </w:r>
          </w:p>
          <w:p w:rsidR="00000000" w:rsidRPr="00516729" w:rsidP="00516729">
            <w:pPr>
              <w:pStyle w:val="ListBullet"/>
            </w:pPr>
            <w:r w:rsidRPr="00516729">
              <w:t>evaluation of written or interactive computer-based fault-finding exercises</w:t>
            </w:r>
          </w:p>
          <w:p w:rsidR="00000000" w:rsidP="00516729">
            <w:pPr>
              <w:pStyle w:val="ListBullet"/>
              <w:rPr>
                <w:lang w:val="en-NZ"/>
              </w:rPr>
            </w:pPr>
            <w:r w:rsidRPr="00516729">
              <w:t>evaluation of reports and logbooks.</w:t>
            </w:r>
          </w:p>
        </w:tc>
      </w:tr>
      <w:tr w:rsidTr="0051672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rPr>
                <w:rStyle w:val="SpecialBold"/>
              </w:rPr>
              <w:t>Guidance information for assessment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BodyText"/>
            </w:pPr>
            <w:r w:rsidRPr="00516729">
              <w:t>Holistic assessment with other units relevant to the industry sector, workplace and job role is recommended, where appropriate.</w:t>
            </w:r>
          </w:p>
          <w:p w:rsidR="00000000" w:rsidRPr="00516729" w:rsidP="00516729">
            <w:pPr>
              <w:pStyle w:val="BodyText"/>
            </w:pPr>
            <w:r w:rsidRPr="00516729">
              <w:t>Assessment processes and techniques must be culturally appropriate, and suitable to the communication skill level, language, lit</w:t>
            </w:r>
            <w:r w:rsidRPr="00516729">
              <w:t>eracy and numeracy capacity of the candidate and the work being performed.</w:t>
            </w:r>
          </w:p>
          <w:p w:rsidR="00000000" w:rsidRPr="00516729" w:rsidP="00516729">
            <w:pPr>
              <w:pStyle w:val="BodyText"/>
            </w:pPr>
            <w:r w:rsidRPr="00516729">
              <w:t>Indigenous people and other people from a non-English speaking background may need additional support.</w:t>
            </w:r>
          </w:p>
          <w:p w:rsidR="00000000" w:rsidRPr="00516729" w:rsidP="00516729">
            <w:pPr>
              <w:pStyle w:val="BodyText"/>
            </w:pPr>
            <w:r w:rsidRPr="00516729">
              <w:t>In cases where practical assessment is used it should be combined with targete</w:t>
            </w:r>
            <w:r w:rsidRPr="00516729">
              <w:t>d questioning to assess required knowledge.</w:t>
            </w:r>
          </w:p>
        </w:tc>
      </w:tr>
    </w:tbl>
    <w:p w:rsidR="00000000" w:rsidRPr="00516729" w:rsidP="00516729">
      <w:pPr>
        <w:pStyle w:val="BodyText"/>
      </w:pPr>
    </w:p>
    <w:p w:rsidR="00000000" w:rsidRPr="00516729" w:rsidP="00516729">
      <w:pPr>
        <w:pStyle w:val="AllowPageBreak"/>
      </w:pPr>
    </w:p>
    <w:p w:rsidR="00000000" w:rsidRPr="00516729" w:rsidP="00516729">
      <w:pPr>
        <w:pStyle w:val="Heading1"/>
      </w:pPr>
      <w:bookmarkStart w:id="11" w:name="O_353661"/>
      <w:bookmarkEnd w:id="11"/>
      <w:r w:rsidRPr="00516729">
        <w:t>Range Statement</w:t>
      </w:r>
    </w:p>
    <w:p w:rsidR="00000000" w:rsidRPr="00516729" w:rsidP="00516729">
      <w:pPr>
        <w:pStyle w:val="BodyText"/>
      </w:pPr>
      <w:r w:rsidRPr="00516729">
        <w:rPr>
          <w:rStyle w:val="Emphasis"/>
        </w:rPr>
        <w:t xml:space="preserve">The range statement relates to the unit of competency as a whole. It allows for different work environments and situations that may affect performance. Bold italicised wording, </w:t>
      </w:r>
      <w:r w:rsidRPr="00516729">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516729">
        <w:rPr>
          <w:rStyle w:val="Emphasis"/>
        </w:rPr>
        <w:t>texts) may also be included.</w:t>
      </w:r>
    </w:p>
    <w:p w:rsidR="00000000" w:rsidRPr="00516729" w:rsidP="00516729">
      <w:pPr>
        <w:pStyle w:val="BodyText"/>
      </w:pPr>
    </w:p>
    <w:tbl>
      <w:tblPr>
        <w:tblW w:w="0" w:type="auto"/>
        <w:tblLayout w:type="fixed"/>
        <w:tblCellMar>
          <w:left w:w="62" w:type="dxa"/>
          <w:right w:w="62" w:type="dxa"/>
        </w:tblCellMar>
        <w:tblLook w:val="0000"/>
      </w:tblPr>
      <w:tblGrid>
        <w:gridCol w:w="2586"/>
        <w:gridCol w:w="6324"/>
      </w:tblGrid>
      <w:tr w:rsidTr="0051672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rPr>
                <w:rStyle w:val="BoldandItalics"/>
              </w:rPr>
              <w:t>Project specifications</w:t>
            </w:r>
            <w:r w:rsidRPr="0051672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ListBullet"/>
            </w:pPr>
            <w:r w:rsidRPr="00516729">
              <w:t xml:space="preserve">access to facilities and resources </w:t>
            </w:r>
          </w:p>
          <w:p w:rsidR="00000000" w:rsidRPr="00516729" w:rsidP="00516729">
            <w:pPr>
              <w:pStyle w:val="ListBullet"/>
            </w:pPr>
            <w:r w:rsidRPr="00516729">
              <w:t xml:space="preserve">budget </w:t>
            </w:r>
          </w:p>
          <w:p w:rsidR="00000000" w:rsidRPr="00516729" w:rsidP="00516729">
            <w:pPr>
              <w:pStyle w:val="ListBullet"/>
            </w:pPr>
            <w:r w:rsidRPr="00516729">
              <w:t xml:space="preserve">deliverables </w:t>
            </w:r>
          </w:p>
          <w:p w:rsidR="00000000" w:rsidRPr="00516729" w:rsidP="00516729">
            <w:pPr>
              <w:pStyle w:val="ListBullet"/>
            </w:pPr>
            <w:r w:rsidRPr="00516729">
              <w:t xml:space="preserve">delivery platform </w:t>
            </w:r>
          </w:p>
          <w:p w:rsidR="00000000" w:rsidRPr="00516729" w:rsidP="00516729">
            <w:pPr>
              <w:pStyle w:val="ListBullet"/>
            </w:pPr>
            <w:r w:rsidRPr="00516729">
              <w:t xml:space="preserve">disc space </w:t>
            </w:r>
          </w:p>
          <w:p w:rsidR="00000000" w:rsidRPr="00516729" w:rsidP="00516729">
            <w:pPr>
              <w:pStyle w:val="ListBullet"/>
            </w:pPr>
            <w:r w:rsidRPr="00516729">
              <w:t xml:space="preserve">milestones </w:t>
            </w:r>
          </w:p>
          <w:p w:rsidR="00000000" w:rsidRPr="00516729" w:rsidP="00516729">
            <w:pPr>
              <w:pStyle w:val="ListBullet"/>
            </w:pPr>
            <w:r w:rsidRPr="00516729">
              <w:t>prototyping</w:t>
            </w:r>
          </w:p>
          <w:p w:rsidR="00000000" w:rsidRPr="00516729" w:rsidP="00516729">
            <w:pPr>
              <w:pStyle w:val="ListBullet"/>
            </w:pPr>
            <w:r w:rsidRPr="00516729">
              <w:t xml:space="preserve">technical issues, such as: </w:t>
            </w:r>
          </w:p>
          <w:p w:rsidR="00000000" w:rsidRPr="00516729" w:rsidP="00516729">
            <w:pPr>
              <w:pStyle w:val="ListBullet2"/>
            </w:pPr>
            <w:r w:rsidRPr="00516729">
              <w:t>testing plan</w:t>
            </w:r>
          </w:p>
          <w:p w:rsidR="00000000" w:rsidP="00516729">
            <w:pPr>
              <w:pStyle w:val="ListBullet2"/>
              <w:rPr>
                <w:lang w:val="en-NZ"/>
              </w:rPr>
            </w:pPr>
            <w:r w:rsidRPr="00516729">
              <w:t>timeframe.</w:t>
            </w:r>
          </w:p>
        </w:tc>
      </w:tr>
      <w:tr w:rsidTr="00516729">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rPr>
                <w:rStyle w:val="BoldandItalics"/>
              </w:rPr>
              <w:t>Media components</w:t>
            </w:r>
            <w:r w:rsidRPr="0051672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ListBullet"/>
            </w:pPr>
            <w:r w:rsidRPr="00516729">
              <w:t>authoring software</w:t>
            </w:r>
          </w:p>
          <w:p w:rsidR="00000000" w:rsidRPr="00516729" w:rsidP="00516729">
            <w:pPr>
              <w:pStyle w:val="ListBullet"/>
            </w:pPr>
            <w:r w:rsidRPr="00516729">
              <w:t xml:space="preserve">computer workstation </w:t>
            </w:r>
          </w:p>
          <w:p w:rsidR="00000000" w:rsidP="00516729">
            <w:pPr>
              <w:pStyle w:val="ListBullet"/>
              <w:rPr>
                <w:lang w:val="en-NZ"/>
              </w:rPr>
            </w:pPr>
            <w:r w:rsidRPr="00516729">
              <w:t>ergonomic furniture.</w:t>
            </w:r>
          </w:p>
        </w:tc>
      </w:tr>
      <w:tr w:rsidTr="0051672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729">
            <w:pPr>
              <w:pStyle w:val="BodyText"/>
              <w:rPr>
                <w:lang w:val="en-NZ"/>
              </w:rPr>
            </w:pPr>
            <w:r w:rsidRPr="00516729">
              <w:rPr>
                <w:rStyle w:val="BoldandItalics"/>
              </w:rPr>
              <w:t>Brief</w:t>
            </w:r>
            <w:r w:rsidRPr="0051672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729" w:rsidP="00516729">
            <w:pPr>
              <w:pStyle w:val="ListBullet"/>
            </w:pPr>
            <w:r w:rsidRPr="00516729">
              <w:t xml:space="preserve">animation </w:t>
            </w:r>
          </w:p>
          <w:p w:rsidR="00000000" w:rsidRPr="00516729" w:rsidP="00516729">
            <w:pPr>
              <w:pStyle w:val="ListBullet"/>
            </w:pPr>
            <w:r w:rsidRPr="00516729">
              <w:t xml:space="preserve">budget </w:t>
            </w:r>
          </w:p>
          <w:p w:rsidR="00000000" w:rsidRPr="00516729" w:rsidP="00516729">
            <w:pPr>
              <w:pStyle w:val="ListBullet"/>
            </w:pPr>
            <w:r w:rsidRPr="00516729">
              <w:t xml:space="preserve">graphics </w:t>
            </w:r>
          </w:p>
          <w:p w:rsidR="00000000" w:rsidRPr="00516729" w:rsidP="00516729">
            <w:pPr>
              <w:pStyle w:val="ListBullet"/>
            </w:pPr>
            <w:r w:rsidRPr="00516729">
              <w:t xml:space="preserve">images </w:t>
            </w:r>
          </w:p>
          <w:p w:rsidR="00000000" w:rsidRPr="00516729" w:rsidP="00516729">
            <w:pPr>
              <w:pStyle w:val="ListBullet"/>
            </w:pPr>
            <w:r w:rsidRPr="00516729">
              <w:t xml:space="preserve">photographs </w:t>
            </w:r>
          </w:p>
          <w:p w:rsidR="00000000" w:rsidRPr="00516729" w:rsidP="00516729">
            <w:pPr>
              <w:pStyle w:val="ListBullet"/>
            </w:pPr>
            <w:r w:rsidRPr="00516729">
              <w:t xml:space="preserve">sound </w:t>
            </w:r>
          </w:p>
          <w:p w:rsidR="00000000" w:rsidRPr="00516729" w:rsidP="00516729">
            <w:pPr>
              <w:pStyle w:val="ListBullet"/>
            </w:pPr>
            <w:r w:rsidRPr="00516729">
              <w:t>technical issues</w:t>
            </w:r>
          </w:p>
          <w:p w:rsidR="00000000" w:rsidRPr="00516729" w:rsidP="00516729">
            <w:pPr>
              <w:pStyle w:val="ListBullet"/>
            </w:pPr>
            <w:r w:rsidRPr="00516729">
              <w:t xml:space="preserve">text </w:t>
            </w:r>
          </w:p>
          <w:p w:rsidR="00000000" w:rsidRPr="00516729" w:rsidP="00516729">
            <w:pPr>
              <w:pStyle w:val="ListBullet"/>
            </w:pPr>
            <w:r w:rsidRPr="00516729">
              <w:t xml:space="preserve">timeframe </w:t>
            </w:r>
          </w:p>
          <w:p w:rsidR="00000000" w:rsidRPr="00516729" w:rsidP="00516729">
            <w:pPr>
              <w:pStyle w:val="ListBullet"/>
            </w:pPr>
            <w:r w:rsidRPr="00516729">
              <w:t>video.</w:t>
            </w:r>
          </w:p>
        </w:tc>
      </w:tr>
    </w:tbl>
    <w:p w:rsidR="00000000" w:rsidRPr="00516729" w:rsidP="00516729">
      <w:pPr>
        <w:pStyle w:val="BodyText"/>
      </w:pPr>
    </w:p>
    <w:p w:rsidR="00000000" w:rsidRPr="00516729" w:rsidP="00516729">
      <w:pPr>
        <w:pStyle w:val="AllowPageBreak"/>
      </w:pPr>
    </w:p>
    <w:p w:rsidR="00000000" w:rsidRPr="00516729" w:rsidP="00516729">
      <w:pPr>
        <w:pStyle w:val="Heading1"/>
      </w:pPr>
      <w:bookmarkStart w:id="12" w:name="O_353662"/>
      <w:bookmarkEnd w:id="12"/>
      <w:r w:rsidRPr="00516729">
        <w:t>Unit Sector(s)</w:t>
      </w:r>
    </w:p>
    <w:p w:rsidR="00000000" w:rsidRPr="00516729" w:rsidP="00516729">
      <w:pPr>
        <w:pStyle w:val="BodyText"/>
      </w:pPr>
      <w:r w:rsidRPr="00516729">
        <w:t>Game development</w:t>
      </w:r>
    </w:p>
    <w:p w:rsidR="00000000" w:rsidRPr="00516729" w:rsidP="00516729"/>
    <w:sectPr w:rsidSect="005167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B96" w:rsidP="00724B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96" w:rsidP="005167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4B96" w:rsidP="005167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4B96" w:rsidP="005167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29" w:rsidRPr="00724B96" w:rsidP="00724B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96" w:rsidP="00516729">
    <w:pPr>
      <w:pStyle w:val="Header"/>
      <w:framePr w:wrap="around"/>
    </w:pPr>
    <w:r>
      <w:fldChar w:fldCharType="begin"/>
    </w:r>
    <w:r>
      <w:instrText xml:space="preserve"> TITLE   \* MERGEFORMAT </w:instrText>
    </w:r>
    <w:r>
      <w:fldChar w:fldCharType="separate"/>
    </w:r>
    <w:r>
      <w:t>ICAGAM417A Apply digital effects to interactive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24B96" w:rsidP="005167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B0A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CE6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D87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729"/>
    <w:pPr>
      <w:spacing w:before="360" w:after="60"/>
      <w:outlineLvl w:val="0"/>
    </w:pPr>
    <w:rPr>
      <w:sz w:val="32"/>
    </w:rPr>
  </w:style>
  <w:style w:type="paragraph" w:styleId="Heading2">
    <w:name w:val="heading 2"/>
    <w:basedOn w:val="HeadingBase"/>
    <w:next w:val="BodyText"/>
    <w:link w:val="Heading2Char"/>
    <w:qFormat/>
    <w:rsid w:val="00516729"/>
    <w:pPr>
      <w:keepLines/>
      <w:spacing w:before="240" w:after="120"/>
      <w:outlineLvl w:val="1"/>
    </w:pPr>
    <w:rPr>
      <w:sz w:val="28"/>
      <w:szCs w:val="40"/>
    </w:rPr>
  </w:style>
  <w:style w:type="paragraph" w:styleId="Heading3">
    <w:name w:val="heading 3"/>
    <w:basedOn w:val="HeadingBase"/>
    <w:next w:val="BodyText"/>
    <w:link w:val="Heading3Char"/>
    <w:qFormat/>
    <w:rsid w:val="00516729"/>
    <w:pPr>
      <w:spacing w:before="180" w:after="120"/>
      <w:outlineLvl w:val="2"/>
    </w:pPr>
    <w:rPr>
      <w:spacing w:val="-10"/>
      <w:kern w:val="32"/>
    </w:rPr>
  </w:style>
  <w:style w:type="paragraph" w:styleId="Heading4">
    <w:name w:val="heading 4"/>
    <w:basedOn w:val="HeadingBase"/>
    <w:next w:val="BodyText"/>
    <w:link w:val="Heading4Char"/>
    <w:qFormat/>
    <w:rsid w:val="00516729"/>
    <w:pPr>
      <w:spacing w:before="160" w:after="120"/>
      <w:outlineLvl w:val="3"/>
    </w:pPr>
    <w:rPr>
      <w:sz w:val="22"/>
    </w:rPr>
  </w:style>
  <w:style w:type="paragraph" w:styleId="Heading5">
    <w:name w:val="heading 5"/>
    <w:basedOn w:val="HeadingBase"/>
    <w:next w:val="Normal"/>
    <w:link w:val="Heading5Char"/>
    <w:qFormat/>
    <w:rsid w:val="00516729"/>
    <w:pPr>
      <w:spacing w:before="80"/>
      <w:outlineLvl w:val="4"/>
    </w:pPr>
    <w:rPr>
      <w:color w:val="918585"/>
      <w:sz w:val="20"/>
    </w:rPr>
  </w:style>
  <w:style w:type="paragraph" w:styleId="Heading6">
    <w:name w:val="heading 6"/>
    <w:basedOn w:val="HeadingBase"/>
    <w:next w:val="Normal"/>
    <w:link w:val="Heading6Char"/>
    <w:qFormat/>
    <w:rsid w:val="00516729"/>
    <w:pPr>
      <w:spacing w:before="60"/>
      <w:outlineLvl w:val="5"/>
    </w:pPr>
    <w:rPr>
      <w:color w:val="918585"/>
      <w:sz w:val="20"/>
    </w:rPr>
  </w:style>
  <w:style w:type="paragraph" w:styleId="Heading7">
    <w:name w:val="heading 7"/>
    <w:basedOn w:val="Normal"/>
    <w:next w:val="Normal"/>
    <w:link w:val="Heading7Char"/>
    <w:qFormat/>
    <w:rsid w:val="00516729"/>
    <w:pPr>
      <w:ind w:left="720"/>
      <w:outlineLvl w:val="6"/>
    </w:pPr>
    <w:rPr>
      <w:i/>
    </w:rPr>
  </w:style>
  <w:style w:type="paragraph" w:styleId="Heading8">
    <w:name w:val="heading 8"/>
    <w:basedOn w:val="Normal"/>
    <w:next w:val="Normal"/>
    <w:link w:val="Heading8Char"/>
    <w:qFormat/>
    <w:rsid w:val="00516729"/>
    <w:pPr>
      <w:ind w:left="720"/>
      <w:outlineLvl w:val="7"/>
    </w:pPr>
    <w:rPr>
      <w:i/>
    </w:rPr>
  </w:style>
  <w:style w:type="paragraph" w:styleId="Heading9">
    <w:name w:val="heading 9"/>
    <w:basedOn w:val="Normal"/>
    <w:next w:val="Normal"/>
    <w:link w:val="Heading9Char"/>
    <w:qFormat/>
    <w:rsid w:val="00516729"/>
    <w:pPr>
      <w:ind w:left="720"/>
      <w:outlineLvl w:val="8"/>
    </w:pPr>
    <w:rPr>
      <w:i/>
    </w:rPr>
  </w:style>
  <w:style w:type="character" w:default="1" w:styleId="DefaultParagraphFont">
    <w:name w:val="Default Paragraph Font"/>
    <w:uiPriority w:val="1"/>
    <w:unhideWhenUsed/>
    <w:rsid w:val="005167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729"/>
  </w:style>
  <w:style w:type="character" w:customStyle="1" w:styleId="Heading1Char">
    <w:name w:val="Heading 1 Char"/>
    <w:basedOn w:val="DefaultParagraphFont"/>
    <w:link w:val="Heading1"/>
    <w:rsid w:val="00516729"/>
    <w:rPr>
      <w:rFonts w:ascii="Times New Roman" w:eastAsia="Times New Roman" w:hAnsi="Times New Roman" w:cs="Times New Roman"/>
      <w:b/>
      <w:sz w:val="32"/>
      <w:szCs w:val="20"/>
      <w:lang w:eastAsia="en-US"/>
    </w:rPr>
  </w:style>
  <w:style w:type="paragraph" w:styleId="BodyText">
    <w:name w:val="Body Text"/>
    <w:basedOn w:val="Normal"/>
    <w:link w:val="BodyTextChar"/>
    <w:rsid w:val="005167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729"/>
    <w:rPr>
      <w:rFonts w:ascii="Times New Roman" w:eastAsia="Times New Roman" w:hAnsi="Times New Roman" w:cs="Times New Roman"/>
      <w:sz w:val="24"/>
      <w:lang w:eastAsia="en-US"/>
    </w:rPr>
  </w:style>
  <w:style w:type="paragraph" w:styleId="Footer">
    <w:name w:val="footer"/>
    <w:basedOn w:val="Normal"/>
    <w:link w:val="FooterChar"/>
    <w:rsid w:val="005167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729"/>
    <w:rPr>
      <w:rFonts w:ascii="Times New Roman" w:eastAsia="Times New Roman" w:hAnsi="Times New Roman" w:cs="Times New Roman"/>
      <w:sz w:val="16"/>
      <w:lang w:eastAsia="en-US"/>
    </w:rPr>
  </w:style>
  <w:style w:type="paragraph" w:styleId="ListBullet">
    <w:name w:val="List Bullet"/>
    <w:basedOn w:val="List"/>
    <w:rsid w:val="00516729"/>
    <w:pPr>
      <w:numPr>
        <w:numId w:val="13"/>
      </w:numPr>
      <w:tabs>
        <w:tab w:val="clear" w:pos="340"/>
      </w:tabs>
      <w:spacing w:before="40" w:after="40"/>
    </w:pPr>
  </w:style>
  <w:style w:type="character" w:customStyle="1" w:styleId="SpecialBold">
    <w:name w:val="Special Bold"/>
    <w:basedOn w:val="DefaultParagraphFont"/>
    <w:rsid w:val="00516729"/>
    <w:rPr>
      <w:b/>
      <w:spacing w:val="0"/>
    </w:rPr>
  </w:style>
  <w:style w:type="paragraph" w:styleId="ListBullet2">
    <w:name w:val="List Bullet 2"/>
    <w:basedOn w:val="List2"/>
    <w:rsid w:val="00516729"/>
    <w:pPr>
      <w:numPr>
        <w:numId w:val="14"/>
      </w:numPr>
      <w:tabs>
        <w:tab w:val="clear" w:pos="680"/>
      </w:tabs>
    </w:pPr>
  </w:style>
  <w:style w:type="character" w:styleId="Emphasis">
    <w:name w:val="Emphasis"/>
    <w:basedOn w:val="DefaultParagraphFont"/>
    <w:qFormat/>
    <w:rsid w:val="00516729"/>
    <w:rPr>
      <w:i/>
    </w:rPr>
  </w:style>
  <w:style w:type="paragraph" w:customStyle="1" w:styleId="SuperHeading">
    <w:name w:val="SuperHeading"/>
    <w:basedOn w:val="Normal"/>
    <w:rsid w:val="00516729"/>
    <w:pPr>
      <w:spacing w:before="240" w:after="120"/>
      <w:outlineLvl w:val="0"/>
    </w:pPr>
    <w:rPr>
      <w:rFonts w:ascii="Times New Roman" w:hAnsi="Times New Roman"/>
      <w:b/>
      <w:sz w:val="28"/>
    </w:rPr>
  </w:style>
  <w:style w:type="paragraph" w:customStyle="1" w:styleId="AllowPageBreak">
    <w:name w:val="AllowPageBreak"/>
    <w:rsid w:val="005167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6729"/>
    <w:rPr>
      <w:b/>
      <w:i/>
      <w:u w:val="none"/>
    </w:rPr>
  </w:style>
  <w:style w:type="character" w:customStyle="1" w:styleId="Heading2Char">
    <w:name w:val="Heading 2 Char"/>
    <w:basedOn w:val="DefaultParagraphFont"/>
    <w:link w:val="Heading2"/>
    <w:rsid w:val="005167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7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7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7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7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7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7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729"/>
    <w:rPr>
      <w:rFonts w:ascii="Courier New" w:eastAsia="Times New Roman" w:hAnsi="Courier New" w:cs="Times New Roman"/>
      <w:i/>
      <w:szCs w:val="20"/>
      <w:lang w:eastAsia="en-US"/>
    </w:rPr>
  </w:style>
  <w:style w:type="paragraph" w:customStyle="1" w:styleId="HeadingBase">
    <w:name w:val="Heading Base"/>
    <w:rsid w:val="005167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729"/>
    <w:pPr>
      <w:tabs>
        <w:tab w:val="right" w:leader="dot" w:pos="9072"/>
      </w:tabs>
      <w:ind w:left="567"/>
    </w:pPr>
    <w:rPr>
      <w:szCs w:val="22"/>
    </w:rPr>
  </w:style>
  <w:style w:type="paragraph" w:customStyle="1" w:styleId="TOCBase">
    <w:name w:val="TOC Base"/>
    <w:rsid w:val="005167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729"/>
    <w:pPr>
      <w:tabs>
        <w:tab w:val="right" w:leader="dot" w:pos="9072"/>
      </w:tabs>
      <w:spacing w:before="40" w:after="40"/>
      <w:ind w:left="284"/>
    </w:pPr>
    <w:rPr>
      <w:rFonts w:ascii="Times New Roman" w:hAnsi="Times New Roman"/>
    </w:rPr>
  </w:style>
  <w:style w:type="paragraph" w:styleId="TOC1">
    <w:name w:val="toc 1"/>
    <w:basedOn w:val="TOCBase"/>
    <w:next w:val="Normal"/>
    <w:rsid w:val="005167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729"/>
    <w:pPr>
      <w:spacing w:before="5040"/>
      <w:jc w:val="center"/>
    </w:pPr>
    <w:rPr>
      <w:sz w:val="48"/>
      <w:szCs w:val="72"/>
      <w:lang w:val="en-US"/>
    </w:rPr>
  </w:style>
  <w:style w:type="character" w:customStyle="1" w:styleId="TitleChar">
    <w:name w:val="Title Char"/>
    <w:basedOn w:val="DefaultParagraphFont"/>
    <w:link w:val="Title"/>
    <w:rsid w:val="005167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729"/>
    <w:pPr>
      <w:tabs>
        <w:tab w:val="left" w:pos="3600"/>
        <w:tab w:val="left" w:pos="3958"/>
      </w:tabs>
    </w:pPr>
  </w:style>
  <w:style w:type="paragraph" w:styleId="List">
    <w:name w:val="List"/>
    <w:basedOn w:val="BodyText"/>
    <w:next w:val="BodyText"/>
    <w:rsid w:val="00516729"/>
    <w:pPr>
      <w:tabs>
        <w:tab w:val="left" w:pos="340"/>
      </w:tabs>
      <w:spacing w:before="60" w:after="60"/>
      <w:ind w:left="340" w:hanging="340"/>
    </w:pPr>
  </w:style>
  <w:style w:type="paragraph" w:customStyle="1" w:styleId="Note">
    <w:name w:val="Note"/>
    <w:basedOn w:val="BodyText"/>
    <w:rsid w:val="005167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729"/>
    <w:pPr>
      <w:framePr w:wrap="auto" w:hAnchor="text" w:y="6049"/>
    </w:pPr>
    <w:rPr>
      <w:color w:val="000000"/>
      <w:sz w:val="40"/>
    </w:rPr>
  </w:style>
  <w:style w:type="paragraph" w:customStyle="1" w:styleId="TOCTitle">
    <w:name w:val="TOCTitle"/>
    <w:basedOn w:val="Heading1"/>
    <w:rsid w:val="00516729"/>
    <w:pPr>
      <w:spacing w:after="240"/>
      <w:jc w:val="center"/>
      <w:outlineLvl w:val="9"/>
    </w:pPr>
    <w:rPr>
      <w:caps/>
    </w:rPr>
  </w:style>
  <w:style w:type="paragraph" w:customStyle="1" w:styleId="Version">
    <w:name w:val="Version"/>
    <w:rsid w:val="005167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729"/>
    <w:pPr>
      <w:keepNext w:val="0"/>
      <w:tabs>
        <w:tab w:val="right" w:pos="4176"/>
      </w:tabs>
      <w:ind w:left="198" w:hanging="198"/>
    </w:pPr>
    <w:rPr>
      <w:rFonts w:ascii="Garamond" w:hAnsi="Garamond"/>
    </w:rPr>
  </w:style>
  <w:style w:type="paragraph" w:styleId="IndexHeading">
    <w:name w:val="index heading"/>
    <w:basedOn w:val="Normal"/>
    <w:next w:val="Index1"/>
    <w:semiHidden/>
    <w:rsid w:val="00516729"/>
    <w:pPr>
      <w:spacing w:before="120" w:after="120"/>
    </w:pPr>
    <w:rPr>
      <w:rFonts w:ascii="Arial" w:hAnsi="Arial"/>
      <w:b/>
      <w:color w:val="918585"/>
      <w:sz w:val="24"/>
    </w:rPr>
  </w:style>
  <w:style w:type="paragraph" w:styleId="Header">
    <w:name w:val="header"/>
    <w:basedOn w:val="Normal"/>
    <w:link w:val="HeaderChar"/>
    <w:rsid w:val="005167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729"/>
    <w:rPr>
      <w:rFonts w:ascii="Times New Roman" w:eastAsia="Times New Roman" w:hAnsi="Times New Roman" w:cs="Times New Roman"/>
      <w:sz w:val="16"/>
      <w:szCs w:val="20"/>
      <w:lang w:val="en-GB" w:eastAsia="en-US"/>
    </w:rPr>
  </w:style>
  <w:style w:type="paragraph" w:customStyle="1" w:styleId="Chapter">
    <w:name w:val="Chapter"/>
    <w:basedOn w:val="Normal"/>
    <w:rsid w:val="00516729"/>
    <w:pPr>
      <w:spacing w:before="240"/>
    </w:pPr>
    <w:rPr>
      <w:rFonts w:ascii="Times New Roman" w:hAnsi="Times New Roman"/>
      <w:smallCaps/>
      <w:spacing w:val="80"/>
      <w:sz w:val="28"/>
    </w:rPr>
  </w:style>
  <w:style w:type="paragraph" w:customStyle="1" w:styleId="InChapter">
    <w:name w:val="InChapter"/>
    <w:basedOn w:val="Heading3"/>
    <w:rsid w:val="00516729"/>
    <w:pPr>
      <w:spacing w:after="240"/>
      <w:outlineLvl w:val="9"/>
    </w:pPr>
    <w:rPr>
      <w:noProof/>
    </w:rPr>
  </w:style>
  <w:style w:type="paragraph" w:styleId="Index2">
    <w:name w:val="index 2"/>
    <w:basedOn w:val="Normal"/>
    <w:next w:val="Normal"/>
    <w:semiHidden/>
    <w:rsid w:val="00516729"/>
    <w:pPr>
      <w:tabs>
        <w:tab w:val="right" w:pos="4176"/>
      </w:tabs>
      <w:ind w:left="568" w:hanging="284"/>
    </w:pPr>
    <w:rPr>
      <w:rFonts w:ascii="Garamond" w:hAnsi="Garamond"/>
    </w:rPr>
  </w:style>
  <w:style w:type="paragraph" w:customStyle="1" w:styleId="Byline">
    <w:name w:val="Byline"/>
    <w:rsid w:val="005167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729"/>
    <w:pPr>
      <w:tabs>
        <w:tab w:val="clear" w:pos="3600"/>
        <w:tab w:val="clear" w:pos="3958"/>
      </w:tabs>
      <w:jc w:val="right"/>
    </w:pPr>
  </w:style>
  <w:style w:type="paragraph" w:styleId="Caption">
    <w:name w:val="caption"/>
    <w:basedOn w:val="BodyText"/>
    <w:next w:val="Normal"/>
    <w:qFormat/>
    <w:rsid w:val="00516729"/>
    <w:pPr>
      <w:framePr w:w="2268" w:hSpace="181" w:vSpace="181" w:wrap="around" w:vAnchor="text" w:hAnchor="page" w:x="1135" w:y="285" w:anchorLock="1"/>
    </w:pPr>
    <w:rPr>
      <w:i/>
    </w:rPr>
  </w:style>
  <w:style w:type="paragraph" w:customStyle="1" w:styleId="MiniTOCTitle">
    <w:name w:val="MiniTOCTitle"/>
    <w:basedOn w:val="Heading4"/>
    <w:rsid w:val="00516729"/>
    <w:pPr>
      <w:spacing w:before="240"/>
      <w:outlineLvl w:val="9"/>
    </w:pPr>
    <w:rPr>
      <w:noProof/>
      <w:sz w:val="24"/>
    </w:rPr>
  </w:style>
  <w:style w:type="paragraph" w:customStyle="1" w:styleId="MiniTOCItem">
    <w:name w:val="MiniTOCItem"/>
    <w:basedOn w:val="ListBullet"/>
    <w:rsid w:val="00516729"/>
    <w:pPr>
      <w:numPr>
        <w:numId w:val="0"/>
      </w:numPr>
      <w:tabs>
        <w:tab w:val="right" w:leader="dot" w:pos="6521"/>
      </w:tabs>
      <w:spacing w:before="0" w:after="0"/>
    </w:pPr>
  </w:style>
  <w:style w:type="paragraph" w:customStyle="1" w:styleId="TOFTitle">
    <w:name w:val="TOFTitle"/>
    <w:basedOn w:val="TOCTitle"/>
    <w:rsid w:val="00516729"/>
  </w:style>
  <w:style w:type="paragraph" w:styleId="TableofFigures">
    <w:name w:val="table of figures"/>
    <w:basedOn w:val="Normal"/>
    <w:next w:val="Normal"/>
    <w:semiHidden/>
    <w:rsid w:val="00516729"/>
    <w:pPr>
      <w:tabs>
        <w:tab w:val="right" w:leader="dot" w:pos="9072"/>
      </w:tabs>
      <w:ind w:left="970" w:hanging="403"/>
    </w:pPr>
    <w:rPr>
      <w:rFonts w:ascii="Times New Roman" w:hAnsi="Times New Roman"/>
      <w:b/>
    </w:rPr>
  </w:style>
  <w:style w:type="paragraph" w:styleId="ListNumber">
    <w:name w:val="List Number"/>
    <w:basedOn w:val="List"/>
    <w:rsid w:val="00516729"/>
    <w:pPr>
      <w:numPr>
        <w:numId w:val="11"/>
      </w:numPr>
    </w:pPr>
  </w:style>
  <w:style w:type="character" w:customStyle="1" w:styleId="WingdingSymbols">
    <w:name w:val="Wingding Symbols"/>
    <w:rsid w:val="00516729"/>
    <w:rPr>
      <w:rFonts w:ascii="Wingdings" w:hAnsi="Wingdings"/>
    </w:rPr>
  </w:style>
  <w:style w:type="paragraph" w:customStyle="1" w:styleId="TableHeading">
    <w:name w:val="Table Heading"/>
    <w:basedOn w:val="HeadingBase"/>
    <w:rsid w:val="00516729"/>
    <w:pPr>
      <w:keepLines/>
      <w:pBdr>
        <w:bottom w:val="single" w:sz="6" w:space="1" w:color="918585"/>
      </w:pBdr>
      <w:spacing w:before="240"/>
    </w:pPr>
  </w:style>
  <w:style w:type="character" w:customStyle="1" w:styleId="HotSpot">
    <w:name w:val="HotSpot"/>
    <w:rsid w:val="00516729"/>
    <w:rPr>
      <w:color w:val="0033CC"/>
      <w:u w:val="none"/>
    </w:rPr>
  </w:style>
  <w:style w:type="paragraph" w:customStyle="1" w:styleId="BodyTextRight">
    <w:name w:val="Body Text Right"/>
    <w:basedOn w:val="BodyText"/>
    <w:rsid w:val="00516729"/>
    <w:pPr>
      <w:spacing w:before="0" w:after="0"/>
      <w:jc w:val="right"/>
    </w:pPr>
  </w:style>
  <w:style w:type="paragraph" w:styleId="Index3">
    <w:name w:val="index 3"/>
    <w:basedOn w:val="ListNumber2"/>
    <w:next w:val="Normal"/>
    <w:semiHidden/>
    <w:rsid w:val="00516729"/>
    <w:pPr>
      <w:numPr>
        <w:numId w:val="0"/>
      </w:numPr>
      <w:tabs>
        <w:tab w:val="right" w:leader="dot" w:pos="4176"/>
      </w:tabs>
    </w:pPr>
  </w:style>
  <w:style w:type="paragraph" w:styleId="ListNumber2">
    <w:name w:val="List Number 2"/>
    <w:basedOn w:val="List2"/>
    <w:rsid w:val="00516729"/>
    <w:pPr>
      <w:numPr>
        <w:numId w:val="10"/>
      </w:numPr>
      <w:tabs>
        <w:tab w:val="clear" w:pos="1060"/>
      </w:tabs>
    </w:pPr>
  </w:style>
  <w:style w:type="paragraph" w:customStyle="1" w:styleId="MarginNote">
    <w:name w:val="Margin Note"/>
    <w:basedOn w:val="BodyText"/>
    <w:rsid w:val="005167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7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7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729"/>
    <w:rPr>
      <w:sz w:val="32"/>
    </w:rPr>
  </w:style>
  <w:style w:type="paragraph" w:customStyle="1" w:styleId="HeadingProcedure">
    <w:name w:val="Heading Procedure"/>
    <w:basedOn w:val="HeadingBase"/>
    <w:next w:val="Normal"/>
    <w:rsid w:val="00516729"/>
    <w:pPr>
      <w:tabs>
        <w:tab w:val="left" w:pos="0"/>
      </w:tabs>
      <w:spacing w:before="120" w:after="60"/>
    </w:pPr>
    <w:rPr>
      <w:i/>
      <w:color w:val="918585"/>
      <w:sz w:val="22"/>
    </w:rPr>
  </w:style>
  <w:style w:type="paragraph" w:customStyle="1" w:styleId="TableBodyText">
    <w:name w:val="Table Body Text"/>
    <w:basedOn w:val="BodyText"/>
    <w:rsid w:val="00516729"/>
    <w:pPr>
      <w:spacing w:before="60" w:after="60"/>
    </w:pPr>
  </w:style>
  <w:style w:type="paragraph" w:styleId="ListContinue">
    <w:name w:val="List Continue"/>
    <w:basedOn w:val="List"/>
    <w:rsid w:val="00516729"/>
    <w:pPr>
      <w:ind w:firstLine="0"/>
    </w:pPr>
  </w:style>
  <w:style w:type="paragraph" w:customStyle="1" w:styleId="ListNote">
    <w:name w:val="List Note"/>
    <w:basedOn w:val="List"/>
    <w:rsid w:val="00516729"/>
    <w:pPr>
      <w:pBdr>
        <w:top w:val="single" w:sz="6" w:space="2" w:color="918585"/>
        <w:bottom w:val="single" w:sz="6" w:space="2" w:color="918585"/>
      </w:pBdr>
      <w:tabs>
        <w:tab w:val="left" w:pos="1021"/>
      </w:tabs>
      <w:ind w:firstLine="0"/>
    </w:pPr>
  </w:style>
  <w:style w:type="paragraph" w:customStyle="1" w:styleId="Warning">
    <w:name w:val="Warning"/>
    <w:basedOn w:val="BodyText"/>
    <w:rsid w:val="00516729"/>
    <w:pPr>
      <w:shd w:val="clear" w:color="auto" w:fill="D9D9D9"/>
      <w:tabs>
        <w:tab w:val="left" w:pos="992"/>
      </w:tabs>
      <w:ind w:left="119" w:right="119"/>
    </w:pPr>
    <w:rPr>
      <w:sz w:val="20"/>
    </w:rPr>
  </w:style>
  <w:style w:type="paragraph" w:customStyle="1" w:styleId="MarginIcons">
    <w:name w:val="Margin Icons"/>
    <w:basedOn w:val="BodyText"/>
    <w:rsid w:val="005167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729"/>
    <w:rPr>
      <w:rFonts w:ascii="Courier New" w:hAnsi="Courier New"/>
    </w:rPr>
  </w:style>
  <w:style w:type="paragraph" w:customStyle="1" w:styleId="NoteBullet">
    <w:name w:val="Note Bullet"/>
    <w:basedOn w:val="Note"/>
    <w:rsid w:val="00516729"/>
    <w:pPr>
      <w:tabs>
        <w:tab w:val="clear" w:pos="680"/>
      </w:tabs>
      <w:spacing w:before="60" w:after="60"/>
    </w:pPr>
  </w:style>
  <w:style w:type="paragraph" w:customStyle="1" w:styleId="SubHeading2">
    <w:name w:val="SubHeading2"/>
    <w:basedOn w:val="HeadingBase"/>
    <w:rsid w:val="00516729"/>
    <w:pPr>
      <w:spacing w:before="240" w:after="60"/>
    </w:pPr>
    <w:rPr>
      <w:sz w:val="20"/>
    </w:rPr>
  </w:style>
  <w:style w:type="paragraph" w:customStyle="1" w:styleId="SubHeading1">
    <w:name w:val="SubHeading1"/>
    <w:basedOn w:val="HeadingBase"/>
    <w:rsid w:val="00516729"/>
    <w:pPr>
      <w:spacing w:before="240" w:after="60"/>
    </w:pPr>
    <w:rPr>
      <w:color w:val="918585"/>
      <w:sz w:val="22"/>
    </w:rPr>
  </w:style>
  <w:style w:type="paragraph" w:customStyle="1" w:styleId="SideHeading">
    <w:name w:val="Side Heading"/>
    <w:basedOn w:val="HeadingBase"/>
    <w:rsid w:val="005167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729"/>
    <w:pPr>
      <w:numPr>
        <w:numId w:val="12"/>
      </w:numPr>
    </w:pPr>
  </w:style>
  <w:style w:type="paragraph" w:styleId="PlainText">
    <w:name w:val="Plain Text"/>
    <w:basedOn w:val="Normal"/>
    <w:link w:val="PlainTextChar"/>
    <w:rsid w:val="00516729"/>
    <w:rPr>
      <w:sz w:val="20"/>
    </w:rPr>
  </w:style>
  <w:style w:type="character" w:customStyle="1" w:styleId="PlainTextChar">
    <w:name w:val="Plain Text Char"/>
    <w:basedOn w:val="DefaultParagraphFont"/>
    <w:link w:val="PlainText"/>
    <w:rsid w:val="00516729"/>
    <w:rPr>
      <w:rFonts w:ascii="Courier New" w:eastAsia="Times New Roman" w:hAnsi="Courier New" w:cs="Times New Roman"/>
      <w:sz w:val="20"/>
      <w:szCs w:val="20"/>
      <w:lang w:eastAsia="en-US"/>
    </w:rPr>
  </w:style>
  <w:style w:type="character" w:customStyle="1" w:styleId="MenuOption">
    <w:name w:val="Menu Option"/>
    <w:basedOn w:val="DefaultParagraphFont"/>
    <w:rsid w:val="00516729"/>
    <w:rPr>
      <w:b/>
      <w:smallCaps/>
    </w:rPr>
  </w:style>
  <w:style w:type="paragraph" w:customStyle="1" w:styleId="TableListNumber">
    <w:name w:val="Table List Number"/>
    <w:basedOn w:val="ListNumber"/>
    <w:rsid w:val="00516729"/>
    <w:pPr>
      <w:numPr>
        <w:numId w:val="0"/>
      </w:numPr>
    </w:pPr>
  </w:style>
  <w:style w:type="paragraph" w:styleId="TOC4">
    <w:name w:val="toc 4"/>
    <w:basedOn w:val="TOCBase"/>
    <w:next w:val="Normal"/>
    <w:semiHidden/>
    <w:rsid w:val="00516729"/>
    <w:pPr>
      <w:tabs>
        <w:tab w:val="right" w:leader="dot" w:pos="9071"/>
      </w:tabs>
      <w:ind w:left="1701"/>
    </w:pPr>
  </w:style>
  <w:style w:type="paragraph" w:customStyle="1" w:styleId="ListAlpha">
    <w:name w:val="List Alpha"/>
    <w:basedOn w:val="List"/>
    <w:rsid w:val="00516729"/>
    <w:pPr>
      <w:numPr>
        <w:numId w:val="9"/>
      </w:numPr>
    </w:pPr>
  </w:style>
  <w:style w:type="paragraph" w:customStyle="1" w:styleId="ListAlpha2">
    <w:name w:val="List Alpha 2"/>
    <w:basedOn w:val="List2"/>
    <w:rsid w:val="00516729"/>
    <w:pPr>
      <w:numPr>
        <w:numId w:val="8"/>
      </w:numPr>
    </w:pPr>
  </w:style>
  <w:style w:type="paragraph" w:styleId="List2">
    <w:name w:val="List 2"/>
    <w:basedOn w:val="BodyText"/>
    <w:rsid w:val="00516729"/>
    <w:pPr>
      <w:tabs>
        <w:tab w:val="left" w:pos="680"/>
      </w:tabs>
      <w:spacing w:before="60" w:after="60"/>
      <w:ind w:left="680" w:hanging="340"/>
    </w:pPr>
  </w:style>
  <w:style w:type="paragraph" w:styleId="List3">
    <w:name w:val="List 3"/>
    <w:basedOn w:val="BodyText"/>
    <w:rsid w:val="00516729"/>
    <w:pPr>
      <w:tabs>
        <w:tab w:val="left" w:pos="1021"/>
      </w:tabs>
      <w:spacing w:before="60" w:after="60"/>
      <w:ind w:left="1020" w:hanging="340"/>
    </w:pPr>
  </w:style>
  <w:style w:type="paragraph" w:styleId="List4">
    <w:name w:val="List 4"/>
    <w:basedOn w:val="BodyText"/>
    <w:rsid w:val="00516729"/>
    <w:pPr>
      <w:tabs>
        <w:tab w:val="left" w:pos="1361"/>
      </w:tabs>
      <w:spacing w:before="60" w:after="60"/>
      <w:ind w:left="1361" w:hanging="340"/>
    </w:pPr>
  </w:style>
  <w:style w:type="paragraph" w:styleId="List5">
    <w:name w:val="List 5"/>
    <w:basedOn w:val="BodyText"/>
    <w:rsid w:val="00516729"/>
    <w:pPr>
      <w:tabs>
        <w:tab w:val="left" w:pos="1701"/>
      </w:tabs>
      <w:spacing w:before="60" w:after="60"/>
      <w:ind w:left="1701" w:hanging="340"/>
    </w:pPr>
  </w:style>
  <w:style w:type="paragraph" w:styleId="ListBullet3">
    <w:name w:val="List Bullet 3"/>
    <w:basedOn w:val="List3"/>
    <w:rsid w:val="00516729"/>
    <w:pPr>
      <w:numPr>
        <w:numId w:val="15"/>
      </w:numPr>
      <w:tabs>
        <w:tab w:val="clear" w:pos="1021"/>
      </w:tabs>
      <w:ind w:left="1037" w:hanging="357"/>
    </w:pPr>
  </w:style>
  <w:style w:type="paragraph" w:styleId="ListBullet4">
    <w:name w:val="List Bullet 4"/>
    <w:basedOn w:val="List4"/>
    <w:rsid w:val="00516729"/>
    <w:pPr>
      <w:numPr>
        <w:numId w:val="3"/>
      </w:numPr>
    </w:pPr>
  </w:style>
  <w:style w:type="paragraph" w:styleId="ListBullet5">
    <w:name w:val="List Bullet 5"/>
    <w:basedOn w:val="List5"/>
    <w:rsid w:val="00516729"/>
    <w:pPr>
      <w:numPr>
        <w:numId w:val="4"/>
      </w:numPr>
    </w:pPr>
  </w:style>
  <w:style w:type="paragraph" w:styleId="ListContinue2">
    <w:name w:val="List Continue 2"/>
    <w:basedOn w:val="List2"/>
    <w:rsid w:val="00516729"/>
    <w:pPr>
      <w:ind w:firstLine="0"/>
    </w:pPr>
  </w:style>
  <w:style w:type="paragraph" w:styleId="ListContinue3">
    <w:name w:val="List Continue 3"/>
    <w:basedOn w:val="List3"/>
    <w:rsid w:val="00516729"/>
    <w:pPr>
      <w:ind w:left="1021" w:firstLine="0"/>
    </w:pPr>
  </w:style>
  <w:style w:type="paragraph" w:styleId="ListContinue4">
    <w:name w:val="List Continue 4"/>
    <w:basedOn w:val="List4"/>
    <w:rsid w:val="00516729"/>
    <w:pPr>
      <w:ind w:firstLine="0"/>
    </w:pPr>
  </w:style>
  <w:style w:type="paragraph" w:styleId="ListContinue5">
    <w:name w:val="List Continue 5"/>
    <w:basedOn w:val="List5"/>
    <w:rsid w:val="00516729"/>
    <w:pPr>
      <w:ind w:firstLine="0"/>
    </w:pPr>
  </w:style>
  <w:style w:type="paragraph" w:styleId="ListNumber3">
    <w:name w:val="List Number 3"/>
    <w:basedOn w:val="List3"/>
    <w:rsid w:val="00516729"/>
    <w:pPr>
      <w:numPr>
        <w:numId w:val="5"/>
      </w:numPr>
    </w:pPr>
  </w:style>
  <w:style w:type="paragraph" w:styleId="ListNumber4">
    <w:name w:val="List Number 4"/>
    <w:basedOn w:val="List4"/>
    <w:rsid w:val="00516729"/>
    <w:pPr>
      <w:numPr>
        <w:numId w:val="6"/>
      </w:numPr>
    </w:pPr>
  </w:style>
  <w:style w:type="paragraph" w:styleId="ListNumber5">
    <w:name w:val="List Number 5"/>
    <w:basedOn w:val="List5"/>
    <w:rsid w:val="00516729"/>
    <w:pPr>
      <w:numPr>
        <w:numId w:val="7"/>
      </w:numPr>
    </w:pPr>
  </w:style>
  <w:style w:type="paragraph" w:styleId="BlockText">
    <w:name w:val="Block Text"/>
    <w:basedOn w:val="Normal"/>
    <w:rsid w:val="00516729"/>
    <w:pPr>
      <w:spacing w:after="120"/>
      <w:ind w:left="1440" w:right="1440"/>
    </w:pPr>
  </w:style>
  <w:style w:type="character" w:customStyle="1" w:styleId="Subscript">
    <w:name w:val="Subscript"/>
    <w:basedOn w:val="DefaultParagraphFont"/>
    <w:rsid w:val="00516729"/>
    <w:rPr>
      <w:sz w:val="16"/>
      <w:vertAlign w:val="subscript"/>
    </w:rPr>
  </w:style>
  <w:style w:type="character" w:customStyle="1" w:styleId="Superscript">
    <w:name w:val="Superscript"/>
    <w:basedOn w:val="DefaultParagraphFont"/>
    <w:rsid w:val="00516729"/>
    <w:rPr>
      <w:sz w:val="16"/>
      <w:vertAlign w:val="superscript"/>
    </w:rPr>
  </w:style>
  <w:style w:type="character" w:customStyle="1" w:styleId="Symbols">
    <w:name w:val="Symbols"/>
    <w:basedOn w:val="DefaultParagraphFont"/>
    <w:rsid w:val="00516729"/>
    <w:rPr>
      <w:rFonts w:ascii="Symbol" w:hAnsi="Symbol"/>
    </w:rPr>
  </w:style>
  <w:style w:type="character" w:customStyle="1" w:styleId="MenuOptions">
    <w:name w:val="Menu Options"/>
    <w:basedOn w:val="DefaultParagraphFont"/>
    <w:rsid w:val="00516729"/>
    <w:rPr>
      <w:rFonts w:ascii="Arial Narrow" w:hAnsi="Arial Narrow"/>
      <w:smallCaps/>
    </w:rPr>
  </w:style>
  <w:style w:type="character" w:customStyle="1" w:styleId="Buttons">
    <w:name w:val="Buttons"/>
    <w:basedOn w:val="DefaultParagraphFont"/>
    <w:rsid w:val="00516729"/>
    <w:rPr>
      <w:b/>
    </w:rPr>
  </w:style>
  <w:style w:type="character" w:customStyle="1" w:styleId="Underlined">
    <w:name w:val="Underlined"/>
    <w:basedOn w:val="DefaultParagraphFont"/>
    <w:rsid w:val="00516729"/>
    <w:rPr>
      <w:u w:val="single"/>
    </w:rPr>
  </w:style>
  <w:style w:type="paragraph" w:customStyle="1" w:styleId="TableBodyTextRight">
    <w:name w:val="Table Body Text Right"/>
    <w:basedOn w:val="TableBodyText"/>
    <w:rsid w:val="00516729"/>
    <w:pPr>
      <w:widowControl w:val="0"/>
      <w:autoSpaceDE w:val="0"/>
      <w:autoSpaceDN w:val="0"/>
      <w:adjustRightInd w:val="0"/>
      <w:jc w:val="right"/>
    </w:pPr>
    <w:rPr>
      <w:rFonts w:cs="Arial"/>
      <w:szCs w:val="18"/>
    </w:rPr>
  </w:style>
  <w:style w:type="paragraph" w:customStyle="1" w:styleId="CopyrightText">
    <w:name w:val="Copyright Text"/>
    <w:basedOn w:val="BodyText"/>
    <w:rsid w:val="00516729"/>
    <w:rPr>
      <w:sz w:val="18"/>
    </w:rPr>
  </w:style>
  <w:style w:type="paragraph" w:customStyle="1" w:styleId="BodySmallRight">
    <w:name w:val="Body Small Right"/>
    <w:basedOn w:val="BodyTextRight"/>
    <w:rsid w:val="00516729"/>
    <w:rPr>
      <w:sz w:val="18"/>
      <w:szCs w:val="18"/>
    </w:rPr>
  </w:style>
  <w:style w:type="paragraph" w:customStyle="1" w:styleId="MarginEdition">
    <w:name w:val="Margin Edition"/>
    <w:basedOn w:val="MarginNote"/>
    <w:rsid w:val="00516729"/>
    <w:pPr>
      <w:spacing w:before="0" w:after="0"/>
    </w:pPr>
    <w:rPr>
      <w:rFonts w:ascii="Times New Roman" w:hAnsi="Times New Roman"/>
      <w:color w:val="999999"/>
    </w:rPr>
  </w:style>
  <w:style w:type="paragraph" w:customStyle="1" w:styleId="Spacer">
    <w:name w:val="Spacer"/>
    <w:basedOn w:val="Normal"/>
    <w:rsid w:val="00516729"/>
    <w:rPr>
      <w:sz w:val="2"/>
      <w:szCs w:val="2"/>
    </w:rPr>
  </w:style>
  <w:style w:type="character" w:customStyle="1" w:styleId="Small">
    <w:name w:val="Small"/>
    <w:basedOn w:val="DefaultParagraphFont"/>
    <w:rsid w:val="00516729"/>
    <w:rPr>
      <w:sz w:val="16"/>
    </w:rPr>
  </w:style>
  <w:style w:type="paragraph" w:customStyle="1" w:styleId="WideTable">
    <w:name w:val="Wide Table"/>
    <w:basedOn w:val="Normal"/>
    <w:rsid w:val="00516729"/>
    <w:pPr>
      <w:ind w:left="-1418"/>
    </w:pPr>
    <w:rPr>
      <w:sz w:val="2"/>
      <w:szCs w:val="2"/>
    </w:rPr>
  </w:style>
  <w:style w:type="character" w:styleId="PageNumber">
    <w:name w:val="page number"/>
    <w:basedOn w:val="DefaultParagraphFont"/>
    <w:rsid w:val="00516729"/>
  </w:style>
  <w:style w:type="paragraph" w:styleId="Quote">
    <w:name w:val="Quote"/>
    <w:basedOn w:val="Heading1"/>
    <w:link w:val="QuoteChar"/>
    <w:qFormat/>
    <w:rsid w:val="00516729"/>
    <w:rPr>
      <w:b w:val="0"/>
      <w:sz w:val="72"/>
      <w:szCs w:val="72"/>
      <w:lang w:val="en-NZ"/>
    </w:rPr>
  </w:style>
  <w:style w:type="character" w:customStyle="1" w:styleId="QuoteChar">
    <w:name w:val="Quote Char"/>
    <w:basedOn w:val="DefaultParagraphFont"/>
    <w:link w:val="Quote"/>
    <w:rsid w:val="005167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729"/>
    <w:pPr>
      <w:pageBreakBefore/>
    </w:pPr>
  </w:style>
  <w:style w:type="paragraph" w:customStyle="1" w:styleId="Border">
    <w:name w:val="Border"/>
    <w:basedOn w:val="Normal"/>
    <w:qFormat/>
    <w:rsid w:val="005167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729"/>
    <w:rPr>
      <w:b/>
      <w:bCs/>
      <w:i/>
      <w:iCs/>
      <w:color w:val="auto"/>
    </w:rPr>
  </w:style>
  <w:style w:type="paragraph" w:styleId="IntenseQuote">
    <w:name w:val="Intense Quote"/>
    <w:basedOn w:val="Normal"/>
    <w:next w:val="Normal"/>
    <w:link w:val="IntenseQuoteChar"/>
    <w:uiPriority w:val="30"/>
    <w:qFormat/>
    <w:rsid w:val="005167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7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729"/>
    <w:rPr>
      <w:smallCaps/>
      <w:color w:val="auto"/>
      <w:u w:val="single"/>
    </w:rPr>
  </w:style>
  <w:style w:type="character" w:styleId="IntenseReference">
    <w:name w:val="Intense Reference"/>
    <w:basedOn w:val="DefaultParagraphFont"/>
    <w:uiPriority w:val="32"/>
    <w:qFormat/>
    <w:rsid w:val="00516729"/>
    <w:rPr>
      <w:b/>
      <w:bCs/>
      <w:smallCaps/>
      <w:color w:val="auto"/>
      <w:spacing w:val="5"/>
      <w:u w:val="single"/>
    </w:rPr>
  </w:style>
  <w:style w:type="paragraph" w:customStyle="1" w:styleId="2ColumnHeading">
    <w:name w:val="2Column Heading"/>
    <w:basedOn w:val="BodyText"/>
    <w:qFormat/>
    <w:rsid w:val="00516729"/>
    <w:pPr>
      <w:spacing w:after="60"/>
      <w:ind w:left="-2268"/>
    </w:pPr>
    <w:rPr>
      <w:b/>
    </w:rPr>
  </w:style>
  <w:style w:type="paragraph" w:customStyle="1" w:styleId="Heading1TOC">
    <w:name w:val="Heading1 TOC"/>
    <w:basedOn w:val="Normal"/>
    <w:qFormat/>
    <w:rsid w:val="00516729"/>
    <w:pPr>
      <w:spacing w:before="240" w:after="120"/>
    </w:pPr>
    <w:rPr>
      <w:rFonts w:ascii="Times New Roman" w:hAnsi="Times New Roman"/>
      <w:b/>
      <w:sz w:val="32"/>
    </w:rPr>
  </w:style>
  <w:style w:type="paragraph" w:customStyle="1" w:styleId="Heading2TOC">
    <w:name w:val="Heading2 TOC"/>
    <w:basedOn w:val="Normal"/>
    <w:qFormat/>
    <w:rsid w:val="00516729"/>
    <w:pPr>
      <w:spacing w:before="240" w:after="60"/>
    </w:pPr>
    <w:rPr>
      <w:rFonts w:ascii="Times New Roman" w:hAnsi="Times New Roman"/>
      <w:b/>
      <w:sz w:val="28"/>
    </w:rPr>
  </w:style>
  <w:style w:type="character" w:customStyle="1" w:styleId="Underline">
    <w:name w:val="Underline"/>
    <w:basedOn w:val="DefaultParagraphFont"/>
    <w:qFormat/>
    <w:rsid w:val="00516729"/>
    <w:rPr>
      <w:u w:val="single"/>
    </w:rPr>
  </w:style>
  <w:style w:type="paragraph" w:styleId="BalloonText">
    <w:name w:val="Balloon Text"/>
    <w:basedOn w:val="Normal"/>
    <w:link w:val="BalloonTextChar"/>
    <w:rsid w:val="00516729"/>
    <w:rPr>
      <w:rFonts w:ascii="Tahoma" w:hAnsi="Tahoma" w:cs="Tahoma"/>
      <w:sz w:val="16"/>
      <w:szCs w:val="16"/>
    </w:rPr>
  </w:style>
  <w:style w:type="character" w:customStyle="1" w:styleId="BalloonTextChar">
    <w:name w:val="Balloon Text Char"/>
    <w:basedOn w:val="DefaultParagraphFont"/>
    <w:link w:val="BalloonText"/>
    <w:rsid w:val="005167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7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7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729"/>
    <w:rPr>
      <w:b/>
      <w:color w:val="660033"/>
      <w:spacing w:val="0"/>
    </w:rPr>
  </w:style>
  <w:style w:type="paragraph" w:customStyle="1" w:styleId="Nameditemlist">
    <w:name w:val="Named item list"/>
    <w:basedOn w:val="BodyText"/>
    <w:qFormat/>
    <w:rsid w:val="005167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968</Words>
  <Characters>6234</Characters>
  <Application>Microsoft Office Word</Application>
  <DocSecurity>0</DocSecurity>
  <Lines>220</Lines>
  <Paragraphs>121</Paragraphs>
  <ScaleCrop>false</ScaleCrop>
  <Company>Author-it Software Corporation Ltd.</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ICAGAM417A Apply digital effects to interactive products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2012-05-29T06:37:00Z</dcterms:created>
  <dcterms:modified xsi:type="dcterms:W3CDTF">2012-05-29T06:37:00Z</dcterms:modified>
</cp:coreProperties>
</file>