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8DC" w:rsidP="006F28DC">
      <w:pPr>
        <w:pStyle w:val="Title"/>
      </w:pPr>
      <w:bookmarkStart w:id="0" w:name="_GoBack"/>
      <w:bookmarkEnd w:id="0"/>
      <w:r>
        <w:fldChar w:fldCharType="begin"/>
      </w:r>
      <w:r>
        <w:instrText xml:space="preserve"> TITLE   \* MERGEFORMAT </w:instrText>
      </w:r>
      <w:r>
        <w:fldChar w:fldCharType="separate"/>
      </w:r>
      <w:r>
        <w:t>ICAGAM416A Prepare and complete image rendering processes</w:t>
      </w:r>
      <w:r>
        <w:fldChar w:fldCharType="end"/>
      </w:r>
    </w:p>
    <w:p w:rsidR="006F28DC" w:rsidP="006F28DC">
      <w:pPr>
        <w:pStyle w:val="Version"/>
        <w:sectPr w:rsidSect="005566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6C7" w:rsidP="005566C7">
      <w:pPr>
        <w:pStyle w:val="SuperHeading"/>
      </w:pPr>
      <w:r w:rsidRPr="005566C7">
        <w:t>ICAGAM416A Prepare and complete image rendering processes</w:t>
      </w:r>
    </w:p>
    <w:p w:rsidR="00000000" w:rsidRPr="005566C7" w:rsidP="005566C7">
      <w:pPr>
        <w:pStyle w:val="Heading1"/>
      </w:pPr>
      <w:bookmarkStart w:id="1" w:name="O_353636"/>
      <w:bookmarkEnd w:id="1"/>
      <w:r w:rsidRPr="005566C7">
        <w:t>Modification History</w:t>
      </w:r>
    </w:p>
    <w:tbl>
      <w:tblPr>
        <w:tblW w:w="0" w:type="auto"/>
        <w:tblLayout w:type="fixed"/>
        <w:tblCellMar>
          <w:left w:w="62" w:type="dxa"/>
          <w:right w:w="62" w:type="dxa"/>
        </w:tblCellMar>
        <w:tblLook w:val="0000"/>
      </w:tblPr>
      <w:tblGrid>
        <w:gridCol w:w="3174"/>
        <w:gridCol w:w="5913"/>
      </w:tblGrid>
      <w:tr w:rsidTr="005566C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SpecialBold"/>
              </w:rPr>
              <w:t>Comments</w:t>
            </w:r>
          </w:p>
        </w:tc>
      </w:tr>
      <w:tr w:rsidTr="005566C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 xml:space="preserve">This Unit first released with </w:t>
            </w:r>
            <w:r w:rsidRPr="005566C7">
              <w:rPr>
                <w:rStyle w:val="Emphasis"/>
              </w:rPr>
              <w:t>ICA11 Informa</w:t>
            </w:r>
            <w:r w:rsidRPr="005566C7">
              <w:rPr>
                <w:rStyle w:val="Emphasis"/>
              </w:rPr>
              <w:t>tion and Communications Technology Training Package version 1.0</w:t>
            </w:r>
          </w:p>
        </w:tc>
      </w:tr>
    </w:tbl>
    <w:p w:rsidR="00000000" w:rsidRPr="005566C7" w:rsidP="005566C7">
      <w:pPr>
        <w:pStyle w:val="BodyText"/>
      </w:pPr>
    </w:p>
    <w:p w:rsidR="00000000" w:rsidRPr="005566C7" w:rsidP="005566C7">
      <w:pPr>
        <w:pStyle w:val="AllowPageBreak"/>
      </w:pPr>
    </w:p>
    <w:p w:rsidR="00000000" w:rsidRPr="005566C7" w:rsidP="005566C7">
      <w:pPr>
        <w:pStyle w:val="Heading1"/>
      </w:pPr>
      <w:bookmarkStart w:id="2" w:name="O_353637"/>
      <w:bookmarkEnd w:id="2"/>
      <w:r w:rsidRPr="005566C7">
        <w:t>Unit Descriptor</w:t>
      </w:r>
    </w:p>
    <w:p w:rsidR="00000000" w:rsidRPr="005566C7" w:rsidP="005566C7">
      <w:pPr>
        <w:pStyle w:val="BodyText"/>
      </w:pPr>
      <w:r w:rsidRPr="005566C7">
        <w:t xml:space="preserve">This unit describes the performance outcomes, skills and knowledge required to prepare for and complete simple rendering processes for 3-D modelling, </w:t>
      </w:r>
      <w:r w:rsidRPr="005566C7">
        <w:t>animation and game development.</w:t>
      </w:r>
    </w:p>
    <w:p w:rsidR="00000000" w:rsidRPr="005566C7" w:rsidP="005566C7">
      <w:pPr>
        <w:pStyle w:val="AllowPageBreak"/>
      </w:pPr>
    </w:p>
    <w:p w:rsidR="00000000" w:rsidRPr="005566C7" w:rsidP="005566C7">
      <w:pPr>
        <w:pStyle w:val="Heading1"/>
      </w:pPr>
      <w:bookmarkStart w:id="3" w:name="O_353638"/>
      <w:bookmarkEnd w:id="3"/>
      <w:r w:rsidRPr="005566C7">
        <w:t>Application of the Unit</w:t>
      </w:r>
    </w:p>
    <w:p w:rsidR="00000000" w:rsidRPr="005566C7" w:rsidP="005566C7">
      <w:pPr>
        <w:pStyle w:val="BodyText"/>
      </w:pPr>
      <w:r w:rsidRPr="005566C7">
        <w:t>This unit applies to concept artists, game designers, games programmers, animators and other personnel working in the game development industry.</w:t>
      </w:r>
    </w:p>
    <w:p w:rsidR="00000000" w:rsidRPr="005566C7" w:rsidP="005566C7">
      <w:pPr>
        <w:pStyle w:val="AllowPageBreak"/>
      </w:pPr>
    </w:p>
    <w:p w:rsidR="00000000" w:rsidRPr="005566C7" w:rsidP="005566C7">
      <w:pPr>
        <w:pStyle w:val="Heading1"/>
      </w:pPr>
      <w:bookmarkStart w:id="4" w:name="O_353639"/>
      <w:bookmarkEnd w:id="4"/>
      <w:r w:rsidRPr="005566C7">
        <w:t xml:space="preserve">Licensing/Regulatory </w:t>
      </w:r>
      <w:r w:rsidRPr="005566C7">
        <w:t>Information</w:t>
      </w:r>
    </w:p>
    <w:p w:rsidR="00000000" w:rsidRPr="005566C7" w:rsidP="005566C7">
      <w:pPr>
        <w:pStyle w:val="BodyText"/>
      </w:pPr>
      <w:r w:rsidRPr="005566C7">
        <w:t>No licensing, legislative, regulatory or certification requirements apply to this unit at the time of endorsement but users should confirm requirements with the relevant federal, state or territory authority.</w:t>
      </w:r>
    </w:p>
    <w:p w:rsidR="00000000" w:rsidRPr="005566C7" w:rsidP="005566C7">
      <w:pPr>
        <w:pStyle w:val="AllowPageBreak"/>
      </w:pPr>
    </w:p>
    <w:p w:rsidR="00000000" w:rsidRPr="005566C7" w:rsidP="005566C7">
      <w:pPr>
        <w:pStyle w:val="Heading1"/>
      </w:pPr>
      <w:bookmarkStart w:id="5" w:name="O_353640"/>
      <w:bookmarkEnd w:id="5"/>
      <w:r w:rsidRPr="005566C7">
        <w:t>Pre-Requisites</w:t>
      </w:r>
    </w:p>
    <w:p w:rsidR="00000000" w:rsidRPr="005566C7" w:rsidP="005566C7">
      <w:pPr>
        <w:pStyle w:val="BodyText"/>
      </w:pPr>
      <w:r w:rsidRPr="005566C7">
        <w:t>Not applicable.</w:t>
      </w:r>
    </w:p>
    <w:p w:rsidR="00000000" w:rsidRPr="005566C7" w:rsidP="005566C7">
      <w:pPr>
        <w:pStyle w:val="AllowPageBreak"/>
      </w:pPr>
    </w:p>
    <w:p w:rsidR="00000000" w:rsidRPr="005566C7" w:rsidP="005566C7">
      <w:pPr>
        <w:pStyle w:val="Heading1"/>
      </w:pPr>
      <w:bookmarkStart w:id="6" w:name="O_353641"/>
      <w:bookmarkEnd w:id="6"/>
      <w:r w:rsidRPr="005566C7">
        <w:t>Employability Skills Information</w:t>
      </w:r>
    </w:p>
    <w:p w:rsidR="00000000" w:rsidRPr="005566C7" w:rsidP="005566C7">
      <w:pPr>
        <w:pStyle w:val="BodyText"/>
      </w:pPr>
      <w:r w:rsidRPr="005566C7">
        <w:t>This unit contains employability skills.</w:t>
      </w:r>
    </w:p>
    <w:p w:rsidR="00000000" w:rsidRPr="005566C7" w:rsidP="005566C7">
      <w:pPr>
        <w:pStyle w:val="AllowPageBreak"/>
      </w:pPr>
    </w:p>
    <w:p w:rsidR="00000000" w:rsidRPr="005566C7" w:rsidP="005566C7">
      <w:pPr>
        <w:pStyle w:val="Heading1"/>
      </w:pPr>
      <w:bookmarkStart w:id="7" w:name="O_353642"/>
      <w:bookmarkEnd w:id="7"/>
      <w:r w:rsidRPr="005566C7">
        <w:t>Elements and Performance Criteria Pre-Content</w:t>
      </w:r>
    </w:p>
    <w:tbl>
      <w:tblPr>
        <w:tblW w:w="0" w:type="auto"/>
        <w:tblLayout w:type="fixed"/>
        <w:tblCellMar>
          <w:left w:w="62" w:type="dxa"/>
          <w:right w:w="62" w:type="dxa"/>
        </w:tblCellMar>
        <w:tblLook w:val="0000"/>
      </w:tblPr>
      <w:tblGrid>
        <w:gridCol w:w="4327"/>
        <w:gridCol w:w="4327"/>
      </w:tblGrid>
      <w:tr w:rsidTr="006F28D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6C7" w:rsidP="005566C7">
            <w:pPr>
              <w:pStyle w:val="BodyText"/>
            </w:pPr>
            <w:r w:rsidRPr="005566C7">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6C7">
            <w:pPr>
              <w:pStyle w:val="BodyText"/>
              <w:rPr>
                <w:lang w:val="en-NZ"/>
              </w:rPr>
            </w:pPr>
            <w:r w:rsidRPr="005566C7">
              <w:rPr>
                <w:rStyle w:val="SpecialBold"/>
              </w:rPr>
              <w:t>Performance Criteria</w:t>
            </w:r>
          </w:p>
        </w:tc>
      </w:tr>
      <w:tr w:rsidTr="006F28D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6C7" w:rsidP="005566C7">
            <w:pPr>
              <w:pStyle w:val="BodyText"/>
            </w:pPr>
            <w:r w:rsidRPr="005566C7">
              <w:rPr>
                <w:rStyle w:val="Emphasis"/>
              </w:rPr>
              <w:t>Elements describe the essential outcomes of a unit of co</w:t>
            </w:r>
            <w:r w:rsidRPr="005566C7">
              <w:rPr>
                <w:rStyle w:val="Emphasis"/>
              </w:rPr>
              <w:t>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6C7" w:rsidP="005566C7">
            <w:pPr>
              <w:pStyle w:val="BodyText"/>
            </w:pPr>
            <w:r w:rsidRPr="005566C7">
              <w:rPr>
                <w:rStyle w:val="Emphasis"/>
              </w:rPr>
              <w:t xml:space="preserve">Performance criteria describe the performance needed to demonstrate achievement of the element. Where bold italicised text is used, </w:t>
            </w:r>
            <w:r w:rsidRPr="005566C7">
              <w:rPr>
                <w:rStyle w:val="Emphasis"/>
              </w:rPr>
              <w:t>further information is detailed in the required skills and knowledge section and the range statement. Assessment of performance is to be consistent with the evidence guide.</w:t>
            </w:r>
          </w:p>
        </w:tc>
      </w:tr>
    </w:tbl>
    <w:p w:rsidR="00000000" w:rsidRPr="005566C7" w:rsidP="005566C7">
      <w:pPr>
        <w:pStyle w:val="BodyText"/>
      </w:pPr>
    </w:p>
    <w:p w:rsidR="00000000" w:rsidRPr="005566C7" w:rsidP="005566C7">
      <w:pPr>
        <w:pStyle w:val="AllowPageBreak"/>
      </w:pPr>
    </w:p>
    <w:p w:rsidR="00000000" w:rsidRPr="005566C7" w:rsidP="005566C7">
      <w:pPr>
        <w:pStyle w:val="Heading1"/>
      </w:pPr>
      <w:bookmarkStart w:id="8" w:name="O_353643"/>
      <w:bookmarkEnd w:id="8"/>
      <w:r w:rsidRPr="005566C7">
        <w:t>Elements and Performance Criteria</w:t>
      </w:r>
    </w:p>
    <w:tbl>
      <w:tblPr>
        <w:tblW w:w="0" w:type="auto"/>
        <w:tblLayout w:type="fixed"/>
        <w:tblCellMar>
          <w:left w:w="62" w:type="dxa"/>
          <w:right w:w="62" w:type="dxa"/>
        </w:tblCellMar>
        <w:tblLook w:val="0000"/>
      </w:tblPr>
      <w:tblGrid>
        <w:gridCol w:w="2510"/>
        <w:gridCol w:w="6145"/>
      </w:tblGrid>
      <w:tr w:rsidTr="005566C7">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t>1. Analyse rendering requireme</w:t>
            </w:r>
            <w:r w:rsidRPr="005566C7">
              <w:t>nts</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 xml:space="preserve">1.1 Identify </w:t>
            </w:r>
            <w:r w:rsidRPr="005566C7">
              <w:rPr>
                <w:rStyle w:val="BoldandItalics"/>
              </w:rPr>
              <w:t>equipment and media</w:t>
            </w:r>
            <w:r w:rsidRPr="005566C7">
              <w:t xml:space="preserve"> required for project</w:t>
            </w:r>
          </w:p>
          <w:p w:rsidR="00000000" w:rsidRPr="005566C7" w:rsidP="005566C7">
            <w:pPr>
              <w:pStyle w:val="BodyText"/>
            </w:pPr>
            <w:r w:rsidRPr="005566C7">
              <w:t xml:space="preserve">1.2 Identify the features of rendering </w:t>
            </w:r>
            <w:r w:rsidRPr="005566C7">
              <w:rPr>
                <w:rStyle w:val="BoldandItalics"/>
              </w:rPr>
              <w:t>software</w:t>
            </w:r>
            <w:r w:rsidRPr="005566C7">
              <w:t xml:space="preserve"> packages used in the film and games industries</w:t>
            </w:r>
          </w:p>
          <w:p w:rsidR="00000000" w:rsidP="005566C7">
            <w:pPr>
              <w:pStyle w:val="BodyText"/>
              <w:rPr>
                <w:lang w:val="en-NZ"/>
              </w:rPr>
            </w:pPr>
            <w:r w:rsidRPr="005566C7">
              <w:t xml:space="preserve">1.3 Analyse design brief or other reference sources to </w:t>
            </w:r>
            <w:r w:rsidRPr="005566C7">
              <w:rPr>
                <w:rStyle w:val="BoldandItalics"/>
              </w:rPr>
              <w:t>plan</w:t>
            </w:r>
            <w:r w:rsidRPr="005566C7">
              <w:t xml:space="preserve"> and determine rendering requirements</w:t>
            </w:r>
          </w:p>
        </w:tc>
      </w:tr>
      <w:tr w:rsidTr="005566C7">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t>2. Se</w:t>
            </w:r>
            <w:r w:rsidRPr="005566C7">
              <w:t>lect a suitable rendering application to achieve desired appearance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 xml:space="preserve">2.1 Select rendering software with capability to achieve desired effects within timeframe and budget </w:t>
            </w:r>
          </w:p>
          <w:p w:rsidR="00000000" w:rsidP="005566C7">
            <w:pPr>
              <w:pStyle w:val="BodyText"/>
              <w:rPr>
                <w:lang w:val="en-NZ"/>
              </w:rPr>
            </w:pPr>
            <w:r w:rsidRPr="005566C7">
              <w:t>2.2 Confirm selection is according to the brief, system limitations and requirements</w:t>
            </w:r>
          </w:p>
        </w:tc>
      </w:tr>
      <w:tr w:rsidTr="005566C7">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t>3. Prepare rendering application for desired outcome</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3.1 Select and apply appropriate image resolutions, image aspect ratio and pixel ratio</w:t>
            </w:r>
          </w:p>
          <w:p w:rsidR="00000000" w:rsidRPr="005566C7" w:rsidP="005566C7">
            <w:pPr>
              <w:pStyle w:val="BodyText"/>
            </w:pPr>
            <w:r w:rsidRPr="005566C7">
              <w:t>3.2 Adjust renderer attributes to obtain desired anti-aliasing</w:t>
            </w:r>
          </w:p>
          <w:p w:rsidR="00000000" w:rsidP="005566C7">
            <w:pPr>
              <w:pStyle w:val="BodyText"/>
              <w:rPr>
                <w:lang w:val="en-NZ"/>
              </w:rPr>
            </w:pPr>
            <w:r w:rsidRPr="005566C7">
              <w:t>3.3 Adjust renderer attributes to obtain other desired visual effects</w:t>
            </w:r>
          </w:p>
        </w:tc>
      </w:tr>
      <w:tr w:rsidTr="005566C7">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t>4. Check render integrity and quality</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4.1 Refine render integrity</w:t>
            </w:r>
          </w:p>
          <w:p w:rsidR="00000000" w:rsidRPr="005566C7" w:rsidP="005566C7">
            <w:pPr>
              <w:pStyle w:val="BodyText"/>
            </w:pPr>
            <w:r w:rsidRPr="005566C7">
              <w:t>4.2 Re-link any missing images and textures</w:t>
            </w:r>
          </w:p>
          <w:p w:rsidR="00000000" w:rsidRPr="005566C7" w:rsidP="005566C7">
            <w:pPr>
              <w:pStyle w:val="BodyText"/>
            </w:pPr>
            <w:r w:rsidRPr="005566C7">
              <w:t>4.3 Test render times for optimising process</w:t>
            </w:r>
          </w:p>
          <w:p w:rsidR="00000000" w:rsidRPr="005566C7" w:rsidP="005566C7">
            <w:pPr>
              <w:pStyle w:val="BodyText"/>
            </w:pPr>
            <w:r w:rsidRPr="005566C7">
              <w:t>4.4 Test alpha channels and op</w:t>
            </w:r>
            <w:r w:rsidRPr="005566C7">
              <w:t>acity matts</w:t>
            </w:r>
          </w:p>
          <w:p w:rsidR="00000000" w:rsidP="005566C7">
            <w:pPr>
              <w:pStyle w:val="BodyText"/>
              <w:rPr>
                <w:lang w:val="en-NZ"/>
              </w:rPr>
            </w:pPr>
            <w:r w:rsidRPr="005566C7">
              <w:t>4.5 Test render layers and passes</w:t>
            </w:r>
          </w:p>
        </w:tc>
      </w:tr>
      <w:tr w:rsidTr="005566C7">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t>5. Optimise images for render processes</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 xml:space="preserve">5.1 Complete </w:t>
            </w:r>
            <w:r w:rsidRPr="005566C7">
              <w:rPr>
                <w:rStyle w:val="BoldandItalics"/>
              </w:rPr>
              <w:t>pre-rendering optimisation tasks</w:t>
            </w:r>
          </w:p>
          <w:p w:rsidR="00000000" w:rsidRPr="005566C7" w:rsidP="005566C7">
            <w:pPr>
              <w:pStyle w:val="BodyText"/>
            </w:pPr>
            <w:r w:rsidRPr="005566C7">
              <w:t>5.2 Adjust and refine renderer attributes to optimise render times</w:t>
            </w:r>
          </w:p>
          <w:p w:rsidR="00000000" w:rsidRPr="005566C7" w:rsidP="005566C7">
            <w:pPr>
              <w:pStyle w:val="BodyText"/>
            </w:pPr>
            <w:r w:rsidRPr="005566C7">
              <w:t xml:space="preserve">5.3 Select appropriate file format for output according </w:t>
            </w:r>
            <w:r w:rsidRPr="005566C7">
              <w:t>to the brief</w:t>
            </w:r>
          </w:p>
          <w:p w:rsidR="00000000" w:rsidP="005566C7">
            <w:pPr>
              <w:pStyle w:val="BodyText"/>
              <w:rPr>
                <w:lang w:val="en-NZ"/>
              </w:rPr>
            </w:pPr>
            <w:r w:rsidRPr="005566C7">
              <w:t>5.4 Select appropriate filenames and output destinations</w:t>
            </w:r>
          </w:p>
        </w:tc>
      </w:tr>
      <w:tr w:rsidTr="005566C7">
        <w:tblPrEx>
          <w:tblW w:w="0" w:type="auto"/>
          <w:tblLayout w:type="fixed"/>
          <w:tblCellMar>
            <w:left w:w="62" w:type="dxa"/>
            <w:right w:w="62" w:type="dxa"/>
          </w:tblCellMar>
          <w:tblLook w:val="0000"/>
        </w:tblPrEx>
        <w:tc>
          <w:tcPr>
            <w:tcW w:w="2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t>6. Render images and save files appropriately</w:t>
            </w:r>
          </w:p>
        </w:tc>
        <w:tc>
          <w:tcPr>
            <w:tcW w:w="6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6.1 Undertake final rendering processes</w:t>
            </w:r>
          </w:p>
          <w:p w:rsidR="00000000" w:rsidRPr="005566C7" w:rsidP="005566C7">
            <w:pPr>
              <w:pStyle w:val="BodyText"/>
            </w:pPr>
            <w:r w:rsidRPr="005566C7">
              <w:t>6.2 Store or archive files</w:t>
            </w:r>
          </w:p>
          <w:p w:rsidR="00000000" w:rsidRPr="005566C7" w:rsidP="005566C7">
            <w:pPr>
              <w:pStyle w:val="BodyText"/>
            </w:pPr>
            <w:r w:rsidRPr="005566C7">
              <w:t>6.3 Review completed render to ensure compliance with system and brief</w:t>
            </w:r>
          </w:p>
          <w:p w:rsidR="00000000" w:rsidRPr="005566C7" w:rsidP="005566C7">
            <w:pPr>
              <w:pStyle w:val="BodyText"/>
            </w:pPr>
            <w:r w:rsidRPr="005566C7">
              <w:t>6</w:t>
            </w:r>
            <w:r w:rsidRPr="005566C7">
              <w:t xml:space="preserve">.4 Confirm rendering with </w:t>
            </w:r>
            <w:r w:rsidRPr="005566C7">
              <w:rPr>
                <w:rStyle w:val="BoldandItalics"/>
              </w:rPr>
              <w:t>relevant personnel</w:t>
            </w:r>
          </w:p>
        </w:tc>
      </w:tr>
    </w:tbl>
    <w:p w:rsidR="00000000" w:rsidRPr="005566C7" w:rsidP="005566C7">
      <w:pPr>
        <w:pStyle w:val="BodyText"/>
      </w:pPr>
    </w:p>
    <w:p w:rsidR="00000000" w:rsidRPr="005566C7" w:rsidP="005566C7">
      <w:pPr>
        <w:pStyle w:val="AllowPageBreak"/>
      </w:pPr>
    </w:p>
    <w:p w:rsidR="00000000" w:rsidRPr="005566C7" w:rsidP="005566C7">
      <w:pPr>
        <w:pStyle w:val="Heading1"/>
      </w:pPr>
      <w:bookmarkStart w:id="9" w:name="O_353644"/>
      <w:bookmarkEnd w:id="9"/>
      <w:r w:rsidRPr="005566C7">
        <w:t>Required Skills and Knowledge</w:t>
      </w:r>
    </w:p>
    <w:p w:rsidR="00000000" w:rsidRPr="005566C7" w:rsidP="005566C7">
      <w:pPr>
        <w:pStyle w:val="BodyText"/>
      </w:pPr>
      <w:r w:rsidRPr="005566C7">
        <w:rPr>
          <w:rStyle w:val="Emphasis"/>
        </w:rPr>
        <w:t>This section describes the skills and knowledge required for this unit.</w:t>
      </w:r>
    </w:p>
    <w:p w:rsidR="00000000" w:rsidRPr="005566C7" w:rsidP="005566C7">
      <w:pPr>
        <w:pStyle w:val="BodyText"/>
      </w:pPr>
    </w:p>
    <w:p w:rsidR="00000000" w:rsidRPr="005566C7" w:rsidP="005566C7">
      <w:pPr>
        <w:pStyle w:val="BodyText"/>
      </w:pPr>
      <w:r w:rsidRPr="005566C7">
        <w:rPr>
          <w:rStyle w:val="SpecialBold"/>
        </w:rPr>
        <w:t>Required skills</w:t>
      </w:r>
    </w:p>
    <w:p w:rsidR="00000000" w:rsidRPr="005566C7" w:rsidP="005566C7">
      <w:pPr>
        <w:pStyle w:val="BodyText"/>
      </w:pPr>
    </w:p>
    <w:p w:rsidR="00000000" w:rsidRPr="005566C7" w:rsidP="005566C7">
      <w:pPr>
        <w:pStyle w:val="ListBullet"/>
      </w:pPr>
      <w:r w:rsidRPr="005566C7">
        <w:t>analytical skills to evaluate technical requirements of rendering against resources and timeframes</w:t>
      </w:r>
    </w:p>
    <w:p w:rsidR="00000000" w:rsidRPr="005566C7" w:rsidP="005566C7">
      <w:pPr>
        <w:pStyle w:val="ListBullet"/>
      </w:pPr>
      <w:r w:rsidRPr="005566C7">
        <w:t>communication skills to liaise with project team and clients</w:t>
      </w:r>
    </w:p>
    <w:p w:rsidR="00000000" w:rsidRPr="005566C7" w:rsidP="005566C7">
      <w:pPr>
        <w:pStyle w:val="ListBullet"/>
      </w:pPr>
      <w:r w:rsidRPr="005566C7">
        <w:t>initiative and enterprise skills to:</w:t>
      </w:r>
    </w:p>
    <w:p w:rsidR="00000000" w:rsidRPr="005566C7" w:rsidP="005566C7">
      <w:pPr>
        <w:pStyle w:val="ListBullet2"/>
      </w:pPr>
      <w:r w:rsidRPr="005566C7">
        <w:t>devise efficient and innovative approaches to optimise ren</w:t>
      </w:r>
      <w:r w:rsidRPr="005566C7">
        <w:t>dering capacity</w:t>
      </w:r>
    </w:p>
    <w:p w:rsidR="00000000" w:rsidRPr="005566C7" w:rsidP="005566C7">
      <w:pPr>
        <w:pStyle w:val="ListBullet2"/>
      </w:pPr>
      <w:r w:rsidRPr="005566C7">
        <w:t>provide practical support and give feedback to colleagues and management</w:t>
      </w:r>
    </w:p>
    <w:p w:rsidR="00000000" w:rsidRPr="005566C7" w:rsidP="005566C7">
      <w:pPr>
        <w:pStyle w:val="ListBullet"/>
      </w:pPr>
      <w:r w:rsidRPr="005566C7">
        <w:t>literacy skills to read technical documents</w:t>
      </w:r>
    </w:p>
    <w:p w:rsidR="00000000" w:rsidRPr="005566C7" w:rsidP="005566C7">
      <w:pPr>
        <w:pStyle w:val="ListBullet"/>
      </w:pPr>
      <w:r w:rsidRPr="005566C7">
        <w:t>planning and organisational skills to manage time and resources</w:t>
      </w:r>
    </w:p>
    <w:p w:rsidR="00000000" w:rsidRPr="005566C7" w:rsidP="005566C7">
      <w:pPr>
        <w:pStyle w:val="ListBullet"/>
      </w:pPr>
      <w:r w:rsidRPr="005566C7">
        <w:t>technical skills to administer render farm and use related computer graphics applications.</w:t>
      </w:r>
    </w:p>
    <w:p w:rsidR="00000000" w:rsidRPr="005566C7" w:rsidP="005566C7">
      <w:pPr>
        <w:pStyle w:val="BodyText"/>
      </w:pPr>
    </w:p>
    <w:p w:rsidR="00000000" w:rsidRPr="005566C7" w:rsidP="005566C7">
      <w:pPr>
        <w:pStyle w:val="BodyText"/>
      </w:pPr>
      <w:r w:rsidRPr="005566C7">
        <w:rPr>
          <w:rStyle w:val="SpecialBold"/>
        </w:rPr>
        <w:t>Required knowledge</w:t>
      </w:r>
    </w:p>
    <w:p w:rsidR="00000000" w:rsidRPr="005566C7" w:rsidP="005566C7">
      <w:pPr>
        <w:pStyle w:val="BodyText"/>
      </w:pPr>
    </w:p>
    <w:p w:rsidR="00000000" w:rsidRPr="005566C7" w:rsidP="005566C7">
      <w:pPr>
        <w:pStyle w:val="ListBullet"/>
      </w:pPr>
      <w:r w:rsidRPr="005566C7">
        <w:t>features of software used for:</w:t>
      </w:r>
    </w:p>
    <w:p w:rsidR="00000000" w:rsidRPr="005566C7" w:rsidP="005566C7">
      <w:pPr>
        <w:pStyle w:val="ListBullet2"/>
      </w:pPr>
      <w:r w:rsidRPr="005566C7">
        <w:t>3-D animation</w:t>
      </w:r>
    </w:p>
    <w:p w:rsidR="00000000" w:rsidRPr="005566C7" w:rsidP="005566C7">
      <w:pPr>
        <w:pStyle w:val="ListBullet2"/>
      </w:pPr>
      <w:r w:rsidRPr="005566C7">
        <w:t>3-D modelling</w:t>
      </w:r>
    </w:p>
    <w:p w:rsidR="00000000" w:rsidRPr="005566C7" w:rsidP="005566C7">
      <w:pPr>
        <w:pStyle w:val="ListBullet2"/>
      </w:pPr>
      <w:r w:rsidRPr="005566C7">
        <w:t>appropriate file sizes and file formats</w:t>
      </w:r>
    </w:p>
    <w:p w:rsidR="00000000" w:rsidRPr="005566C7" w:rsidP="005566C7">
      <w:pPr>
        <w:pStyle w:val="ListBullet2"/>
      </w:pPr>
      <w:r w:rsidRPr="005566C7">
        <w:t>lighting</w:t>
      </w:r>
    </w:p>
    <w:p w:rsidR="00000000" w:rsidRPr="005566C7" w:rsidP="005566C7">
      <w:pPr>
        <w:pStyle w:val="ListBullet2"/>
      </w:pPr>
      <w:r w:rsidRPr="005566C7">
        <w:t>rendering</w:t>
      </w:r>
    </w:p>
    <w:p w:rsidR="00000000" w:rsidRPr="005566C7" w:rsidP="005566C7">
      <w:pPr>
        <w:pStyle w:val="ListBullet2"/>
      </w:pPr>
      <w:r w:rsidRPr="005566C7">
        <w:t>scheduling of production</w:t>
      </w:r>
      <w:r w:rsidRPr="005566C7">
        <w:t xml:space="preserve"> components</w:t>
      </w:r>
    </w:p>
    <w:p w:rsidR="00000000" w:rsidRPr="005566C7" w:rsidP="005566C7">
      <w:pPr>
        <w:pStyle w:val="ListBullet2"/>
      </w:pPr>
      <w:r w:rsidRPr="005566C7">
        <w:t>shading</w:t>
      </w:r>
    </w:p>
    <w:p w:rsidR="00000000" w:rsidRPr="005566C7" w:rsidP="005566C7">
      <w:pPr>
        <w:pStyle w:val="ListBullet2"/>
      </w:pPr>
      <w:r w:rsidRPr="005566C7">
        <w:t>texturing</w:t>
      </w:r>
    </w:p>
    <w:p w:rsidR="00000000" w:rsidRPr="005566C7" w:rsidP="005566C7">
      <w:pPr>
        <w:pStyle w:val="ListBullet"/>
      </w:pPr>
      <w:r w:rsidRPr="005566C7">
        <w:t>interpreting rendering briefs</w:t>
      </w:r>
    </w:p>
    <w:p w:rsidR="00000000" w:rsidRPr="005566C7" w:rsidP="005566C7">
      <w:pPr>
        <w:pStyle w:val="ListBullet"/>
      </w:pPr>
      <w:r w:rsidRPr="005566C7">
        <w:t>rendering optimisation techniques</w:t>
      </w:r>
    </w:p>
    <w:p w:rsidR="00000000" w:rsidRPr="005566C7" w:rsidP="005566C7">
      <w:pPr>
        <w:pStyle w:val="ListBullet"/>
      </w:pPr>
      <w:r w:rsidRPr="005566C7">
        <w:t>rendering requirements for games</w:t>
      </w:r>
    </w:p>
    <w:p w:rsidR="00000000" w:rsidRPr="005566C7" w:rsidP="005566C7">
      <w:pPr>
        <w:pStyle w:val="ListBullet"/>
      </w:pPr>
      <w:r w:rsidRPr="005566C7">
        <w:t>using computer networks for rendering.</w:t>
      </w:r>
    </w:p>
    <w:p w:rsidR="00000000" w:rsidRPr="005566C7" w:rsidP="005566C7">
      <w:pPr>
        <w:pStyle w:val="AllowPageBreak"/>
      </w:pPr>
    </w:p>
    <w:p w:rsidR="00000000" w:rsidRPr="005566C7" w:rsidP="005566C7">
      <w:pPr>
        <w:pStyle w:val="Heading1"/>
      </w:pPr>
      <w:bookmarkStart w:id="10" w:name="O_353645"/>
      <w:bookmarkEnd w:id="10"/>
      <w:r w:rsidRPr="005566C7">
        <w:t>Evidence Guide</w:t>
      </w:r>
    </w:p>
    <w:p w:rsidR="00000000" w:rsidRPr="005566C7" w:rsidP="005566C7">
      <w:pPr>
        <w:pStyle w:val="BodyText"/>
      </w:pPr>
      <w:r w:rsidRPr="005566C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566C7" w:rsidP="005566C7">
      <w:pPr>
        <w:pStyle w:val="BodyText"/>
      </w:pPr>
    </w:p>
    <w:tbl>
      <w:tblPr>
        <w:tblW w:w="0" w:type="auto"/>
        <w:tblLayout w:type="fixed"/>
        <w:tblCellMar>
          <w:left w:w="62" w:type="dxa"/>
          <w:right w:w="62" w:type="dxa"/>
        </w:tblCellMar>
        <w:tblLook w:val="0000"/>
      </w:tblPr>
      <w:tblGrid>
        <w:gridCol w:w="2483"/>
        <w:gridCol w:w="6427"/>
      </w:tblGrid>
      <w:tr w:rsidTr="005566C7">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SpecialBold"/>
              </w:rPr>
              <w:t>Overview of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p>
        </w:tc>
      </w:tr>
      <w:tr w:rsidTr="005566C7">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SpecialBold"/>
              </w:rPr>
              <w:t>Critical aspects for assessment and evidence required to demonstrate competency in this unit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Evidence of the ability to:</w:t>
            </w:r>
          </w:p>
          <w:p w:rsidR="00000000" w:rsidRPr="005566C7" w:rsidP="005566C7">
            <w:pPr>
              <w:pStyle w:val="ListBullet"/>
            </w:pPr>
            <w:r w:rsidRPr="005566C7">
              <w:t>adhere to rendering brief requirements</w:t>
            </w:r>
          </w:p>
          <w:p w:rsidR="00000000" w:rsidRPr="005566C7" w:rsidP="005566C7">
            <w:pPr>
              <w:pStyle w:val="ListBullet"/>
            </w:pPr>
            <w:r w:rsidRPr="005566C7">
              <w:t>design and comprehend rendering tasks</w:t>
            </w:r>
          </w:p>
          <w:p w:rsidR="00000000" w:rsidRPr="005566C7" w:rsidP="005566C7">
            <w:pPr>
              <w:pStyle w:val="ListBullet"/>
            </w:pPr>
            <w:r w:rsidRPr="005566C7">
              <w:t>use and optimise render components for best performance</w:t>
            </w:r>
          </w:p>
          <w:p w:rsidR="00000000" w:rsidRPr="005566C7" w:rsidP="005566C7">
            <w:pPr>
              <w:pStyle w:val="ListBullet"/>
            </w:pPr>
            <w:r w:rsidRPr="005566C7">
              <w:t>a</w:t>
            </w:r>
            <w:r w:rsidRPr="005566C7">
              <w:t>dhere to system requirements related to file sizes and formats</w:t>
            </w:r>
          </w:p>
          <w:p w:rsidR="00000000" w:rsidP="005566C7">
            <w:pPr>
              <w:pStyle w:val="ListBullet"/>
              <w:rPr>
                <w:lang w:val="en-NZ"/>
              </w:rPr>
            </w:pPr>
            <w:r w:rsidRPr="005566C7">
              <w:t xml:space="preserve">store rendered components in an organised manner for any further use. </w:t>
            </w:r>
          </w:p>
        </w:tc>
      </w:tr>
      <w:tr w:rsidTr="005566C7">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SpecialBold"/>
              </w:rPr>
              <w:t>Context of and specific resources for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Assessment must ensure access to:</w:t>
            </w:r>
          </w:p>
          <w:p w:rsidR="00000000" w:rsidRPr="005566C7" w:rsidP="005566C7">
            <w:pPr>
              <w:pStyle w:val="ListBullet"/>
            </w:pPr>
            <w:r w:rsidRPr="005566C7">
              <w:t>computer hardware and software</w:t>
            </w:r>
          </w:p>
          <w:p w:rsidR="00000000" w:rsidRPr="005566C7" w:rsidP="005566C7">
            <w:pPr>
              <w:pStyle w:val="ListBullet"/>
            </w:pPr>
            <w:r w:rsidRPr="005566C7">
              <w:t xml:space="preserve">input </w:t>
            </w:r>
            <w:r w:rsidRPr="005566C7">
              <w:t>device, e.g. stylist tablet, keyboard and mouse</w:t>
            </w:r>
          </w:p>
          <w:p w:rsidR="00000000" w:rsidRPr="005566C7" w:rsidP="005566C7">
            <w:pPr>
              <w:pStyle w:val="ListBullet"/>
            </w:pPr>
            <w:r w:rsidRPr="005566C7">
              <w:t>output device, such as monitor, TV, printer and speakers</w:t>
            </w:r>
          </w:p>
          <w:p w:rsidR="00000000" w:rsidRPr="005566C7" w:rsidP="005566C7">
            <w:pPr>
              <w:pStyle w:val="ListBullet"/>
            </w:pPr>
            <w:r w:rsidRPr="005566C7">
              <w:t>models and scenes to be rendered</w:t>
            </w:r>
          </w:p>
          <w:p w:rsidR="00000000" w:rsidRPr="005566C7" w:rsidP="005566C7">
            <w:pPr>
              <w:pStyle w:val="ListBullet"/>
            </w:pPr>
            <w:r w:rsidRPr="005566C7">
              <w:t>style shots</w:t>
            </w:r>
          </w:p>
          <w:p w:rsidR="00000000" w:rsidRPr="005566C7" w:rsidP="005566C7">
            <w:pPr>
              <w:pStyle w:val="ListBullet"/>
            </w:pPr>
            <w:r w:rsidRPr="005566C7">
              <w:t>rendering briefs or specifications and schedules</w:t>
            </w:r>
          </w:p>
          <w:p w:rsidR="00000000" w:rsidRPr="005566C7" w:rsidP="005566C7">
            <w:pPr>
              <w:pStyle w:val="ListBullet"/>
            </w:pPr>
            <w:r w:rsidRPr="005566C7">
              <w:t>appropriate learning and assessment support when required</w:t>
            </w:r>
          </w:p>
          <w:p w:rsidR="00000000" w:rsidP="005566C7">
            <w:pPr>
              <w:pStyle w:val="ListBullet"/>
              <w:rPr>
                <w:lang w:val="en-NZ"/>
              </w:rPr>
            </w:pPr>
            <w:r w:rsidRPr="005566C7">
              <w:t>modified equipment for people with special needs.</w:t>
            </w:r>
          </w:p>
        </w:tc>
      </w:tr>
      <w:tr w:rsidTr="005566C7">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SpecialBold"/>
              </w:rPr>
              <w:t>Method of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A range of assessment methods should be used to assess practical skills and knowledge. The following examples are appropriate for this unit:</w:t>
            </w:r>
          </w:p>
          <w:p w:rsidR="00000000" w:rsidRPr="005566C7" w:rsidP="005566C7">
            <w:pPr>
              <w:pStyle w:val="ListBullet"/>
            </w:pPr>
            <w:r w:rsidRPr="005566C7">
              <w:t>discussion and written report of the nomi</w:t>
            </w:r>
            <w:r w:rsidRPr="005566C7">
              <w:t>nated techniques applied to rendering</w:t>
            </w:r>
          </w:p>
          <w:p w:rsidR="00000000" w:rsidRPr="005566C7" w:rsidP="005566C7">
            <w:pPr>
              <w:pStyle w:val="ListBullet"/>
            </w:pPr>
            <w:r w:rsidRPr="005566C7">
              <w:t>discussion with learner and observation of development of a rendering pipeline</w:t>
            </w:r>
          </w:p>
          <w:p w:rsidR="00000000" w:rsidRPr="005566C7" w:rsidP="005566C7">
            <w:pPr>
              <w:pStyle w:val="ListBullet"/>
            </w:pPr>
            <w:r w:rsidRPr="005566C7">
              <w:t>verbal questioning regarding reasons for use of hardware and software to produce optimum render process and product</w:t>
            </w:r>
          </w:p>
          <w:p w:rsidR="00000000" w:rsidRPr="005566C7" w:rsidP="005566C7">
            <w:pPr>
              <w:pStyle w:val="ListBullet"/>
            </w:pPr>
            <w:r w:rsidRPr="005566C7">
              <w:t>direct observation of t</w:t>
            </w:r>
            <w:r w:rsidRPr="005566C7">
              <w:t>he learner using rendering software</w:t>
            </w:r>
          </w:p>
          <w:p w:rsidR="00000000" w:rsidRPr="005566C7" w:rsidP="005566C7">
            <w:pPr>
              <w:pStyle w:val="ListBullet"/>
            </w:pPr>
            <w:r w:rsidRPr="005566C7">
              <w:t>project or work activities that show research and reference sourcing to gain best rendered effects</w:t>
            </w:r>
          </w:p>
          <w:p w:rsidR="00000000" w:rsidRPr="005566C7" w:rsidP="005566C7">
            <w:pPr>
              <w:pStyle w:val="ListBullet"/>
            </w:pPr>
            <w:r w:rsidRPr="005566C7">
              <w:t>written and verbal reports or documentation showing research and production plan</w:t>
            </w:r>
          </w:p>
          <w:p w:rsidR="00000000" w:rsidRPr="005566C7" w:rsidP="005566C7">
            <w:pPr>
              <w:pStyle w:val="ListBullet"/>
            </w:pPr>
            <w:r w:rsidRPr="005566C7">
              <w:t>review of portfolios of evidence</w:t>
            </w:r>
          </w:p>
          <w:p w:rsidR="00000000" w:rsidP="005566C7">
            <w:pPr>
              <w:pStyle w:val="ListBullet"/>
              <w:rPr>
                <w:lang w:val="en-NZ"/>
              </w:rPr>
            </w:pPr>
            <w:r w:rsidRPr="005566C7">
              <w:t xml:space="preserve">review </w:t>
            </w:r>
            <w:r w:rsidRPr="005566C7">
              <w:t xml:space="preserve">of completed and rendered image or sequence. </w:t>
            </w:r>
          </w:p>
        </w:tc>
      </w:tr>
      <w:tr w:rsidTr="005566C7">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SpecialBold"/>
              </w:rPr>
              <w:t>Guidance information for assessment</w:t>
            </w:r>
          </w:p>
        </w:tc>
        <w:tc>
          <w:tcPr>
            <w:tcW w:w="6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BodyText"/>
            </w:pPr>
            <w:r w:rsidRPr="005566C7">
              <w:t>Holistic assessment with other units relevant to the industry sector, workplace and job role is recommended, where appropriate.</w:t>
            </w:r>
          </w:p>
          <w:p w:rsidR="00000000" w:rsidRPr="005566C7" w:rsidP="005566C7">
            <w:pPr>
              <w:pStyle w:val="BodyText"/>
            </w:pPr>
            <w:r w:rsidRPr="005566C7">
              <w:t>Assessment processes and techniques must be culturally appropriate, and suitable to the communication skill level, language, literacy and numeracy capacity of the candidate and the work being performed.</w:t>
            </w:r>
          </w:p>
          <w:p w:rsidR="00000000" w:rsidRPr="005566C7" w:rsidP="005566C7">
            <w:pPr>
              <w:pStyle w:val="BodyText"/>
            </w:pPr>
            <w:r w:rsidRPr="005566C7">
              <w:t>Indigenous people and other people from a non-English</w:t>
            </w:r>
            <w:r w:rsidRPr="005566C7">
              <w:t xml:space="preserve"> speaking background may need additional support.</w:t>
            </w:r>
          </w:p>
          <w:p w:rsidR="00000000" w:rsidRPr="005566C7" w:rsidP="005566C7">
            <w:pPr>
              <w:pStyle w:val="BodyText"/>
            </w:pPr>
            <w:r w:rsidRPr="005566C7">
              <w:t>In cases where practical assessment is used it should be combined with targeted questioning to assess required knowledge.</w:t>
            </w:r>
          </w:p>
        </w:tc>
      </w:tr>
    </w:tbl>
    <w:p w:rsidR="00000000" w:rsidRPr="005566C7" w:rsidP="005566C7">
      <w:pPr>
        <w:pStyle w:val="BodyText"/>
      </w:pPr>
    </w:p>
    <w:p w:rsidR="00000000" w:rsidRPr="005566C7" w:rsidP="005566C7">
      <w:pPr>
        <w:pStyle w:val="AllowPageBreak"/>
      </w:pPr>
    </w:p>
    <w:p w:rsidR="00000000" w:rsidRPr="005566C7" w:rsidP="005566C7">
      <w:pPr>
        <w:pStyle w:val="Heading1"/>
      </w:pPr>
      <w:bookmarkStart w:id="11" w:name="O_353646"/>
      <w:bookmarkEnd w:id="11"/>
      <w:r w:rsidRPr="005566C7">
        <w:t>Range Statement</w:t>
      </w:r>
    </w:p>
    <w:p w:rsidR="00000000" w:rsidRPr="005566C7" w:rsidP="005566C7">
      <w:pPr>
        <w:pStyle w:val="BodyText"/>
      </w:pPr>
      <w:r w:rsidRPr="005566C7">
        <w:rPr>
          <w:rStyle w:val="Emphasis"/>
        </w:rPr>
        <w:t>The range statement relates to the unit of compet</w:t>
      </w:r>
      <w:r w:rsidRPr="005566C7">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5566C7">
        <w:rPr>
          <w:rStyle w:val="Emphasis"/>
        </w:rPr>
        <w:t>essment (depending on the work situation, needs of the candidate, accessibility of the item, and local industry and regional contexts) may also be included.</w:t>
      </w:r>
    </w:p>
    <w:p w:rsidR="00000000" w:rsidRPr="005566C7" w:rsidP="005566C7">
      <w:pPr>
        <w:pStyle w:val="BodyText"/>
      </w:pPr>
    </w:p>
    <w:tbl>
      <w:tblPr>
        <w:tblW w:w="0" w:type="auto"/>
        <w:tblLayout w:type="fixed"/>
        <w:tblCellMar>
          <w:left w:w="62" w:type="dxa"/>
          <w:right w:w="62" w:type="dxa"/>
        </w:tblCellMar>
        <w:tblLook w:val="0000"/>
      </w:tblPr>
      <w:tblGrid>
        <w:gridCol w:w="2486"/>
        <w:gridCol w:w="6424"/>
      </w:tblGrid>
      <w:tr w:rsidTr="005566C7">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BoldandItalics"/>
              </w:rPr>
              <w:t xml:space="preserve">Equipment and media </w:t>
            </w:r>
            <w:r w:rsidRPr="005566C7">
              <w:t>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ListBullet"/>
            </w:pPr>
            <w:r w:rsidRPr="005566C7">
              <w:t>3-D animation software</w:t>
            </w:r>
          </w:p>
          <w:p w:rsidR="00000000" w:rsidRPr="005566C7" w:rsidP="005566C7">
            <w:pPr>
              <w:pStyle w:val="ListBullet"/>
            </w:pPr>
            <w:r w:rsidRPr="005566C7">
              <w:t>computer workstation</w:t>
            </w:r>
          </w:p>
          <w:p w:rsidR="00000000" w:rsidRPr="005566C7" w:rsidP="005566C7">
            <w:pPr>
              <w:pStyle w:val="ListBullet"/>
            </w:pPr>
            <w:r w:rsidRPr="005566C7">
              <w:t>ergonomic furniture</w:t>
            </w:r>
          </w:p>
          <w:p w:rsidR="00000000" w:rsidRPr="005566C7" w:rsidP="005566C7">
            <w:pPr>
              <w:pStyle w:val="ListBullet"/>
            </w:pPr>
            <w:r w:rsidRPr="005566C7">
              <w:t>hubs</w:t>
            </w:r>
          </w:p>
          <w:p w:rsidR="00000000" w:rsidRPr="005566C7" w:rsidP="005566C7">
            <w:pPr>
              <w:pStyle w:val="ListBullet"/>
            </w:pPr>
            <w:r w:rsidRPr="005566C7">
              <w:t>input device, e.g. stylist tablet, keyboard and mouse</w:t>
            </w:r>
          </w:p>
          <w:p w:rsidR="00000000" w:rsidRPr="005566C7" w:rsidP="005566C7">
            <w:pPr>
              <w:pStyle w:val="ListBullet"/>
            </w:pPr>
            <w:r w:rsidRPr="005566C7">
              <w:t>output device, such as monitor, TV, printer and speakers</w:t>
            </w:r>
          </w:p>
          <w:p w:rsidR="00000000" w:rsidRPr="005566C7" w:rsidP="005566C7">
            <w:pPr>
              <w:pStyle w:val="ListBullet"/>
            </w:pPr>
            <w:r w:rsidRPr="005566C7">
              <w:t>render farm</w:t>
            </w:r>
          </w:p>
          <w:p w:rsidR="00000000" w:rsidRPr="005566C7" w:rsidP="005566C7">
            <w:pPr>
              <w:pStyle w:val="ListBullet"/>
            </w:pPr>
            <w:r w:rsidRPr="005566C7">
              <w:t>render network distribution software</w:t>
            </w:r>
          </w:p>
          <w:p w:rsidR="00000000" w:rsidRPr="005566C7" w:rsidP="005566C7">
            <w:pPr>
              <w:pStyle w:val="ListBullet"/>
            </w:pPr>
            <w:r w:rsidRPr="005566C7">
              <w:t>rendering software</w:t>
            </w:r>
          </w:p>
          <w:p w:rsidR="00000000" w:rsidP="005566C7">
            <w:pPr>
              <w:pStyle w:val="ListBullet"/>
              <w:rPr>
                <w:lang w:val="en-NZ"/>
              </w:rPr>
            </w:pPr>
            <w:r w:rsidRPr="005566C7">
              <w:t>switch.</w:t>
            </w:r>
          </w:p>
        </w:tc>
      </w:tr>
      <w:tr w:rsidTr="005566C7">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BoldandItalics"/>
              </w:rPr>
              <w:t>Software</w:t>
            </w:r>
            <w:r w:rsidRPr="005566C7">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ListBullet"/>
            </w:pPr>
            <w:r w:rsidRPr="005566C7">
              <w:t>3-D Studio Max</w:t>
            </w:r>
          </w:p>
          <w:p w:rsidR="00000000" w:rsidRPr="005566C7" w:rsidP="005566C7">
            <w:pPr>
              <w:pStyle w:val="ListBullet"/>
            </w:pPr>
            <w:r w:rsidRPr="005566C7">
              <w:t xml:space="preserve">Animator Pro </w:t>
            </w:r>
          </w:p>
          <w:p w:rsidR="00000000" w:rsidRPr="005566C7" w:rsidP="005566C7">
            <w:pPr>
              <w:pStyle w:val="ListBullet"/>
            </w:pPr>
            <w:r w:rsidRPr="005566C7">
              <w:t>AutoCAD</w:t>
            </w:r>
          </w:p>
          <w:p w:rsidR="00000000" w:rsidRPr="005566C7" w:rsidP="005566C7">
            <w:pPr>
              <w:pStyle w:val="ListBullet"/>
            </w:pPr>
            <w:r w:rsidRPr="005566C7">
              <w:t>Aut</w:t>
            </w:r>
            <w:r w:rsidRPr="005566C7">
              <w:t>oCAD Revit 9</w:t>
            </w:r>
          </w:p>
          <w:p w:rsidR="00000000" w:rsidRPr="005566C7" w:rsidP="005566C7">
            <w:pPr>
              <w:pStyle w:val="ListBullet"/>
            </w:pPr>
            <w:r w:rsidRPr="005566C7">
              <w:t>Blender</w:t>
            </w:r>
          </w:p>
          <w:p w:rsidR="00000000" w:rsidRPr="005566C7" w:rsidP="005566C7">
            <w:pPr>
              <w:pStyle w:val="ListBullet"/>
            </w:pPr>
            <w:r w:rsidRPr="005566C7">
              <w:t>Cinema 4D</w:t>
            </w:r>
          </w:p>
          <w:p w:rsidR="00000000" w:rsidRPr="005566C7" w:rsidP="005566C7">
            <w:pPr>
              <w:pStyle w:val="ListBullet"/>
            </w:pPr>
            <w:r w:rsidRPr="005566C7">
              <w:t>Combustion</w:t>
            </w:r>
          </w:p>
          <w:p w:rsidR="00000000" w:rsidRPr="005566C7" w:rsidP="005566C7">
            <w:pPr>
              <w:pStyle w:val="ListBullet"/>
            </w:pPr>
            <w:r w:rsidRPr="005566C7">
              <w:t>CorelDraw</w:t>
            </w:r>
          </w:p>
          <w:p w:rsidR="00000000" w:rsidRPr="005566C7" w:rsidP="005566C7">
            <w:pPr>
              <w:pStyle w:val="ListBullet"/>
            </w:pPr>
            <w:r w:rsidRPr="005566C7">
              <w:t>Electric Image</w:t>
            </w:r>
          </w:p>
          <w:p w:rsidR="00000000" w:rsidRPr="005566C7" w:rsidP="005566C7">
            <w:pPr>
              <w:pStyle w:val="ListBullet"/>
            </w:pPr>
            <w:r w:rsidRPr="005566C7">
              <w:t xml:space="preserve">Form Z </w:t>
            </w:r>
          </w:p>
          <w:p w:rsidR="00000000" w:rsidRPr="005566C7" w:rsidP="005566C7">
            <w:pPr>
              <w:pStyle w:val="ListBullet"/>
            </w:pPr>
            <w:r w:rsidRPr="005566C7">
              <w:t>Houdini</w:t>
            </w:r>
          </w:p>
          <w:p w:rsidR="00000000" w:rsidRPr="005566C7" w:rsidP="005566C7">
            <w:pPr>
              <w:pStyle w:val="ListBullet"/>
            </w:pPr>
            <w:r w:rsidRPr="005566C7">
              <w:t>Illustrator</w:t>
            </w:r>
          </w:p>
          <w:p w:rsidR="00000000" w:rsidRPr="005566C7" w:rsidP="005566C7">
            <w:pPr>
              <w:pStyle w:val="ListBullet"/>
            </w:pPr>
            <w:r w:rsidRPr="005566C7">
              <w:t>Lightwave</w:t>
            </w:r>
          </w:p>
          <w:p w:rsidR="00000000" w:rsidRPr="005566C7" w:rsidP="005566C7">
            <w:pPr>
              <w:pStyle w:val="ListBullet"/>
            </w:pPr>
            <w:r w:rsidRPr="005566C7">
              <w:t>Maya</w:t>
            </w:r>
          </w:p>
          <w:p w:rsidR="00000000" w:rsidRPr="005566C7" w:rsidP="005566C7">
            <w:pPr>
              <w:pStyle w:val="ListBullet"/>
            </w:pPr>
            <w:r w:rsidRPr="005566C7">
              <w:t xml:space="preserve">Photoshop </w:t>
            </w:r>
          </w:p>
          <w:p w:rsidR="00000000" w:rsidRPr="005566C7" w:rsidP="005566C7">
            <w:pPr>
              <w:pStyle w:val="ListBullet"/>
            </w:pPr>
            <w:r w:rsidRPr="005566C7">
              <w:t>Pixie</w:t>
            </w:r>
          </w:p>
          <w:p w:rsidR="00000000" w:rsidRPr="005566C7" w:rsidP="005566C7">
            <w:pPr>
              <w:pStyle w:val="ListBullet"/>
            </w:pPr>
            <w:r w:rsidRPr="005566C7">
              <w:t>POV-Ray</w:t>
            </w:r>
          </w:p>
          <w:p w:rsidR="00000000" w:rsidRPr="005566C7" w:rsidP="005566C7">
            <w:pPr>
              <w:pStyle w:val="ListBullet"/>
            </w:pPr>
            <w:r w:rsidRPr="005566C7">
              <w:t>Renderman</w:t>
            </w:r>
          </w:p>
          <w:p w:rsidR="00000000" w:rsidRPr="005566C7" w:rsidP="005566C7">
            <w:pPr>
              <w:pStyle w:val="ListBullet"/>
            </w:pPr>
            <w:r w:rsidRPr="005566C7">
              <w:t>Rhino</w:t>
            </w:r>
          </w:p>
          <w:p w:rsidR="00000000" w:rsidRPr="005566C7" w:rsidP="005566C7">
            <w:pPr>
              <w:pStyle w:val="ListBullet"/>
            </w:pPr>
            <w:r w:rsidRPr="005566C7">
              <w:t>Shake</w:t>
            </w:r>
          </w:p>
          <w:p w:rsidR="00000000" w:rsidRPr="005566C7" w:rsidP="005566C7">
            <w:pPr>
              <w:pStyle w:val="ListBullet"/>
            </w:pPr>
            <w:r w:rsidRPr="005566C7">
              <w:t>Soft Image or XSI</w:t>
            </w:r>
          </w:p>
          <w:p w:rsidR="00000000" w:rsidP="005566C7">
            <w:pPr>
              <w:pStyle w:val="ListBullet"/>
              <w:rPr>
                <w:lang w:val="en-NZ"/>
              </w:rPr>
            </w:pPr>
            <w:r w:rsidRPr="005566C7">
              <w:t>Z Brush. </w:t>
            </w:r>
          </w:p>
        </w:tc>
      </w:tr>
      <w:tr w:rsidTr="005566C7">
        <w:tblPrEx>
          <w:tblW w:w="0" w:type="auto"/>
          <w:tblLayout w:type="fixed"/>
          <w:tblCellMar>
            <w:left w:w="62" w:type="dxa"/>
            <w:right w:w="62" w:type="dxa"/>
          </w:tblCellMar>
          <w:tblLook w:val="0000"/>
        </w:tblPrEx>
        <w:trPr>
          <w:trHeight w:val="293"/>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BoldandItalics"/>
              </w:rPr>
              <w:t>Plan</w:t>
            </w:r>
            <w:r w:rsidRPr="005566C7">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ListBullet"/>
            </w:pPr>
            <w:r w:rsidRPr="005566C7">
              <w:t>lighting</w:t>
            </w:r>
          </w:p>
          <w:p w:rsidR="00000000" w:rsidRPr="005566C7" w:rsidP="005566C7">
            <w:pPr>
              <w:pStyle w:val="ListBullet"/>
            </w:pPr>
            <w:r w:rsidRPr="005566C7">
              <w:t>networking</w:t>
            </w:r>
          </w:p>
          <w:p w:rsidR="00000000" w:rsidRPr="005566C7" w:rsidP="005566C7">
            <w:pPr>
              <w:pStyle w:val="ListBullet"/>
            </w:pPr>
            <w:r w:rsidRPr="005566C7">
              <w:t>production management</w:t>
            </w:r>
          </w:p>
          <w:p w:rsidR="00000000" w:rsidRPr="005566C7" w:rsidP="005566C7">
            <w:pPr>
              <w:pStyle w:val="ListBullet"/>
            </w:pPr>
            <w:r w:rsidRPr="005566C7">
              <w:t>production planning</w:t>
            </w:r>
          </w:p>
          <w:p w:rsidR="00000000" w:rsidRPr="005566C7" w:rsidP="005566C7">
            <w:pPr>
              <w:pStyle w:val="ListBullet"/>
            </w:pPr>
            <w:r w:rsidRPr="005566C7">
              <w:t>research</w:t>
            </w:r>
          </w:p>
          <w:p w:rsidR="00000000" w:rsidRPr="005566C7" w:rsidP="005566C7">
            <w:pPr>
              <w:pStyle w:val="ListBullet"/>
            </w:pPr>
            <w:r w:rsidRPr="005566C7">
              <w:t>shading</w:t>
            </w:r>
          </w:p>
          <w:p w:rsidR="00000000" w:rsidRPr="005566C7" w:rsidP="005566C7">
            <w:pPr>
              <w:pStyle w:val="ListBullet"/>
            </w:pPr>
            <w:r w:rsidRPr="005566C7">
              <w:t>team discussions</w:t>
            </w:r>
          </w:p>
          <w:p w:rsidR="00000000" w:rsidP="005566C7">
            <w:pPr>
              <w:pStyle w:val="ListBullet"/>
              <w:rPr>
                <w:lang w:val="en-NZ"/>
              </w:rPr>
            </w:pPr>
            <w:r w:rsidRPr="005566C7">
              <w:t>texturing.</w:t>
            </w:r>
          </w:p>
        </w:tc>
      </w:tr>
      <w:tr w:rsidTr="005566C7">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BoldandItalics"/>
              </w:rPr>
              <w:t>Pre-rendering optimisations tasks</w:t>
            </w:r>
            <w:r w:rsidRPr="005566C7">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ListBullet"/>
            </w:pPr>
            <w:r w:rsidRPr="005566C7">
              <w:t>assessing options with key personnel</w:t>
            </w:r>
          </w:p>
          <w:p w:rsidR="00000000" w:rsidRPr="005566C7" w:rsidP="005566C7">
            <w:pPr>
              <w:pStyle w:val="ListBullet"/>
            </w:pPr>
            <w:r w:rsidRPr="005566C7">
              <w:t xml:space="preserve">deleting unnecessary geometry and components </w:t>
            </w:r>
          </w:p>
          <w:p w:rsidR="00000000" w:rsidRPr="005566C7" w:rsidP="005566C7">
            <w:pPr>
              <w:pStyle w:val="ListBullet"/>
            </w:pPr>
            <w:r w:rsidRPr="005566C7">
              <w:t>optimising and refining for best render performance</w:t>
            </w:r>
          </w:p>
          <w:p w:rsidR="00000000" w:rsidRPr="005566C7" w:rsidP="005566C7">
            <w:pPr>
              <w:pStyle w:val="ListBullet"/>
            </w:pPr>
            <w:r w:rsidRPr="005566C7">
              <w:t>organisation of output</w:t>
            </w:r>
          </w:p>
          <w:p w:rsidR="00000000" w:rsidRPr="005566C7" w:rsidP="005566C7">
            <w:pPr>
              <w:pStyle w:val="ListBullet"/>
            </w:pPr>
            <w:r w:rsidRPr="005566C7">
              <w:t>preparing layer or pass control</w:t>
            </w:r>
          </w:p>
          <w:p w:rsidR="00000000" w:rsidRPr="005566C7" w:rsidP="005566C7">
            <w:pPr>
              <w:pStyle w:val="ListBullet"/>
            </w:pPr>
            <w:r w:rsidRPr="005566C7">
              <w:t>preparing opacity mattes and alpha channels</w:t>
            </w:r>
          </w:p>
          <w:p w:rsidR="00000000" w:rsidRPr="005566C7" w:rsidP="005566C7">
            <w:pPr>
              <w:pStyle w:val="ListBullet"/>
            </w:pPr>
            <w:r w:rsidRPr="005566C7">
              <w:t>preparing renderer attributes</w:t>
            </w:r>
          </w:p>
          <w:p w:rsidR="00000000" w:rsidRPr="005566C7" w:rsidP="005566C7">
            <w:pPr>
              <w:pStyle w:val="ListBullet"/>
            </w:pPr>
            <w:r w:rsidRPr="005566C7">
              <w:t>rendering</w:t>
            </w:r>
          </w:p>
          <w:p w:rsidR="00000000" w:rsidRPr="005566C7" w:rsidP="005566C7">
            <w:pPr>
              <w:pStyle w:val="ListBullet"/>
            </w:pPr>
            <w:r w:rsidRPr="005566C7">
              <w:t>selection of most appropriate renderer for specific outcome</w:t>
            </w:r>
          </w:p>
          <w:p w:rsidR="00000000" w:rsidP="005566C7">
            <w:pPr>
              <w:pStyle w:val="ListBullet"/>
              <w:rPr>
                <w:lang w:val="en-NZ"/>
              </w:rPr>
            </w:pPr>
            <w:r w:rsidRPr="005566C7">
              <w:t>testing and diagnosing rendering issues.</w:t>
            </w:r>
          </w:p>
        </w:tc>
      </w:tr>
      <w:tr w:rsidTr="005566C7">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6C7">
            <w:pPr>
              <w:pStyle w:val="BodyText"/>
              <w:rPr>
                <w:lang w:val="en-NZ"/>
              </w:rPr>
            </w:pPr>
            <w:r w:rsidRPr="005566C7">
              <w:rPr>
                <w:rStyle w:val="BoldandItalics"/>
              </w:rPr>
              <w:t>Relevant personnel</w:t>
            </w:r>
            <w:r w:rsidRPr="005566C7">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6C7" w:rsidP="005566C7">
            <w:pPr>
              <w:pStyle w:val="ListBullet"/>
            </w:pPr>
            <w:r w:rsidRPr="005566C7">
              <w:t>animator</w:t>
            </w:r>
          </w:p>
          <w:p w:rsidR="00000000" w:rsidRPr="005566C7" w:rsidP="005566C7">
            <w:pPr>
              <w:pStyle w:val="ListBullet"/>
            </w:pPr>
            <w:r w:rsidRPr="005566C7">
              <w:t>designer</w:t>
            </w:r>
          </w:p>
          <w:p w:rsidR="00000000" w:rsidRPr="005566C7" w:rsidP="005566C7">
            <w:pPr>
              <w:pStyle w:val="ListBullet"/>
            </w:pPr>
            <w:r w:rsidRPr="005566C7">
              <w:t>modeller</w:t>
            </w:r>
          </w:p>
          <w:p w:rsidR="00000000" w:rsidRPr="005566C7" w:rsidP="005566C7">
            <w:pPr>
              <w:pStyle w:val="ListBullet"/>
            </w:pPr>
            <w:r w:rsidRPr="005566C7">
              <w:t>programmer</w:t>
            </w:r>
          </w:p>
          <w:p w:rsidR="00000000" w:rsidRPr="005566C7" w:rsidP="005566C7">
            <w:pPr>
              <w:pStyle w:val="ListBullet"/>
            </w:pPr>
            <w:r w:rsidRPr="005566C7">
              <w:t>shading and texture artist</w:t>
            </w:r>
          </w:p>
          <w:p w:rsidR="00000000" w:rsidRPr="005566C7" w:rsidP="005566C7">
            <w:pPr>
              <w:pStyle w:val="ListBullet"/>
            </w:pPr>
            <w:r w:rsidRPr="005566C7">
              <w:t>systems support officer</w:t>
            </w:r>
          </w:p>
          <w:p w:rsidR="00000000" w:rsidRPr="005566C7" w:rsidP="005566C7">
            <w:pPr>
              <w:pStyle w:val="ListBullet"/>
            </w:pPr>
            <w:r w:rsidRPr="005566C7">
              <w:t>technical director.</w:t>
            </w:r>
          </w:p>
        </w:tc>
      </w:tr>
    </w:tbl>
    <w:p w:rsidR="00000000" w:rsidRPr="005566C7" w:rsidP="005566C7">
      <w:pPr>
        <w:pStyle w:val="BodyText"/>
      </w:pPr>
    </w:p>
    <w:p w:rsidR="00000000" w:rsidRPr="005566C7" w:rsidP="005566C7">
      <w:pPr>
        <w:pStyle w:val="AllowPageBreak"/>
      </w:pPr>
    </w:p>
    <w:p w:rsidR="00000000" w:rsidRPr="005566C7" w:rsidP="005566C7">
      <w:pPr>
        <w:pStyle w:val="Heading1"/>
      </w:pPr>
      <w:bookmarkStart w:id="12" w:name="O_353647"/>
      <w:bookmarkEnd w:id="12"/>
      <w:r w:rsidRPr="005566C7">
        <w:t>Unit Sector(s)</w:t>
      </w:r>
    </w:p>
    <w:p w:rsidR="00000000" w:rsidRPr="005566C7" w:rsidP="005566C7">
      <w:pPr>
        <w:pStyle w:val="BodyText"/>
      </w:pPr>
      <w:r w:rsidRPr="005566C7">
        <w:t>Game development</w:t>
      </w:r>
    </w:p>
    <w:p w:rsidR="00000000" w:rsidRPr="005566C7" w:rsidP="005566C7"/>
    <w:sectPr w:rsidSect="005566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8DC" w:rsidP="006F28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DC" w:rsidP="005566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F28DC" w:rsidP="005566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28DC" w:rsidP="005566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C7" w:rsidRPr="006F28DC" w:rsidP="006F28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DC" w:rsidP="005566C7">
    <w:pPr>
      <w:pStyle w:val="Header"/>
      <w:framePr w:wrap="around"/>
    </w:pPr>
    <w:r>
      <w:fldChar w:fldCharType="begin"/>
    </w:r>
    <w:r>
      <w:instrText xml:space="preserve"> TITLE   \* MERGEFORMAT </w:instrText>
    </w:r>
    <w:r>
      <w:fldChar w:fldCharType="separate"/>
    </w:r>
    <w:r>
      <w:t>ICAGAM416A Prepare and complete image rendering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F28DC" w:rsidP="00556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7E7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27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A9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6C7"/>
    <w:pPr>
      <w:spacing w:before="360" w:after="60"/>
      <w:outlineLvl w:val="0"/>
    </w:pPr>
    <w:rPr>
      <w:sz w:val="32"/>
    </w:rPr>
  </w:style>
  <w:style w:type="paragraph" w:styleId="Heading2">
    <w:name w:val="heading 2"/>
    <w:basedOn w:val="HeadingBase"/>
    <w:next w:val="BodyText"/>
    <w:link w:val="Heading2Char"/>
    <w:qFormat/>
    <w:rsid w:val="005566C7"/>
    <w:pPr>
      <w:keepLines/>
      <w:spacing w:before="240" w:after="120"/>
      <w:outlineLvl w:val="1"/>
    </w:pPr>
    <w:rPr>
      <w:sz w:val="28"/>
      <w:szCs w:val="40"/>
    </w:rPr>
  </w:style>
  <w:style w:type="paragraph" w:styleId="Heading3">
    <w:name w:val="heading 3"/>
    <w:basedOn w:val="HeadingBase"/>
    <w:next w:val="BodyText"/>
    <w:link w:val="Heading3Char"/>
    <w:qFormat/>
    <w:rsid w:val="005566C7"/>
    <w:pPr>
      <w:spacing w:before="180" w:after="120"/>
      <w:outlineLvl w:val="2"/>
    </w:pPr>
    <w:rPr>
      <w:spacing w:val="-10"/>
      <w:kern w:val="32"/>
    </w:rPr>
  </w:style>
  <w:style w:type="paragraph" w:styleId="Heading4">
    <w:name w:val="heading 4"/>
    <w:basedOn w:val="HeadingBase"/>
    <w:next w:val="BodyText"/>
    <w:link w:val="Heading4Char"/>
    <w:qFormat/>
    <w:rsid w:val="005566C7"/>
    <w:pPr>
      <w:spacing w:before="160" w:after="120"/>
      <w:outlineLvl w:val="3"/>
    </w:pPr>
    <w:rPr>
      <w:sz w:val="22"/>
    </w:rPr>
  </w:style>
  <w:style w:type="paragraph" w:styleId="Heading5">
    <w:name w:val="heading 5"/>
    <w:basedOn w:val="HeadingBase"/>
    <w:next w:val="Normal"/>
    <w:link w:val="Heading5Char"/>
    <w:qFormat/>
    <w:rsid w:val="005566C7"/>
    <w:pPr>
      <w:spacing w:before="80"/>
      <w:outlineLvl w:val="4"/>
    </w:pPr>
    <w:rPr>
      <w:color w:val="918585"/>
      <w:sz w:val="20"/>
    </w:rPr>
  </w:style>
  <w:style w:type="paragraph" w:styleId="Heading6">
    <w:name w:val="heading 6"/>
    <w:basedOn w:val="HeadingBase"/>
    <w:next w:val="Normal"/>
    <w:link w:val="Heading6Char"/>
    <w:qFormat/>
    <w:rsid w:val="005566C7"/>
    <w:pPr>
      <w:spacing w:before="60"/>
      <w:outlineLvl w:val="5"/>
    </w:pPr>
    <w:rPr>
      <w:color w:val="918585"/>
      <w:sz w:val="20"/>
    </w:rPr>
  </w:style>
  <w:style w:type="paragraph" w:styleId="Heading7">
    <w:name w:val="heading 7"/>
    <w:basedOn w:val="Normal"/>
    <w:next w:val="Normal"/>
    <w:link w:val="Heading7Char"/>
    <w:qFormat/>
    <w:rsid w:val="005566C7"/>
    <w:pPr>
      <w:ind w:left="720"/>
      <w:outlineLvl w:val="6"/>
    </w:pPr>
    <w:rPr>
      <w:i/>
    </w:rPr>
  </w:style>
  <w:style w:type="paragraph" w:styleId="Heading8">
    <w:name w:val="heading 8"/>
    <w:basedOn w:val="Normal"/>
    <w:next w:val="Normal"/>
    <w:link w:val="Heading8Char"/>
    <w:qFormat/>
    <w:rsid w:val="005566C7"/>
    <w:pPr>
      <w:ind w:left="720"/>
      <w:outlineLvl w:val="7"/>
    </w:pPr>
    <w:rPr>
      <w:i/>
    </w:rPr>
  </w:style>
  <w:style w:type="paragraph" w:styleId="Heading9">
    <w:name w:val="heading 9"/>
    <w:basedOn w:val="Normal"/>
    <w:next w:val="Normal"/>
    <w:link w:val="Heading9Char"/>
    <w:qFormat/>
    <w:rsid w:val="005566C7"/>
    <w:pPr>
      <w:ind w:left="720"/>
      <w:outlineLvl w:val="8"/>
    </w:pPr>
    <w:rPr>
      <w:i/>
    </w:rPr>
  </w:style>
  <w:style w:type="character" w:default="1" w:styleId="DefaultParagraphFont">
    <w:name w:val="Default Paragraph Font"/>
    <w:uiPriority w:val="1"/>
    <w:unhideWhenUsed/>
    <w:rsid w:val="00556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6C7"/>
  </w:style>
  <w:style w:type="character" w:customStyle="1" w:styleId="Heading1Char">
    <w:name w:val="Heading 1 Char"/>
    <w:basedOn w:val="DefaultParagraphFont"/>
    <w:link w:val="Heading1"/>
    <w:rsid w:val="005566C7"/>
    <w:rPr>
      <w:rFonts w:ascii="Times New Roman" w:eastAsia="Times New Roman" w:hAnsi="Times New Roman" w:cs="Times New Roman"/>
      <w:b/>
      <w:sz w:val="32"/>
      <w:szCs w:val="20"/>
      <w:lang w:eastAsia="en-US"/>
    </w:rPr>
  </w:style>
  <w:style w:type="paragraph" w:styleId="BodyText">
    <w:name w:val="Body Text"/>
    <w:basedOn w:val="Normal"/>
    <w:link w:val="BodyTextChar"/>
    <w:rsid w:val="005566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66C7"/>
    <w:rPr>
      <w:rFonts w:ascii="Times New Roman" w:eastAsia="Times New Roman" w:hAnsi="Times New Roman" w:cs="Times New Roman"/>
      <w:sz w:val="24"/>
      <w:lang w:eastAsia="en-US"/>
    </w:rPr>
  </w:style>
  <w:style w:type="paragraph" w:styleId="Footer">
    <w:name w:val="footer"/>
    <w:basedOn w:val="Normal"/>
    <w:link w:val="FooterChar"/>
    <w:rsid w:val="00556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6C7"/>
    <w:rPr>
      <w:rFonts w:ascii="Times New Roman" w:eastAsia="Times New Roman" w:hAnsi="Times New Roman" w:cs="Times New Roman"/>
      <w:sz w:val="16"/>
      <w:lang w:eastAsia="en-US"/>
    </w:rPr>
  </w:style>
  <w:style w:type="paragraph" w:styleId="ListBullet">
    <w:name w:val="List Bullet"/>
    <w:basedOn w:val="List"/>
    <w:rsid w:val="005566C7"/>
    <w:pPr>
      <w:numPr>
        <w:numId w:val="13"/>
      </w:numPr>
      <w:tabs>
        <w:tab w:val="clear" w:pos="340"/>
      </w:tabs>
      <w:spacing w:before="40" w:after="40"/>
    </w:pPr>
  </w:style>
  <w:style w:type="character" w:customStyle="1" w:styleId="SpecialBold">
    <w:name w:val="Special Bold"/>
    <w:basedOn w:val="DefaultParagraphFont"/>
    <w:rsid w:val="005566C7"/>
    <w:rPr>
      <w:b/>
      <w:spacing w:val="0"/>
    </w:rPr>
  </w:style>
  <w:style w:type="paragraph" w:styleId="ListBullet2">
    <w:name w:val="List Bullet 2"/>
    <w:basedOn w:val="List2"/>
    <w:rsid w:val="005566C7"/>
    <w:pPr>
      <w:numPr>
        <w:numId w:val="14"/>
      </w:numPr>
      <w:tabs>
        <w:tab w:val="clear" w:pos="680"/>
      </w:tabs>
    </w:pPr>
  </w:style>
  <w:style w:type="character" w:styleId="Emphasis">
    <w:name w:val="Emphasis"/>
    <w:basedOn w:val="DefaultParagraphFont"/>
    <w:qFormat/>
    <w:rsid w:val="005566C7"/>
    <w:rPr>
      <w:i/>
    </w:rPr>
  </w:style>
  <w:style w:type="paragraph" w:customStyle="1" w:styleId="SuperHeading">
    <w:name w:val="SuperHeading"/>
    <w:basedOn w:val="Normal"/>
    <w:rsid w:val="005566C7"/>
    <w:pPr>
      <w:spacing w:before="240" w:after="120"/>
      <w:outlineLvl w:val="0"/>
    </w:pPr>
    <w:rPr>
      <w:rFonts w:ascii="Times New Roman" w:hAnsi="Times New Roman"/>
      <w:b/>
      <w:sz w:val="28"/>
    </w:rPr>
  </w:style>
  <w:style w:type="paragraph" w:customStyle="1" w:styleId="AllowPageBreak">
    <w:name w:val="AllowPageBreak"/>
    <w:rsid w:val="00556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66C7"/>
    <w:rPr>
      <w:b/>
      <w:i/>
      <w:u w:val="none"/>
    </w:rPr>
  </w:style>
  <w:style w:type="character" w:customStyle="1" w:styleId="Heading2Char">
    <w:name w:val="Heading 2 Char"/>
    <w:basedOn w:val="DefaultParagraphFont"/>
    <w:link w:val="Heading2"/>
    <w:rsid w:val="00556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6C7"/>
    <w:rPr>
      <w:rFonts w:ascii="Courier New" w:eastAsia="Times New Roman" w:hAnsi="Courier New" w:cs="Times New Roman"/>
      <w:i/>
      <w:szCs w:val="20"/>
      <w:lang w:eastAsia="en-US"/>
    </w:rPr>
  </w:style>
  <w:style w:type="paragraph" w:customStyle="1" w:styleId="HeadingBase">
    <w:name w:val="Heading Base"/>
    <w:rsid w:val="00556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6C7"/>
    <w:pPr>
      <w:tabs>
        <w:tab w:val="right" w:leader="dot" w:pos="9072"/>
      </w:tabs>
      <w:ind w:left="567"/>
    </w:pPr>
    <w:rPr>
      <w:szCs w:val="22"/>
    </w:rPr>
  </w:style>
  <w:style w:type="paragraph" w:customStyle="1" w:styleId="TOCBase">
    <w:name w:val="TOC Base"/>
    <w:rsid w:val="00556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6C7"/>
    <w:pPr>
      <w:tabs>
        <w:tab w:val="right" w:leader="dot" w:pos="9072"/>
      </w:tabs>
      <w:spacing w:before="40" w:after="40"/>
      <w:ind w:left="284"/>
    </w:pPr>
    <w:rPr>
      <w:rFonts w:ascii="Times New Roman" w:hAnsi="Times New Roman"/>
    </w:rPr>
  </w:style>
  <w:style w:type="paragraph" w:styleId="TOC1">
    <w:name w:val="toc 1"/>
    <w:basedOn w:val="TOCBase"/>
    <w:next w:val="Normal"/>
    <w:rsid w:val="005566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6C7"/>
    <w:pPr>
      <w:spacing w:before="5040"/>
      <w:jc w:val="center"/>
    </w:pPr>
    <w:rPr>
      <w:sz w:val="48"/>
      <w:szCs w:val="72"/>
      <w:lang w:val="en-US"/>
    </w:rPr>
  </w:style>
  <w:style w:type="character" w:customStyle="1" w:styleId="TitleChar">
    <w:name w:val="Title Char"/>
    <w:basedOn w:val="DefaultParagraphFont"/>
    <w:link w:val="Title"/>
    <w:rsid w:val="00556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6C7"/>
    <w:pPr>
      <w:tabs>
        <w:tab w:val="left" w:pos="3600"/>
        <w:tab w:val="left" w:pos="3958"/>
      </w:tabs>
    </w:pPr>
  </w:style>
  <w:style w:type="paragraph" w:styleId="List">
    <w:name w:val="List"/>
    <w:basedOn w:val="BodyText"/>
    <w:next w:val="BodyText"/>
    <w:rsid w:val="005566C7"/>
    <w:pPr>
      <w:tabs>
        <w:tab w:val="left" w:pos="340"/>
      </w:tabs>
      <w:spacing w:before="60" w:after="60"/>
      <w:ind w:left="340" w:hanging="340"/>
    </w:pPr>
  </w:style>
  <w:style w:type="paragraph" w:customStyle="1" w:styleId="Note">
    <w:name w:val="Note"/>
    <w:basedOn w:val="BodyText"/>
    <w:rsid w:val="00556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6C7"/>
    <w:pPr>
      <w:framePr w:wrap="auto" w:hAnchor="text" w:y="6049"/>
    </w:pPr>
    <w:rPr>
      <w:color w:val="000000"/>
      <w:sz w:val="40"/>
    </w:rPr>
  </w:style>
  <w:style w:type="paragraph" w:customStyle="1" w:styleId="TOCTitle">
    <w:name w:val="TOCTitle"/>
    <w:basedOn w:val="Heading1"/>
    <w:rsid w:val="005566C7"/>
    <w:pPr>
      <w:spacing w:after="240"/>
      <w:jc w:val="center"/>
      <w:outlineLvl w:val="9"/>
    </w:pPr>
    <w:rPr>
      <w:caps/>
    </w:rPr>
  </w:style>
  <w:style w:type="paragraph" w:customStyle="1" w:styleId="Version">
    <w:name w:val="Version"/>
    <w:rsid w:val="005566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6C7"/>
    <w:pPr>
      <w:keepNext w:val="0"/>
      <w:tabs>
        <w:tab w:val="right" w:pos="4176"/>
      </w:tabs>
      <w:ind w:left="198" w:hanging="198"/>
    </w:pPr>
    <w:rPr>
      <w:rFonts w:ascii="Garamond" w:hAnsi="Garamond"/>
    </w:rPr>
  </w:style>
  <w:style w:type="paragraph" w:styleId="IndexHeading">
    <w:name w:val="index heading"/>
    <w:basedOn w:val="Normal"/>
    <w:next w:val="Index1"/>
    <w:semiHidden/>
    <w:rsid w:val="005566C7"/>
    <w:pPr>
      <w:spacing w:before="120" w:after="120"/>
    </w:pPr>
    <w:rPr>
      <w:rFonts w:ascii="Arial" w:hAnsi="Arial"/>
      <w:b/>
      <w:color w:val="918585"/>
      <w:sz w:val="24"/>
    </w:rPr>
  </w:style>
  <w:style w:type="paragraph" w:styleId="Header">
    <w:name w:val="header"/>
    <w:basedOn w:val="Normal"/>
    <w:link w:val="HeaderChar"/>
    <w:rsid w:val="00556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6C7"/>
    <w:rPr>
      <w:rFonts w:ascii="Times New Roman" w:eastAsia="Times New Roman" w:hAnsi="Times New Roman" w:cs="Times New Roman"/>
      <w:sz w:val="16"/>
      <w:szCs w:val="20"/>
      <w:lang w:val="en-GB" w:eastAsia="en-US"/>
    </w:rPr>
  </w:style>
  <w:style w:type="paragraph" w:customStyle="1" w:styleId="Chapter">
    <w:name w:val="Chapter"/>
    <w:basedOn w:val="Normal"/>
    <w:rsid w:val="005566C7"/>
    <w:pPr>
      <w:spacing w:before="240"/>
    </w:pPr>
    <w:rPr>
      <w:rFonts w:ascii="Times New Roman" w:hAnsi="Times New Roman"/>
      <w:smallCaps/>
      <w:spacing w:val="80"/>
      <w:sz w:val="28"/>
    </w:rPr>
  </w:style>
  <w:style w:type="paragraph" w:customStyle="1" w:styleId="InChapter">
    <w:name w:val="InChapter"/>
    <w:basedOn w:val="Heading3"/>
    <w:rsid w:val="005566C7"/>
    <w:pPr>
      <w:spacing w:after="240"/>
      <w:outlineLvl w:val="9"/>
    </w:pPr>
    <w:rPr>
      <w:noProof/>
    </w:rPr>
  </w:style>
  <w:style w:type="paragraph" w:styleId="Index2">
    <w:name w:val="index 2"/>
    <w:basedOn w:val="Normal"/>
    <w:next w:val="Normal"/>
    <w:semiHidden/>
    <w:rsid w:val="005566C7"/>
    <w:pPr>
      <w:tabs>
        <w:tab w:val="right" w:pos="4176"/>
      </w:tabs>
      <w:ind w:left="568" w:hanging="284"/>
    </w:pPr>
    <w:rPr>
      <w:rFonts w:ascii="Garamond" w:hAnsi="Garamond"/>
    </w:rPr>
  </w:style>
  <w:style w:type="paragraph" w:customStyle="1" w:styleId="Byline">
    <w:name w:val="Byline"/>
    <w:rsid w:val="00556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6C7"/>
    <w:pPr>
      <w:tabs>
        <w:tab w:val="clear" w:pos="3600"/>
        <w:tab w:val="clear" w:pos="3958"/>
      </w:tabs>
      <w:jc w:val="right"/>
    </w:pPr>
  </w:style>
  <w:style w:type="paragraph" w:styleId="Caption">
    <w:name w:val="caption"/>
    <w:basedOn w:val="BodyText"/>
    <w:next w:val="Normal"/>
    <w:qFormat/>
    <w:rsid w:val="005566C7"/>
    <w:pPr>
      <w:framePr w:w="2268" w:hSpace="181" w:vSpace="181" w:wrap="around" w:vAnchor="text" w:hAnchor="page" w:x="1135" w:y="285" w:anchorLock="1"/>
    </w:pPr>
    <w:rPr>
      <w:i/>
    </w:rPr>
  </w:style>
  <w:style w:type="paragraph" w:customStyle="1" w:styleId="MiniTOCTitle">
    <w:name w:val="MiniTOCTitle"/>
    <w:basedOn w:val="Heading4"/>
    <w:rsid w:val="005566C7"/>
    <w:pPr>
      <w:spacing w:before="240"/>
      <w:outlineLvl w:val="9"/>
    </w:pPr>
    <w:rPr>
      <w:noProof/>
      <w:sz w:val="24"/>
    </w:rPr>
  </w:style>
  <w:style w:type="paragraph" w:customStyle="1" w:styleId="MiniTOCItem">
    <w:name w:val="MiniTOCItem"/>
    <w:basedOn w:val="ListBullet"/>
    <w:rsid w:val="005566C7"/>
    <w:pPr>
      <w:numPr>
        <w:numId w:val="0"/>
      </w:numPr>
      <w:tabs>
        <w:tab w:val="right" w:leader="dot" w:pos="6521"/>
      </w:tabs>
      <w:spacing w:before="0" w:after="0"/>
    </w:pPr>
  </w:style>
  <w:style w:type="paragraph" w:customStyle="1" w:styleId="TOFTitle">
    <w:name w:val="TOFTitle"/>
    <w:basedOn w:val="TOCTitle"/>
    <w:rsid w:val="005566C7"/>
  </w:style>
  <w:style w:type="paragraph" w:styleId="TableofFigures">
    <w:name w:val="table of figures"/>
    <w:basedOn w:val="Normal"/>
    <w:next w:val="Normal"/>
    <w:semiHidden/>
    <w:rsid w:val="005566C7"/>
    <w:pPr>
      <w:tabs>
        <w:tab w:val="right" w:leader="dot" w:pos="9072"/>
      </w:tabs>
      <w:ind w:left="970" w:hanging="403"/>
    </w:pPr>
    <w:rPr>
      <w:rFonts w:ascii="Times New Roman" w:hAnsi="Times New Roman"/>
      <w:b/>
    </w:rPr>
  </w:style>
  <w:style w:type="paragraph" w:styleId="ListNumber">
    <w:name w:val="List Number"/>
    <w:basedOn w:val="List"/>
    <w:rsid w:val="005566C7"/>
    <w:pPr>
      <w:numPr>
        <w:numId w:val="11"/>
      </w:numPr>
    </w:pPr>
  </w:style>
  <w:style w:type="character" w:customStyle="1" w:styleId="WingdingSymbols">
    <w:name w:val="Wingding Symbols"/>
    <w:rsid w:val="005566C7"/>
    <w:rPr>
      <w:rFonts w:ascii="Wingdings" w:hAnsi="Wingdings"/>
    </w:rPr>
  </w:style>
  <w:style w:type="paragraph" w:customStyle="1" w:styleId="TableHeading">
    <w:name w:val="Table Heading"/>
    <w:basedOn w:val="HeadingBase"/>
    <w:rsid w:val="005566C7"/>
    <w:pPr>
      <w:keepLines/>
      <w:pBdr>
        <w:bottom w:val="single" w:sz="6" w:space="1" w:color="918585"/>
      </w:pBdr>
      <w:spacing w:before="240"/>
    </w:pPr>
  </w:style>
  <w:style w:type="character" w:customStyle="1" w:styleId="HotSpot">
    <w:name w:val="HotSpot"/>
    <w:rsid w:val="005566C7"/>
    <w:rPr>
      <w:color w:val="0033CC"/>
      <w:u w:val="none"/>
    </w:rPr>
  </w:style>
  <w:style w:type="paragraph" w:customStyle="1" w:styleId="BodyTextRight">
    <w:name w:val="Body Text Right"/>
    <w:basedOn w:val="BodyText"/>
    <w:rsid w:val="005566C7"/>
    <w:pPr>
      <w:spacing w:before="0" w:after="0"/>
      <w:jc w:val="right"/>
    </w:pPr>
  </w:style>
  <w:style w:type="paragraph" w:styleId="Index3">
    <w:name w:val="index 3"/>
    <w:basedOn w:val="ListNumber2"/>
    <w:next w:val="Normal"/>
    <w:semiHidden/>
    <w:rsid w:val="005566C7"/>
    <w:pPr>
      <w:numPr>
        <w:numId w:val="0"/>
      </w:numPr>
      <w:tabs>
        <w:tab w:val="right" w:leader="dot" w:pos="4176"/>
      </w:tabs>
    </w:pPr>
  </w:style>
  <w:style w:type="paragraph" w:styleId="ListNumber2">
    <w:name w:val="List Number 2"/>
    <w:basedOn w:val="List2"/>
    <w:rsid w:val="005566C7"/>
    <w:pPr>
      <w:numPr>
        <w:numId w:val="10"/>
      </w:numPr>
      <w:tabs>
        <w:tab w:val="clear" w:pos="1060"/>
      </w:tabs>
    </w:pPr>
  </w:style>
  <w:style w:type="paragraph" w:customStyle="1" w:styleId="MarginNote">
    <w:name w:val="Margin Note"/>
    <w:basedOn w:val="BodyText"/>
    <w:rsid w:val="00556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6C7"/>
    <w:rPr>
      <w:sz w:val="32"/>
    </w:rPr>
  </w:style>
  <w:style w:type="paragraph" w:customStyle="1" w:styleId="HeadingProcedure">
    <w:name w:val="Heading Procedure"/>
    <w:basedOn w:val="HeadingBase"/>
    <w:next w:val="Normal"/>
    <w:rsid w:val="005566C7"/>
    <w:pPr>
      <w:tabs>
        <w:tab w:val="left" w:pos="0"/>
      </w:tabs>
      <w:spacing w:before="120" w:after="60"/>
    </w:pPr>
    <w:rPr>
      <w:i/>
      <w:color w:val="918585"/>
      <w:sz w:val="22"/>
    </w:rPr>
  </w:style>
  <w:style w:type="paragraph" w:customStyle="1" w:styleId="TableBodyText">
    <w:name w:val="Table Body Text"/>
    <w:basedOn w:val="BodyText"/>
    <w:rsid w:val="005566C7"/>
    <w:pPr>
      <w:spacing w:before="60" w:after="60"/>
    </w:pPr>
  </w:style>
  <w:style w:type="paragraph" w:styleId="ListContinue">
    <w:name w:val="List Continue"/>
    <w:basedOn w:val="List"/>
    <w:rsid w:val="005566C7"/>
    <w:pPr>
      <w:ind w:firstLine="0"/>
    </w:pPr>
  </w:style>
  <w:style w:type="paragraph" w:customStyle="1" w:styleId="ListNote">
    <w:name w:val="List Note"/>
    <w:basedOn w:val="List"/>
    <w:rsid w:val="005566C7"/>
    <w:pPr>
      <w:pBdr>
        <w:top w:val="single" w:sz="6" w:space="2" w:color="918585"/>
        <w:bottom w:val="single" w:sz="6" w:space="2" w:color="918585"/>
      </w:pBdr>
      <w:tabs>
        <w:tab w:val="left" w:pos="1021"/>
      </w:tabs>
      <w:ind w:firstLine="0"/>
    </w:pPr>
  </w:style>
  <w:style w:type="paragraph" w:customStyle="1" w:styleId="Warning">
    <w:name w:val="Warning"/>
    <w:basedOn w:val="BodyText"/>
    <w:rsid w:val="005566C7"/>
    <w:pPr>
      <w:shd w:val="clear" w:color="auto" w:fill="D9D9D9"/>
      <w:tabs>
        <w:tab w:val="left" w:pos="992"/>
      </w:tabs>
      <w:ind w:left="119" w:right="119"/>
    </w:pPr>
    <w:rPr>
      <w:sz w:val="20"/>
    </w:rPr>
  </w:style>
  <w:style w:type="paragraph" w:customStyle="1" w:styleId="MarginIcons">
    <w:name w:val="Margin Icons"/>
    <w:basedOn w:val="BodyText"/>
    <w:rsid w:val="00556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6C7"/>
    <w:rPr>
      <w:rFonts w:ascii="Courier New" w:hAnsi="Courier New"/>
    </w:rPr>
  </w:style>
  <w:style w:type="paragraph" w:customStyle="1" w:styleId="NoteBullet">
    <w:name w:val="Note Bullet"/>
    <w:basedOn w:val="Note"/>
    <w:rsid w:val="005566C7"/>
    <w:pPr>
      <w:tabs>
        <w:tab w:val="clear" w:pos="680"/>
      </w:tabs>
      <w:spacing w:before="60" w:after="60"/>
    </w:pPr>
  </w:style>
  <w:style w:type="paragraph" w:customStyle="1" w:styleId="SubHeading2">
    <w:name w:val="SubHeading2"/>
    <w:basedOn w:val="HeadingBase"/>
    <w:rsid w:val="005566C7"/>
    <w:pPr>
      <w:spacing w:before="240" w:after="60"/>
    </w:pPr>
    <w:rPr>
      <w:sz w:val="20"/>
    </w:rPr>
  </w:style>
  <w:style w:type="paragraph" w:customStyle="1" w:styleId="SubHeading1">
    <w:name w:val="SubHeading1"/>
    <w:basedOn w:val="HeadingBase"/>
    <w:rsid w:val="005566C7"/>
    <w:pPr>
      <w:spacing w:before="240" w:after="60"/>
    </w:pPr>
    <w:rPr>
      <w:color w:val="918585"/>
      <w:sz w:val="22"/>
    </w:rPr>
  </w:style>
  <w:style w:type="paragraph" w:customStyle="1" w:styleId="SideHeading">
    <w:name w:val="Side Heading"/>
    <w:basedOn w:val="HeadingBase"/>
    <w:rsid w:val="00556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6C7"/>
    <w:pPr>
      <w:numPr>
        <w:numId w:val="12"/>
      </w:numPr>
    </w:pPr>
  </w:style>
  <w:style w:type="paragraph" w:styleId="PlainText">
    <w:name w:val="Plain Text"/>
    <w:basedOn w:val="Normal"/>
    <w:link w:val="PlainTextChar"/>
    <w:rsid w:val="005566C7"/>
    <w:rPr>
      <w:sz w:val="20"/>
    </w:rPr>
  </w:style>
  <w:style w:type="character" w:customStyle="1" w:styleId="PlainTextChar">
    <w:name w:val="Plain Text Char"/>
    <w:basedOn w:val="DefaultParagraphFont"/>
    <w:link w:val="PlainText"/>
    <w:rsid w:val="005566C7"/>
    <w:rPr>
      <w:rFonts w:ascii="Courier New" w:eastAsia="Times New Roman" w:hAnsi="Courier New" w:cs="Times New Roman"/>
      <w:sz w:val="20"/>
      <w:szCs w:val="20"/>
      <w:lang w:eastAsia="en-US"/>
    </w:rPr>
  </w:style>
  <w:style w:type="character" w:customStyle="1" w:styleId="MenuOption">
    <w:name w:val="Menu Option"/>
    <w:basedOn w:val="DefaultParagraphFont"/>
    <w:rsid w:val="005566C7"/>
    <w:rPr>
      <w:b/>
      <w:smallCaps/>
    </w:rPr>
  </w:style>
  <w:style w:type="paragraph" w:customStyle="1" w:styleId="TableListNumber">
    <w:name w:val="Table List Number"/>
    <w:basedOn w:val="ListNumber"/>
    <w:rsid w:val="005566C7"/>
    <w:pPr>
      <w:numPr>
        <w:numId w:val="0"/>
      </w:numPr>
    </w:pPr>
  </w:style>
  <w:style w:type="paragraph" w:styleId="TOC4">
    <w:name w:val="toc 4"/>
    <w:basedOn w:val="TOCBase"/>
    <w:next w:val="Normal"/>
    <w:semiHidden/>
    <w:rsid w:val="005566C7"/>
    <w:pPr>
      <w:tabs>
        <w:tab w:val="right" w:leader="dot" w:pos="9071"/>
      </w:tabs>
      <w:ind w:left="1701"/>
    </w:pPr>
  </w:style>
  <w:style w:type="paragraph" w:customStyle="1" w:styleId="ListAlpha">
    <w:name w:val="List Alpha"/>
    <w:basedOn w:val="List"/>
    <w:rsid w:val="005566C7"/>
    <w:pPr>
      <w:numPr>
        <w:numId w:val="9"/>
      </w:numPr>
    </w:pPr>
  </w:style>
  <w:style w:type="paragraph" w:customStyle="1" w:styleId="ListAlpha2">
    <w:name w:val="List Alpha 2"/>
    <w:basedOn w:val="List2"/>
    <w:rsid w:val="005566C7"/>
    <w:pPr>
      <w:numPr>
        <w:numId w:val="8"/>
      </w:numPr>
    </w:pPr>
  </w:style>
  <w:style w:type="paragraph" w:styleId="List2">
    <w:name w:val="List 2"/>
    <w:basedOn w:val="BodyText"/>
    <w:rsid w:val="005566C7"/>
    <w:pPr>
      <w:tabs>
        <w:tab w:val="left" w:pos="680"/>
      </w:tabs>
      <w:spacing w:before="60" w:after="60"/>
      <w:ind w:left="680" w:hanging="340"/>
    </w:pPr>
  </w:style>
  <w:style w:type="paragraph" w:styleId="List3">
    <w:name w:val="List 3"/>
    <w:basedOn w:val="BodyText"/>
    <w:rsid w:val="005566C7"/>
    <w:pPr>
      <w:tabs>
        <w:tab w:val="left" w:pos="1021"/>
      </w:tabs>
      <w:spacing w:before="60" w:after="60"/>
      <w:ind w:left="1020" w:hanging="340"/>
    </w:pPr>
  </w:style>
  <w:style w:type="paragraph" w:styleId="List4">
    <w:name w:val="List 4"/>
    <w:basedOn w:val="BodyText"/>
    <w:rsid w:val="005566C7"/>
    <w:pPr>
      <w:tabs>
        <w:tab w:val="left" w:pos="1361"/>
      </w:tabs>
      <w:spacing w:before="60" w:after="60"/>
      <w:ind w:left="1361" w:hanging="340"/>
    </w:pPr>
  </w:style>
  <w:style w:type="paragraph" w:styleId="List5">
    <w:name w:val="List 5"/>
    <w:basedOn w:val="BodyText"/>
    <w:rsid w:val="005566C7"/>
    <w:pPr>
      <w:tabs>
        <w:tab w:val="left" w:pos="1701"/>
      </w:tabs>
      <w:spacing w:before="60" w:after="60"/>
      <w:ind w:left="1701" w:hanging="340"/>
    </w:pPr>
  </w:style>
  <w:style w:type="paragraph" w:styleId="ListBullet3">
    <w:name w:val="List Bullet 3"/>
    <w:basedOn w:val="List3"/>
    <w:rsid w:val="005566C7"/>
    <w:pPr>
      <w:numPr>
        <w:numId w:val="15"/>
      </w:numPr>
      <w:tabs>
        <w:tab w:val="clear" w:pos="1021"/>
      </w:tabs>
      <w:ind w:left="1037" w:hanging="357"/>
    </w:pPr>
  </w:style>
  <w:style w:type="paragraph" w:styleId="ListBullet4">
    <w:name w:val="List Bullet 4"/>
    <w:basedOn w:val="List4"/>
    <w:rsid w:val="005566C7"/>
    <w:pPr>
      <w:numPr>
        <w:numId w:val="3"/>
      </w:numPr>
    </w:pPr>
  </w:style>
  <w:style w:type="paragraph" w:styleId="ListBullet5">
    <w:name w:val="List Bullet 5"/>
    <w:basedOn w:val="List5"/>
    <w:rsid w:val="005566C7"/>
    <w:pPr>
      <w:numPr>
        <w:numId w:val="4"/>
      </w:numPr>
    </w:pPr>
  </w:style>
  <w:style w:type="paragraph" w:styleId="ListContinue2">
    <w:name w:val="List Continue 2"/>
    <w:basedOn w:val="List2"/>
    <w:rsid w:val="005566C7"/>
    <w:pPr>
      <w:ind w:firstLine="0"/>
    </w:pPr>
  </w:style>
  <w:style w:type="paragraph" w:styleId="ListContinue3">
    <w:name w:val="List Continue 3"/>
    <w:basedOn w:val="List3"/>
    <w:rsid w:val="005566C7"/>
    <w:pPr>
      <w:ind w:left="1021" w:firstLine="0"/>
    </w:pPr>
  </w:style>
  <w:style w:type="paragraph" w:styleId="ListContinue4">
    <w:name w:val="List Continue 4"/>
    <w:basedOn w:val="List4"/>
    <w:rsid w:val="005566C7"/>
    <w:pPr>
      <w:ind w:firstLine="0"/>
    </w:pPr>
  </w:style>
  <w:style w:type="paragraph" w:styleId="ListContinue5">
    <w:name w:val="List Continue 5"/>
    <w:basedOn w:val="List5"/>
    <w:rsid w:val="005566C7"/>
    <w:pPr>
      <w:ind w:firstLine="0"/>
    </w:pPr>
  </w:style>
  <w:style w:type="paragraph" w:styleId="ListNumber3">
    <w:name w:val="List Number 3"/>
    <w:basedOn w:val="List3"/>
    <w:rsid w:val="005566C7"/>
    <w:pPr>
      <w:numPr>
        <w:numId w:val="5"/>
      </w:numPr>
    </w:pPr>
  </w:style>
  <w:style w:type="paragraph" w:styleId="ListNumber4">
    <w:name w:val="List Number 4"/>
    <w:basedOn w:val="List4"/>
    <w:rsid w:val="005566C7"/>
    <w:pPr>
      <w:numPr>
        <w:numId w:val="6"/>
      </w:numPr>
    </w:pPr>
  </w:style>
  <w:style w:type="paragraph" w:styleId="ListNumber5">
    <w:name w:val="List Number 5"/>
    <w:basedOn w:val="List5"/>
    <w:rsid w:val="005566C7"/>
    <w:pPr>
      <w:numPr>
        <w:numId w:val="7"/>
      </w:numPr>
    </w:pPr>
  </w:style>
  <w:style w:type="paragraph" w:styleId="BlockText">
    <w:name w:val="Block Text"/>
    <w:basedOn w:val="Normal"/>
    <w:rsid w:val="005566C7"/>
    <w:pPr>
      <w:spacing w:after="120"/>
      <w:ind w:left="1440" w:right="1440"/>
    </w:pPr>
  </w:style>
  <w:style w:type="character" w:customStyle="1" w:styleId="Subscript">
    <w:name w:val="Subscript"/>
    <w:basedOn w:val="DefaultParagraphFont"/>
    <w:rsid w:val="005566C7"/>
    <w:rPr>
      <w:sz w:val="16"/>
      <w:vertAlign w:val="subscript"/>
    </w:rPr>
  </w:style>
  <w:style w:type="character" w:customStyle="1" w:styleId="Superscript">
    <w:name w:val="Superscript"/>
    <w:basedOn w:val="DefaultParagraphFont"/>
    <w:rsid w:val="005566C7"/>
    <w:rPr>
      <w:sz w:val="16"/>
      <w:vertAlign w:val="superscript"/>
    </w:rPr>
  </w:style>
  <w:style w:type="character" w:customStyle="1" w:styleId="Symbols">
    <w:name w:val="Symbols"/>
    <w:basedOn w:val="DefaultParagraphFont"/>
    <w:rsid w:val="005566C7"/>
    <w:rPr>
      <w:rFonts w:ascii="Symbol" w:hAnsi="Symbol"/>
    </w:rPr>
  </w:style>
  <w:style w:type="character" w:customStyle="1" w:styleId="MenuOptions">
    <w:name w:val="Menu Options"/>
    <w:basedOn w:val="DefaultParagraphFont"/>
    <w:rsid w:val="005566C7"/>
    <w:rPr>
      <w:rFonts w:ascii="Arial Narrow" w:hAnsi="Arial Narrow"/>
      <w:smallCaps/>
    </w:rPr>
  </w:style>
  <w:style w:type="character" w:customStyle="1" w:styleId="Buttons">
    <w:name w:val="Buttons"/>
    <w:basedOn w:val="DefaultParagraphFont"/>
    <w:rsid w:val="005566C7"/>
    <w:rPr>
      <w:b/>
    </w:rPr>
  </w:style>
  <w:style w:type="character" w:customStyle="1" w:styleId="Underlined">
    <w:name w:val="Underlined"/>
    <w:basedOn w:val="DefaultParagraphFont"/>
    <w:rsid w:val="005566C7"/>
    <w:rPr>
      <w:u w:val="single"/>
    </w:rPr>
  </w:style>
  <w:style w:type="paragraph" w:customStyle="1" w:styleId="TableBodyTextRight">
    <w:name w:val="Table Body Text Right"/>
    <w:basedOn w:val="TableBodyText"/>
    <w:rsid w:val="005566C7"/>
    <w:pPr>
      <w:widowControl w:val="0"/>
      <w:autoSpaceDE w:val="0"/>
      <w:autoSpaceDN w:val="0"/>
      <w:adjustRightInd w:val="0"/>
      <w:jc w:val="right"/>
    </w:pPr>
    <w:rPr>
      <w:rFonts w:cs="Arial"/>
      <w:szCs w:val="18"/>
    </w:rPr>
  </w:style>
  <w:style w:type="paragraph" w:customStyle="1" w:styleId="CopyrightText">
    <w:name w:val="Copyright Text"/>
    <w:basedOn w:val="BodyText"/>
    <w:rsid w:val="005566C7"/>
    <w:rPr>
      <w:sz w:val="18"/>
    </w:rPr>
  </w:style>
  <w:style w:type="paragraph" w:customStyle="1" w:styleId="BodySmallRight">
    <w:name w:val="Body Small Right"/>
    <w:basedOn w:val="BodyTextRight"/>
    <w:rsid w:val="005566C7"/>
    <w:rPr>
      <w:sz w:val="18"/>
      <w:szCs w:val="18"/>
    </w:rPr>
  </w:style>
  <w:style w:type="paragraph" w:customStyle="1" w:styleId="MarginEdition">
    <w:name w:val="Margin Edition"/>
    <w:basedOn w:val="MarginNote"/>
    <w:rsid w:val="005566C7"/>
    <w:pPr>
      <w:spacing w:before="0" w:after="0"/>
    </w:pPr>
    <w:rPr>
      <w:rFonts w:ascii="Times New Roman" w:hAnsi="Times New Roman"/>
      <w:color w:val="999999"/>
    </w:rPr>
  </w:style>
  <w:style w:type="paragraph" w:customStyle="1" w:styleId="Spacer">
    <w:name w:val="Spacer"/>
    <w:basedOn w:val="Normal"/>
    <w:rsid w:val="005566C7"/>
    <w:rPr>
      <w:sz w:val="2"/>
      <w:szCs w:val="2"/>
    </w:rPr>
  </w:style>
  <w:style w:type="character" w:customStyle="1" w:styleId="Small">
    <w:name w:val="Small"/>
    <w:basedOn w:val="DefaultParagraphFont"/>
    <w:rsid w:val="005566C7"/>
    <w:rPr>
      <w:sz w:val="16"/>
    </w:rPr>
  </w:style>
  <w:style w:type="paragraph" w:customStyle="1" w:styleId="WideTable">
    <w:name w:val="Wide Table"/>
    <w:basedOn w:val="Normal"/>
    <w:rsid w:val="005566C7"/>
    <w:pPr>
      <w:ind w:left="-1418"/>
    </w:pPr>
    <w:rPr>
      <w:sz w:val="2"/>
      <w:szCs w:val="2"/>
    </w:rPr>
  </w:style>
  <w:style w:type="character" w:styleId="PageNumber">
    <w:name w:val="page number"/>
    <w:basedOn w:val="DefaultParagraphFont"/>
    <w:rsid w:val="005566C7"/>
  </w:style>
  <w:style w:type="paragraph" w:styleId="Quote">
    <w:name w:val="Quote"/>
    <w:basedOn w:val="Heading1"/>
    <w:link w:val="QuoteChar"/>
    <w:qFormat/>
    <w:rsid w:val="005566C7"/>
    <w:rPr>
      <w:b w:val="0"/>
      <w:sz w:val="72"/>
      <w:szCs w:val="72"/>
      <w:lang w:val="en-NZ"/>
    </w:rPr>
  </w:style>
  <w:style w:type="character" w:customStyle="1" w:styleId="QuoteChar">
    <w:name w:val="Quote Char"/>
    <w:basedOn w:val="DefaultParagraphFont"/>
    <w:link w:val="Quote"/>
    <w:rsid w:val="00556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6C7"/>
    <w:pPr>
      <w:pageBreakBefore/>
    </w:pPr>
  </w:style>
  <w:style w:type="paragraph" w:customStyle="1" w:styleId="Border">
    <w:name w:val="Border"/>
    <w:basedOn w:val="Normal"/>
    <w:qFormat/>
    <w:rsid w:val="00556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6C7"/>
    <w:rPr>
      <w:b/>
      <w:bCs/>
      <w:i/>
      <w:iCs/>
      <w:color w:val="auto"/>
    </w:rPr>
  </w:style>
  <w:style w:type="paragraph" w:styleId="IntenseQuote">
    <w:name w:val="Intense Quote"/>
    <w:basedOn w:val="Normal"/>
    <w:next w:val="Normal"/>
    <w:link w:val="IntenseQuoteChar"/>
    <w:uiPriority w:val="30"/>
    <w:qFormat/>
    <w:rsid w:val="00556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6C7"/>
    <w:rPr>
      <w:smallCaps/>
      <w:color w:val="auto"/>
      <w:u w:val="single"/>
    </w:rPr>
  </w:style>
  <w:style w:type="character" w:styleId="IntenseReference">
    <w:name w:val="Intense Reference"/>
    <w:basedOn w:val="DefaultParagraphFont"/>
    <w:uiPriority w:val="32"/>
    <w:qFormat/>
    <w:rsid w:val="005566C7"/>
    <w:rPr>
      <w:b/>
      <w:bCs/>
      <w:smallCaps/>
      <w:color w:val="auto"/>
      <w:spacing w:val="5"/>
      <w:u w:val="single"/>
    </w:rPr>
  </w:style>
  <w:style w:type="paragraph" w:customStyle="1" w:styleId="2ColumnHeading">
    <w:name w:val="2Column Heading"/>
    <w:basedOn w:val="BodyText"/>
    <w:qFormat/>
    <w:rsid w:val="005566C7"/>
    <w:pPr>
      <w:spacing w:after="60"/>
      <w:ind w:left="-2268"/>
    </w:pPr>
    <w:rPr>
      <w:b/>
    </w:rPr>
  </w:style>
  <w:style w:type="paragraph" w:customStyle="1" w:styleId="Heading1TOC">
    <w:name w:val="Heading1 TOC"/>
    <w:basedOn w:val="Normal"/>
    <w:qFormat/>
    <w:rsid w:val="005566C7"/>
    <w:pPr>
      <w:spacing w:before="240" w:after="120"/>
    </w:pPr>
    <w:rPr>
      <w:rFonts w:ascii="Times New Roman" w:hAnsi="Times New Roman"/>
      <w:b/>
      <w:sz w:val="32"/>
    </w:rPr>
  </w:style>
  <w:style w:type="paragraph" w:customStyle="1" w:styleId="Heading2TOC">
    <w:name w:val="Heading2 TOC"/>
    <w:basedOn w:val="Normal"/>
    <w:qFormat/>
    <w:rsid w:val="005566C7"/>
    <w:pPr>
      <w:spacing w:before="240" w:after="60"/>
    </w:pPr>
    <w:rPr>
      <w:rFonts w:ascii="Times New Roman" w:hAnsi="Times New Roman"/>
      <w:b/>
      <w:sz w:val="28"/>
    </w:rPr>
  </w:style>
  <w:style w:type="character" w:customStyle="1" w:styleId="Underline">
    <w:name w:val="Underline"/>
    <w:basedOn w:val="DefaultParagraphFont"/>
    <w:qFormat/>
    <w:rsid w:val="005566C7"/>
    <w:rPr>
      <w:u w:val="single"/>
    </w:rPr>
  </w:style>
  <w:style w:type="paragraph" w:styleId="BalloonText">
    <w:name w:val="Balloon Text"/>
    <w:basedOn w:val="Normal"/>
    <w:link w:val="BalloonTextChar"/>
    <w:rsid w:val="005566C7"/>
    <w:rPr>
      <w:rFonts w:ascii="Tahoma" w:hAnsi="Tahoma" w:cs="Tahoma"/>
      <w:sz w:val="16"/>
      <w:szCs w:val="16"/>
    </w:rPr>
  </w:style>
  <w:style w:type="character" w:customStyle="1" w:styleId="BalloonTextChar">
    <w:name w:val="Balloon Text Char"/>
    <w:basedOn w:val="DefaultParagraphFont"/>
    <w:link w:val="BalloonText"/>
    <w:rsid w:val="00556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6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6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6C7"/>
    <w:rPr>
      <w:b/>
      <w:color w:val="660033"/>
      <w:spacing w:val="0"/>
    </w:rPr>
  </w:style>
  <w:style w:type="paragraph" w:customStyle="1" w:styleId="Nameditemlist">
    <w:name w:val="Named item list"/>
    <w:basedOn w:val="BodyText"/>
    <w:qFormat/>
    <w:rsid w:val="005566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7132</Characters>
  <Application>Microsoft Office Word</Application>
  <DocSecurity>0</DocSecurity>
  <Lines>272</Lines>
  <Paragraphs>177</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ICAGAM416A Prepare and complete image rendering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2012-05-29T05:26:00Z</dcterms:created>
  <dcterms:modified xsi:type="dcterms:W3CDTF">2012-05-29T05:26:00Z</dcterms:modified>
</cp:coreProperties>
</file>