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A7F27" w:rsidP="002A7F27">
      <w:pPr>
        <w:pStyle w:val="Title"/>
      </w:pPr>
      <w:r>
        <w:fldChar w:fldCharType="begin"/>
      </w:r>
      <w:r>
        <w:instrText xml:space="preserve"> TITLE   \* MERGEFORMAT </w:instrText>
      </w:r>
      <w:r>
        <w:fldChar w:fldCharType="separate"/>
      </w:r>
      <w:r>
        <w:t>ICA60511 Advanced Diploma of Computer Systems Technology</w:t>
      </w:r>
      <w:r>
        <w:fldChar w:fldCharType="end"/>
      </w:r>
    </w:p>
    <w:p w:rsidR="002A7F27" w:rsidP="002A7F27">
      <w:pPr>
        <w:pStyle w:val="Version"/>
        <w:sectPr w:rsidSect="008D616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D616C" w:rsidP="008D616C">
      <w:pPr>
        <w:pStyle w:val="SuperHeading"/>
      </w:pPr>
      <w:r w:rsidRPr="008D616C">
        <w:t>ICA60511 Advanced Diploma of Computer Systems Technology</w:t>
      </w:r>
    </w:p>
    <w:p w:rsidR="00000000" w:rsidRPr="008D616C" w:rsidP="008D616C">
      <w:pPr>
        <w:pStyle w:val="Heading1"/>
      </w:pPr>
      <w:bookmarkStart w:id="1" w:name="O_615675"/>
      <w:bookmarkEnd w:id="1"/>
      <w:r w:rsidRPr="008D616C">
        <w:t>Modification History</w:t>
      </w:r>
    </w:p>
    <w:tbl>
      <w:tblPr>
        <w:tblW w:w="0" w:type="auto"/>
        <w:tblLayout w:type="fixed"/>
        <w:tblCellMar>
          <w:left w:w="62" w:type="dxa"/>
          <w:right w:w="62" w:type="dxa"/>
        </w:tblCellMar>
        <w:tblLook w:val="0000"/>
      </w:tblPr>
      <w:tblGrid>
        <w:gridCol w:w="3153"/>
        <w:gridCol w:w="5873"/>
      </w:tblGrid>
      <w:tr w:rsidTr="008D616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16C" w:rsidP="008D616C">
            <w:pPr>
              <w:pStyle w:val="BodyText"/>
            </w:pPr>
            <w:r w:rsidRPr="008D616C">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16C">
            <w:pPr>
              <w:pStyle w:val="BodyText"/>
              <w:rPr>
                <w:lang w:val="en-NZ"/>
              </w:rPr>
            </w:pPr>
            <w:r w:rsidRPr="008D616C">
              <w:rPr>
                <w:rStyle w:val="SpecialBold"/>
              </w:rPr>
              <w:t>Comments</w:t>
            </w:r>
          </w:p>
        </w:tc>
      </w:tr>
      <w:tr w:rsidTr="008D616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16C" w:rsidP="008D616C">
            <w:pPr>
              <w:pStyle w:val="BodyText"/>
            </w:pPr>
            <w:r w:rsidRPr="008D616C">
              <w:t>Release 2</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16C" w:rsidP="008D616C">
            <w:pPr>
              <w:pStyle w:val="BodyText"/>
            </w:pPr>
            <w:r w:rsidRPr="008D616C">
              <w:rPr>
                <w:rStyle w:val="Emphasis"/>
              </w:rPr>
              <w:t>This version first released with ICA11 Information and Communications Technology Training Package Version 2</w:t>
            </w:r>
            <w:r w:rsidRPr="008D616C">
              <w:t>.</w:t>
            </w:r>
          </w:p>
          <w:p w:rsidR="00000000" w:rsidP="008D616C">
            <w:pPr>
              <w:pStyle w:val="BodyText"/>
              <w:rPr>
                <w:lang w:val="en-NZ"/>
              </w:rPr>
            </w:pPr>
            <w:r w:rsidRPr="008D616C">
              <w:t>Addition of four new units of competency to electives.</w:t>
            </w:r>
          </w:p>
        </w:tc>
      </w:tr>
      <w:tr w:rsidTr="008D616C">
        <w:tblPrEx>
          <w:tblW w:w="0" w:type="auto"/>
          <w:tblLayout w:type="fixed"/>
          <w:tblCellMar>
            <w:left w:w="62" w:type="dxa"/>
            <w:right w:w="62" w:type="dxa"/>
          </w:tblCellMar>
          <w:tblLook w:val="0000"/>
        </w:tblPrEx>
        <w:tc>
          <w:tcPr>
            <w:tcW w:w="315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16C">
            <w:pPr>
              <w:pStyle w:val="BodyText"/>
              <w:rPr>
                <w:lang w:val="en-NZ"/>
              </w:rPr>
            </w:pPr>
            <w:r w:rsidRPr="008D616C">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16C" w:rsidP="008D616C">
            <w:pPr>
              <w:pStyle w:val="BodyText"/>
            </w:pPr>
            <w:r w:rsidRPr="008D616C">
              <w:t>This Qualificati</w:t>
            </w:r>
            <w:r w:rsidRPr="008D616C">
              <w:t xml:space="preserve">on first released with </w:t>
            </w:r>
            <w:r w:rsidRPr="008D616C">
              <w:rPr>
                <w:rStyle w:val="Emphasis"/>
              </w:rPr>
              <w:t>ICA11 Information and Communications Technology Training Package version 1.0</w:t>
            </w:r>
          </w:p>
        </w:tc>
      </w:tr>
    </w:tbl>
    <w:p w:rsidR="00000000" w:rsidRPr="008D616C" w:rsidP="008D616C">
      <w:pPr>
        <w:pStyle w:val="BodyText"/>
      </w:pPr>
    </w:p>
    <w:p w:rsidR="00000000" w:rsidRPr="008D616C" w:rsidP="008D616C">
      <w:pPr>
        <w:pStyle w:val="AllowPageBreak"/>
      </w:pPr>
    </w:p>
    <w:p w:rsidR="00000000" w:rsidRPr="008D616C" w:rsidP="008D616C">
      <w:pPr>
        <w:pStyle w:val="Heading1"/>
      </w:pPr>
      <w:bookmarkStart w:id="2" w:name="O_615674"/>
      <w:bookmarkEnd w:id="2"/>
      <w:r w:rsidRPr="008D616C">
        <w:t>Description</w:t>
      </w:r>
    </w:p>
    <w:p w:rsidR="00000000" w:rsidRPr="008D616C" w:rsidP="008D616C">
      <w:pPr>
        <w:pStyle w:val="BodyText"/>
      </w:pPr>
      <w:r w:rsidRPr="008D616C">
        <w:t>This qualification provides the skills and knowledge for an individual to coordinate and administer, as an independent inform</w:t>
      </w:r>
      <w:r w:rsidRPr="008D616C">
        <w:t>ation and communications technology (ICT) specialist or as part of a team, the installation, commissioning and ongoing maintenance of a range of networks, enterprise servers and systems, including internetworking, security and e-business solutions.</w:t>
      </w:r>
    </w:p>
    <w:p w:rsidR="00000000" w:rsidRPr="008D616C" w:rsidP="008D616C">
      <w:pPr>
        <w:pStyle w:val="BodyText"/>
      </w:pPr>
    </w:p>
    <w:p w:rsidR="00000000" w:rsidRPr="008D616C" w:rsidP="008D616C">
      <w:pPr>
        <w:pStyle w:val="BodyText"/>
      </w:pPr>
      <w:r w:rsidRPr="008D616C">
        <w:rPr>
          <w:rStyle w:val="SpecialBold"/>
        </w:rPr>
        <w:t>Job ro</w:t>
      </w:r>
      <w:r w:rsidRPr="008D616C">
        <w:rPr>
          <w:rStyle w:val="SpecialBold"/>
        </w:rPr>
        <w:t>les</w:t>
      </w:r>
    </w:p>
    <w:p w:rsidR="00000000" w:rsidRPr="008D616C" w:rsidP="008D616C">
      <w:pPr>
        <w:pStyle w:val="BodyText"/>
      </w:pPr>
      <w:r w:rsidRPr="008D616C">
        <w:t>Possible job titles relevant to this qualification include:</w:t>
      </w:r>
    </w:p>
    <w:p w:rsidR="00000000" w:rsidRPr="008D616C" w:rsidP="008D616C">
      <w:pPr>
        <w:pStyle w:val="ListBullet"/>
      </w:pPr>
      <w:r w:rsidRPr="008D616C">
        <w:t>network administrator or coordinator</w:t>
      </w:r>
    </w:p>
    <w:p w:rsidR="00000000" w:rsidRPr="008D616C" w:rsidP="008D616C">
      <w:pPr>
        <w:pStyle w:val="ListBullet"/>
      </w:pPr>
      <w:r w:rsidRPr="008D616C">
        <w:t>network engineer</w:t>
      </w:r>
    </w:p>
    <w:p w:rsidR="00000000" w:rsidRPr="008D616C" w:rsidP="008D616C">
      <w:pPr>
        <w:pStyle w:val="ListBullet"/>
      </w:pPr>
      <w:r w:rsidRPr="008D616C">
        <w:t>enterprise systems administrator</w:t>
      </w:r>
    </w:p>
    <w:p w:rsidR="00000000" w:rsidRPr="008D616C" w:rsidP="008D616C">
      <w:pPr>
        <w:pStyle w:val="ListBullet"/>
      </w:pPr>
      <w:r w:rsidRPr="008D616C">
        <w:t>systems developer</w:t>
      </w:r>
    </w:p>
    <w:p w:rsidR="00000000" w:rsidRPr="008D616C" w:rsidP="008D616C">
      <w:pPr>
        <w:pStyle w:val="ListBullet"/>
      </w:pPr>
      <w:r w:rsidRPr="008D616C">
        <w:t>IT administrator or coordinator</w:t>
      </w:r>
    </w:p>
    <w:p w:rsidR="00000000" w:rsidRPr="008D616C" w:rsidP="008D616C">
      <w:pPr>
        <w:pStyle w:val="ListBullet"/>
      </w:pPr>
      <w:r w:rsidRPr="008D616C">
        <w:t>IT operations administrator or coordinator</w:t>
      </w:r>
    </w:p>
    <w:p w:rsidR="00000000" w:rsidRPr="008D616C" w:rsidP="008D616C">
      <w:pPr>
        <w:pStyle w:val="ListBullet"/>
      </w:pPr>
      <w:r w:rsidRPr="008D616C">
        <w:t>network services administrator or coordinator</w:t>
      </w:r>
    </w:p>
    <w:p w:rsidR="00000000" w:rsidRPr="008D616C" w:rsidP="008D616C">
      <w:pPr>
        <w:pStyle w:val="ListBullet"/>
      </w:pPr>
      <w:r w:rsidRPr="008D616C">
        <w:t xml:space="preserve">administrator or coordinator network support </w:t>
      </w:r>
    </w:p>
    <w:p w:rsidR="00000000" w:rsidRPr="008D616C" w:rsidP="008D616C">
      <w:pPr>
        <w:pStyle w:val="ListBullet"/>
      </w:pPr>
      <w:r w:rsidRPr="008D616C">
        <w:t>network operations analyst</w:t>
      </w:r>
    </w:p>
    <w:p w:rsidR="00000000" w:rsidRPr="008D616C" w:rsidP="008D616C">
      <w:pPr>
        <w:pStyle w:val="ListBullet"/>
      </w:pPr>
      <w:r w:rsidRPr="008D616C">
        <w:t>administrator or coordinator network security</w:t>
      </w:r>
    </w:p>
    <w:p w:rsidR="00000000" w:rsidRPr="008D616C" w:rsidP="008D616C">
      <w:pPr>
        <w:pStyle w:val="ListBullet"/>
      </w:pPr>
      <w:r w:rsidRPr="008D616C">
        <w:t>administrator or coordinator network e-business.</w:t>
      </w:r>
    </w:p>
    <w:p w:rsidR="00000000" w:rsidRPr="008D616C" w:rsidP="008D616C">
      <w:pPr>
        <w:pStyle w:val="AllowPageBreak"/>
      </w:pPr>
    </w:p>
    <w:p w:rsidR="00000000" w:rsidRPr="008D616C" w:rsidP="008D616C">
      <w:pPr>
        <w:pStyle w:val="Heading1"/>
      </w:pPr>
      <w:bookmarkStart w:id="3" w:name="O_615673"/>
      <w:bookmarkEnd w:id="3"/>
      <w:r w:rsidRPr="008D616C">
        <w:t>Pathways Information</w:t>
      </w:r>
    </w:p>
    <w:p w:rsidR="00000000" w:rsidRPr="008D616C" w:rsidP="008D616C">
      <w:pPr>
        <w:pStyle w:val="BodyText"/>
      </w:pPr>
      <w:r w:rsidRPr="008D616C">
        <w:rPr>
          <w:rStyle w:val="Emphasis"/>
        </w:rPr>
        <w:t>Path</w:t>
      </w:r>
      <w:r w:rsidRPr="008D616C">
        <w:rPr>
          <w:rStyle w:val="Emphasis"/>
        </w:rPr>
        <w:t xml:space="preserve">ways into the qualification </w:t>
      </w:r>
    </w:p>
    <w:p w:rsidR="00000000" w:rsidRPr="008D616C" w:rsidP="008D616C">
      <w:pPr>
        <w:pStyle w:val="BodyText"/>
      </w:pPr>
      <w:r w:rsidRPr="008D616C">
        <w:t>Preferred pathways for candidates considering this qualification include:</w:t>
      </w:r>
    </w:p>
    <w:p w:rsidR="00000000" w:rsidRPr="008D616C" w:rsidP="008D616C">
      <w:pPr>
        <w:pStyle w:val="ListBullet"/>
      </w:pPr>
      <w:r w:rsidRPr="008D616C">
        <w:t>after achieving ICA41011 Certificate IV in Computer Systems Technology, or other relevant qualifications or units equivalent to the core of ICA41011</w:t>
      </w:r>
    </w:p>
    <w:p w:rsidR="00000000" w:rsidRPr="008D616C" w:rsidP="008D616C">
      <w:pPr>
        <w:pStyle w:val="BodyText"/>
      </w:pPr>
      <w:r w:rsidRPr="008D616C">
        <w:t>OR</w:t>
      </w:r>
    </w:p>
    <w:p w:rsidR="00000000" w:rsidRPr="008D616C" w:rsidP="008D616C">
      <w:pPr>
        <w:pStyle w:val="ListBullet"/>
      </w:pPr>
      <w:r w:rsidRPr="008D616C">
        <w:t>with demonstrated vocational experience in a range of work environments in senior network support roles, including administrator, operations analyst, technician, operations or support coordinator/technician.</w:t>
      </w:r>
    </w:p>
    <w:p w:rsidR="00000000" w:rsidRPr="008D616C" w:rsidP="008D616C">
      <w:pPr>
        <w:pStyle w:val="BodyText"/>
      </w:pPr>
    </w:p>
    <w:p w:rsidR="00000000" w:rsidRPr="008D616C" w:rsidP="008D616C">
      <w:pPr>
        <w:pStyle w:val="BodyText"/>
      </w:pPr>
      <w:r w:rsidRPr="008D616C">
        <w:rPr>
          <w:rStyle w:val="Emphasis"/>
        </w:rPr>
        <w:t>Pathways from the qualification</w:t>
      </w:r>
    </w:p>
    <w:p w:rsidR="00000000" w:rsidRPr="008D616C" w:rsidP="008D616C">
      <w:pPr>
        <w:pStyle w:val="BodyText"/>
      </w:pPr>
      <w:r w:rsidRPr="008D616C">
        <w:t>ICA11 Vocation</w:t>
      </w:r>
      <w:r w:rsidRPr="008D616C">
        <w:t>al Graduate Certificate qualifications or other higher education sector qualifications.</w:t>
      </w:r>
    </w:p>
    <w:p w:rsidR="00000000" w:rsidRPr="008D616C" w:rsidP="008D616C">
      <w:pPr>
        <w:pStyle w:val="AllowPageBreak"/>
      </w:pPr>
    </w:p>
    <w:p w:rsidR="00000000" w:rsidRPr="008D616C" w:rsidP="008D616C">
      <w:pPr>
        <w:pStyle w:val="Heading1"/>
      </w:pPr>
      <w:bookmarkStart w:id="4" w:name="O_615672"/>
      <w:bookmarkEnd w:id="4"/>
      <w:r w:rsidRPr="008D616C">
        <w:t>Licensing/Regulatory Information</w:t>
      </w:r>
    </w:p>
    <w:p w:rsidR="00000000" w:rsidRPr="008D616C" w:rsidP="008D616C">
      <w:pPr>
        <w:pStyle w:val="BodyText"/>
      </w:pPr>
      <w:r w:rsidRPr="008D616C">
        <w:t>There is no link between this qualification and licensing, legislative or regulatory requirements. However users should confirm requirements with the relevant federal, state or territory authority. There may be some alignment with industry standard certifi</w:t>
      </w:r>
      <w:r w:rsidRPr="008D616C">
        <w:t>cation competencies.</w:t>
      </w:r>
    </w:p>
    <w:p w:rsidR="00000000" w:rsidRPr="008D616C" w:rsidP="008D616C">
      <w:pPr>
        <w:pStyle w:val="AllowPageBreak"/>
      </w:pPr>
    </w:p>
    <w:p w:rsidR="00000000" w:rsidRPr="008D616C" w:rsidP="008D616C">
      <w:pPr>
        <w:pStyle w:val="Heading1"/>
      </w:pPr>
      <w:bookmarkStart w:id="5" w:name="O_615671"/>
      <w:bookmarkEnd w:id="5"/>
      <w:r w:rsidRPr="008D616C">
        <w:t>Entry Requirements</w:t>
      </w:r>
    </w:p>
    <w:p w:rsidR="00000000" w:rsidRPr="008D616C" w:rsidP="008D616C">
      <w:pPr>
        <w:pStyle w:val="BodyText"/>
      </w:pPr>
      <w:r w:rsidRPr="008D616C">
        <w:t>There are no entry requirements for this qualification.</w:t>
      </w:r>
    </w:p>
    <w:p w:rsidR="00000000" w:rsidRPr="008D616C" w:rsidP="008D616C">
      <w:pPr>
        <w:pStyle w:val="AllowPageBreak"/>
      </w:pPr>
    </w:p>
    <w:p w:rsidR="00000000" w:rsidRPr="008D616C" w:rsidP="008D616C">
      <w:pPr>
        <w:pStyle w:val="Heading1"/>
      </w:pPr>
      <w:bookmarkStart w:id="6" w:name="O_615670"/>
      <w:bookmarkEnd w:id="6"/>
      <w:r w:rsidRPr="008D616C">
        <w:t>Employability Skills Summary</w:t>
      </w:r>
    </w:p>
    <w:p w:rsidR="00000000" w:rsidRPr="008D616C" w:rsidP="008D616C">
      <w:pPr>
        <w:pStyle w:val="BodyText"/>
      </w:pPr>
      <w:r w:rsidRPr="008D616C">
        <w:t xml:space="preserve">The following table contains a summary of the employability skills required by industry for this </w:t>
      </w:r>
      <w:r w:rsidRPr="008D616C">
        <w:t>qualification. The employability skills facets described here are broad industry requirements that may vary depending on qualification packaging options.</w:t>
      </w:r>
    </w:p>
    <w:p w:rsidR="00000000" w:rsidRPr="008D616C" w:rsidP="008D616C">
      <w:pPr>
        <w:pStyle w:val="BodyText"/>
      </w:pPr>
    </w:p>
    <w:tbl>
      <w:tblPr>
        <w:tblW w:w="0" w:type="auto"/>
        <w:tblLayout w:type="fixed"/>
        <w:tblCellMar>
          <w:left w:w="62" w:type="dxa"/>
          <w:right w:w="62" w:type="dxa"/>
        </w:tblCellMar>
        <w:tblLook w:val="0000"/>
      </w:tblPr>
      <w:tblGrid>
        <w:gridCol w:w="2556"/>
        <w:gridCol w:w="6578"/>
      </w:tblGrid>
      <w:tr w:rsidTr="008D616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16C" w:rsidP="008D616C">
            <w:pPr>
              <w:pStyle w:val="BodyText"/>
            </w:pPr>
            <w:r w:rsidRPr="008D616C">
              <w:rPr>
                <w:rStyle w:val="SpecialBold"/>
              </w:rPr>
              <w:t>Employability skill</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16C">
            <w:pPr>
              <w:pStyle w:val="BodyText"/>
              <w:rPr>
                <w:lang w:val="en-NZ"/>
              </w:rPr>
            </w:pPr>
            <w:r w:rsidRPr="008D616C">
              <w:rPr>
                <w:rStyle w:val="SpecialBold"/>
              </w:rPr>
              <w:t>Industry/enterprise requirements for this qualification</w:t>
            </w:r>
          </w:p>
        </w:tc>
      </w:tr>
      <w:tr w:rsidTr="008D616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16C">
            <w:pPr>
              <w:pStyle w:val="BodyText"/>
              <w:rPr>
                <w:lang w:val="en-NZ"/>
              </w:rPr>
            </w:pPr>
            <w:r w:rsidRPr="008D616C">
              <w:t>Communication</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16C" w:rsidP="008D616C">
            <w:pPr>
              <w:pStyle w:val="ListBullet"/>
            </w:pPr>
            <w:r w:rsidRPr="008D616C">
              <w:t>articulat</w:t>
            </w:r>
            <w:r w:rsidRPr="008D616C">
              <w:t>ing complex scenarios in a clear, concise manner relevant to all levels of an organisation</w:t>
            </w:r>
          </w:p>
          <w:p w:rsidR="00000000" w:rsidP="008D616C">
            <w:pPr>
              <w:pStyle w:val="ListBullet"/>
              <w:rPr>
                <w:lang w:val="en-NZ"/>
              </w:rPr>
            </w:pPr>
            <w:r w:rsidRPr="008D616C">
              <w:t>writing and presenting complex reports for specific purposes using a range of methodologies and media</w:t>
            </w:r>
          </w:p>
        </w:tc>
      </w:tr>
      <w:tr w:rsidTr="008D616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16C">
            <w:pPr>
              <w:pStyle w:val="BodyText"/>
              <w:rPr>
                <w:lang w:val="en-NZ"/>
              </w:rPr>
            </w:pPr>
            <w:r w:rsidRPr="008D616C">
              <w:t>Teamwork</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16C" w:rsidP="008D616C">
            <w:pPr>
              <w:pStyle w:val="ListBullet"/>
            </w:pPr>
            <w:r w:rsidRPr="008D616C">
              <w:t>consulting with work team to review proposed changes against current and future business requirements</w:t>
            </w:r>
          </w:p>
          <w:p w:rsidR="00000000" w:rsidP="008D616C">
            <w:pPr>
              <w:pStyle w:val="ListBullet"/>
              <w:rPr>
                <w:lang w:val="en-NZ"/>
              </w:rPr>
            </w:pPr>
            <w:r w:rsidRPr="008D616C">
              <w:t>establishing and improving work teams in an IT environment</w:t>
            </w:r>
          </w:p>
        </w:tc>
      </w:tr>
      <w:tr w:rsidTr="008D616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16C">
            <w:pPr>
              <w:pStyle w:val="BodyText"/>
              <w:rPr>
                <w:lang w:val="en-NZ"/>
              </w:rPr>
            </w:pPr>
            <w:r w:rsidRPr="008D616C">
              <w:t>Problem-solving</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16C" w:rsidP="008D616C">
            <w:pPr>
              <w:pStyle w:val="ListBullet"/>
            </w:pPr>
            <w:r w:rsidRPr="008D616C">
              <w:t>analysing and solving network problems related to the installation of hardwar</w:t>
            </w:r>
            <w:r w:rsidRPr="008D616C">
              <w:t>e, software and networks</w:t>
            </w:r>
          </w:p>
          <w:p w:rsidR="00000000" w:rsidP="008D616C">
            <w:pPr>
              <w:pStyle w:val="ListBullet"/>
              <w:rPr>
                <w:lang w:val="en-NZ"/>
              </w:rPr>
            </w:pPr>
            <w:r w:rsidRPr="008D616C">
              <w:t>anticipating possible major problems and responding with appropriate contingency recovery plans</w:t>
            </w:r>
          </w:p>
        </w:tc>
      </w:tr>
      <w:tr w:rsidTr="008D616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16C">
            <w:pPr>
              <w:pStyle w:val="BodyText"/>
              <w:rPr>
                <w:lang w:val="en-NZ"/>
              </w:rPr>
            </w:pPr>
            <w:r w:rsidRPr="008D616C">
              <w:t>Initiative and enterprise</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16C" w:rsidP="008D616C">
            <w:pPr>
              <w:pStyle w:val="ListBullet"/>
            </w:pPr>
            <w:r w:rsidRPr="008D616C">
              <w:t>developing new criteria and procedures for performing current practices</w:t>
            </w:r>
          </w:p>
          <w:p w:rsidR="00000000" w:rsidRPr="008D616C" w:rsidP="008D616C">
            <w:pPr>
              <w:pStyle w:val="ListBullet"/>
            </w:pPr>
            <w:r w:rsidRPr="008D616C">
              <w:t>identifying, analysing and evaluati</w:t>
            </w:r>
            <w:r w:rsidRPr="008D616C">
              <w:t>ng information from a variety of sources</w:t>
            </w:r>
          </w:p>
          <w:p w:rsidR="00000000" w:rsidP="008D616C">
            <w:pPr>
              <w:pStyle w:val="ListBullet"/>
              <w:rPr>
                <w:lang w:val="en-NZ"/>
              </w:rPr>
            </w:pPr>
            <w:r w:rsidRPr="008D616C">
              <w:t>anticipating and responding to client business needs</w:t>
            </w:r>
          </w:p>
        </w:tc>
      </w:tr>
      <w:tr w:rsidTr="008D616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16C">
            <w:pPr>
              <w:pStyle w:val="BodyText"/>
              <w:rPr>
                <w:lang w:val="en-NZ"/>
              </w:rPr>
            </w:pPr>
            <w:r w:rsidRPr="008D616C">
              <w:t>Planning and organising</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16C" w:rsidP="008D616C">
            <w:pPr>
              <w:pStyle w:val="ListBullet"/>
            </w:pPr>
            <w:r w:rsidRPr="008D616C">
              <w:t>creating project plans to guide the development of systems methodologies</w:t>
            </w:r>
          </w:p>
          <w:p w:rsidR="00000000" w:rsidRPr="008D616C" w:rsidP="008D616C">
            <w:pPr>
              <w:pStyle w:val="ListBullet"/>
            </w:pPr>
            <w:r w:rsidRPr="008D616C">
              <w:t>preparing feasibility reports that take into account project scope, time, cost, quality, communications and risk management</w:t>
            </w:r>
          </w:p>
          <w:p w:rsidR="00000000" w:rsidRPr="008D616C" w:rsidP="008D616C">
            <w:pPr>
              <w:pStyle w:val="ListBullet"/>
            </w:pPr>
            <w:r w:rsidRPr="008D616C">
              <w:t>planning and designing an intranet</w:t>
            </w:r>
          </w:p>
          <w:p w:rsidR="00000000" w:rsidRPr="008D616C" w:rsidP="008D616C">
            <w:pPr>
              <w:pStyle w:val="ListBullet"/>
            </w:pPr>
            <w:r w:rsidRPr="008D616C">
              <w:t xml:space="preserve">directing and managing the execution of complex IT projects </w:t>
            </w:r>
          </w:p>
          <w:p w:rsidR="00000000" w:rsidP="008D616C">
            <w:pPr>
              <w:pStyle w:val="ListBullet"/>
              <w:rPr>
                <w:lang w:val="en-NZ"/>
              </w:rPr>
            </w:pPr>
            <w:r w:rsidRPr="008D616C">
              <w:t>planning for controls and contingenc</w:t>
            </w:r>
            <w:r w:rsidRPr="008D616C">
              <w:t>ies when designing systems</w:t>
            </w:r>
          </w:p>
        </w:tc>
      </w:tr>
      <w:tr w:rsidTr="008D616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16C">
            <w:pPr>
              <w:pStyle w:val="BodyText"/>
              <w:rPr>
                <w:lang w:val="en-NZ"/>
              </w:rPr>
            </w:pPr>
            <w:r w:rsidRPr="008D616C">
              <w:t>Self-management</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16C" w:rsidP="008D616C">
            <w:pPr>
              <w:pStyle w:val="ListBullet"/>
            </w:pPr>
            <w:r w:rsidRPr="008D616C">
              <w:t>taking responsibility for own and others’ output in relation to specified quality standards</w:t>
            </w:r>
          </w:p>
          <w:p w:rsidR="00000000" w:rsidP="008D616C">
            <w:pPr>
              <w:pStyle w:val="ListBullet"/>
              <w:rPr>
                <w:lang w:val="en-NZ"/>
              </w:rPr>
            </w:pPr>
            <w:r w:rsidRPr="008D616C">
              <w:t>working according to the Australian Computer Society Code of Ethics regarding security, legal, moral and ethical issues</w:t>
            </w:r>
          </w:p>
        </w:tc>
      </w:tr>
      <w:tr w:rsidTr="008D616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16C">
            <w:pPr>
              <w:pStyle w:val="BodyText"/>
              <w:rPr>
                <w:lang w:val="en-NZ"/>
              </w:rPr>
            </w:pPr>
            <w:r w:rsidRPr="008D616C">
              <w:t>Learning</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16C" w:rsidP="008D616C">
            <w:pPr>
              <w:pStyle w:val="ListBullet"/>
            </w:pPr>
            <w:r w:rsidRPr="008D616C">
              <w:t>keeping abreast of current industry-accepted practices, hardware and software products, including broad knowledge of security features and capabilities</w:t>
            </w:r>
          </w:p>
          <w:p w:rsidR="00000000" w:rsidRPr="008D616C" w:rsidP="008D616C">
            <w:pPr>
              <w:pStyle w:val="ListBullet"/>
            </w:pPr>
            <w:r w:rsidRPr="008D616C">
              <w:t>engaging in peer professional development activities</w:t>
            </w:r>
          </w:p>
          <w:p w:rsidR="00000000" w:rsidP="008D616C">
            <w:pPr>
              <w:pStyle w:val="ListBullet"/>
              <w:rPr>
                <w:lang w:val="en-NZ"/>
              </w:rPr>
            </w:pPr>
            <w:r w:rsidRPr="008D616C">
              <w:t>devising and implementing client evalua</w:t>
            </w:r>
            <w:r w:rsidRPr="008D616C">
              <w:t>tion and feedback methodologies</w:t>
            </w:r>
          </w:p>
        </w:tc>
      </w:tr>
      <w:tr w:rsidTr="008D616C">
        <w:tblPrEx>
          <w:tblW w:w="0" w:type="auto"/>
          <w:tblLayout w:type="fixed"/>
          <w:tblCellMar>
            <w:left w:w="62" w:type="dxa"/>
            <w:right w:w="62" w:type="dxa"/>
          </w:tblCellMar>
          <w:tblLook w:val="0000"/>
        </w:tblPrEx>
        <w:tc>
          <w:tcPr>
            <w:tcW w:w="25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D616C">
            <w:pPr>
              <w:pStyle w:val="BodyText"/>
              <w:rPr>
                <w:lang w:val="en-NZ"/>
              </w:rPr>
            </w:pPr>
            <w:r w:rsidRPr="008D616C">
              <w:t>Technology</w:t>
            </w:r>
          </w:p>
        </w:tc>
        <w:tc>
          <w:tcPr>
            <w:tcW w:w="657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D616C" w:rsidP="008D616C">
            <w:pPr>
              <w:pStyle w:val="ListBullet"/>
            </w:pPr>
            <w:r w:rsidRPr="008D616C">
              <w:t>managing and implementing software and hardware diagnostic tools, including multimedia contexts and automated testing environments</w:t>
            </w:r>
          </w:p>
          <w:p w:rsidR="00000000" w:rsidRPr="008D616C" w:rsidP="008D616C">
            <w:pPr>
              <w:pStyle w:val="ListBullet"/>
            </w:pPr>
            <w:r w:rsidRPr="008D616C">
              <w:t>installing, configuring and administering complex IT networks</w:t>
            </w:r>
          </w:p>
        </w:tc>
      </w:tr>
    </w:tbl>
    <w:p w:rsidR="00000000" w:rsidRPr="008D616C" w:rsidP="008D616C">
      <w:pPr>
        <w:pStyle w:val="BodyText"/>
      </w:pPr>
    </w:p>
    <w:p w:rsidR="00000000" w:rsidRPr="008D616C" w:rsidP="008D616C">
      <w:pPr>
        <w:pStyle w:val="AllowPageBreak"/>
      </w:pPr>
    </w:p>
    <w:p w:rsidR="00000000" w:rsidRPr="008D616C" w:rsidP="008D616C">
      <w:pPr>
        <w:pStyle w:val="Heading1"/>
      </w:pPr>
      <w:bookmarkStart w:id="7" w:name="O_615669"/>
      <w:bookmarkEnd w:id="7"/>
      <w:r w:rsidRPr="008D616C">
        <w:t>Packaging Rules</w:t>
      </w:r>
    </w:p>
    <w:p w:rsidR="00000000" w:rsidRPr="008D616C" w:rsidP="008D616C">
      <w:pPr>
        <w:pStyle w:val="BodyText"/>
      </w:pPr>
      <w:r w:rsidRPr="008D616C">
        <w:rPr>
          <w:rStyle w:val="SpecialBold"/>
        </w:rPr>
        <w:t>Total number of units = 18</w:t>
      </w:r>
    </w:p>
    <w:p w:rsidR="00000000" w:rsidRPr="008D616C" w:rsidP="008D616C">
      <w:pPr>
        <w:pStyle w:val="BodyText"/>
      </w:pPr>
      <w:r w:rsidRPr="008D616C">
        <w:rPr>
          <w:rStyle w:val="SpecialBold"/>
        </w:rPr>
        <w:t>12 core units plus</w:t>
      </w:r>
    </w:p>
    <w:p w:rsidR="00000000" w:rsidRPr="008D616C" w:rsidP="008D616C">
      <w:pPr>
        <w:pStyle w:val="BodyText"/>
      </w:pPr>
      <w:r w:rsidRPr="008D616C">
        <w:rPr>
          <w:rStyle w:val="SpecialBold"/>
        </w:rPr>
        <w:t xml:space="preserve">6 elective units, </w:t>
      </w:r>
      <w:r w:rsidRPr="008D616C">
        <w:t>of which:</w:t>
      </w:r>
    </w:p>
    <w:p w:rsidR="00000000" w:rsidRPr="008D616C" w:rsidP="008D616C">
      <w:pPr>
        <w:pStyle w:val="ListBullet"/>
      </w:pPr>
      <w:r w:rsidRPr="008D616C">
        <w:t>3 units must be</w:t>
      </w:r>
      <w:r w:rsidRPr="008D616C">
        <w:rPr>
          <w:rStyle w:val="SpecialBold"/>
        </w:rPr>
        <w:t xml:space="preserve"> </w:t>
      </w:r>
      <w:r w:rsidRPr="008D616C">
        <w:t>from the elective units listed below</w:t>
      </w:r>
    </w:p>
    <w:p w:rsidR="00000000" w:rsidRPr="008D616C" w:rsidP="008D616C">
      <w:pPr>
        <w:pStyle w:val="ListBullet"/>
      </w:pPr>
      <w:r w:rsidRPr="008D616C">
        <w:t>the remaining units may be from the elective units below or</w:t>
      </w:r>
      <w:r w:rsidRPr="008D616C">
        <w:rPr>
          <w:rStyle w:val="SpecialBold"/>
        </w:rPr>
        <w:t xml:space="preserve"> </w:t>
      </w:r>
      <w:r w:rsidRPr="008D616C">
        <w:t xml:space="preserve">from elsewhere in ICA11 or any other Training Package or accredited course at Diploma level or above. </w:t>
      </w:r>
    </w:p>
    <w:p w:rsidR="00000000" w:rsidRPr="008D616C" w:rsidP="008D616C">
      <w:pPr>
        <w:pStyle w:val="BodyText"/>
      </w:pPr>
    </w:p>
    <w:p w:rsidR="00000000" w:rsidRPr="008D616C" w:rsidP="008D616C">
      <w:pPr>
        <w:pStyle w:val="BodyText"/>
      </w:pPr>
      <w:r w:rsidRPr="008D616C">
        <w:t>The elective units chosen must be relevant to the work outcome and meet local industry needs.</w:t>
      </w:r>
    </w:p>
    <w:p w:rsidR="00000000" w:rsidRPr="008D616C" w:rsidP="008D616C">
      <w:pPr>
        <w:pStyle w:val="BodyText"/>
      </w:pPr>
    </w:p>
    <w:p w:rsidR="00000000" w:rsidRPr="008D616C" w:rsidP="008D616C">
      <w:pPr>
        <w:pStyle w:val="BodyText"/>
      </w:pPr>
      <w:r w:rsidRPr="008D616C">
        <w:rPr>
          <w:rStyle w:val="SpecialBold"/>
        </w:rPr>
        <w:t>Core units</w:t>
      </w:r>
    </w:p>
    <w:p w:rsidR="00000000" w:rsidRPr="008D616C" w:rsidP="008D616C">
      <w:pPr>
        <w:pStyle w:val="BodyText"/>
      </w:pPr>
      <w:r w:rsidRPr="008D616C">
        <w:t xml:space="preserve">ICANWK506A Configure, verify and troubleshoot </w:t>
      </w:r>
      <w:r w:rsidRPr="008D616C">
        <w:t>WAN links and IP services in a medium enterprise network</w:t>
      </w:r>
    </w:p>
    <w:p w:rsidR="00000000" w:rsidRPr="008D616C" w:rsidP="008D616C">
      <w:pPr>
        <w:pStyle w:val="BodyText"/>
      </w:pPr>
      <w:r w:rsidRPr="008D616C">
        <w:t>ICANWK507A Install, operate and troubleshoot medium enterprise routers</w:t>
      </w:r>
    </w:p>
    <w:p w:rsidR="00000000" w:rsidRPr="008D616C" w:rsidP="008D616C">
      <w:pPr>
        <w:pStyle w:val="BodyText"/>
      </w:pPr>
      <w:r w:rsidRPr="008D616C">
        <w:t>ICANWK508A Install, operate and troubleshoot medium enterprise switches</w:t>
      </w:r>
    </w:p>
    <w:p w:rsidR="00000000" w:rsidRPr="008D616C" w:rsidP="008D616C">
      <w:pPr>
        <w:pStyle w:val="BodyText"/>
      </w:pPr>
      <w:r w:rsidRPr="008D616C">
        <w:t>ICANWK509A Design and implement a security perimeter for</w:t>
      </w:r>
      <w:r w:rsidRPr="008D616C">
        <w:t xml:space="preserve"> ICT networks</w:t>
      </w:r>
    </w:p>
    <w:p w:rsidR="00000000" w:rsidRPr="008D616C" w:rsidP="008D616C">
      <w:pPr>
        <w:pStyle w:val="BodyText"/>
      </w:pPr>
      <w:r w:rsidRPr="008D616C">
        <w:t>ICANWK529A Install and manage complex ICT networks</w:t>
      </w:r>
    </w:p>
    <w:p w:rsidR="00000000" w:rsidRPr="008D616C" w:rsidP="008D616C">
      <w:pPr>
        <w:pStyle w:val="BodyText"/>
      </w:pPr>
      <w:r w:rsidRPr="008D616C">
        <w:t>ICANWK602A Plan, configure and test advanced server based security</w:t>
      </w:r>
    </w:p>
    <w:p w:rsidR="00000000" w:rsidRPr="008D616C" w:rsidP="008D616C">
      <w:pPr>
        <w:pStyle w:val="BodyText"/>
      </w:pPr>
      <w:r w:rsidRPr="008D616C">
        <w:t>ICANWK607A Design and implement wireless network security</w:t>
      </w:r>
    </w:p>
    <w:p w:rsidR="00000000" w:rsidRPr="008D616C" w:rsidP="008D616C">
      <w:pPr>
        <w:pStyle w:val="BodyText"/>
      </w:pPr>
      <w:r w:rsidRPr="008D616C">
        <w:t>ICAPMG608A Manage IT project systems implementation</w:t>
      </w:r>
    </w:p>
    <w:p w:rsidR="00000000" w:rsidRPr="008D616C" w:rsidP="008D616C">
      <w:pPr>
        <w:pStyle w:val="BodyText"/>
      </w:pPr>
      <w:r w:rsidRPr="008D616C">
        <w:t>ICAPMG609A Pla</w:t>
      </w:r>
      <w:r w:rsidRPr="008D616C">
        <w:t>n and direct complex IT projects</w:t>
      </w:r>
    </w:p>
    <w:p w:rsidR="00000000" w:rsidRPr="008D616C" w:rsidP="008D616C">
      <w:pPr>
        <w:pStyle w:val="BodyText"/>
      </w:pPr>
      <w:r w:rsidRPr="008D616C">
        <w:t>ICAPRG527A Apply intermediate object-oriented language skills</w:t>
      </w:r>
    </w:p>
    <w:p w:rsidR="00000000" w:rsidRPr="008D616C" w:rsidP="008D616C">
      <w:pPr>
        <w:pStyle w:val="BodyText"/>
      </w:pPr>
      <w:r w:rsidRPr="008D616C">
        <w:t>ICAWEB501A Build a dynamic website</w:t>
      </w:r>
    </w:p>
    <w:p w:rsidR="00000000" w:rsidRPr="008D616C" w:rsidP="008D616C">
      <w:pPr>
        <w:pStyle w:val="BodyText"/>
      </w:pPr>
      <w:r w:rsidRPr="008D616C">
        <w:t>ICAWEB502A Create dynamic web pages</w:t>
      </w:r>
    </w:p>
    <w:p w:rsidR="00000000" w:rsidRPr="008D616C" w:rsidP="008D616C">
      <w:pPr>
        <w:pStyle w:val="BodyText"/>
      </w:pPr>
    </w:p>
    <w:p w:rsidR="00000000" w:rsidRPr="008D616C" w:rsidP="008D616C">
      <w:pPr>
        <w:pStyle w:val="BodyText"/>
      </w:pPr>
      <w:r w:rsidRPr="008D616C">
        <w:rPr>
          <w:rStyle w:val="SpecialBold"/>
        </w:rPr>
        <w:t>Elective units</w:t>
      </w:r>
    </w:p>
    <w:p w:rsidR="00000000" w:rsidRPr="008D616C" w:rsidP="008D616C">
      <w:pPr>
        <w:pStyle w:val="BodyText"/>
      </w:pPr>
      <w:r w:rsidRPr="008D616C">
        <w:t>ICADBS504A Integrate database with a website</w:t>
      </w:r>
    </w:p>
    <w:p w:rsidR="00000000" w:rsidRPr="008D616C" w:rsidP="008D616C">
      <w:pPr>
        <w:pStyle w:val="BodyText"/>
      </w:pPr>
      <w:r w:rsidRPr="008D616C">
        <w:t>ICAICT502A Develop detailed c</w:t>
      </w:r>
      <w:r w:rsidRPr="008D616C">
        <w:t>omponent specifications from project specifications</w:t>
      </w:r>
    </w:p>
    <w:p w:rsidR="00000000" w:rsidRPr="008D616C" w:rsidP="008D616C">
      <w:pPr>
        <w:pStyle w:val="BodyText"/>
      </w:pPr>
      <w:r w:rsidRPr="008D616C">
        <w:t>ICAICT604A Identify and implement business innovation</w:t>
      </w:r>
    </w:p>
    <w:p w:rsidR="00000000" w:rsidRPr="008D616C" w:rsidP="008D616C">
      <w:pPr>
        <w:pStyle w:val="BodyText"/>
      </w:pPr>
      <w:r w:rsidRPr="008D616C">
        <w:t>ICAICT609A Lead the evaluation and implementation of current industry-specific technologies</w:t>
      </w:r>
    </w:p>
    <w:p w:rsidR="00000000" w:rsidRPr="008D616C" w:rsidP="008D616C">
      <w:pPr>
        <w:pStyle w:val="BodyText"/>
      </w:pPr>
      <w:r w:rsidRPr="008D616C">
        <w:t>ICANWK502A Implement secure encryption technologies</w:t>
      </w:r>
    </w:p>
    <w:p w:rsidR="00000000" w:rsidRPr="008D616C" w:rsidP="008D616C">
      <w:pPr>
        <w:pStyle w:val="BodyText"/>
      </w:pPr>
      <w:r w:rsidRPr="008D616C">
        <w:t>ICANWK503A Install and maintain valid authentication processes</w:t>
      </w:r>
    </w:p>
    <w:p w:rsidR="00000000" w:rsidRPr="008D616C" w:rsidP="008D616C">
      <w:pPr>
        <w:pStyle w:val="BodyText"/>
      </w:pPr>
      <w:r w:rsidRPr="008D616C">
        <w:t>ICANWK504A Design and implement an integrated server solution</w:t>
      </w:r>
    </w:p>
    <w:p w:rsidR="00000000" w:rsidRPr="008D616C" w:rsidP="008D616C">
      <w:pPr>
        <w:pStyle w:val="BodyText"/>
      </w:pPr>
      <w:r w:rsidRPr="008D616C">
        <w:t>ICANWK505A Design, build and test a network server</w:t>
      </w:r>
    </w:p>
    <w:p w:rsidR="00000000" w:rsidRPr="008D616C" w:rsidP="008D616C">
      <w:pPr>
        <w:pStyle w:val="BodyText"/>
      </w:pPr>
      <w:r w:rsidRPr="008D616C">
        <w:t>ICANWK524A Install and configure network access storage devices</w:t>
      </w:r>
    </w:p>
    <w:p w:rsidR="00000000" w:rsidRPr="008D616C" w:rsidP="008D616C">
      <w:pPr>
        <w:pStyle w:val="BodyText"/>
      </w:pPr>
      <w:r w:rsidRPr="008D616C">
        <w:t>ICANWK525B Confi</w:t>
      </w:r>
      <w:r w:rsidRPr="008D616C">
        <w:t>gure an enterprise virtual computing environment</w:t>
      </w:r>
    </w:p>
    <w:p w:rsidR="00000000" w:rsidRPr="008D616C" w:rsidP="008D616C">
      <w:pPr>
        <w:pStyle w:val="BodyText"/>
      </w:pPr>
      <w:r w:rsidRPr="008D616C">
        <w:t>ICANWK535A Install an enterprise virtual computing environment</w:t>
      </w:r>
    </w:p>
    <w:p w:rsidR="00000000" w:rsidRPr="008D616C" w:rsidP="008D616C">
      <w:pPr>
        <w:pStyle w:val="BodyText"/>
      </w:pPr>
      <w:r w:rsidRPr="008D616C">
        <w:t>ICANWK527B Manage an enterprise virtual computing environment</w:t>
      </w:r>
    </w:p>
    <w:p w:rsidR="00000000" w:rsidRPr="008D616C" w:rsidP="008D616C">
      <w:pPr>
        <w:pStyle w:val="BodyText"/>
      </w:pPr>
      <w:r w:rsidRPr="008D616C">
        <w:t>ICANWK533A Configure and manage advanced virtual computing environments</w:t>
      </w:r>
    </w:p>
    <w:p w:rsidR="00000000" w:rsidRPr="008D616C" w:rsidP="008D616C">
      <w:pPr>
        <w:pStyle w:val="BodyText"/>
      </w:pPr>
      <w:r w:rsidRPr="008D616C">
        <w:t>ICANWK534A</w:t>
      </w:r>
      <w:r w:rsidRPr="008D616C">
        <w:t xml:space="preserve"> Monitor and troubleshoot virtual computing environments</w:t>
      </w:r>
    </w:p>
    <w:p w:rsidR="00000000" w:rsidRPr="008D616C" w:rsidP="008D616C">
      <w:pPr>
        <w:pStyle w:val="BodyText"/>
      </w:pPr>
      <w:r w:rsidRPr="008D616C">
        <w:t>ICANWK603A Plan, configure and test advanced internetwork routing solutions</w:t>
      </w:r>
    </w:p>
    <w:p w:rsidR="00000000" w:rsidRPr="008D616C" w:rsidP="008D616C">
      <w:pPr>
        <w:pStyle w:val="BodyText"/>
      </w:pPr>
      <w:r w:rsidRPr="008D616C">
        <w:t>ICANWK605A Design and configure secure integrated wireless systems</w:t>
      </w:r>
    </w:p>
    <w:p w:rsidR="00000000" w:rsidRPr="008D616C" w:rsidP="008D616C">
      <w:pPr>
        <w:pStyle w:val="BodyText"/>
      </w:pPr>
      <w:r w:rsidRPr="008D616C">
        <w:t>ICANWK610A Design and build integrated VoIP networks</w:t>
      </w:r>
    </w:p>
    <w:p w:rsidR="00000000" w:rsidRPr="008D616C" w:rsidP="008D616C">
      <w:pPr>
        <w:pStyle w:val="BodyText"/>
      </w:pPr>
      <w:r w:rsidRPr="008D616C">
        <w:t>ICA</w:t>
      </w:r>
      <w:r w:rsidRPr="008D616C">
        <w:t>NWK611A Configure call processing network elements for secure VoIP networks</w:t>
      </w:r>
    </w:p>
    <w:p w:rsidR="00000000" w:rsidRPr="008D616C" w:rsidP="008D616C">
      <w:pPr>
        <w:pStyle w:val="BodyText"/>
      </w:pPr>
      <w:r w:rsidRPr="008D616C">
        <w:t>ICANWK612A Plan and manage troubleshooting advanced integrated IP networks</w:t>
      </w:r>
    </w:p>
    <w:p w:rsidR="00000000" w:rsidRPr="008D616C" w:rsidP="008D616C">
      <w:pPr>
        <w:pStyle w:val="BodyText"/>
      </w:pPr>
      <w:r w:rsidRPr="008D616C">
        <w:t>ICANWK613A Develop plans to manage structured troubleshooting process of enterprise networks</w:t>
      </w:r>
    </w:p>
    <w:p w:rsidR="00000000" w:rsidRPr="008D616C" w:rsidP="008D616C">
      <w:pPr>
        <w:pStyle w:val="BodyText"/>
      </w:pPr>
      <w:r w:rsidRPr="008D616C">
        <w:t>ICANWK615A D</w:t>
      </w:r>
      <w:r w:rsidRPr="008D616C">
        <w:t>esign and configure desktop virtualisation</w:t>
      </w:r>
    </w:p>
    <w:p w:rsidR="00000000" w:rsidRPr="008D616C" w:rsidP="008D616C">
      <w:pPr>
        <w:pStyle w:val="BodyText"/>
      </w:pPr>
      <w:r w:rsidRPr="008D616C">
        <w:t>ICANWK616A Manage security, privacy and compliance of cloud service deployment</w:t>
      </w:r>
    </w:p>
    <w:p w:rsidR="00000000" w:rsidRPr="008D616C" w:rsidP="008D616C">
      <w:pPr>
        <w:pStyle w:val="BodyText"/>
      </w:pPr>
      <w:r w:rsidRPr="008D616C">
        <w:t>ICAPRG505A Build advanced user interface</w:t>
      </w:r>
    </w:p>
    <w:p w:rsidR="00000000" w:rsidRPr="008D616C" w:rsidP="008D616C">
      <w:pPr>
        <w:pStyle w:val="BodyText"/>
      </w:pPr>
      <w:r w:rsidRPr="008D616C">
        <w:t>ICAPRG601A Develop advanced mobile multi-touch applications</w:t>
      </w:r>
    </w:p>
    <w:p w:rsidR="00000000" w:rsidRPr="008D616C" w:rsidP="008D616C">
      <w:pPr>
        <w:pStyle w:val="BodyText"/>
      </w:pPr>
      <w:r w:rsidRPr="008D616C">
        <w:t>ICAPRG602A Manage the development</w:t>
      </w:r>
      <w:r w:rsidRPr="008D616C">
        <w:t xml:space="preserve"> of technical solutions from business specifications</w:t>
      </w:r>
    </w:p>
    <w:p w:rsidR="00000000" w:rsidRPr="008D616C" w:rsidP="008D616C">
      <w:pPr>
        <w:pStyle w:val="BodyText"/>
      </w:pPr>
      <w:r w:rsidRPr="008D616C">
        <w:t>ICASAS517A Use network tools</w:t>
      </w:r>
    </w:p>
    <w:p w:rsidR="00000000" w:rsidRPr="008D616C" w:rsidP="008D616C">
      <w:pPr>
        <w:pStyle w:val="BodyText"/>
      </w:pPr>
      <w:r w:rsidRPr="008D616C">
        <w:t>ICAWEB503A Create web-based programs</w:t>
      </w:r>
    </w:p>
    <w:p w:rsidR="00000000" w:rsidRPr="008D616C" w:rsidP="008D616C">
      <w:pPr>
        <w:pStyle w:val="BodyText"/>
      </w:pPr>
      <w:r w:rsidRPr="008D616C">
        <w:t>ICAWEB505A Develop complex web page layouts</w:t>
      </w:r>
    </w:p>
    <w:p w:rsidR="00000000" w:rsidRPr="008D616C" w:rsidP="008D616C"/>
    <w:sectPr w:rsidSect="008D616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6C" w:rsidRPr="002A7F27" w:rsidP="002A7F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27" w:rsidP="008D61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A7F27" w:rsidP="008D616C">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2A7F27" w:rsidP="008D61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6C" w:rsidRPr="002A7F27" w:rsidP="002A7F2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7F27" w:rsidRPr="002D2AF8" w:rsidP="008D616C">
    <w:pPr>
      <w:pStyle w:val="Header"/>
      <w:framePr w:wrap="around"/>
    </w:pPr>
    <w:r>
      <w:fldChar w:fldCharType="begin"/>
    </w:r>
    <w:r>
      <w:instrText xml:space="preserve"> TITLE   \* MERGEFORMAT </w:instrText>
    </w:r>
    <w:r>
      <w:fldChar w:fldCharType="separate"/>
    </w:r>
    <w:r>
      <w:t>ICA60511 Advanced Diploma of Computer Systems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2013</w:t>
    </w:r>
    <w:r>
      <w:fldChar w:fldCharType="end"/>
    </w:r>
  </w:p>
  <w:p w:rsidR="002A7F27" w:rsidP="008D61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B942F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2F807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61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D616C"/>
    <w:pPr>
      <w:spacing w:before="360" w:after="60"/>
      <w:outlineLvl w:val="0"/>
    </w:pPr>
    <w:rPr>
      <w:sz w:val="32"/>
    </w:rPr>
  </w:style>
  <w:style w:type="paragraph" w:styleId="Heading2">
    <w:name w:val="heading 2"/>
    <w:basedOn w:val="HeadingBase"/>
    <w:next w:val="BodyText"/>
    <w:link w:val="Heading2Char"/>
    <w:qFormat/>
    <w:rsid w:val="008D616C"/>
    <w:pPr>
      <w:keepLines/>
      <w:spacing w:before="240" w:after="120"/>
      <w:outlineLvl w:val="1"/>
    </w:pPr>
    <w:rPr>
      <w:sz w:val="28"/>
      <w:szCs w:val="40"/>
    </w:rPr>
  </w:style>
  <w:style w:type="paragraph" w:styleId="Heading3">
    <w:name w:val="heading 3"/>
    <w:basedOn w:val="HeadingBase"/>
    <w:next w:val="BodyText"/>
    <w:link w:val="Heading3Char"/>
    <w:qFormat/>
    <w:rsid w:val="008D616C"/>
    <w:pPr>
      <w:spacing w:before="180" w:after="120"/>
      <w:outlineLvl w:val="2"/>
    </w:pPr>
    <w:rPr>
      <w:spacing w:val="-10"/>
      <w:kern w:val="32"/>
    </w:rPr>
  </w:style>
  <w:style w:type="paragraph" w:styleId="Heading4">
    <w:name w:val="heading 4"/>
    <w:basedOn w:val="HeadingBase"/>
    <w:next w:val="BodyText"/>
    <w:link w:val="Heading4Char"/>
    <w:qFormat/>
    <w:rsid w:val="008D616C"/>
    <w:pPr>
      <w:spacing w:before="160" w:after="120"/>
      <w:outlineLvl w:val="3"/>
    </w:pPr>
    <w:rPr>
      <w:sz w:val="22"/>
    </w:rPr>
  </w:style>
  <w:style w:type="paragraph" w:styleId="Heading5">
    <w:name w:val="heading 5"/>
    <w:basedOn w:val="HeadingBase"/>
    <w:next w:val="Normal"/>
    <w:link w:val="Heading5Char"/>
    <w:qFormat/>
    <w:rsid w:val="008D616C"/>
    <w:pPr>
      <w:spacing w:before="80"/>
      <w:outlineLvl w:val="4"/>
    </w:pPr>
    <w:rPr>
      <w:color w:val="918585"/>
      <w:sz w:val="20"/>
    </w:rPr>
  </w:style>
  <w:style w:type="paragraph" w:styleId="Heading6">
    <w:name w:val="heading 6"/>
    <w:basedOn w:val="HeadingBase"/>
    <w:next w:val="Normal"/>
    <w:link w:val="Heading6Char"/>
    <w:qFormat/>
    <w:rsid w:val="008D616C"/>
    <w:pPr>
      <w:spacing w:before="60"/>
      <w:outlineLvl w:val="5"/>
    </w:pPr>
    <w:rPr>
      <w:color w:val="918585"/>
      <w:sz w:val="20"/>
    </w:rPr>
  </w:style>
  <w:style w:type="paragraph" w:styleId="Heading7">
    <w:name w:val="heading 7"/>
    <w:basedOn w:val="Normal"/>
    <w:next w:val="Normal"/>
    <w:link w:val="Heading7Char"/>
    <w:qFormat/>
    <w:rsid w:val="008D616C"/>
    <w:pPr>
      <w:ind w:left="720"/>
      <w:outlineLvl w:val="6"/>
    </w:pPr>
    <w:rPr>
      <w:i/>
    </w:rPr>
  </w:style>
  <w:style w:type="paragraph" w:styleId="Heading8">
    <w:name w:val="heading 8"/>
    <w:basedOn w:val="Normal"/>
    <w:next w:val="Normal"/>
    <w:link w:val="Heading8Char"/>
    <w:qFormat/>
    <w:rsid w:val="008D616C"/>
    <w:pPr>
      <w:ind w:left="720"/>
      <w:outlineLvl w:val="7"/>
    </w:pPr>
    <w:rPr>
      <w:i/>
    </w:rPr>
  </w:style>
  <w:style w:type="paragraph" w:styleId="Heading9">
    <w:name w:val="heading 9"/>
    <w:basedOn w:val="Normal"/>
    <w:next w:val="Normal"/>
    <w:link w:val="Heading9Char"/>
    <w:qFormat/>
    <w:rsid w:val="008D616C"/>
    <w:pPr>
      <w:ind w:left="720"/>
      <w:outlineLvl w:val="8"/>
    </w:pPr>
    <w:rPr>
      <w:i/>
    </w:rPr>
  </w:style>
  <w:style w:type="character" w:default="1" w:styleId="DefaultParagraphFont">
    <w:name w:val="Default Paragraph Font"/>
    <w:uiPriority w:val="1"/>
    <w:unhideWhenUsed/>
    <w:rsid w:val="008D61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616C"/>
  </w:style>
  <w:style w:type="character" w:customStyle="1" w:styleId="Heading1Char">
    <w:name w:val="Heading 1 Char"/>
    <w:basedOn w:val="DefaultParagraphFont"/>
    <w:link w:val="Heading1"/>
    <w:rsid w:val="008D616C"/>
    <w:rPr>
      <w:rFonts w:ascii="Times New Roman" w:eastAsia="Times New Roman" w:hAnsi="Times New Roman" w:cs="Times New Roman"/>
      <w:b/>
      <w:sz w:val="32"/>
      <w:szCs w:val="20"/>
      <w:lang w:eastAsia="en-US"/>
    </w:rPr>
  </w:style>
  <w:style w:type="paragraph" w:styleId="BodyText">
    <w:name w:val="Body Text"/>
    <w:basedOn w:val="Normal"/>
    <w:link w:val="BodyTextChar"/>
    <w:rsid w:val="008D616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616C"/>
    <w:rPr>
      <w:rFonts w:ascii="Times New Roman" w:eastAsia="Times New Roman" w:hAnsi="Times New Roman" w:cs="Times New Roman"/>
      <w:sz w:val="24"/>
      <w:lang w:eastAsia="en-US"/>
    </w:rPr>
  </w:style>
  <w:style w:type="paragraph" w:styleId="ListBullet">
    <w:name w:val="List Bullet"/>
    <w:basedOn w:val="List"/>
    <w:rsid w:val="008D616C"/>
    <w:pPr>
      <w:numPr>
        <w:numId w:val="12"/>
      </w:numPr>
      <w:tabs>
        <w:tab w:val="clear" w:pos="340"/>
      </w:tabs>
      <w:spacing w:before="40" w:after="40"/>
    </w:pPr>
  </w:style>
  <w:style w:type="character" w:customStyle="1" w:styleId="SpecialBold">
    <w:name w:val="Special Bold"/>
    <w:basedOn w:val="DefaultParagraphFont"/>
    <w:rsid w:val="008D616C"/>
    <w:rPr>
      <w:b/>
      <w:spacing w:val="0"/>
    </w:rPr>
  </w:style>
  <w:style w:type="character" w:styleId="Emphasis">
    <w:name w:val="Emphasis"/>
    <w:basedOn w:val="DefaultParagraphFont"/>
    <w:qFormat/>
    <w:rsid w:val="008D616C"/>
    <w:rPr>
      <w:i/>
    </w:rPr>
  </w:style>
  <w:style w:type="paragraph" w:customStyle="1" w:styleId="SuperHeading">
    <w:name w:val="SuperHeading"/>
    <w:basedOn w:val="Normal"/>
    <w:rsid w:val="008D616C"/>
    <w:pPr>
      <w:spacing w:before="240" w:after="120"/>
      <w:outlineLvl w:val="0"/>
    </w:pPr>
    <w:rPr>
      <w:rFonts w:ascii="Times New Roman" w:hAnsi="Times New Roman"/>
      <w:b/>
      <w:sz w:val="32"/>
    </w:rPr>
  </w:style>
  <w:style w:type="paragraph" w:customStyle="1" w:styleId="AllowPageBreak">
    <w:name w:val="AllowPageBreak"/>
    <w:rsid w:val="008D61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61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61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61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61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61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61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D61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D616C"/>
    <w:rPr>
      <w:rFonts w:ascii="Courier New" w:eastAsia="Times New Roman" w:hAnsi="Courier New" w:cs="Times New Roman"/>
      <w:i/>
      <w:szCs w:val="20"/>
      <w:lang w:eastAsia="en-US"/>
    </w:rPr>
  </w:style>
  <w:style w:type="paragraph" w:customStyle="1" w:styleId="HeadingBase">
    <w:name w:val="Heading Base"/>
    <w:rsid w:val="008D61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616C"/>
    <w:pPr>
      <w:tabs>
        <w:tab w:val="right" w:leader="dot" w:pos="9072"/>
      </w:tabs>
      <w:ind w:left="567"/>
    </w:pPr>
    <w:rPr>
      <w:szCs w:val="22"/>
    </w:rPr>
  </w:style>
  <w:style w:type="paragraph" w:customStyle="1" w:styleId="TOCBase">
    <w:name w:val="TOC Base"/>
    <w:rsid w:val="008D61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616C"/>
    <w:pPr>
      <w:tabs>
        <w:tab w:val="right" w:leader="dot" w:pos="9072"/>
      </w:tabs>
      <w:spacing w:before="40" w:after="40"/>
      <w:ind w:left="284"/>
    </w:pPr>
    <w:rPr>
      <w:rFonts w:ascii="Times New Roman" w:hAnsi="Times New Roman"/>
    </w:rPr>
  </w:style>
  <w:style w:type="paragraph" w:styleId="TOC1">
    <w:name w:val="toc 1"/>
    <w:basedOn w:val="TOCBase"/>
    <w:next w:val="Normal"/>
    <w:rsid w:val="008D61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D61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616C"/>
    <w:rPr>
      <w:rFonts w:ascii="Times New Roman" w:eastAsia="Times New Roman" w:hAnsi="Times New Roman" w:cs="Times New Roman"/>
      <w:sz w:val="16"/>
      <w:lang w:eastAsia="en-US"/>
    </w:rPr>
  </w:style>
  <w:style w:type="paragraph" w:styleId="Title">
    <w:name w:val="Title"/>
    <w:basedOn w:val="HeadingBase"/>
    <w:link w:val="TitleChar"/>
    <w:qFormat/>
    <w:rsid w:val="008D616C"/>
    <w:pPr>
      <w:spacing w:before="5040"/>
      <w:jc w:val="center"/>
    </w:pPr>
    <w:rPr>
      <w:sz w:val="48"/>
      <w:szCs w:val="72"/>
      <w:lang w:val="en-US"/>
    </w:rPr>
  </w:style>
  <w:style w:type="character" w:customStyle="1" w:styleId="TitleChar">
    <w:name w:val="Title Char"/>
    <w:basedOn w:val="DefaultParagraphFont"/>
    <w:link w:val="Title"/>
    <w:rsid w:val="008D61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616C"/>
    <w:pPr>
      <w:tabs>
        <w:tab w:val="left" w:pos="3600"/>
        <w:tab w:val="left" w:pos="3958"/>
      </w:tabs>
    </w:pPr>
  </w:style>
  <w:style w:type="paragraph" w:styleId="List">
    <w:name w:val="List"/>
    <w:basedOn w:val="BodyText"/>
    <w:next w:val="BodyText"/>
    <w:rsid w:val="008D616C"/>
    <w:pPr>
      <w:tabs>
        <w:tab w:val="left" w:pos="340"/>
      </w:tabs>
      <w:spacing w:before="60" w:after="60"/>
      <w:ind w:left="340" w:hanging="340"/>
    </w:pPr>
  </w:style>
  <w:style w:type="paragraph" w:customStyle="1" w:styleId="Note">
    <w:name w:val="Note"/>
    <w:basedOn w:val="BodyText"/>
    <w:rsid w:val="008D61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616C"/>
    <w:pPr>
      <w:framePr w:wrap="auto" w:hAnchor="text" w:y="6049"/>
    </w:pPr>
    <w:rPr>
      <w:color w:val="000000"/>
      <w:sz w:val="40"/>
    </w:rPr>
  </w:style>
  <w:style w:type="paragraph" w:customStyle="1" w:styleId="TOCTitle">
    <w:name w:val="TOCTitle"/>
    <w:basedOn w:val="Heading1"/>
    <w:rsid w:val="008D616C"/>
    <w:pPr>
      <w:spacing w:after="240"/>
      <w:jc w:val="center"/>
      <w:outlineLvl w:val="9"/>
    </w:pPr>
    <w:rPr>
      <w:caps/>
    </w:rPr>
  </w:style>
  <w:style w:type="paragraph" w:customStyle="1" w:styleId="Version">
    <w:name w:val="Version"/>
    <w:rsid w:val="008D616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D616C"/>
    <w:pPr>
      <w:numPr>
        <w:numId w:val="13"/>
      </w:numPr>
      <w:tabs>
        <w:tab w:val="clear" w:pos="680"/>
      </w:tabs>
    </w:pPr>
  </w:style>
  <w:style w:type="paragraph" w:styleId="Index1">
    <w:name w:val="index 1"/>
    <w:basedOn w:val="Normal"/>
    <w:next w:val="Normal"/>
    <w:semiHidden/>
    <w:rsid w:val="008D616C"/>
    <w:pPr>
      <w:keepNext w:val="0"/>
      <w:tabs>
        <w:tab w:val="right" w:pos="4176"/>
      </w:tabs>
      <w:ind w:left="198" w:hanging="198"/>
    </w:pPr>
    <w:rPr>
      <w:rFonts w:ascii="Garamond" w:hAnsi="Garamond"/>
    </w:rPr>
  </w:style>
  <w:style w:type="paragraph" w:styleId="IndexHeading">
    <w:name w:val="index heading"/>
    <w:basedOn w:val="Normal"/>
    <w:next w:val="Index1"/>
    <w:semiHidden/>
    <w:rsid w:val="008D616C"/>
    <w:pPr>
      <w:spacing w:before="120" w:after="120"/>
    </w:pPr>
    <w:rPr>
      <w:rFonts w:ascii="Arial" w:hAnsi="Arial"/>
      <w:b/>
      <w:color w:val="918585"/>
      <w:sz w:val="24"/>
    </w:rPr>
  </w:style>
  <w:style w:type="paragraph" w:styleId="Header">
    <w:name w:val="header"/>
    <w:basedOn w:val="Normal"/>
    <w:link w:val="HeaderChar"/>
    <w:rsid w:val="008D61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616C"/>
    <w:rPr>
      <w:rFonts w:ascii="Times New Roman" w:eastAsia="Times New Roman" w:hAnsi="Times New Roman" w:cs="Times New Roman"/>
      <w:sz w:val="16"/>
      <w:szCs w:val="20"/>
      <w:lang w:val="en-GB" w:eastAsia="en-US"/>
    </w:rPr>
  </w:style>
  <w:style w:type="paragraph" w:customStyle="1" w:styleId="Chapter">
    <w:name w:val="Chapter"/>
    <w:basedOn w:val="Normal"/>
    <w:rsid w:val="008D616C"/>
    <w:pPr>
      <w:spacing w:before="240"/>
    </w:pPr>
    <w:rPr>
      <w:rFonts w:ascii="Times New Roman" w:hAnsi="Times New Roman"/>
      <w:smallCaps/>
      <w:spacing w:val="80"/>
      <w:sz w:val="28"/>
    </w:rPr>
  </w:style>
  <w:style w:type="paragraph" w:customStyle="1" w:styleId="InChapter">
    <w:name w:val="InChapter"/>
    <w:basedOn w:val="Heading3"/>
    <w:rsid w:val="008D616C"/>
    <w:pPr>
      <w:spacing w:after="240"/>
      <w:outlineLvl w:val="9"/>
    </w:pPr>
    <w:rPr>
      <w:noProof/>
    </w:rPr>
  </w:style>
  <w:style w:type="paragraph" w:styleId="Index2">
    <w:name w:val="index 2"/>
    <w:basedOn w:val="Normal"/>
    <w:next w:val="Normal"/>
    <w:semiHidden/>
    <w:rsid w:val="008D616C"/>
    <w:pPr>
      <w:tabs>
        <w:tab w:val="right" w:pos="4176"/>
      </w:tabs>
      <w:ind w:left="568" w:hanging="284"/>
    </w:pPr>
    <w:rPr>
      <w:rFonts w:ascii="Garamond" w:hAnsi="Garamond"/>
    </w:rPr>
  </w:style>
  <w:style w:type="paragraph" w:customStyle="1" w:styleId="Byline">
    <w:name w:val="Byline"/>
    <w:rsid w:val="008D61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616C"/>
    <w:pPr>
      <w:tabs>
        <w:tab w:val="clear" w:pos="3600"/>
        <w:tab w:val="clear" w:pos="3958"/>
      </w:tabs>
      <w:jc w:val="right"/>
    </w:pPr>
  </w:style>
  <w:style w:type="paragraph" w:styleId="Caption">
    <w:name w:val="caption"/>
    <w:basedOn w:val="BodyText"/>
    <w:next w:val="Normal"/>
    <w:qFormat/>
    <w:rsid w:val="008D616C"/>
    <w:pPr>
      <w:framePr w:w="2268" w:hSpace="181" w:vSpace="181" w:wrap="around" w:vAnchor="text" w:hAnchor="page" w:x="1135" w:y="285" w:anchorLock="1"/>
    </w:pPr>
    <w:rPr>
      <w:i/>
    </w:rPr>
  </w:style>
  <w:style w:type="paragraph" w:customStyle="1" w:styleId="MiniTOCTitle">
    <w:name w:val="MiniTOCTitle"/>
    <w:basedOn w:val="Heading4"/>
    <w:rsid w:val="008D616C"/>
    <w:pPr>
      <w:spacing w:before="240"/>
      <w:outlineLvl w:val="9"/>
    </w:pPr>
    <w:rPr>
      <w:noProof/>
      <w:sz w:val="24"/>
    </w:rPr>
  </w:style>
  <w:style w:type="paragraph" w:customStyle="1" w:styleId="MiniTOCItem">
    <w:name w:val="MiniTOCItem"/>
    <w:basedOn w:val="ListBullet"/>
    <w:rsid w:val="008D616C"/>
    <w:pPr>
      <w:numPr>
        <w:numId w:val="0"/>
      </w:numPr>
      <w:tabs>
        <w:tab w:val="right" w:leader="dot" w:pos="6521"/>
      </w:tabs>
      <w:spacing w:before="0" w:after="0"/>
    </w:pPr>
  </w:style>
  <w:style w:type="paragraph" w:customStyle="1" w:styleId="TOFTitle">
    <w:name w:val="TOFTitle"/>
    <w:basedOn w:val="TOCTitle"/>
    <w:rsid w:val="008D616C"/>
  </w:style>
  <w:style w:type="paragraph" w:styleId="TableofFigures">
    <w:name w:val="table of figures"/>
    <w:basedOn w:val="Normal"/>
    <w:next w:val="Normal"/>
    <w:semiHidden/>
    <w:rsid w:val="008D616C"/>
    <w:pPr>
      <w:tabs>
        <w:tab w:val="right" w:leader="dot" w:pos="9072"/>
      </w:tabs>
      <w:ind w:left="970" w:hanging="403"/>
    </w:pPr>
    <w:rPr>
      <w:rFonts w:ascii="Times New Roman" w:hAnsi="Times New Roman"/>
      <w:b/>
    </w:rPr>
  </w:style>
  <w:style w:type="paragraph" w:styleId="ListNumber">
    <w:name w:val="List Number"/>
    <w:basedOn w:val="List"/>
    <w:rsid w:val="008D616C"/>
    <w:pPr>
      <w:numPr>
        <w:numId w:val="10"/>
      </w:numPr>
    </w:pPr>
  </w:style>
  <w:style w:type="character" w:customStyle="1" w:styleId="WingdingSymbols">
    <w:name w:val="Wingding Symbols"/>
    <w:rsid w:val="008D616C"/>
    <w:rPr>
      <w:rFonts w:ascii="Wingdings" w:hAnsi="Wingdings"/>
    </w:rPr>
  </w:style>
  <w:style w:type="paragraph" w:customStyle="1" w:styleId="TableHeading">
    <w:name w:val="Table Heading"/>
    <w:basedOn w:val="HeadingBase"/>
    <w:rsid w:val="008D616C"/>
    <w:pPr>
      <w:keepLines/>
      <w:pBdr>
        <w:bottom w:val="single" w:sz="6" w:space="1" w:color="918585"/>
      </w:pBdr>
      <w:spacing w:before="240"/>
    </w:pPr>
  </w:style>
  <w:style w:type="character" w:customStyle="1" w:styleId="HotSpot">
    <w:name w:val="HotSpot"/>
    <w:rsid w:val="008D616C"/>
    <w:rPr>
      <w:color w:val="0033CC"/>
      <w:u w:val="none"/>
    </w:rPr>
  </w:style>
  <w:style w:type="paragraph" w:customStyle="1" w:styleId="BodyTextRight">
    <w:name w:val="Body Text Right"/>
    <w:basedOn w:val="BodyText"/>
    <w:rsid w:val="008D616C"/>
    <w:pPr>
      <w:spacing w:before="0" w:after="0"/>
      <w:jc w:val="right"/>
    </w:pPr>
  </w:style>
  <w:style w:type="paragraph" w:styleId="Index3">
    <w:name w:val="index 3"/>
    <w:basedOn w:val="ListNumber2"/>
    <w:next w:val="Normal"/>
    <w:semiHidden/>
    <w:rsid w:val="008D616C"/>
    <w:pPr>
      <w:numPr>
        <w:numId w:val="0"/>
      </w:numPr>
      <w:tabs>
        <w:tab w:val="right" w:leader="dot" w:pos="4176"/>
      </w:tabs>
    </w:pPr>
  </w:style>
  <w:style w:type="paragraph" w:styleId="ListNumber2">
    <w:name w:val="List Number 2"/>
    <w:basedOn w:val="List2"/>
    <w:rsid w:val="008D616C"/>
    <w:pPr>
      <w:numPr>
        <w:numId w:val="9"/>
      </w:numPr>
      <w:tabs>
        <w:tab w:val="clear" w:pos="1060"/>
      </w:tabs>
    </w:pPr>
  </w:style>
  <w:style w:type="paragraph" w:customStyle="1" w:styleId="MarginNote">
    <w:name w:val="Margin Note"/>
    <w:basedOn w:val="BodyText"/>
    <w:rsid w:val="008D61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61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61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D616C"/>
    <w:rPr>
      <w:sz w:val="32"/>
    </w:rPr>
  </w:style>
  <w:style w:type="paragraph" w:customStyle="1" w:styleId="HeadingProcedure">
    <w:name w:val="Heading Procedure"/>
    <w:basedOn w:val="HeadingBase"/>
    <w:next w:val="Normal"/>
    <w:rsid w:val="008D616C"/>
    <w:pPr>
      <w:tabs>
        <w:tab w:val="left" w:pos="0"/>
      </w:tabs>
      <w:spacing w:before="120" w:after="60"/>
    </w:pPr>
    <w:rPr>
      <w:i/>
      <w:color w:val="918585"/>
      <w:sz w:val="22"/>
    </w:rPr>
  </w:style>
  <w:style w:type="paragraph" w:customStyle="1" w:styleId="TableBodyText">
    <w:name w:val="Table Body Text"/>
    <w:basedOn w:val="BodyText"/>
    <w:rsid w:val="008D616C"/>
    <w:pPr>
      <w:spacing w:before="60" w:after="60"/>
    </w:pPr>
  </w:style>
  <w:style w:type="paragraph" w:styleId="ListContinue">
    <w:name w:val="List Continue"/>
    <w:basedOn w:val="List"/>
    <w:rsid w:val="008D616C"/>
    <w:pPr>
      <w:ind w:firstLine="0"/>
    </w:pPr>
  </w:style>
  <w:style w:type="paragraph" w:customStyle="1" w:styleId="ListNote">
    <w:name w:val="List Note"/>
    <w:basedOn w:val="List"/>
    <w:rsid w:val="008D616C"/>
    <w:pPr>
      <w:pBdr>
        <w:top w:val="single" w:sz="6" w:space="2" w:color="918585"/>
        <w:bottom w:val="single" w:sz="6" w:space="2" w:color="918585"/>
      </w:pBdr>
      <w:tabs>
        <w:tab w:val="left" w:pos="1021"/>
      </w:tabs>
      <w:ind w:firstLine="0"/>
    </w:pPr>
  </w:style>
  <w:style w:type="paragraph" w:customStyle="1" w:styleId="Warning">
    <w:name w:val="Warning"/>
    <w:basedOn w:val="BodyText"/>
    <w:rsid w:val="008D616C"/>
    <w:pPr>
      <w:shd w:val="clear" w:color="auto" w:fill="D9D9D9"/>
      <w:tabs>
        <w:tab w:val="left" w:pos="992"/>
      </w:tabs>
      <w:ind w:left="119" w:right="119"/>
    </w:pPr>
    <w:rPr>
      <w:sz w:val="20"/>
    </w:rPr>
  </w:style>
  <w:style w:type="paragraph" w:customStyle="1" w:styleId="MarginIcons">
    <w:name w:val="Margin Icons"/>
    <w:basedOn w:val="BodyText"/>
    <w:rsid w:val="008D61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616C"/>
    <w:rPr>
      <w:rFonts w:ascii="Courier New" w:hAnsi="Courier New"/>
    </w:rPr>
  </w:style>
  <w:style w:type="paragraph" w:customStyle="1" w:styleId="NoteBullet">
    <w:name w:val="Note Bullet"/>
    <w:basedOn w:val="Note"/>
    <w:rsid w:val="008D616C"/>
    <w:pPr>
      <w:tabs>
        <w:tab w:val="clear" w:pos="680"/>
      </w:tabs>
      <w:spacing w:before="60" w:after="60"/>
    </w:pPr>
  </w:style>
  <w:style w:type="paragraph" w:customStyle="1" w:styleId="SubHeading2">
    <w:name w:val="SubHeading2"/>
    <w:basedOn w:val="HeadingBase"/>
    <w:rsid w:val="008D616C"/>
    <w:pPr>
      <w:spacing w:before="240" w:after="60"/>
    </w:pPr>
    <w:rPr>
      <w:sz w:val="20"/>
    </w:rPr>
  </w:style>
  <w:style w:type="paragraph" w:customStyle="1" w:styleId="SubHeading1">
    <w:name w:val="SubHeading1"/>
    <w:basedOn w:val="HeadingBase"/>
    <w:rsid w:val="008D616C"/>
    <w:pPr>
      <w:spacing w:before="240" w:after="60"/>
    </w:pPr>
    <w:rPr>
      <w:color w:val="918585"/>
      <w:sz w:val="22"/>
    </w:rPr>
  </w:style>
  <w:style w:type="paragraph" w:customStyle="1" w:styleId="SideHeading">
    <w:name w:val="Side Heading"/>
    <w:basedOn w:val="HeadingBase"/>
    <w:rsid w:val="008D61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616C"/>
    <w:pPr>
      <w:tabs>
        <w:tab w:val="num" w:pos="360"/>
      </w:tabs>
    </w:pPr>
  </w:style>
  <w:style w:type="paragraph" w:styleId="PlainText">
    <w:name w:val="Plain Text"/>
    <w:basedOn w:val="Normal"/>
    <w:link w:val="PlainTextChar"/>
    <w:rsid w:val="008D616C"/>
    <w:rPr>
      <w:sz w:val="20"/>
    </w:rPr>
  </w:style>
  <w:style w:type="character" w:customStyle="1" w:styleId="PlainTextChar">
    <w:name w:val="Plain Text Char"/>
    <w:basedOn w:val="DefaultParagraphFont"/>
    <w:link w:val="PlainText"/>
    <w:rsid w:val="008D616C"/>
    <w:rPr>
      <w:rFonts w:ascii="Courier New" w:eastAsia="Times New Roman" w:hAnsi="Courier New" w:cs="Times New Roman"/>
      <w:sz w:val="20"/>
      <w:szCs w:val="20"/>
      <w:lang w:eastAsia="en-US"/>
    </w:rPr>
  </w:style>
  <w:style w:type="character" w:customStyle="1" w:styleId="MenuOption">
    <w:name w:val="Menu Option"/>
    <w:basedOn w:val="DefaultParagraphFont"/>
    <w:rsid w:val="008D616C"/>
    <w:rPr>
      <w:b/>
      <w:smallCaps/>
    </w:rPr>
  </w:style>
  <w:style w:type="paragraph" w:customStyle="1" w:styleId="TableListNumber">
    <w:name w:val="Table List Number"/>
    <w:basedOn w:val="ListNumber"/>
    <w:rsid w:val="008D616C"/>
    <w:pPr>
      <w:numPr>
        <w:numId w:val="0"/>
      </w:numPr>
    </w:pPr>
  </w:style>
  <w:style w:type="paragraph" w:styleId="TOC4">
    <w:name w:val="toc 4"/>
    <w:basedOn w:val="TOCBase"/>
    <w:next w:val="Normal"/>
    <w:semiHidden/>
    <w:rsid w:val="008D616C"/>
    <w:pPr>
      <w:tabs>
        <w:tab w:val="right" w:leader="dot" w:pos="9071"/>
      </w:tabs>
      <w:ind w:left="1701"/>
    </w:pPr>
  </w:style>
  <w:style w:type="paragraph" w:customStyle="1" w:styleId="ListAlpha">
    <w:name w:val="List Alpha"/>
    <w:basedOn w:val="List"/>
    <w:rsid w:val="008D616C"/>
    <w:pPr>
      <w:numPr>
        <w:numId w:val="8"/>
      </w:numPr>
    </w:pPr>
  </w:style>
  <w:style w:type="paragraph" w:customStyle="1" w:styleId="ListAlpha2">
    <w:name w:val="List Alpha 2"/>
    <w:basedOn w:val="List2"/>
    <w:rsid w:val="008D616C"/>
    <w:pPr>
      <w:numPr>
        <w:numId w:val="7"/>
      </w:numPr>
    </w:pPr>
  </w:style>
  <w:style w:type="paragraph" w:styleId="List2">
    <w:name w:val="List 2"/>
    <w:basedOn w:val="BodyText"/>
    <w:rsid w:val="008D616C"/>
    <w:pPr>
      <w:tabs>
        <w:tab w:val="left" w:pos="680"/>
      </w:tabs>
      <w:spacing w:before="60" w:after="60"/>
      <w:ind w:left="680" w:hanging="340"/>
    </w:pPr>
  </w:style>
  <w:style w:type="paragraph" w:styleId="List3">
    <w:name w:val="List 3"/>
    <w:basedOn w:val="BodyText"/>
    <w:rsid w:val="008D616C"/>
    <w:pPr>
      <w:tabs>
        <w:tab w:val="left" w:pos="1021"/>
      </w:tabs>
      <w:spacing w:before="60" w:after="60"/>
      <w:ind w:left="1020" w:hanging="340"/>
    </w:pPr>
  </w:style>
  <w:style w:type="paragraph" w:styleId="List4">
    <w:name w:val="List 4"/>
    <w:basedOn w:val="BodyText"/>
    <w:rsid w:val="008D616C"/>
    <w:pPr>
      <w:tabs>
        <w:tab w:val="left" w:pos="1361"/>
      </w:tabs>
      <w:spacing w:before="60" w:after="60"/>
      <w:ind w:left="1361" w:hanging="340"/>
    </w:pPr>
  </w:style>
  <w:style w:type="paragraph" w:styleId="List5">
    <w:name w:val="List 5"/>
    <w:basedOn w:val="BodyText"/>
    <w:rsid w:val="008D616C"/>
    <w:pPr>
      <w:tabs>
        <w:tab w:val="left" w:pos="1701"/>
      </w:tabs>
      <w:spacing w:before="60" w:after="60"/>
      <w:ind w:left="1701" w:hanging="340"/>
    </w:pPr>
  </w:style>
  <w:style w:type="paragraph" w:styleId="ListBullet3">
    <w:name w:val="List Bullet 3"/>
    <w:basedOn w:val="List3"/>
    <w:rsid w:val="008D616C"/>
    <w:pPr>
      <w:numPr>
        <w:numId w:val="14"/>
      </w:numPr>
      <w:tabs>
        <w:tab w:val="clear" w:pos="1021"/>
      </w:tabs>
      <w:ind w:left="1037" w:hanging="357"/>
    </w:pPr>
  </w:style>
  <w:style w:type="paragraph" w:styleId="ListBullet4">
    <w:name w:val="List Bullet 4"/>
    <w:basedOn w:val="List4"/>
    <w:rsid w:val="008D616C"/>
    <w:pPr>
      <w:numPr>
        <w:numId w:val="2"/>
      </w:numPr>
    </w:pPr>
  </w:style>
  <w:style w:type="paragraph" w:styleId="ListBullet5">
    <w:name w:val="List Bullet 5"/>
    <w:basedOn w:val="List5"/>
    <w:rsid w:val="008D616C"/>
    <w:pPr>
      <w:numPr>
        <w:numId w:val="3"/>
      </w:numPr>
    </w:pPr>
  </w:style>
  <w:style w:type="paragraph" w:styleId="ListContinue2">
    <w:name w:val="List Continue 2"/>
    <w:basedOn w:val="List2"/>
    <w:rsid w:val="008D616C"/>
    <w:pPr>
      <w:ind w:firstLine="0"/>
    </w:pPr>
  </w:style>
  <w:style w:type="paragraph" w:styleId="ListContinue3">
    <w:name w:val="List Continue 3"/>
    <w:basedOn w:val="List3"/>
    <w:rsid w:val="008D616C"/>
    <w:pPr>
      <w:ind w:left="1021" w:firstLine="0"/>
    </w:pPr>
  </w:style>
  <w:style w:type="paragraph" w:styleId="ListContinue4">
    <w:name w:val="List Continue 4"/>
    <w:basedOn w:val="List4"/>
    <w:rsid w:val="008D616C"/>
    <w:pPr>
      <w:ind w:firstLine="0"/>
    </w:pPr>
  </w:style>
  <w:style w:type="paragraph" w:styleId="ListContinue5">
    <w:name w:val="List Continue 5"/>
    <w:basedOn w:val="List5"/>
    <w:rsid w:val="008D616C"/>
    <w:pPr>
      <w:ind w:firstLine="0"/>
    </w:pPr>
  </w:style>
  <w:style w:type="paragraph" w:styleId="ListNumber3">
    <w:name w:val="List Number 3"/>
    <w:basedOn w:val="List3"/>
    <w:rsid w:val="008D616C"/>
    <w:pPr>
      <w:numPr>
        <w:numId w:val="4"/>
      </w:numPr>
    </w:pPr>
  </w:style>
  <w:style w:type="paragraph" w:styleId="ListNumber4">
    <w:name w:val="List Number 4"/>
    <w:basedOn w:val="List4"/>
    <w:rsid w:val="008D616C"/>
    <w:pPr>
      <w:numPr>
        <w:numId w:val="5"/>
      </w:numPr>
    </w:pPr>
  </w:style>
  <w:style w:type="paragraph" w:styleId="ListNumber5">
    <w:name w:val="List Number 5"/>
    <w:basedOn w:val="List5"/>
    <w:rsid w:val="008D616C"/>
    <w:pPr>
      <w:numPr>
        <w:numId w:val="6"/>
      </w:numPr>
    </w:pPr>
  </w:style>
  <w:style w:type="paragraph" w:styleId="BlockText">
    <w:name w:val="Block Text"/>
    <w:basedOn w:val="Normal"/>
    <w:rsid w:val="008D616C"/>
    <w:pPr>
      <w:spacing w:after="120"/>
      <w:ind w:left="1440" w:right="1440"/>
    </w:pPr>
  </w:style>
  <w:style w:type="character" w:customStyle="1" w:styleId="Subscript">
    <w:name w:val="Subscript"/>
    <w:basedOn w:val="DefaultParagraphFont"/>
    <w:rsid w:val="008D616C"/>
    <w:rPr>
      <w:sz w:val="16"/>
      <w:vertAlign w:val="subscript"/>
    </w:rPr>
  </w:style>
  <w:style w:type="character" w:customStyle="1" w:styleId="Superscript">
    <w:name w:val="Superscript"/>
    <w:basedOn w:val="DefaultParagraphFont"/>
    <w:rsid w:val="008D616C"/>
    <w:rPr>
      <w:sz w:val="16"/>
      <w:vertAlign w:val="superscript"/>
    </w:rPr>
  </w:style>
  <w:style w:type="character" w:customStyle="1" w:styleId="Symbols">
    <w:name w:val="Symbols"/>
    <w:basedOn w:val="DefaultParagraphFont"/>
    <w:rsid w:val="008D616C"/>
    <w:rPr>
      <w:rFonts w:ascii="Symbol" w:hAnsi="Symbol"/>
    </w:rPr>
  </w:style>
  <w:style w:type="character" w:customStyle="1" w:styleId="MenuOptions">
    <w:name w:val="Menu Options"/>
    <w:basedOn w:val="DefaultParagraphFont"/>
    <w:rsid w:val="008D616C"/>
    <w:rPr>
      <w:rFonts w:ascii="Arial Narrow" w:hAnsi="Arial Narrow"/>
      <w:smallCaps/>
    </w:rPr>
  </w:style>
  <w:style w:type="character" w:customStyle="1" w:styleId="Buttons">
    <w:name w:val="Buttons"/>
    <w:basedOn w:val="DefaultParagraphFont"/>
    <w:rsid w:val="008D616C"/>
    <w:rPr>
      <w:b/>
    </w:rPr>
  </w:style>
  <w:style w:type="character" w:customStyle="1" w:styleId="Underlined">
    <w:name w:val="Underlined"/>
    <w:basedOn w:val="DefaultParagraphFont"/>
    <w:rsid w:val="008D616C"/>
    <w:rPr>
      <w:u w:val="single"/>
    </w:rPr>
  </w:style>
  <w:style w:type="paragraph" w:customStyle="1" w:styleId="TableBodyTextRight">
    <w:name w:val="Table Body Text Right"/>
    <w:basedOn w:val="TableBodyText"/>
    <w:rsid w:val="008D616C"/>
    <w:pPr>
      <w:widowControl w:val="0"/>
      <w:autoSpaceDE w:val="0"/>
      <w:autoSpaceDN w:val="0"/>
      <w:adjustRightInd w:val="0"/>
      <w:jc w:val="right"/>
    </w:pPr>
    <w:rPr>
      <w:rFonts w:cs="Arial"/>
      <w:szCs w:val="18"/>
    </w:rPr>
  </w:style>
  <w:style w:type="paragraph" w:customStyle="1" w:styleId="CopyrightText">
    <w:name w:val="Copyright Text"/>
    <w:basedOn w:val="BodyText"/>
    <w:rsid w:val="008D616C"/>
    <w:rPr>
      <w:sz w:val="18"/>
    </w:rPr>
  </w:style>
  <w:style w:type="paragraph" w:customStyle="1" w:styleId="BodySmallRight">
    <w:name w:val="Body Small Right"/>
    <w:basedOn w:val="BodyTextRight"/>
    <w:rsid w:val="008D616C"/>
    <w:rPr>
      <w:sz w:val="18"/>
      <w:szCs w:val="18"/>
    </w:rPr>
  </w:style>
  <w:style w:type="paragraph" w:customStyle="1" w:styleId="MarginEdition">
    <w:name w:val="Margin Edition"/>
    <w:basedOn w:val="MarginNote"/>
    <w:rsid w:val="008D616C"/>
    <w:pPr>
      <w:spacing w:before="0" w:after="0"/>
    </w:pPr>
    <w:rPr>
      <w:rFonts w:ascii="Times New Roman" w:hAnsi="Times New Roman"/>
      <w:color w:val="999999"/>
    </w:rPr>
  </w:style>
  <w:style w:type="paragraph" w:customStyle="1" w:styleId="Spacer">
    <w:name w:val="Spacer"/>
    <w:basedOn w:val="Normal"/>
    <w:rsid w:val="008D616C"/>
    <w:rPr>
      <w:sz w:val="2"/>
      <w:szCs w:val="2"/>
    </w:rPr>
  </w:style>
  <w:style w:type="character" w:customStyle="1" w:styleId="Small">
    <w:name w:val="Small"/>
    <w:basedOn w:val="DefaultParagraphFont"/>
    <w:rsid w:val="008D616C"/>
    <w:rPr>
      <w:sz w:val="16"/>
    </w:rPr>
  </w:style>
  <w:style w:type="paragraph" w:customStyle="1" w:styleId="WideTable">
    <w:name w:val="Wide Table"/>
    <w:basedOn w:val="Normal"/>
    <w:rsid w:val="008D616C"/>
    <w:pPr>
      <w:ind w:left="-1418"/>
    </w:pPr>
    <w:rPr>
      <w:sz w:val="2"/>
      <w:szCs w:val="2"/>
    </w:rPr>
  </w:style>
  <w:style w:type="character" w:styleId="PageNumber">
    <w:name w:val="page number"/>
    <w:basedOn w:val="DefaultParagraphFont"/>
    <w:rsid w:val="008D616C"/>
  </w:style>
  <w:style w:type="paragraph" w:styleId="Quote">
    <w:name w:val="Quote"/>
    <w:basedOn w:val="Heading1"/>
    <w:link w:val="QuoteChar"/>
    <w:qFormat/>
    <w:rsid w:val="008D616C"/>
    <w:rPr>
      <w:b w:val="0"/>
      <w:sz w:val="72"/>
      <w:szCs w:val="72"/>
      <w:lang w:val="en-NZ"/>
    </w:rPr>
  </w:style>
  <w:style w:type="character" w:customStyle="1" w:styleId="QuoteChar">
    <w:name w:val="Quote Char"/>
    <w:basedOn w:val="DefaultParagraphFont"/>
    <w:link w:val="Quote"/>
    <w:rsid w:val="008D61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616C"/>
    <w:pPr>
      <w:pageBreakBefore/>
    </w:pPr>
  </w:style>
  <w:style w:type="paragraph" w:customStyle="1" w:styleId="Border">
    <w:name w:val="Border"/>
    <w:basedOn w:val="Normal"/>
    <w:qFormat/>
    <w:rsid w:val="008D61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616C"/>
    <w:rPr>
      <w:b/>
      <w:bCs/>
      <w:i/>
      <w:iCs/>
      <w:color w:val="auto"/>
    </w:rPr>
  </w:style>
  <w:style w:type="paragraph" w:styleId="IntenseQuote">
    <w:name w:val="Intense Quote"/>
    <w:basedOn w:val="Normal"/>
    <w:next w:val="Normal"/>
    <w:link w:val="IntenseQuoteChar"/>
    <w:uiPriority w:val="30"/>
    <w:qFormat/>
    <w:rsid w:val="008D61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61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D616C"/>
    <w:rPr>
      <w:smallCaps/>
      <w:color w:val="auto"/>
      <w:u w:val="single"/>
    </w:rPr>
  </w:style>
  <w:style w:type="character" w:styleId="IntenseReference">
    <w:name w:val="Intense Reference"/>
    <w:basedOn w:val="DefaultParagraphFont"/>
    <w:uiPriority w:val="32"/>
    <w:qFormat/>
    <w:rsid w:val="008D616C"/>
    <w:rPr>
      <w:b/>
      <w:bCs/>
      <w:smallCaps/>
      <w:color w:val="auto"/>
      <w:spacing w:val="5"/>
      <w:u w:val="single"/>
    </w:rPr>
  </w:style>
  <w:style w:type="paragraph" w:customStyle="1" w:styleId="2ColumnHeading">
    <w:name w:val="2Column Heading"/>
    <w:basedOn w:val="BodyText"/>
    <w:qFormat/>
    <w:rsid w:val="008D616C"/>
    <w:pPr>
      <w:spacing w:after="60"/>
      <w:ind w:left="-2268"/>
    </w:pPr>
    <w:rPr>
      <w:b/>
    </w:rPr>
  </w:style>
  <w:style w:type="paragraph" w:customStyle="1" w:styleId="Heading1TOC">
    <w:name w:val="Heading1 TOC"/>
    <w:basedOn w:val="Normal"/>
    <w:qFormat/>
    <w:rsid w:val="008D616C"/>
    <w:pPr>
      <w:spacing w:before="240" w:after="120"/>
    </w:pPr>
    <w:rPr>
      <w:rFonts w:ascii="Times New Roman" w:hAnsi="Times New Roman"/>
      <w:b/>
      <w:sz w:val="32"/>
    </w:rPr>
  </w:style>
  <w:style w:type="paragraph" w:customStyle="1" w:styleId="Heading2TOC">
    <w:name w:val="Heading2 TOC"/>
    <w:basedOn w:val="Normal"/>
    <w:qFormat/>
    <w:rsid w:val="008D616C"/>
    <w:pPr>
      <w:spacing w:before="240" w:after="60"/>
    </w:pPr>
    <w:rPr>
      <w:rFonts w:ascii="Times New Roman" w:hAnsi="Times New Roman"/>
      <w:b/>
      <w:sz w:val="28"/>
    </w:rPr>
  </w:style>
  <w:style w:type="character" w:customStyle="1" w:styleId="Underline">
    <w:name w:val="Underline"/>
    <w:basedOn w:val="DefaultParagraphFont"/>
    <w:qFormat/>
    <w:rsid w:val="008D616C"/>
    <w:rPr>
      <w:u w:val="single"/>
    </w:rPr>
  </w:style>
  <w:style w:type="character" w:customStyle="1" w:styleId="BoldandItalics">
    <w:name w:val="Bold and Italics"/>
    <w:qFormat/>
    <w:rsid w:val="008D616C"/>
    <w:rPr>
      <w:b/>
      <w:i/>
      <w:u w:val="none"/>
    </w:rPr>
  </w:style>
  <w:style w:type="paragraph" w:styleId="BalloonText">
    <w:name w:val="Balloon Text"/>
    <w:basedOn w:val="Normal"/>
    <w:link w:val="BalloonTextChar"/>
    <w:rsid w:val="008D616C"/>
    <w:rPr>
      <w:rFonts w:ascii="Tahoma" w:hAnsi="Tahoma" w:cs="Tahoma"/>
      <w:sz w:val="16"/>
      <w:szCs w:val="16"/>
    </w:rPr>
  </w:style>
  <w:style w:type="character" w:customStyle="1" w:styleId="BalloonTextChar">
    <w:name w:val="Balloon Text Char"/>
    <w:basedOn w:val="DefaultParagraphFont"/>
    <w:link w:val="BalloonText"/>
    <w:rsid w:val="008D61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D616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61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D616C"/>
    <w:rPr>
      <w:b/>
      <w:color w:val="660033"/>
      <w:spacing w:val="0"/>
    </w:rPr>
  </w:style>
  <w:style w:type="paragraph" w:customStyle="1" w:styleId="Nameditemlist">
    <w:name w:val="Named item list"/>
    <w:basedOn w:val="BodyText"/>
    <w:qFormat/>
    <w:rsid w:val="008D616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954</Words>
  <Characters>6593</Characters>
  <Application>Microsoft Office Word</Application>
  <DocSecurity>0</DocSecurity>
  <Lines>175</Lines>
  <Paragraphs>120</Paragraphs>
  <ScaleCrop>false</ScaleCrop>
  <Company>Author-it Software Corporation Ltd.</Company>
  <LinksUpToDate>false</LinksUpToDate>
  <CharactersWithSpaces>7467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ICA60511 Advanced Diploma of Computer Systems Technology</dc:title>
  <dc:subject>Approved</dc:subject>
  <dc:creator>Innovation and Business Skills Australia</dc:creator>
  <cp:keywords>Release 2</cp:keywords>
  <dc:description>Review Date: 12 April 2008</dc:description>
  <cp:lastModifiedBy>TPCMS</cp:lastModifiedBy>
  <cp:revision>3</cp:revision>
  <dcterms:created xsi:type="dcterms:W3CDTF">2013-11-07T09:58:10Z</dcterms:created>
  <dcterms:modified xsi:type="dcterms:W3CDTF">2013-11-06T04:52:00Z</dcterms:modified>
</cp:coreProperties>
</file>