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655" w:rsidP="00232655">
      <w:pPr>
        <w:pStyle w:val="Title"/>
      </w:pPr>
      <w:bookmarkStart w:id="0" w:name="_GoBack"/>
      <w:bookmarkEnd w:id="0"/>
      <w:r>
        <w:fldChar w:fldCharType="begin"/>
      </w:r>
      <w:r>
        <w:instrText xml:space="preserve"> TITLE   \* MERGEFORMAT </w:instrText>
      </w:r>
      <w:r>
        <w:fldChar w:fldCharType="separate"/>
      </w:r>
      <w:r>
        <w:t>ICA60311 Advanced Diploma of Information Technology Business Analysis</w:t>
      </w:r>
      <w:r>
        <w:fldChar w:fldCharType="end"/>
      </w:r>
    </w:p>
    <w:p w:rsidR="00232655" w:rsidP="00232655">
      <w:pPr>
        <w:pStyle w:val="Version"/>
        <w:sectPr w:rsidSect="00A25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C1F" w:rsidP="00A25C1F">
      <w:pPr>
        <w:pStyle w:val="SuperHeading"/>
      </w:pPr>
      <w:r w:rsidRPr="00A25C1F">
        <w:t>ICA60311 Advanced Diploma of Information Technology Business Analysis</w:t>
      </w:r>
    </w:p>
    <w:p w:rsidR="00000000" w:rsidRPr="00A25C1F" w:rsidP="00A25C1F">
      <w:pPr>
        <w:pStyle w:val="Heading1"/>
      </w:pPr>
      <w:bookmarkStart w:id="1" w:name="O_460652"/>
      <w:bookmarkEnd w:id="1"/>
      <w:r w:rsidRPr="00A25C1F">
        <w:t>Modification History</w:t>
      </w:r>
    </w:p>
    <w:tbl>
      <w:tblPr>
        <w:tblW w:w="0" w:type="auto"/>
        <w:tblLayout w:type="fixed"/>
        <w:tblCellMar>
          <w:left w:w="62" w:type="dxa"/>
          <w:right w:w="62" w:type="dxa"/>
        </w:tblCellMar>
        <w:tblLook w:val="0000"/>
      </w:tblPr>
      <w:tblGrid>
        <w:gridCol w:w="3153"/>
        <w:gridCol w:w="5873"/>
      </w:tblGrid>
      <w:tr w:rsidTr="00A25C1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BodyText"/>
            </w:pPr>
            <w:r w:rsidRPr="00A25C1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rPr>
                <w:rStyle w:val="SpecialBold"/>
              </w:rPr>
              <w:t>Comments</w:t>
            </w:r>
          </w:p>
        </w:tc>
      </w:tr>
      <w:tr w:rsidTr="00A25C1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BodyText"/>
            </w:pPr>
            <w:r w:rsidRPr="00A25C1F">
              <w:t>This Qualification first releas</w:t>
            </w:r>
            <w:r w:rsidRPr="00A25C1F">
              <w:t xml:space="preserve">ed with </w:t>
            </w:r>
            <w:r w:rsidRPr="00A25C1F">
              <w:rPr>
                <w:rStyle w:val="Emphasis"/>
              </w:rPr>
              <w:t>ICA11 Information and Communications Technology Training Package version 1.0</w:t>
            </w:r>
          </w:p>
        </w:tc>
      </w:tr>
    </w:tbl>
    <w:p w:rsidR="00000000" w:rsidRPr="00A25C1F" w:rsidP="00A25C1F">
      <w:pPr>
        <w:pStyle w:val="BodyText"/>
      </w:pPr>
    </w:p>
    <w:p w:rsidR="00000000" w:rsidRPr="00A25C1F" w:rsidP="00A25C1F">
      <w:pPr>
        <w:pStyle w:val="AllowPageBreak"/>
      </w:pPr>
    </w:p>
    <w:p w:rsidR="00000000" w:rsidRPr="00A25C1F" w:rsidP="00A25C1F">
      <w:pPr>
        <w:pStyle w:val="Heading1"/>
      </w:pPr>
      <w:bookmarkStart w:id="2" w:name="O_460653"/>
      <w:bookmarkEnd w:id="2"/>
      <w:r w:rsidRPr="00A25C1F">
        <w:t>Description</w:t>
      </w:r>
    </w:p>
    <w:p w:rsidR="00000000" w:rsidRPr="00A25C1F" w:rsidP="00A25C1F">
      <w:pPr>
        <w:pStyle w:val="BodyText"/>
      </w:pPr>
      <w:r w:rsidRPr="00A25C1F">
        <w:t>This qualification provides the skills and knowledge for an individual to be competent in business analysis in an information and communications technology (ICT) environment, either as an independent ICT specialist or as leader of a team. Individuals who c</w:t>
      </w:r>
      <w:r w:rsidRPr="00A25C1F">
        <w:t>omplete this qualification will be competent to analyse, identify and coordinate relevant ICT business solutions to meet given organisational goals.</w:t>
      </w:r>
    </w:p>
    <w:p w:rsidR="00000000" w:rsidRPr="00A25C1F" w:rsidP="00A25C1F">
      <w:pPr>
        <w:pStyle w:val="BodyText"/>
      </w:pPr>
    </w:p>
    <w:p w:rsidR="00000000" w:rsidRPr="00A25C1F" w:rsidP="00A25C1F">
      <w:pPr>
        <w:pStyle w:val="BodyText"/>
      </w:pPr>
      <w:r w:rsidRPr="00A25C1F">
        <w:rPr>
          <w:rStyle w:val="SpecialBold"/>
        </w:rPr>
        <w:t>Job roles</w:t>
      </w:r>
    </w:p>
    <w:p w:rsidR="00000000" w:rsidRPr="00A25C1F" w:rsidP="00A25C1F">
      <w:pPr>
        <w:pStyle w:val="BodyText"/>
      </w:pPr>
    </w:p>
    <w:p w:rsidR="00000000" w:rsidRPr="00A25C1F" w:rsidP="00A25C1F">
      <w:pPr>
        <w:pStyle w:val="BodyText"/>
      </w:pPr>
      <w:r w:rsidRPr="00A25C1F">
        <w:t>Possible job titles relevant to this qualification include:</w:t>
      </w:r>
    </w:p>
    <w:p w:rsidR="00000000" w:rsidRPr="00A25C1F" w:rsidP="00A25C1F">
      <w:pPr>
        <w:pStyle w:val="BodyText"/>
      </w:pPr>
    </w:p>
    <w:p w:rsidR="00000000" w:rsidRPr="00A25C1F" w:rsidP="00A25C1F">
      <w:pPr>
        <w:pStyle w:val="ListBullet"/>
      </w:pPr>
      <w:r w:rsidRPr="00A25C1F">
        <w:t>business analyst</w:t>
      </w:r>
    </w:p>
    <w:p w:rsidR="00000000" w:rsidRPr="00A25C1F" w:rsidP="00A25C1F">
      <w:pPr>
        <w:pStyle w:val="ListBullet"/>
      </w:pPr>
      <w:r w:rsidRPr="00A25C1F">
        <w:t>business process</w:t>
      </w:r>
      <w:r w:rsidRPr="00A25C1F">
        <w:t xml:space="preserve"> analyst</w:t>
      </w:r>
    </w:p>
    <w:p w:rsidR="00000000" w:rsidRPr="00A25C1F" w:rsidP="00A25C1F">
      <w:pPr>
        <w:pStyle w:val="ListBullet"/>
      </w:pPr>
      <w:r w:rsidRPr="00A25C1F">
        <w:t>business systems analyst</w:t>
      </w:r>
    </w:p>
    <w:p w:rsidR="00000000" w:rsidRPr="00A25C1F" w:rsidP="00A25C1F">
      <w:pPr>
        <w:pStyle w:val="ListBullet"/>
      </w:pPr>
      <w:r w:rsidRPr="00A25C1F">
        <w:t>IT business manager</w:t>
      </w:r>
    </w:p>
    <w:p w:rsidR="00000000" w:rsidRPr="00A25C1F" w:rsidP="00A25C1F">
      <w:pPr>
        <w:pStyle w:val="ListBullet"/>
      </w:pPr>
      <w:r w:rsidRPr="00A25C1F">
        <w:t>IT manager</w:t>
      </w:r>
    </w:p>
    <w:p w:rsidR="00000000" w:rsidRPr="00A25C1F" w:rsidP="00A25C1F">
      <w:pPr>
        <w:pStyle w:val="ListBullet"/>
      </w:pPr>
      <w:r w:rsidRPr="00A25C1F">
        <w:t>project manager</w:t>
      </w:r>
    </w:p>
    <w:p w:rsidR="00000000" w:rsidRPr="00A25C1F" w:rsidP="00A25C1F">
      <w:pPr>
        <w:pStyle w:val="ListBullet"/>
      </w:pPr>
      <w:r w:rsidRPr="00A25C1F">
        <w:t>quality assurance manager, IT projects</w:t>
      </w:r>
    </w:p>
    <w:p w:rsidR="00000000" w:rsidRPr="00A25C1F" w:rsidP="00A25C1F">
      <w:pPr>
        <w:pStyle w:val="ListBullet"/>
      </w:pPr>
      <w:r w:rsidRPr="00A25C1F">
        <w:t>requirements analyst</w:t>
      </w:r>
    </w:p>
    <w:p w:rsidR="00000000" w:rsidRPr="00A25C1F" w:rsidP="00A25C1F">
      <w:pPr>
        <w:pStyle w:val="ListBullet"/>
      </w:pPr>
      <w:r w:rsidRPr="00A25C1F">
        <w:t>solution analyst.</w:t>
      </w:r>
    </w:p>
    <w:p w:rsidR="00000000" w:rsidRPr="00A25C1F" w:rsidP="00A25C1F">
      <w:pPr>
        <w:pStyle w:val="AllowPageBreak"/>
      </w:pPr>
    </w:p>
    <w:p w:rsidR="00000000" w:rsidRPr="00A25C1F" w:rsidP="00A25C1F">
      <w:pPr>
        <w:pStyle w:val="Heading1"/>
      </w:pPr>
      <w:bookmarkStart w:id="3" w:name="O_460654"/>
      <w:bookmarkEnd w:id="3"/>
      <w:r w:rsidRPr="00A25C1F">
        <w:t>Pathways Information</w:t>
      </w:r>
    </w:p>
    <w:p w:rsidR="00000000" w:rsidRPr="00A25C1F" w:rsidP="00A25C1F">
      <w:pPr>
        <w:pStyle w:val="BodyText"/>
      </w:pPr>
      <w:r w:rsidRPr="00A25C1F">
        <w:rPr>
          <w:rStyle w:val="SpecialBold"/>
        </w:rPr>
        <w:t>Pathways into the qualification</w:t>
      </w:r>
    </w:p>
    <w:p w:rsidR="00000000" w:rsidRPr="00A25C1F" w:rsidP="00A25C1F">
      <w:pPr>
        <w:pStyle w:val="BodyText"/>
      </w:pPr>
    </w:p>
    <w:p w:rsidR="00000000" w:rsidRPr="00A25C1F" w:rsidP="00A25C1F">
      <w:pPr>
        <w:pStyle w:val="BodyText"/>
      </w:pPr>
      <w:r w:rsidRPr="00A25C1F">
        <w:t>Preferred pathways for candidates considering this qualification include:</w:t>
      </w:r>
    </w:p>
    <w:p w:rsidR="00000000" w:rsidRPr="00A25C1F" w:rsidP="00A25C1F">
      <w:pPr>
        <w:pStyle w:val="BodyText"/>
      </w:pPr>
    </w:p>
    <w:p w:rsidR="00000000" w:rsidRPr="00A25C1F" w:rsidP="00A25C1F">
      <w:pPr>
        <w:pStyle w:val="ListBullet"/>
      </w:pPr>
      <w:r w:rsidRPr="00A25C1F">
        <w:t>after achieving any ICA11 Diploma qualification or other relevant Diploma.</w:t>
      </w:r>
    </w:p>
    <w:p w:rsidR="00000000" w:rsidRPr="00A25C1F" w:rsidP="00A25C1F">
      <w:pPr>
        <w:pStyle w:val="BodyText"/>
      </w:pPr>
    </w:p>
    <w:p w:rsidR="00000000" w:rsidRPr="00A25C1F" w:rsidP="00A25C1F">
      <w:pPr>
        <w:pStyle w:val="BodyText"/>
      </w:pPr>
      <w:r w:rsidRPr="00A25C1F">
        <w:t>OR</w:t>
      </w:r>
    </w:p>
    <w:p w:rsidR="00000000" w:rsidRPr="00A25C1F" w:rsidP="00A25C1F">
      <w:pPr>
        <w:pStyle w:val="BodyText"/>
      </w:pPr>
    </w:p>
    <w:p w:rsidR="00000000" w:rsidRPr="00A25C1F" w:rsidP="00A25C1F">
      <w:pPr>
        <w:pStyle w:val="ListBullet"/>
      </w:pPr>
      <w:r w:rsidRPr="00A25C1F">
        <w:t>with demonstrated vocational experience in a range of work environments in senior information techn</w:t>
      </w:r>
      <w:r w:rsidRPr="00A25C1F">
        <w:t>ology or systems roles, including analyst or designer.</w:t>
      </w:r>
    </w:p>
    <w:p w:rsidR="00000000" w:rsidRPr="00A25C1F" w:rsidP="00A25C1F">
      <w:pPr>
        <w:pStyle w:val="BodyText"/>
      </w:pPr>
    </w:p>
    <w:p w:rsidR="00000000" w:rsidRPr="00A25C1F" w:rsidP="00A25C1F">
      <w:pPr>
        <w:pStyle w:val="BodyText"/>
      </w:pPr>
      <w:r w:rsidRPr="00A25C1F">
        <w:rPr>
          <w:rStyle w:val="SpecialBold"/>
        </w:rPr>
        <w:t>Pathways from the qualification</w:t>
      </w:r>
    </w:p>
    <w:p w:rsidR="00000000" w:rsidRPr="00A25C1F" w:rsidP="00A25C1F">
      <w:pPr>
        <w:pStyle w:val="BodyText"/>
      </w:pPr>
    </w:p>
    <w:p w:rsidR="00000000" w:rsidRPr="00A25C1F" w:rsidP="00A25C1F">
      <w:pPr>
        <w:pStyle w:val="BodyText"/>
      </w:pPr>
      <w:r w:rsidRPr="00A25C1F">
        <w:t>ICA11 Vocational Graduate Certificate qualifications or other higher education sector qualifications.</w:t>
      </w:r>
    </w:p>
    <w:p w:rsidR="00000000" w:rsidRPr="00A25C1F" w:rsidP="00A25C1F">
      <w:pPr>
        <w:pStyle w:val="AllowPageBreak"/>
      </w:pPr>
    </w:p>
    <w:p w:rsidR="00000000" w:rsidRPr="00A25C1F" w:rsidP="00A25C1F">
      <w:pPr>
        <w:pStyle w:val="Heading1"/>
      </w:pPr>
      <w:bookmarkStart w:id="4" w:name="O_460655"/>
      <w:bookmarkEnd w:id="4"/>
      <w:r w:rsidRPr="00A25C1F">
        <w:t>Licensing/Regulatory Information</w:t>
      </w:r>
    </w:p>
    <w:p w:rsidR="00000000" w:rsidRPr="00A25C1F" w:rsidP="00A25C1F">
      <w:pPr>
        <w:pStyle w:val="BodyText"/>
      </w:pPr>
      <w:r w:rsidRPr="00A25C1F">
        <w:t>There is no link between this qualification and licensing, legislative or regulatory requirements. However users should confirm requirements with the relevant federal, state or territory authority. There may be some alignment with industry standard certifi</w:t>
      </w:r>
      <w:r w:rsidRPr="00A25C1F">
        <w:t>cation competencies.</w:t>
      </w:r>
    </w:p>
    <w:p w:rsidR="00000000" w:rsidRPr="00A25C1F" w:rsidP="00A25C1F">
      <w:pPr>
        <w:pStyle w:val="AllowPageBreak"/>
      </w:pPr>
    </w:p>
    <w:p w:rsidR="00000000" w:rsidRPr="00A25C1F" w:rsidP="00A25C1F">
      <w:pPr>
        <w:pStyle w:val="Heading1"/>
      </w:pPr>
      <w:bookmarkStart w:id="5" w:name="O_460656"/>
      <w:bookmarkEnd w:id="5"/>
      <w:r w:rsidRPr="00A25C1F">
        <w:t>Entry Requirements</w:t>
      </w:r>
    </w:p>
    <w:p w:rsidR="00000000" w:rsidRPr="00A25C1F" w:rsidP="00A25C1F">
      <w:pPr>
        <w:pStyle w:val="BodyText"/>
      </w:pPr>
      <w:r w:rsidRPr="00A25C1F">
        <w:t>There are no entry requirements for this qualification.</w:t>
      </w:r>
    </w:p>
    <w:p w:rsidR="00000000" w:rsidRPr="00A25C1F" w:rsidP="00A25C1F">
      <w:pPr>
        <w:pStyle w:val="AllowPageBreak"/>
      </w:pPr>
    </w:p>
    <w:p w:rsidR="00000000" w:rsidRPr="00A25C1F" w:rsidP="00A25C1F">
      <w:pPr>
        <w:pStyle w:val="Heading1"/>
      </w:pPr>
      <w:bookmarkStart w:id="6" w:name="O_460657"/>
      <w:bookmarkEnd w:id="6"/>
      <w:r w:rsidRPr="00A25C1F">
        <w:t>Employability Skills Summary</w:t>
      </w:r>
    </w:p>
    <w:p w:rsidR="00000000" w:rsidRPr="00A25C1F" w:rsidP="00A25C1F">
      <w:pPr>
        <w:pStyle w:val="BodyText"/>
      </w:pPr>
      <w:r w:rsidRPr="00A25C1F">
        <w:rPr>
          <w:rStyle w:val="Emphasis"/>
        </w:rPr>
        <w:t xml:space="preserve">The following table contains a summary of the employability skills required by industry for this </w:t>
      </w:r>
      <w:r w:rsidRPr="00A25C1F">
        <w:rPr>
          <w:rStyle w:val="Emphasis"/>
        </w:rPr>
        <w:t>qualification. The employability skills facets described here are broad industry requirements that may vary depending on qualification packaging options.</w:t>
      </w:r>
    </w:p>
    <w:p w:rsidR="00000000" w:rsidRPr="00A25C1F" w:rsidP="00A25C1F">
      <w:pPr>
        <w:pStyle w:val="BodyText"/>
      </w:pPr>
    </w:p>
    <w:tbl>
      <w:tblPr>
        <w:tblW w:w="0" w:type="auto"/>
        <w:tblLayout w:type="fixed"/>
        <w:tblCellMar>
          <w:left w:w="62" w:type="dxa"/>
          <w:right w:w="62" w:type="dxa"/>
        </w:tblCellMar>
        <w:tblLook w:val="0000"/>
      </w:tblPr>
      <w:tblGrid>
        <w:gridCol w:w="2447"/>
        <w:gridCol w:w="6703"/>
      </w:tblGrid>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BodyText"/>
            </w:pPr>
            <w:r w:rsidRPr="00A25C1F">
              <w:rPr>
                <w:rStyle w:val="SpecialBold"/>
              </w:rPr>
              <w:t>Employability skill</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rPr>
                <w:rStyle w:val="SpecialBold"/>
              </w:rPr>
              <w:t>Industry/enterprise requirements for this qualification</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Communication</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articulating complex scenarios in a clear, concise manner relevant to all levels of the organisation</w:t>
            </w:r>
          </w:p>
          <w:p w:rsidR="00000000" w:rsidRPr="00A25C1F" w:rsidP="00A25C1F">
            <w:pPr>
              <w:pStyle w:val="ListBullet"/>
            </w:pPr>
            <w:r w:rsidRPr="00A25C1F">
              <w:t>documenting information related to projects</w:t>
            </w:r>
          </w:p>
          <w:p w:rsidR="00000000" w:rsidP="00A25C1F">
            <w:pPr>
              <w:pStyle w:val="ListBullet"/>
              <w:rPr>
                <w:lang w:val="en-NZ"/>
              </w:rPr>
            </w:pPr>
            <w:r w:rsidRPr="00A25C1F">
              <w:t>using report writing skills for business requiring depth in some areas, and analysis and evaluation of informat</w:t>
            </w:r>
            <w:r w:rsidRPr="00A25C1F">
              <w:t>ion in a defined range of areas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Teamwork</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managing group facilitation and presentation skills in relation to transferring and collecting information</w:t>
            </w:r>
          </w:p>
          <w:p w:rsidR="00000000" w:rsidP="00A25C1F">
            <w:pPr>
              <w:pStyle w:val="ListBullet"/>
              <w:rPr>
                <w:lang w:val="en-NZ"/>
              </w:rPr>
            </w:pPr>
            <w:r w:rsidRPr="00A25C1F">
              <w:t>reviewing strategy with security approved key stakeholders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Problem-solving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developing controls and conti</w:t>
            </w:r>
            <w:r w:rsidRPr="00A25C1F">
              <w:t>ngencies to alleviate risks</w:t>
            </w:r>
          </w:p>
          <w:p w:rsidR="00000000" w:rsidRPr="00A25C1F" w:rsidP="00A25C1F">
            <w:pPr>
              <w:pStyle w:val="ListBullet"/>
            </w:pPr>
            <w:r w:rsidRPr="00A25C1F">
              <w:t>taking corrective action on system implementation breakdowns</w:t>
            </w:r>
          </w:p>
          <w:p w:rsidR="00000000" w:rsidP="00A25C1F">
            <w:pPr>
              <w:pStyle w:val="ListBullet"/>
              <w:rPr>
                <w:lang w:val="en-NZ"/>
              </w:rPr>
            </w:pPr>
            <w:r w:rsidRPr="00A25C1F">
              <w:t>using problem-solving skills for evolving complex scenarios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Initiative and enterprise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developing new criteria, applications, knowledge and procedures</w:t>
            </w:r>
          </w:p>
          <w:p w:rsidR="00000000" w:rsidRPr="00A25C1F" w:rsidP="00A25C1F">
            <w:pPr>
              <w:pStyle w:val="ListBullet"/>
            </w:pPr>
            <w:r w:rsidRPr="00A25C1F">
              <w:t>generating ideas at an abstract level through the analysis of information and concepts</w:t>
            </w:r>
          </w:p>
          <w:p w:rsidR="00000000" w:rsidP="00A25C1F">
            <w:pPr>
              <w:pStyle w:val="ListBullet"/>
              <w:rPr>
                <w:lang w:val="en-NZ"/>
              </w:rPr>
            </w:pPr>
            <w:r w:rsidRPr="00A25C1F">
              <w:t>identifying and applying skill and knowledge areas to a wide variety of contexts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Planning and organising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developing plans</w:t>
            </w:r>
          </w:p>
          <w:p w:rsidR="00000000" w:rsidP="00A25C1F">
            <w:pPr>
              <w:pStyle w:val="ListBullet"/>
              <w:rPr>
                <w:lang w:val="en-NZ"/>
              </w:rPr>
            </w:pPr>
            <w:r w:rsidRPr="00A25C1F">
              <w:t xml:space="preserve">planning for controls and contingencies when </w:t>
            </w:r>
            <w:r w:rsidRPr="00A25C1F">
              <w:t>designing an IT frameworks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Self-management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having accountability and responsibility for self and others in achieving workplace outcomes</w:t>
            </w:r>
          </w:p>
          <w:p w:rsidR="00000000" w:rsidP="00A25C1F">
            <w:pPr>
              <w:pStyle w:val="ListBullet"/>
              <w:rPr>
                <w:lang w:val="en-NZ"/>
              </w:rPr>
            </w:pPr>
            <w:r w:rsidRPr="00A25C1F">
              <w:t>taking responsibility for own outputs in relation to broad quantity and quality parameters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Learning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ListBullet"/>
              <w:rPr>
                <w:lang w:val="en-NZ"/>
              </w:rPr>
            </w:pPr>
            <w:r w:rsidRPr="00A25C1F">
              <w:t>having knowledge of current industry-accepted hardware and software products</w:t>
            </w:r>
          </w:p>
        </w:tc>
      </w:tr>
      <w:tr w:rsidTr="00A25C1F">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C1F">
            <w:pPr>
              <w:pStyle w:val="BodyText"/>
              <w:rPr>
                <w:lang w:val="en-NZ"/>
              </w:rPr>
            </w:pPr>
            <w:r w:rsidRPr="00A25C1F">
              <w:t>Technology</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C1F" w:rsidP="00A25C1F">
            <w:pPr>
              <w:pStyle w:val="ListBullet"/>
            </w:pPr>
            <w:r w:rsidRPr="00A25C1F">
              <w:t>identifying technology needs</w:t>
            </w:r>
          </w:p>
          <w:p w:rsidR="00000000" w:rsidRPr="00A25C1F" w:rsidP="00A25C1F">
            <w:pPr>
              <w:pStyle w:val="ListBullet"/>
            </w:pPr>
            <w:r w:rsidRPr="00A25C1F">
              <w:t>sourcing, purchasing, installing, configuring and testing software components, including hardware</w:t>
            </w:r>
          </w:p>
          <w:p w:rsidR="00000000" w:rsidRPr="00A25C1F" w:rsidP="00A25C1F">
            <w:pPr>
              <w:pStyle w:val="ListBullet"/>
            </w:pPr>
            <w:r w:rsidRPr="00A25C1F">
              <w:t>using technological capability assessme</w:t>
            </w:r>
            <w:r w:rsidRPr="00A25C1F">
              <w:t>nt skills involving analysis, diagnosis and evaluation</w:t>
            </w:r>
          </w:p>
        </w:tc>
      </w:tr>
    </w:tbl>
    <w:p w:rsidR="00000000" w:rsidRPr="00A25C1F" w:rsidP="00A25C1F">
      <w:pPr>
        <w:pStyle w:val="BodyText"/>
      </w:pPr>
    </w:p>
    <w:p w:rsidR="00000000" w:rsidRPr="00A25C1F" w:rsidP="00A25C1F">
      <w:pPr>
        <w:pStyle w:val="AllowPageBreak"/>
      </w:pPr>
    </w:p>
    <w:p w:rsidR="00000000" w:rsidRPr="00A25C1F" w:rsidP="00A25C1F">
      <w:pPr>
        <w:pStyle w:val="Heading1"/>
      </w:pPr>
      <w:bookmarkStart w:id="7" w:name="O_460658"/>
      <w:bookmarkEnd w:id="7"/>
      <w:r w:rsidRPr="00A25C1F">
        <w:t>Packaging Rules</w:t>
      </w:r>
    </w:p>
    <w:p w:rsidR="00000000" w:rsidRPr="00A25C1F" w:rsidP="00A25C1F">
      <w:pPr>
        <w:pStyle w:val="BodyText"/>
      </w:pPr>
      <w:r w:rsidRPr="00A25C1F">
        <w:rPr>
          <w:rStyle w:val="SpecialBold"/>
        </w:rPr>
        <w:t>Total number of units = 15</w:t>
      </w:r>
    </w:p>
    <w:p w:rsidR="00000000" w:rsidRPr="00A25C1F" w:rsidP="00A25C1F">
      <w:pPr>
        <w:pStyle w:val="BodyText"/>
      </w:pPr>
      <w:r w:rsidRPr="00A25C1F">
        <w:rPr>
          <w:rStyle w:val="SpecialBold"/>
        </w:rPr>
        <w:t xml:space="preserve">9 core units </w:t>
      </w:r>
      <w:r w:rsidRPr="00A25C1F">
        <w:rPr>
          <w:rStyle w:val="BoldandItalics"/>
        </w:rPr>
        <w:t>plus</w:t>
      </w:r>
    </w:p>
    <w:p w:rsidR="00000000" w:rsidRPr="00A25C1F" w:rsidP="00A25C1F">
      <w:pPr>
        <w:pStyle w:val="BodyText"/>
      </w:pPr>
      <w:r w:rsidRPr="00A25C1F">
        <w:rPr>
          <w:rStyle w:val="SpecialBold"/>
        </w:rPr>
        <w:t>6 elective units</w:t>
      </w:r>
    </w:p>
    <w:p w:rsidR="00000000" w:rsidRPr="00A25C1F" w:rsidP="00A25C1F">
      <w:pPr>
        <w:pStyle w:val="BodyText"/>
      </w:pPr>
    </w:p>
    <w:p w:rsidR="00000000" w:rsidRPr="00A25C1F" w:rsidP="00A25C1F">
      <w:pPr>
        <w:pStyle w:val="BodyText"/>
      </w:pPr>
      <w:r w:rsidRPr="00A25C1F">
        <w:t>The elective units consist of:</w:t>
      </w:r>
    </w:p>
    <w:p w:rsidR="00000000" w:rsidRPr="00A25C1F" w:rsidP="00A25C1F">
      <w:pPr>
        <w:pStyle w:val="BodyText"/>
      </w:pPr>
    </w:p>
    <w:p w:rsidR="00000000" w:rsidRPr="00A25C1F" w:rsidP="00A25C1F">
      <w:pPr>
        <w:pStyle w:val="ListBullet"/>
      </w:pPr>
      <w:r w:rsidRPr="00A25C1F">
        <w:t>up to 6 from the elective units listed below</w:t>
      </w:r>
    </w:p>
    <w:p w:rsidR="00000000" w:rsidRPr="00A25C1F" w:rsidP="00A25C1F">
      <w:pPr>
        <w:pStyle w:val="ListBullet"/>
      </w:pPr>
      <w:r w:rsidRPr="00A25C1F">
        <w:t>up to 3 from elsewhere in ICA11 or any other Training Package at Advanced Diploma level.</w:t>
      </w:r>
    </w:p>
    <w:p w:rsidR="00000000" w:rsidRPr="00A25C1F" w:rsidP="00A25C1F">
      <w:pPr>
        <w:pStyle w:val="BodyText"/>
      </w:pPr>
    </w:p>
    <w:p w:rsidR="00000000" w:rsidRPr="00A25C1F" w:rsidP="00A25C1F">
      <w:pPr>
        <w:pStyle w:val="BodyText"/>
      </w:pPr>
      <w:r w:rsidRPr="00A25C1F">
        <w:t>The elective units chosen must be relevant to the work outcome and meet local industry needs.</w:t>
      </w:r>
    </w:p>
    <w:p w:rsidR="00000000" w:rsidRPr="00A25C1F" w:rsidP="00A25C1F">
      <w:pPr>
        <w:pStyle w:val="BodyText"/>
      </w:pPr>
    </w:p>
    <w:p w:rsidR="00000000" w:rsidRPr="00A25C1F" w:rsidP="00A25C1F">
      <w:pPr>
        <w:pStyle w:val="BodyText"/>
      </w:pPr>
      <w:r w:rsidRPr="00A25C1F">
        <w:rPr>
          <w:rStyle w:val="SpecialBold"/>
        </w:rPr>
        <w:t>Core units</w:t>
      </w:r>
    </w:p>
    <w:p w:rsidR="00000000" w:rsidRPr="00A25C1F" w:rsidP="00A25C1F">
      <w:pPr>
        <w:pStyle w:val="BodyText"/>
      </w:pPr>
      <w:r w:rsidRPr="00A25C1F">
        <w:t>ICAICT608A Interact with clients on a business level</w:t>
      </w:r>
    </w:p>
    <w:p w:rsidR="00000000" w:rsidRPr="00A25C1F" w:rsidP="00A25C1F">
      <w:pPr>
        <w:pStyle w:val="BodyText"/>
      </w:pPr>
      <w:r w:rsidRPr="00A25C1F">
        <w:t>ICAICT6</w:t>
      </w:r>
      <w:r w:rsidRPr="00A25C1F">
        <w:t>10A Manage copyright, ethics and privacy in an IT environment</w:t>
      </w:r>
    </w:p>
    <w:p w:rsidR="00000000" w:rsidRPr="00A25C1F" w:rsidP="00A25C1F">
      <w:pPr>
        <w:pStyle w:val="BodyText"/>
      </w:pPr>
      <w:r w:rsidRPr="00A25C1F">
        <w:t>ICAPMG609A Plan and direct complex IT projects</w:t>
      </w:r>
    </w:p>
    <w:p w:rsidR="00000000" w:rsidRPr="00A25C1F" w:rsidP="00A25C1F">
      <w:pPr>
        <w:pStyle w:val="BodyText"/>
      </w:pPr>
      <w:r w:rsidRPr="00A25C1F">
        <w:t>ICASAD601A Perform IT-focused enterprise analysis</w:t>
      </w:r>
    </w:p>
    <w:p w:rsidR="00000000" w:rsidRPr="00A25C1F" w:rsidP="00A25C1F">
      <w:pPr>
        <w:pStyle w:val="BodyText"/>
      </w:pPr>
      <w:r w:rsidRPr="00A25C1F">
        <w:t>ICASAD603A Plan and monitor business analysis activities in an IT environment</w:t>
      </w:r>
    </w:p>
    <w:p w:rsidR="00000000" w:rsidRPr="00A25C1F" w:rsidP="00A25C1F">
      <w:pPr>
        <w:pStyle w:val="BodyText"/>
      </w:pPr>
      <w:r w:rsidRPr="00A25C1F">
        <w:t>ICASAD604A Manage a</w:t>
      </w:r>
      <w:r w:rsidRPr="00A25C1F">
        <w:t>nd communicate IT solutions</w:t>
      </w:r>
    </w:p>
    <w:p w:rsidR="00000000" w:rsidRPr="00A25C1F" w:rsidP="00A25C1F">
      <w:pPr>
        <w:pStyle w:val="BodyText"/>
      </w:pPr>
      <w:r w:rsidRPr="00A25C1F">
        <w:t>ICASAD605A Elicit IT requirements</w:t>
      </w:r>
    </w:p>
    <w:p w:rsidR="00000000" w:rsidRPr="00A25C1F" w:rsidP="00A25C1F">
      <w:pPr>
        <w:pStyle w:val="BodyText"/>
      </w:pPr>
      <w:r w:rsidRPr="00A25C1F">
        <w:t>ICASAD606A Analyse stakeholder requirements</w:t>
      </w:r>
    </w:p>
    <w:p w:rsidR="00000000" w:rsidRPr="00A25C1F" w:rsidP="00A25C1F">
      <w:pPr>
        <w:pStyle w:val="BodyText"/>
      </w:pPr>
      <w:r w:rsidRPr="00A25C1F">
        <w:t>ICASAD607A Manage assessment and validation of IT solutions</w:t>
      </w:r>
    </w:p>
    <w:p w:rsidR="00000000" w:rsidRPr="00A25C1F" w:rsidP="00A25C1F">
      <w:pPr>
        <w:pStyle w:val="BodyText"/>
      </w:pPr>
    </w:p>
    <w:p w:rsidR="00000000" w:rsidRPr="00A25C1F" w:rsidP="00A25C1F">
      <w:pPr>
        <w:pStyle w:val="BodyText"/>
      </w:pPr>
      <w:r w:rsidRPr="00A25C1F">
        <w:rPr>
          <w:rStyle w:val="SpecialBold"/>
        </w:rPr>
        <w:t>Elective units</w:t>
      </w:r>
    </w:p>
    <w:p w:rsidR="00000000" w:rsidRPr="00A25C1F" w:rsidP="00A25C1F">
      <w:pPr>
        <w:pStyle w:val="BodyText"/>
      </w:pPr>
      <w:r w:rsidRPr="00A25C1F">
        <w:t>BSBINN601B Manage organisational change</w:t>
      </w:r>
    </w:p>
    <w:p w:rsidR="00000000" w:rsidRPr="00A25C1F" w:rsidP="00A25C1F">
      <w:pPr>
        <w:pStyle w:val="BodyText"/>
      </w:pPr>
      <w:r w:rsidRPr="00A25C1F">
        <w:t>BSBMGT608C Manage innovation and continuous improvement</w:t>
      </w:r>
    </w:p>
    <w:p w:rsidR="00000000" w:rsidRPr="00A25C1F" w:rsidP="00A25C1F">
      <w:pPr>
        <w:pStyle w:val="BodyText"/>
      </w:pPr>
      <w:r w:rsidRPr="00A25C1F">
        <w:t>BSBWOR502B Ensure team effectiveness</w:t>
      </w:r>
    </w:p>
    <w:p w:rsidR="00000000" w:rsidRPr="00A25C1F" w:rsidP="00A25C1F">
      <w:pPr>
        <w:pStyle w:val="BodyText"/>
      </w:pPr>
      <w:r w:rsidRPr="00A25C1F">
        <w:t>ICAICT601A Develop IT strategic and action plans</w:t>
      </w:r>
    </w:p>
    <w:p w:rsidR="00000000" w:rsidRPr="00A25C1F" w:rsidP="00A25C1F">
      <w:pPr>
        <w:pStyle w:val="BodyText"/>
      </w:pPr>
      <w:r w:rsidRPr="00A25C1F">
        <w:t>ICAICT604A Identify and implement business innovation</w:t>
      </w:r>
    </w:p>
    <w:p w:rsidR="00000000" w:rsidRPr="00A25C1F" w:rsidP="00A25C1F">
      <w:pPr>
        <w:pStyle w:val="BodyText"/>
      </w:pPr>
      <w:r w:rsidRPr="00A25C1F">
        <w:t>ICAICT609A Lead the evaluation and implementation of current</w:t>
      </w:r>
      <w:r w:rsidRPr="00A25C1F">
        <w:t xml:space="preserve"> industry-specific technologies</w:t>
      </w:r>
    </w:p>
    <w:p w:rsidR="00000000" w:rsidRPr="00A25C1F" w:rsidP="00A25C1F">
      <w:pPr>
        <w:pStyle w:val="BodyText"/>
      </w:pPr>
      <w:r w:rsidRPr="00A25C1F">
        <w:t>ICANWK601A Design and implement a security system</w:t>
      </w:r>
    </w:p>
    <w:p w:rsidR="00000000" w:rsidRPr="00A25C1F" w:rsidP="00A25C1F">
      <w:pPr>
        <w:pStyle w:val="BodyText"/>
      </w:pPr>
      <w:r w:rsidRPr="00A25C1F">
        <w:t>ICAPMG601A Establish IT project governance</w:t>
      </w:r>
    </w:p>
    <w:p w:rsidR="00000000" w:rsidRPr="00A25C1F" w:rsidP="00A25C1F">
      <w:pPr>
        <w:pStyle w:val="BodyText"/>
      </w:pPr>
      <w:r w:rsidRPr="00A25C1F">
        <w:t xml:space="preserve">ICAPMG603A Manage IT project planning </w:t>
      </w:r>
    </w:p>
    <w:p w:rsidR="00000000" w:rsidRPr="00A25C1F" w:rsidP="00A25C1F">
      <w:pPr>
        <w:pStyle w:val="BodyText"/>
      </w:pPr>
      <w:r w:rsidRPr="00A25C1F">
        <w:t>ICAPMG606A Manage IT project quality</w:t>
      </w:r>
    </w:p>
    <w:p w:rsidR="00000000" w:rsidRPr="00A25C1F" w:rsidP="00A25C1F">
      <w:pPr>
        <w:pStyle w:val="BodyText"/>
      </w:pPr>
      <w:r w:rsidRPr="00A25C1F">
        <w:t>ICAPRG602A Manage the development of technical solution</w:t>
      </w:r>
      <w:r w:rsidRPr="00A25C1F">
        <w:t>s from business specifications</w:t>
      </w:r>
    </w:p>
    <w:p w:rsidR="00000000" w:rsidRPr="00A25C1F" w:rsidP="00A25C1F">
      <w:pPr>
        <w:pStyle w:val="BodyText"/>
      </w:pPr>
      <w:r w:rsidRPr="00A25C1F">
        <w:t>ICASAD505A Develop technical requirements for business solutions</w:t>
      </w:r>
    </w:p>
    <w:p w:rsidR="00000000" w:rsidRPr="00A25C1F" w:rsidP="00A25C1F">
      <w:pPr>
        <w:pStyle w:val="BodyText"/>
      </w:pPr>
    </w:p>
    <w:p w:rsidR="00000000" w:rsidRPr="00A25C1F" w:rsidP="00A25C1F">
      <w:pPr>
        <w:pStyle w:val="BodyText"/>
      </w:pPr>
      <w:r w:rsidRPr="00A25C1F">
        <w:rPr>
          <w:rStyle w:val="SpecialBold"/>
        </w:rPr>
        <w:t>Selecting elective units for different outcomes</w:t>
      </w:r>
    </w:p>
    <w:p w:rsidR="00000000" w:rsidRPr="00A25C1F" w:rsidP="00A25C1F">
      <w:pPr>
        <w:pStyle w:val="BodyText"/>
      </w:pPr>
    </w:p>
    <w:p w:rsidR="00000000" w:rsidRPr="00A25C1F" w:rsidP="00A25C1F">
      <w:pPr>
        <w:pStyle w:val="BodyText"/>
      </w:pPr>
      <w:r w:rsidRPr="00A25C1F">
        <w:t xml:space="preserve">The following example is designed to assist in the selection of appropriate electives for particular outcomes </w:t>
      </w:r>
      <w:r w:rsidRPr="00A25C1F">
        <w:t>at this level, but is in no way prescriptive.</w:t>
      </w:r>
    </w:p>
    <w:p w:rsidR="00000000" w:rsidRPr="00A25C1F" w:rsidP="00A25C1F">
      <w:pPr>
        <w:pStyle w:val="BodyText"/>
      </w:pPr>
    </w:p>
    <w:p w:rsidR="00000000" w:rsidRPr="00A25C1F" w:rsidP="00A25C1F">
      <w:pPr>
        <w:pStyle w:val="BodyText"/>
      </w:pPr>
      <w:r w:rsidRPr="00A25C1F">
        <w:rPr>
          <w:rStyle w:val="BoldandItalics"/>
        </w:rPr>
        <w:t>Business analysis</w:t>
      </w:r>
    </w:p>
    <w:p w:rsidR="00000000" w:rsidRPr="00A25C1F" w:rsidP="00A25C1F">
      <w:pPr>
        <w:pStyle w:val="BodyText"/>
      </w:pPr>
    </w:p>
    <w:p w:rsidR="00000000" w:rsidRPr="00A25C1F" w:rsidP="00A25C1F">
      <w:pPr>
        <w:pStyle w:val="BodyText"/>
      </w:pPr>
      <w:r w:rsidRPr="00A25C1F">
        <w:t>Core units plus:</w:t>
      </w:r>
    </w:p>
    <w:p w:rsidR="00000000" w:rsidRPr="00A25C1F" w:rsidP="00A25C1F">
      <w:pPr>
        <w:pStyle w:val="BodyText"/>
      </w:pPr>
    </w:p>
    <w:p w:rsidR="00000000" w:rsidRPr="00A25C1F" w:rsidP="00A25C1F">
      <w:pPr>
        <w:pStyle w:val="ListBullet"/>
      </w:pPr>
      <w:r w:rsidRPr="00A25C1F">
        <w:t>ICAPMG603A Manage IT project planning</w:t>
      </w:r>
    </w:p>
    <w:p w:rsidR="00000000" w:rsidRPr="00A25C1F" w:rsidP="00A25C1F">
      <w:pPr>
        <w:pStyle w:val="ListBullet"/>
      </w:pPr>
      <w:r w:rsidRPr="00A25C1F">
        <w:t>ICAPRG602A Manage the development of technical solutions from business specifications</w:t>
      </w:r>
    </w:p>
    <w:p w:rsidR="00000000" w:rsidRPr="00A25C1F" w:rsidP="00A25C1F">
      <w:pPr>
        <w:pStyle w:val="ListBullet"/>
      </w:pPr>
      <w:r w:rsidRPr="00A25C1F">
        <w:t>ICASAD505A Develop technical requirements for business solutions</w:t>
      </w:r>
    </w:p>
    <w:p w:rsidR="00000000" w:rsidRPr="00A25C1F" w:rsidP="00A25C1F"/>
    <w:sectPr w:rsidSect="00A25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655" w:rsidP="002326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55" w:rsidP="00A25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2655" w:rsidP="00A25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2655" w:rsidP="00A25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1F" w:rsidRPr="00232655" w:rsidP="002326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55" w:rsidP="00A25C1F">
    <w:pPr>
      <w:pStyle w:val="Header"/>
      <w:framePr w:wrap="around"/>
    </w:pPr>
    <w:r>
      <w:fldChar w:fldCharType="begin"/>
    </w:r>
    <w:r>
      <w:instrText xml:space="preserve"> TITLE   \* MERGEFORMAT </w:instrText>
    </w:r>
    <w:r>
      <w:fldChar w:fldCharType="separate"/>
    </w:r>
    <w:r>
      <w:t>ICA60311 Advanced Diploma of Information Technology Business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32655" w:rsidP="00A25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849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D080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C1F"/>
    <w:pPr>
      <w:spacing w:before="360" w:after="60"/>
      <w:outlineLvl w:val="0"/>
    </w:pPr>
    <w:rPr>
      <w:sz w:val="32"/>
    </w:rPr>
  </w:style>
  <w:style w:type="paragraph" w:styleId="Heading2">
    <w:name w:val="heading 2"/>
    <w:basedOn w:val="HeadingBase"/>
    <w:next w:val="BodyText"/>
    <w:link w:val="Heading2Char"/>
    <w:qFormat/>
    <w:rsid w:val="00A25C1F"/>
    <w:pPr>
      <w:keepLines/>
      <w:spacing w:before="240" w:after="120"/>
      <w:outlineLvl w:val="1"/>
    </w:pPr>
    <w:rPr>
      <w:sz w:val="28"/>
      <w:szCs w:val="40"/>
    </w:rPr>
  </w:style>
  <w:style w:type="paragraph" w:styleId="Heading3">
    <w:name w:val="heading 3"/>
    <w:basedOn w:val="HeadingBase"/>
    <w:next w:val="BodyText"/>
    <w:link w:val="Heading3Char"/>
    <w:qFormat/>
    <w:rsid w:val="00A25C1F"/>
    <w:pPr>
      <w:spacing w:before="180" w:after="120"/>
      <w:outlineLvl w:val="2"/>
    </w:pPr>
    <w:rPr>
      <w:spacing w:val="-10"/>
      <w:kern w:val="32"/>
    </w:rPr>
  </w:style>
  <w:style w:type="paragraph" w:styleId="Heading4">
    <w:name w:val="heading 4"/>
    <w:basedOn w:val="HeadingBase"/>
    <w:next w:val="BodyText"/>
    <w:link w:val="Heading4Char"/>
    <w:qFormat/>
    <w:rsid w:val="00A25C1F"/>
    <w:pPr>
      <w:spacing w:before="160" w:after="120"/>
      <w:outlineLvl w:val="3"/>
    </w:pPr>
    <w:rPr>
      <w:sz w:val="22"/>
    </w:rPr>
  </w:style>
  <w:style w:type="paragraph" w:styleId="Heading5">
    <w:name w:val="heading 5"/>
    <w:basedOn w:val="HeadingBase"/>
    <w:next w:val="Normal"/>
    <w:link w:val="Heading5Char"/>
    <w:qFormat/>
    <w:rsid w:val="00A25C1F"/>
    <w:pPr>
      <w:spacing w:before="80"/>
      <w:outlineLvl w:val="4"/>
    </w:pPr>
    <w:rPr>
      <w:color w:val="918585"/>
      <w:sz w:val="20"/>
    </w:rPr>
  </w:style>
  <w:style w:type="paragraph" w:styleId="Heading6">
    <w:name w:val="heading 6"/>
    <w:basedOn w:val="HeadingBase"/>
    <w:next w:val="Normal"/>
    <w:link w:val="Heading6Char"/>
    <w:qFormat/>
    <w:rsid w:val="00A25C1F"/>
    <w:pPr>
      <w:spacing w:before="60"/>
      <w:outlineLvl w:val="5"/>
    </w:pPr>
    <w:rPr>
      <w:color w:val="918585"/>
      <w:sz w:val="20"/>
    </w:rPr>
  </w:style>
  <w:style w:type="paragraph" w:styleId="Heading7">
    <w:name w:val="heading 7"/>
    <w:basedOn w:val="Normal"/>
    <w:next w:val="Normal"/>
    <w:link w:val="Heading7Char"/>
    <w:qFormat/>
    <w:rsid w:val="00A25C1F"/>
    <w:pPr>
      <w:ind w:left="720"/>
      <w:outlineLvl w:val="6"/>
    </w:pPr>
    <w:rPr>
      <w:i/>
    </w:rPr>
  </w:style>
  <w:style w:type="paragraph" w:styleId="Heading8">
    <w:name w:val="heading 8"/>
    <w:basedOn w:val="Normal"/>
    <w:next w:val="Normal"/>
    <w:link w:val="Heading8Char"/>
    <w:qFormat/>
    <w:rsid w:val="00A25C1F"/>
    <w:pPr>
      <w:ind w:left="720"/>
      <w:outlineLvl w:val="7"/>
    </w:pPr>
    <w:rPr>
      <w:i/>
    </w:rPr>
  </w:style>
  <w:style w:type="paragraph" w:styleId="Heading9">
    <w:name w:val="heading 9"/>
    <w:basedOn w:val="Normal"/>
    <w:next w:val="Normal"/>
    <w:link w:val="Heading9Char"/>
    <w:qFormat/>
    <w:rsid w:val="00A25C1F"/>
    <w:pPr>
      <w:ind w:left="720"/>
      <w:outlineLvl w:val="8"/>
    </w:pPr>
    <w:rPr>
      <w:i/>
    </w:rPr>
  </w:style>
  <w:style w:type="character" w:default="1" w:styleId="DefaultParagraphFont">
    <w:name w:val="Default Paragraph Font"/>
    <w:uiPriority w:val="1"/>
    <w:unhideWhenUsed/>
    <w:rsid w:val="00A25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C1F"/>
  </w:style>
  <w:style w:type="character" w:customStyle="1" w:styleId="Heading1Char">
    <w:name w:val="Heading 1 Char"/>
    <w:basedOn w:val="DefaultParagraphFont"/>
    <w:link w:val="Heading1"/>
    <w:rsid w:val="00A25C1F"/>
    <w:rPr>
      <w:rFonts w:ascii="Times New Roman" w:eastAsia="Times New Roman" w:hAnsi="Times New Roman" w:cs="Times New Roman"/>
      <w:b/>
      <w:sz w:val="32"/>
      <w:szCs w:val="20"/>
      <w:lang w:eastAsia="en-US"/>
    </w:rPr>
  </w:style>
  <w:style w:type="paragraph" w:styleId="BodyText">
    <w:name w:val="Body Text"/>
    <w:basedOn w:val="Normal"/>
    <w:link w:val="BodyTextChar"/>
    <w:rsid w:val="00A25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C1F"/>
    <w:rPr>
      <w:rFonts w:ascii="Times New Roman" w:eastAsia="Times New Roman" w:hAnsi="Times New Roman" w:cs="Times New Roman"/>
      <w:sz w:val="24"/>
      <w:lang w:eastAsia="en-US"/>
    </w:rPr>
  </w:style>
  <w:style w:type="paragraph" w:styleId="Footer">
    <w:name w:val="footer"/>
    <w:basedOn w:val="Normal"/>
    <w:link w:val="FooterChar"/>
    <w:rsid w:val="00A25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C1F"/>
    <w:rPr>
      <w:rFonts w:ascii="Times New Roman" w:eastAsia="Times New Roman" w:hAnsi="Times New Roman" w:cs="Times New Roman"/>
      <w:sz w:val="16"/>
      <w:lang w:eastAsia="en-US"/>
    </w:rPr>
  </w:style>
  <w:style w:type="paragraph" w:styleId="ListBullet">
    <w:name w:val="List Bullet"/>
    <w:basedOn w:val="List"/>
    <w:rsid w:val="00A25C1F"/>
    <w:pPr>
      <w:numPr>
        <w:numId w:val="12"/>
      </w:numPr>
      <w:tabs>
        <w:tab w:val="clear" w:pos="340"/>
      </w:tabs>
      <w:spacing w:before="40" w:after="40"/>
    </w:pPr>
  </w:style>
  <w:style w:type="character" w:customStyle="1" w:styleId="SpecialBold">
    <w:name w:val="Special Bold"/>
    <w:basedOn w:val="DefaultParagraphFont"/>
    <w:rsid w:val="00A25C1F"/>
    <w:rPr>
      <w:b/>
      <w:spacing w:val="0"/>
    </w:rPr>
  </w:style>
  <w:style w:type="character" w:styleId="Emphasis">
    <w:name w:val="Emphasis"/>
    <w:basedOn w:val="DefaultParagraphFont"/>
    <w:qFormat/>
    <w:rsid w:val="00A25C1F"/>
    <w:rPr>
      <w:i/>
    </w:rPr>
  </w:style>
  <w:style w:type="paragraph" w:customStyle="1" w:styleId="SuperHeading">
    <w:name w:val="SuperHeading"/>
    <w:basedOn w:val="Normal"/>
    <w:rsid w:val="00A25C1F"/>
    <w:pPr>
      <w:spacing w:before="240" w:after="120"/>
      <w:outlineLvl w:val="0"/>
    </w:pPr>
    <w:rPr>
      <w:rFonts w:ascii="Times New Roman" w:hAnsi="Times New Roman"/>
      <w:b/>
      <w:sz w:val="28"/>
    </w:rPr>
  </w:style>
  <w:style w:type="paragraph" w:customStyle="1" w:styleId="AllowPageBreak">
    <w:name w:val="AllowPageBreak"/>
    <w:rsid w:val="00A25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5C1F"/>
    <w:rPr>
      <w:b/>
      <w:i/>
      <w:u w:val="none"/>
    </w:rPr>
  </w:style>
  <w:style w:type="character" w:customStyle="1" w:styleId="Heading2Char">
    <w:name w:val="Heading 2 Char"/>
    <w:basedOn w:val="DefaultParagraphFont"/>
    <w:link w:val="Heading2"/>
    <w:rsid w:val="00A25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C1F"/>
    <w:rPr>
      <w:rFonts w:ascii="Courier New" w:eastAsia="Times New Roman" w:hAnsi="Courier New" w:cs="Times New Roman"/>
      <w:i/>
      <w:szCs w:val="20"/>
      <w:lang w:eastAsia="en-US"/>
    </w:rPr>
  </w:style>
  <w:style w:type="paragraph" w:customStyle="1" w:styleId="HeadingBase">
    <w:name w:val="Heading Base"/>
    <w:rsid w:val="00A25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C1F"/>
    <w:pPr>
      <w:tabs>
        <w:tab w:val="right" w:leader="dot" w:pos="9072"/>
      </w:tabs>
      <w:ind w:left="567"/>
    </w:pPr>
    <w:rPr>
      <w:szCs w:val="22"/>
    </w:rPr>
  </w:style>
  <w:style w:type="paragraph" w:customStyle="1" w:styleId="TOCBase">
    <w:name w:val="TOC Base"/>
    <w:rsid w:val="00A25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C1F"/>
    <w:pPr>
      <w:tabs>
        <w:tab w:val="right" w:leader="dot" w:pos="9072"/>
      </w:tabs>
      <w:spacing w:before="40" w:after="40"/>
      <w:ind w:left="284"/>
    </w:pPr>
    <w:rPr>
      <w:rFonts w:ascii="Times New Roman" w:hAnsi="Times New Roman"/>
    </w:rPr>
  </w:style>
  <w:style w:type="paragraph" w:styleId="TOC1">
    <w:name w:val="toc 1"/>
    <w:basedOn w:val="TOCBase"/>
    <w:next w:val="Normal"/>
    <w:rsid w:val="00A25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C1F"/>
    <w:pPr>
      <w:spacing w:before="5040"/>
      <w:jc w:val="center"/>
    </w:pPr>
    <w:rPr>
      <w:sz w:val="48"/>
      <w:szCs w:val="72"/>
      <w:lang w:val="en-US"/>
    </w:rPr>
  </w:style>
  <w:style w:type="character" w:customStyle="1" w:styleId="TitleChar">
    <w:name w:val="Title Char"/>
    <w:basedOn w:val="DefaultParagraphFont"/>
    <w:link w:val="Title"/>
    <w:rsid w:val="00A25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C1F"/>
    <w:pPr>
      <w:tabs>
        <w:tab w:val="left" w:pos="3600"/>
        <w:tab w:val="left" w:pos="3958"/>
      </w:tabs>
    </w:pPr>
  </w:style>
  <w:style w:type="paragraph" w:styleId="List">
    <w:name w:val="List"/>
    <w:basedOn w:val="BodyText"/>
    <w:next w:val="BodyText"/>
    <w:rsid w:val="00A25C1F"/>
    <w:pPr>
      <w:tabs>
        <w:tab w:val="left" w:pos="340"/>
      </w:tabs>
      <w:spacing w:before="60" w:after="60"/>
      <w:ind w:left="340" w:hanging="340"/>
    </w:pPr>
  </w:style>
  <w:style w:type="paragraph" w:customStyle="1" w:styleId="Note">
    <w:name w:val="Note"/>
    <w:basedOn w:val="BodyText"/>
    <w:rsid w:val="00A25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C1F"/>
    <w:pPr>
      <w:framePr w:wrap="auto" w:hAnchor="text" w:y="6049"/>
    </w:pPr>
    <w:rPr>
      <w:color w:val="000000"/>
      <w:sz w:val="40"/>
    </w:rPr>
  </w:style>
  <w:style w:type="paragraph" w:customStyle="1" w:styleId="TOCTitle">
    <w:name w:val="TOCTitle"/>
    <w:basedOn w:val="Heading1"/>
    <w:rsid w:val="00A25C1F"/>
    <w:pPr>
      <w:spacing w:after="240"/>
      <w:jc w:val="center"/>
      <w:outlineLvl w:val="9"/>
    </w:pPr>
    <w:rPr>
      <w:caps/>
    </w:rPr>
  </w:style>
  <w:style w:type="paragraph" w:customStyle="1" w:styleId="Version">
    <w:name w:val="Version"/>
    <w:rsid w:val="00A25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C1F"/>
    <w:pPr>
      <w:numPr>
        <w:numId w:val="13"/>
      </w:numPr>
      <w:tabs>
        <w:tab w:val="clear" w:pos="680"/>
      </w:tabs>
    </w:pPr>
  </w:style>
  <w:style w:type="paragraph" w:styleId="Index1">
    <w:name w:val="index 1"/>
    <w:basedOn w:val="Normal"/>
    <w:next w:val="Normal"/>
    <w:semiHidden/>
    <w:rsid w:val="00A25C1F"/>
    <w:pPr>
      <w:keepNext w:val="0"/>
      <w:tabs>
        <w:tab w:val="right" w:pos="4176"/>
      </w:tabs>
      <w:ind w:left="198" w:hanging="198"/>
    </w:pPr>
    <w:rPr>
      <w:rFonts w:ascii="Garamond" w:hAnsi="Garamond"/>
    </w:rPr>
  </w:style>
  <w:style w:type="paragraph" w:styleId="IndexHeading">
    <w:name w:val="index heading"/>
    <w:basedOn w:val="Normal"/>
    <w:next w:val="Index1"/>
    <w:semiHidden/>
    <w:rsid w:val="00A25C1F"/>
    <w:pPr>
      <w:spacing w:before="120" w:after="120"/>
    </w:pPr>
    <w:rPr>
      <w:rFonts w:ascii="Arial" w:hAnsi="Arial"/>
      <w:b/>
      <w:color w:val="918585"/>
      <w:sz w:val="24"/>
    </w:rPr>
  </w:style>
  <w:style w:type="paragraph" w:styleId="Header">
    <w:name w:val="header"/>
    <w:basedOn w:val="Normal"/>
    <w:link w:val="HeaderChar"/>
    <w:rsid w:val="00A25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C1F"/>
    <w:rPr>
      <w:rFonts w:ascii="Times New Roman" w:eastAsia="Times New Roman" w:hAnsi="Times New Roman" w:cs="Times New Roman"/>
      <w:sz w:val="16"/>
      <w:szCs w:val="20"/>
      <w:lang w:val="en-GB" w:eastAsia="en-US"/>
    </w:rPr>
  </w:style>
  <w:style w:type="paragraph" w:customStyle="1" w:styleId="Chapter">
    <w:name w:val="Chapter"/>
    <w:basedOn w:val="Normal"/>
    <w:rsid w:val="00A25C1F"/>
    <w:pPr>
      <w:spacing w:before="240"/>
    </w:pPr>
    <w:rPr>
      <w:rFonts w:ascii="Times New Roman" w:hAnsi="Times New Roman"/>
      <w:smallCaps/>
      <w:spacing w:val="80"/>
      <w:sz w:val="28"/>
    </w:rPr>
  </w:style>
  <w:style w:type="paragraph" w:customStyle="1" w:styleId="InChapter">
    <w:name w:val="InChapter"/>
    <w:basedOn w:val="Heading3"/>
    <w:rsid w:val="00A25C1F"/>
    <w:pPr>
      <w:spacing w:after="240"/>
      <w:outlineLvl w:val="9"/>
    </w:pPr>
    <w:rPr>
      <w:noProof/>
    </w:rPr>
  </w:style>
  <w:style w:type="paragraph" w:styleId="Index2">
    <w:name w:val="index 2"/>
    <w:basedOn w:val="Normal"/>
    <w:next w:val="Normal"/>
    <w:semiHidden/>
    <w:rsid w:val="00A25C1F"/>
    <w:pPr>
      <w:tabs>
        <w:tab w:val="right" w:pos="4176"/>
      </w:tabs>
      <w:ind w:left="568" w:hanging="284"/>
    </w:pPr>
    <w:rPr>
      <w:rFonts w:ascii="Garamond" w:hAnsi="Garamond"/>
    </w:rPr>
  </w:style>
  <w:style w:type="paragraph" w:customStyle="1" w:styleId="Byline">
    <w:name w:val="Byline"/>
    <w:rsid w:val="00A25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C1F"/>
    <w:pPr>
      <w:tabs>
        <w:tab w:val="clear" w:pos="3600"/>
        <w:tab w:val="clear" w:pos="3958"/>
      </w:tabs>
      <w:jc w:val="right"/>
    </w:pPr>
  </w:style>
  <w:style w:type="paragraph" w:styleId="Caption">
    <w:name w:val="caption"/>
    <w:basedOn w:val="BodyText"/>
    <w:next w:val="Normal"/>
    <w:qFormat/>
    <w:rsid w:val="00A25C1F"/>
    <w:pPr>
      <w:framePr w:w="2268" w:hSpace="181" w:vSpace="181" w:wrap="around" w:vAnchor="text" w:hAnchor="page" w:x="1135" w:y="285" w:anchorLock="1"/>
    </w:pPr>
    <w:rPr>
      <w:i/>
    </w:rPr>
  </w:style>
  <w:style w:type="paragraph" w:customStyle="1" w:styleId="MiniTOCTitle">
    <w:name w:val="MiniTOCTitle"/>
    <w:basedOn w:val="Heading4"/>
    <w:rsid w:val="00A25C1F"/>
    <w:pPr>
      <w:spacing w:before="240"/>
      <w:outlineLvl w:val="9"/>
    </w:pPr>
    <w:rPr>
      <w:noProof/>
      <w:sz w:val="24"/>
    </w:rPr>
  </w:style>
  <w:style w:type="paragraph" w:customStyle="1" w:styleId="MiniTOCItem">
    <w:name w:val="MiniTOCItem"/>
    <w:basedOn w:val="ListBullet"/>
    <w:rsid w:val="00A25C1F"/>
    <w:pPr>
      <w:numPr>
        <w:numId w:val="0"/>
      </w:numPr>
      <w:tabs>
        <w:tab w:val="right" w:leader="dot" w:pos="6521"/>
      </w:tabs>
      <w:spacing w:before="0" w:after="0"/>
    </w:pPr>
  </w:style>
  <w:style w:type="paragraph" w:customStyle="1" w:styleId="TOFTitle">
    <w:name w:val="TOFTitle"/>
    <w:basedOn w:val="TOCTitle"/>
    <w:rsid w:val="00A25C1F"/>
  </w:style>
  <w:style w:type="paragraph" w:styleId="TableofFigures">
    <w:name w:val="table of figures"/>
    <w:basedOn w:val="Normal"/>
    <w:next w:val="Normal"/>
    <w:semiHidden/>
    <w:rsid w:val="00A25C1F"/>
    <w:pPr>
      <w:tabs>
        <w:tab w:val="right" w:leader="dot" w:pos="9072"/>
      </w:tabs>
      <w:ind w:left="970" w:hanging="403"/>
    </w:pPr>
    <w:rPr>
      <w:rFonts w:ascii="Times New Roman" w:hAnsi="Times New Roman"/>
      <w:b/>
    </w:rPr>
  </w:style>
  <w:style w:type="paragraph" w:styleId="ListNumber">
    <w:name w:val="List Number"/>
    <w:basedOn w:val="List"/>
    <w:rsid w:val="00A25C1F"/>
    <w:pPr>
      <w:numPr>
        <w:numId w:val="10"/>
      </w:numPr>
    </w:pPr>
  </w:style>
  <w:style w:type="character" w:customStyle="1" w:styleId="WingdingSymbols">
    <w:name w:val="Wingding Symbols"/>
    <w:rsid w:val="00A25C1F"/>
    <w:rPr>
      <w:rFonts w:ascii="Wingdings" w:hAnsi="Wingdings"/>
    </w:rPr>
  </w:style>
  <w:style w:type="paragraph" w:customStyle="1" w:styleId="TableHeading">
    <w:name w:val="Table Heading"/>
    <w:basedOn w:val="HeadingBase"/>
    <w:rsid w:val="00A25C1F"/>
    <w:pPr>
      <w:keepLines/>
      <w:pBdr>
        <w:bottom w:val="single" w:sz="6" w:space="1" w:color="918585"/>
      </w:pBdr>
      <w:spacing w:before="240"/>
    </w:pPr>
  </w:style>
  <w:style w:type="character" w:customStyle="1" w:styleId="HotSpot">
    <w:name w:val="HotSpot"/>
    <w:rsid w:val="00A25C1F"/>
    <w:rPr>
      <w:color w:val="0033CC"/>
      <w:u w:val="none"/>
    </w:rPr>
  </w:style>
  <w:style w:type="paragraph" w:customStyle="1" w:styleId="BodyTextRight">
    <w:name w:val="Body Text Right"/>
    <w:basedOn w:val="BodyText"/>
    <w:rsid w:val="00A25C1F"/>
    <w:pPr>
      <w:spacing w:before="0" w:after="0"/>
      <w:jc w:val="right"/>
    </w:pPr>
  </w:style>
  <w:style w:type="paragraph" w:styleId="Index3">
    <w:name w:val="index 3"/>
    <w:basedOn w:val="ListNumber2"/>
    <w:next w:val="Normal"/>
    <w:semiHidden/>
    <w:rsid w:val="00A25C1F"/>
    <w:pPr>
      <w:numPr>
        <w:numId w:val="0"/>
      </w:numPr>
      <w:tabs>
        <w:tab w:val="right" w:leader="dot" w:pos="4176"/>
      </w:tabs>
    </w:pPr>
  </w:style>
  <w:style w:type="paragraph" w:styleId="ListNumber2">
    <w:name w:val="List Number 2"/>
    <w:basedOn w:val="List2"/>
    <w:rsid w:val="00A25C1F"/>
    <w:pPr>
      <w:numPr>
        <w:numId w:val="9"/>
      </w:numPr>
      <w:tabs>
        <w:tab w:val="clear" w:pos="1060"/>
      </w:tabs>
    </w:pPr>
  </w:style>
  <w:style w:type="paragraph" w:customStyle="1" w:styleId="MarginNote">
    <w:name w:val="Margin Note"/>
    <w:basedOn w:val="BodyText"/>
    <w:rsid w:val="00A25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C1F"/>
    <w:rPr>
      <w:sz w:val="32"/>
    </w:rPr>
  </w:style>
  <w:style w:type="paragraph" w:customStyle="1" w:styleId="HeadingProcedure">
    <w:name w:val="Heading Procedure"/>
    <w:basedOn w:val="HeadingBase"/>
    <w:next w:val="Normal"/>
    <w:rsid w:val="00A25C1F"/>
    <w:pPr>
      <w:tabs>
        <w:tab w:val="left" w:pos="0"/>
      </w:tabs>
      <w:spacing w:before="120" w:after="60"/>
    </w:pPr>
    <w:rPr>
      <w:i/>
      <w:color w:val="918585"/>
      <w:sz w:val="22"/>
    </w:rPr>
  </w:style>
  <w:style w:type="paragraph" w:customStyle="1" w:styleId="TableBodyText">
    <w:name w:val="Table Body Text"/>
    <w:basedOn w:val="BodyText"/>
    <w:rsid w:val="00A25C1F"/>
    <w:pPr>
      <w:spacing w:before="60" w:after="60"/>
    </w:pPr>
  </w:style>
  <w:style w:type="paragraph" w:styleId="ListContinue">
    <w:name w:val="List Continue"/>
    <w:basedOn w:val="List"/>
    <w:rsid w:val="00A25C1F"/>
    <w:pPr>
      <w:ind w:firstLine="0"/>
    </w:pPr>
  </w:style>
  <w:style w:type="paragraph" w:customStyle="1" w:styleId="ListNote">
    <w:name w:val="List Note"/>
    <w:basedOn w:val="List"/>
    <w:rsid w:val="00A25C1F"/>
    <w:pPr>
      <w:pBdr>
        <w:top w:val="single" w:sz="6" w:space="2" w:color="918585"/>
        <w:bottom w:val="single" w:sz="6" w:space="2" w:color="918585"/>
      </w:pBdr>
      <w:tabs>
        <w:tab w:val="left" w:pos="1021"/>
      </w:tabs>
      <w:ind w:firstLine="0"/>
    </w:pPr>
  </w:style>
  <w:style w:type="paragraph" w:customStyle="1" w:styleId="Warning">
    <w:name w:val="Warning"/>
    <w:basedOn w:val="BodyText"/>
    <w:rsid w:val="00A25C1F"/>
    <w:pPr>
      <w:shd w:val="clear" w:color="auto" w:fill="D9D9D9"/>
      <w:tabs>
        <w:tab w:val="left" w:pos="992"/>
      </w:tabs>
      <w:ind w:left="119" w:right="119"/>
    </w:pPr>
    <w:rPr>
      <w:sz w:val="20"/>
    </w:rPr>
  </w:style>
  <w:style w:type="paragraph" w:customStyle="1" w:styleId="MarginIcons">
    <w:name w:val="Margin Icons"/>
    <w:basedOn w:val="BodyText"/>
    <w:rsid w:val="00A25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C1F"/>
    <w:rPr>
      <w:rFonts w:ascii="Courier New" w:hAnsi="Courier New"/>
    </w:rPr>
  </w:style>
  <w:style w:type="paragraph" w:customStyle="1" w:styleId="NoteBullet">
    <w:name w:val="Note Bullet"/>
    <w:basedOn w:val="Note"/>
    <w:rsid w:val="00A25C1F"/>
    <w:pPr>
      <w:tabs>
        <w:tab w:val="clear" w:pos="680"/>
      </w:tabs>
      <w:spacing w:before="60" w:after="60"/>
    </w:pPr>
  </w:style>
  <w:style w:type="paragraph" w:customStyle="1" w:styleId="SubHeading2">
    <w:name w:val="SubHeading2"/>
    <w:basedOn w:val="HeadingBase"/>
    <w:rsid w:val="00A25C1F"/>
    <w:pPr>
      <w:spacing w:before="240" w:after="60"/>
    </w:pPr>
    <w:rPr>
      <w:sz w:val="20"/>
    </w:rPr>
  </w:style>
  <w:style w:type="paragraph" w:customStyle="1" w:styleId="SubHeading1">
    <w:name w:val="SubHeading1"/>
    <w:basedOn w:val="HeadingBase"/>
    <w:rsid w:val="00A25C1F"/>
    <w:pPr>
      <w:spacing w:before="240" w:after="60"/>
    </w:pPr>
    <w:rPr>
      <w:color w:val="918585"/>
      <w:sz w:val="22"/>
    </w:rPr>
  </w:style>
  <w:style w:type="paragraph" w:customStyle="1" w:styleId="SideHeading">
    <w:name w:val="Side Heading"/>
    <w:basedOn w:val="HeadingBase"/>
    <w:rsid w:val="00A25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C1F"/>
    <w:pPr>
      <w:tabs>
        <w:tab w:val="num" w:pos="360"/>
      </w:tabs>
    </w:pPr>
  </w:style>
  <w:style w:type="paragraph" w:styleId="PlainText">
    <w:name w:val="Plain Text"/>
    <w:basedOn w:val="Normal"/>
    <w:link w:val="PlainTextChar"/>
    <w:rsid w:val="00A25C1F"/>
    <w:rPr>
      <w:sz w:val="20"/>
    </w:rPr>
  </w:style>
  <w:style w:type="character" w:customStyle="1" w:styleId="PlainTextChar">
    <w:name w:val="Plain Text Char"/>
    <w:basedOn w:val="DefaultParagraphFont"/>
    <w:link w:val="PlainText"/>
    <w:rsid w:val="00A25C1F"/>
    <w:rPr>
      <w:rFonts w:ascii="Courier New" w:eastAsia="Times New Roman" w:hAnsi="Courier New" w:cs="Times New Roman"/>
      <w:sz w:val="20"/>
      <w:szCs w:val="20"/>
      <w:lang w:eastAsia="en-US"/>
    </w:rPr>
  </w:style>
  <w:style w:type="character" w:customStyle="1" w:styleId="MenuOption">
    <w:name w:val="Menu Option"/>
    <w:basedOn w:val="DefaultParagraphFont"/>
    <w:rsid w:val="00A25C1F"/>
    <w:rPr>
      <w:b/>
      <w:smallCaps/>
    </w:rPr>
  </w:style>
  <w:style w:type="paragraph" w:customStyle="1" w:styleId="TableListNumber">
    <w:name w:val="Table List Number"/>
    <w:basedOn w:val="ListNumber"/>
    <w:rsid w:val="00A25C1F"/>
    <w:pPr>
      <w:numPr>
        <w:numId w:val="0"/>
      </w:numPr>
    </w:pPr>
  </w:style>
  <w:style w:type="paragraph" w:styleId="TOC4">
    <w:name w:val="toc 4"/>
    <w:basedOn w:val="TOCBase"/>
    <w:next w:val="Normal"/>
    <w:semiHidden/>
    <w:rsid w:val="00A25C1F"/>
    <w:pPr>
      <w:tabs>
        <w:tab w:val="right" w:leader="dot" w:pos="9071"/>
      </w:tabs>
      <w:ind w:left="1701"/>
    </w:pPr>
  </w:style>
  <w:style w:type="paragraph" w:customStyle="1" w:styleId="ListAlpha">
    <w:name w:val="List Alpha"/>
    <w:basedOn w:val="List"/>
    <w:rsid w:val="00A25C1F"/>
    <w:pPr>
      <w:numPr>
        <w:numId w:val="8"/>
      </w:numPr>
    </w:pPr>
  </w:style>
  <w:style w:type="paragraph" w:customStyle="1" w:styleId="ListAlpha2">
    <w:name w:val="List Alpha 2"/>
    <w:basedOn w:val="List2"/>
    <w:rsid w:val="00A25C1F"/>
    <w:pPr>
      <w:numPr>
        <w:numId w:val="7"/>
      </w:numPr>
    </w:pPr>
  </w:style>
  <w:style w:type="paragraph" w:styleId="List2">
    <w:name w:val="List 2"/>
    <w:basedOn w:val="BodyText"/>
    <w:rsid w:val="00A25C1F"/>
    <w:pPr>
      <w:tabs>
        <w:tab w:val="left" w:pos="680"/>
      </w:tabs>
      <w:spacing w:before="60" w:after="60"/>
      <w:ind w:left="680" w:hanging="340"/>
    </w:pPr>
  </w:style>
  <w:style w:type="paragraph" w:styleId="List3">
    <w:name w:val="List 3"/>
    <w:basedOn w:val="BodyText"/>
    <w:rsid w:val="00A25C1F"/>
    <w:pPr>
      <w:tabs>
        <w:tab w:val="left" w:pos="1021"/>
      </w:tabs>
      <w:spacing w:before="60" w:after="60"/>
      <w:ind w:left="1020" w:hanging="340"/>
    </w:pPr>
  </w:style>
  <w:style w:type="paragraph" w:styleId="List4">
    <w:name w:val="List 4"/>
    <w:basedOn w:val="BodyText"/>
    <w:rsid w:val="00A25C1F"/>
    <w:pPr>
      <w:tabs>
        <w:tab w:val="left" w:pos="1361"/>
      </w:tabs>
      <w:spacing w:before="60" w:after="60"/>
      <w:ind w:left="1361" w:hanging="340"/>
    </w:pPr>
  </w:style>
  <w:style w:type="paragraph" w:styleId="List5">
    <w:name w:val="List 5"/>
    <w:basedOn w:val="BodyText"/>
    <w:rsid w:val="00A25C1F"/>
    <w:pPr>
      <w:tabs>
        <w:tab w:val="left" w:pos="1701"/>
      </w:tabs>
      <w:spacing w:before="60" w:after="60"/>
      <w:ind w:left="1701" w:hanging="340"/>
    </w:pPr>
  </w:style>
  <w:style w:type="paragraph" w:styleId="ListBullet3">
    <w:name w:val="List Bullet 3"/>
    <w:basedOn w:val="List3"/>
    <w:rsid w:val="00A25C1F"/>
    <w:pPr>
      <w:numPr>
        <w:numId w:val="14"/>
      </w:numPr>
      <w:tabs>
        <w:tab w:val="clear" w:pos="1021"/>
      </w:tabs>
      <w:ind w:left="1037" w:hanging="357"/>
    </w:pPr>
  </w:style>
  <w:style w:type="paragraph" w:styleId="ListBullet4">
    <w:name w:val="List Bullet 4"/>
    <w:basedOn w:val="List4"/>
    <w:rsid w:val="00A25C1F"/>
    <w:pPr>
      <w:numPr>
        <w:numId w:val="2"/>
      </w:numPr>
    </w:pPr>
  </w:style>
  <w:style w:type="paragraph" w:styleId="ListBullet5">
    <w:name w:val="List Bullet 5"/>
    <w:basedOn w:val="List5"/>
    <w:rsid w:val="00A25C1F"/>
    <w:pPr>
      <w:numPr>
        <w:numId w:val="3"/>
      </w:numPr>
    </w:pPr>
  </w:style>
  <w:style w:type="paragraph" w:styleId="ListContinue2">
    <w:name w:val="List Continue 2"/>
    <w:basedOn w:val="List2"/>
    <w:rsid w:val="00A25C1F"/>
    <w:pPr>
      <w:ind w:firstLine="0"/>
    </w:pPr>
  </w:style>
  <w:style w:type="paragraph" w:styleId="ListContinue3">
    <w:name w:val="List Continue 3"/>
    <w:basedOn w:val="List3"/>
    <w:rsid w:val="00A25C1F"/>
    <w:pPr>
      <w:ind w:left="1021" w:firstLine="0"/>
    </w:pPr>
  </w:style>
  <w:style w:type="paragraph" w:styleId="ListContinue4">
    <w:name w:val="List Continue 4"/>
    <w:basedOn w:val="List4"/>
    <w:rsid w:val="00A25C1F"/>
    <w:pPr>
      <w:ind w:firstLine="0"/>
    </w:pPr>
  </w:style>
  <w:style w:type="paragraph" w:styleId="ListContinue5">
    <w:name w:val="List Continue 5"/>
    <w:basedOn w:val="List5"/>
    <w:rsid w:val="00A25C1F"/>
    <w:pPr>
      <w:ind w:firstLine="0"/>
    </w:pPr>
  </w:style>
  <w:style w:type="paragraph" w:styleId="ListNumber3">
    <w:name w:val="List Number 3"/>
    <w:basedOn w:val="List3"/>
    <w:rsid w:val="00A25C1F"/>
    <w:pPr>
      <w:numPr>
        <w:numId w:val="4"/>
      </w:numPr>
    </w:pPr>
  </w:style>
  <w:style w:type="paragraph" w:styleId="ListNumber4">
    <w:name w:val="List Number 4"/>
    <w:basedOn w:val="List4"/>
    <w:rsid w:val="00A25C1F"/>
    <w:pPr>
      <w:numPr>
        <w:numId w:val="5"/>
      </w:numPr>
    </w:pPr>
  </w:style>
  <w:style w:type="paragraph" w:styleId="ListNumber5">
    <w:name w:val="List Number 5"/>
    <w:basedOn w:val="List5"/>
    <w:rsid w:val="00A25C1F"/>
    <w:pPr>
      <w:numPr>
        <w:numId w:val="6"/>
      </w:numPr>
    </w:pPr>
  </w:style>
  <w:style w:type="paragraph" w:styleId="BlockText">
    <w:name w:val="Block Text"/>
    <w:basedOn w:val="Normal"/>
    <w:rsid w:val="00A25C1F"/>
    <w:pPr>
      <w:spacing w:after="120"/>
      <w:ind w:left="1440" w:right="1440"/>
    </w:pPr>
  </w:style>
  <w:style w:type="character" w:customStyle="1" w:styleId="Subscript">
    <w:name w:val="Subscript"/>
    <w:basedOn w:val="DefaultParagraphFont"/>
    <w:rsid w:val="00A25C1F"/>
    <w:rPr>
      <w:sz w:val="16"/>
      <w:vertAlign w:val="subscript"/>
    </w:rPr>
  </w:style>
  <w:style w:type="character" w:customStyle="1" w:styleId="Superscript">
    <w:name w:val="Superscript"/>
    <w:basedOn w:val="DefaultParagraphFont"/>
    <w:rsid w:val="00A25C1F"/>
    <w:rPr>
      <w:sz w:val="16"/>
      <w:vertAlign w:val="superscript"/>
    </w:rPr>
  </w:style>
  <w:style w:type="character" w:customStyle="1" w:styleId="Symbols">
    <w:name w:val="Symbols"/>
    <w:basedOn w:val="DefaultParagraphFont"/>
    <w:rsid w:val="00A25C1F"/>
    <w:rPr>
      <w:rFonts w:ascii="Symbol" w:hAnsi="Symbol"/>
    </w:rPr>
  </w:style>
  <w:style w:type="character" w:customStyle="1" w:styleId="MenuOptions">
    <w:name w:val="Menu Options"/>
    <w:basedOn w:val="DefaultParagraphFont"/>
    <w:rsid w:val="00A25C1F"/>
    <w:rPr>
      <w:rFonts w:ascii="Arial Narrow" w:hAnsi="Arial Narrow"/>
      <w:smallCaps/>
    </w:rPr>
  </w:style>
  <w:style w:type="character" w:customStyle="1" w:styleId="Buttons">
    <w:name w:val="Buttons"/>
    <w:basedOn w:val="DefaultParagraphFont"/>
    <w:rsid w:val="00A25C1F"/>
    <w:rPr>
      <w:b/>
    </w:rPr>
  </w:style>
  <w:style w:type="character" w:customStyle="1" w:styleId="Underlined">
    <w:name w:val="Underlined"/>
    <w:basedOn w:val="DefaultParagraphFont"/>
    <w:rsid w:val="00A25C1F"/>
    <w:rPr>
      <w:u w:val="single"/>
    </w:rPr>
  </w:style>
  <w:style w:type="paragraph" w:customStyle="1" w:styleId="TableBodyTextRight">
    <w:name w:val="Table Body Text Right"/>
    <w:basedOn w:val="TableBodyText"/>
    <w:rsid w:val="00A25C1F"/>
    <w:pPr>
      <w:widowControl w:val="0"/>
      <w:autoSpaceDE w:val="0"/>
      <w:autoSpaceDN w:val="0"/>
      <w:adjustRightInd w:val="0"/>
      <w:jc w:val="right"/>
    </w:pPr>
    <w:rPr>
      <w:rFonts w:cs="Arial"/>
      <w:szCs w:val="18"/>
    </w:rPr>
  </w:style>
  <w:style w:type="paragraph" w:customStyle="1" w:styleId="CopyrightText">
    <w:name w:val="Copyright Text"/>
    <w:basedOn w:val="BodyText"/>
    <w:rsid w:val="00A25C1F"/>
    <w:rPr>
      <w:sz w:val="18"/>
    </w:rPr>
  </w:style>
  <w:style w:type="paragraph" w:customStyle="1" w:styleId="BodySmallRight">
    <w:name w:val="Body Small Right"/>
    <w:basedOn w:val="BodyTextRight"/>
    <w:rsid w:val="00A25C1F"/>
    <w:rPr>
      <w:sz w:val="18"/>
      <w:szCs w:val="18"/>
    </w:rPr>
  </w:style>
  <w:style w:type="paragraph" w:customStyle="1" w:styleId="MarginEdition">
    <w:name w:val="Margin Edition"/>
    <w:basedOn w:val="MarginNote"/>
    <w:rsid w:val="00A25C1F"/>
    <w:pPr>
      <w:spacing w:before="0" w:after="0"/>
    </w:pPr>
    <w:rPr>
      <w:rFonts w:ascii="Times New Roman" w:hAnsi="Times New Roman"/>
      <w:color w:val="999999"/>
    </w:rPr>
  </w:style>
  <w:style w:type="paragraph" w:customStyle="1" w:styleId="Spacer">
    <w:name w:val="Spacer"/>
    <w:basedOn w:val="Normal"/>
    <w:rsid w:val="00A25C1F"/>
    <w:rPr>
      <w:sz w:val="2"/>
      <w:szCs w:val="2"/>
    </w:rPr>
  </w:style>
  <w:style w:type="character" w:customStyle="1" w:styleId="Small">
    <w:name w:val="Small"/>
    <w:basedOn w:val="DefaultParagraphFont"/>
    <w:rsid w:val="00A25C1F"/>
    <w:rPr>
      <w:sz w:val="16"/>
    </w:rPr>
  </w:style>
  <w:style w:type="paragraph" w:customStyle="1" w:styleId="WideTable">
    <w:name w:val="Wide Table"/>
    <w:basedOn w:val="Normal"/>
    <w:rsid w:val="00A25C1F"/>
    <w:pPr>
      <w:ind w:left="-1418"/>
    </w:pPr>
    <w:rPr>
      <w:sz w:val="2"/>
      <w:szCs w:val="2"/>
    </w:rPr>
  </w:style>
  <w:style w:type="character" w:styleId="PageNumber">
    <w:name w:val="page number"/>
    <w:basedOn w:val="DefaultParagraphFont"/>
    <w:rsid w:val="00A25C1F"/>
  </w:style>
  <w:style w:type="paragraph" w:styleId="Quote">
    <w:name w:val="Quote"/>
    <w:basedOn w:val="Heading1"/>
    <w:link w:val="QuoteChar"/>
    <w:qFormat/>
    <w:rsid w:val="00A25C1F"/>
    <w:rPr>
      <w:b w:val="0"/>
      <w:sz w:val="72"/>
      <w:szCs w:val="72"/>
      <w:lang w:val="en-NZ"/>
    </w:rPr>
  </w:style>
  <w:style w:type="character" w:customStyle="1" w:styleId="QuoteChar">
    <w:name w:val="Quote Char"/>
    <w:basedOn w:val="DefaultParagraphFont"/>
    <w:link w:val="Quote"/>
    <w:rsid w:val="00A25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C1F"/>
    <w:pPr>
      <w:pageBreakBefore/>
    </w:pPr>
  </w:style>
  <w:style w:type="paragraph" w:customStyle="1" w:styleId="Border">
    <w:name w:val="Border"/>
    <w:basedOn w:val="Normal"/>
    <w:qFormat/>
    <w:rsid w:val="00A25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C1F"/>
    <w:rPr>
      <w:b/>
      <w:bCs/>
      <w:i/>
      <w:iCs/>
      <w:color w:val="auto"/>
    </w:rPr>
  </w:style>
  <w:style w:type="paragraph" w:styleId="IntenseQuote">
    <w:name w:val="Intense Quote"/>
    <w:basedOn w:val="Normal"/>
    <w:next w:val="Normal"/>
    <w:link w:val="IntenseQuoteChar"/>
    <w:uiPriority w:val="30"/>
    <w:qFormat/>
    <w:rsid w:val="00A25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C1F"/>
    <w:rPr>
      <w:smallCaps/>
      <w:color w:val="auto"/>
      <w:u w:val="single"/>
    </w:rPr>
  </w:style>
  <w:style w:type="character" w:styleId="IntenseReference">
    <w:name w:val="Intense Reference"/>
    <w:basedOn w:val="DefaultParagraphFont"/>
    <w:uiPriority w:val="32"/>
    <w:qFormat/>
    <w:rsid w:val="00A25C1F"/>
    <w:rPr>
      <w:b/>
      <w:bCs/>
      <w:smallCaps/>
      <w:color w:val="auto"/>
      <w:spacing w:val="5"/>
      <w:u w:val="single"/>
    </w:rPr>
  </w:style>
  <w:style w:type="paragraph" w:customStyle="1" w:styleId="2ColumnHeading">
    <w:name w:val="2Column Heading"/>
    <w:basedOn w:val="BodyText"/>
    <w:qFormat/>
    <w:rsid w:val="00A25C1F"/>
    <w:pPr>
      <w:spacing w:after="60"/>
      <w:ind w:left="-2268"/>
    </w:pPr>
    <w:rPr>
      <w:b/>
    </w:rPr>
  </w:style>
  <w:style w:type="paragraph" w:customStyle="1" w:styleId="Heading1TOC">
    <w:name w:val="Heading1 TOC"/>
    <w:basedOn w:val="Normal"/>
    <w:qFormat/>
    <w:rsid w:val="00A25C1F"/>
    <w:pPr>
      <w:spacing w:before="240" w:after="120"/>
    </w:pPr>
    <w:rPr>
      <w:rFonts w:ascii="Times New Roman" w:hAnsi="Times New Roman"/>
      <w:b/>
      <w:sz w:val="32"/>
    </w:rPr>
  </w:style>
  <w:style w:type="paragraph" w:customStyle="1" w:styleId="Heading2TOC">
    <w:name w:val="Heading2 TOC"/>
    <w:basedOn w:val="Normal"/>
    <w:qFormat/>
    <w:rsid w:val="00A25C1F"/>
    <w:pPr>
      <w:spacing w:before="240" w:after="60"/>
    </w:pPr>
    <w:rPr>
      <w:rFonts w:ascii="Times New Roman" w:hAnsi="Times New Roman"/>
      <w:b/>
      <w:sz w:val="28"/>
    </w:rPr>
  </w:style>
  <w:style w:type="character" w:customStyle="1" w:styleId="Underline">
    <w:name w:val="Underline"/>
    <w:basedOn w:val="DefaultParagraphFont"/>
    <w:qFormat/>
    <w:rsid w:val="00A25C1F"/>
    <w:rPr>
      <w:u w:val="single"/>
    </w:rPr>
  </w:style>
  <w:style w:type="paragraph" w:styleId="BalloonText">
    <w:name w:val="Balloon Text"/>
    <w:basedOn w:val="Normal"/>
    <w:link w:val="BalloonTextChar"/>
    <w:rsid w:val="00A25C1F"/>
    <w:rPr>
      <w:rFonts w:ascii="Tahoma" w:hAnsi="Tahoma" w:cs="Tahoma"/>
      <w:sz w:val="16"/>
      <w:szCs w:val="16"/>
    </w:rPr>
  </w:style>
  <w:style w:type="character" w:customStyle="1" w:styleId="BalloonTextChar">
    <w:name w:val="Balloon Text Char"/>
    <w:basedOn w:val="DefaultParagraphFont"/>
    <w:link w:val="BalloonText"/>
    <w:rsid w:val="00A25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C1F"/>
    <w:rPr>
      <w:b/>
      <w:color w:val="660033"/>
      <w:spacing w:val="0"/>
    </w:rPr>
  </w:style>
  <w:style w:type="paragraph" w:customStyle="1" w:styleId="Nameditemlist">
    <w:name w:val="Named item list"/>
    <w:basedOn w:val="BodyText"/>
    <w:qFormat/>
    <w:rsid w:val="00A25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4999</Characters>
  <Application>Microsoft Office Word</Application>
  <DocSecurity>0</DocSecurity>
  <Lines>164</Lines>
  <Paragraphs>102</Paragraphs>
  <ScaleCrop>false</ScaleCrop>
  <Company>Author-it Software Corporation Ltd.</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ICA60311 Advanced Diploma of Information Technology Business Analysis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2012-05-29T03:32:00Z</dcterms:created>
  <dcterms:modified xsi:type="dcterms:W3CDTF">2012-05-29T03:32:00Z</dcterms:modified>
</cp:coreProperties>
</file>