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252" w:rsidP="00E87252">
      <w:pPr>
        <w:pStyle w:val="Title"/>
      </w:pPr>
      <w:bookmarkStart w:id="0" w:name="_GoBack"/>
      <w:bookmarkEnd w:id="0"/>
      <w:r>
        <w:fldChar w:fldCharType="begin"/>
      </w:r>
      <w:r>
        <w:instrText xml:space="preserve"> TITLE   \* MERGEFORMAT </w:instrText>
      </w:r>
      <w:r>
        <w:fldChar w:fldCharType="separate"/>
      </w:r>
      <w:r>
        <w:t>ICA20111 Certificate II in Information, Digital Media and Technology</w:t>
      </w:r>
      <w:r>
        <w:fldChar w:fldCharType="end"/>
      </w:r>
    </w:p>
    <w:p w:rsidR="00E87252" w:rsidP="00E87252">
      <w:pPr>
        <w:pStyle w:val="Version"/>
        <w:sectPr w:rsidSect="00DF6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7D5" w:rsidP="00DF67D5">
      <w:pPr>
        <w:pStyle w:val="SuperHeading"/>
      </w:pPr>
      <w:r w:rsidRPr="00DF67D5">
        <w:t>ICA20111 Certificate II in Information, Digital Media and Technology</w:t>
      </w:r>
    </w:p>
    <w:p w:rsidR="00000000" w:rsidRPr="00DF67D5" w:rsidP="00DF67D5">
      <w:pPr>
        <w:pStyle w:val="Heading1"/>
      </w:pPr>
      <w:bookmarkStart w:id="1" w:name="O_459667"/>
      <w:bookmarkEnd w:id="1"/>
      <w:r w:rsidRPr="00DF67D5">
        <w:t>Modification History</w:t>
      </w:r>
    </w:p>
    <w:tbl>
      <w:tblPr>
        <w:tblW w:w="0" w:type="auto"/>
        <w:tblLayout w:type="fixed"/>
        <w:tblCellMar>
          <w:left w:w="62" w:type="dxa"/>
          <w:right w:w="62" w:type="dxa"/>
        </w:tblCellMar>
        <w:tblLook w:val="0000"/>
      </w:tblPr>
      <w:tblGrid>
        <w:gridCol w:w="3153"/>
        <w:gridCol w:w="5873"/>
      </w:tblGrid>
      <w:tr w:rsidTr="00DF67D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BodyText"/>
            </w:pPr>
            <w:r w:rsidRPr="00DF67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rPr>
                <w:rStyle w:val="SpecialBold"/>
              </w:rPr>
              <w:t>Comments</w:t>
            </w:r>
          </w:p>
        </w:tc>
      </w:tr>
      <w:tr w:rsidTr="00DF67D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BodyText"/>
            </w:pPr>
            <w:r w:rsidRPr="00DF67D5">
              <w:t>This Qualification first release</w:t>
            </w:r>
            <w:r w:rsidRPr="00DF67D5">
              <w:t xml:space="preserve">d with </w:t>
            </w:r>
            <w:r w:rsidRPr="00DF67D5">
              <w:rPr>
                <w:rStyle w:val="Emphasis"/>
              </w:rPr>
              <w:t>ICA11 Information and Communications Technology Training Package version 1.0</w:t>
            </w:r>
          </w:p>
        </w:tc>
      </w:tr>
    </w:tbl>
    <w:p w:rsidR="00000000" w:rsidRPr="00DF67D5" w:rsidP="00DF67D5">
      <w:pPr>
        <w:pStyle w:val="BodyText"/>
      </w:pPr>
    </w:p>
    <w:p w:rsidR="00000000" w:rsidRPr="00DF67D5" w:rsidP="00DF67D5">
      <w:pPr>
        <w:pStyle w:val="AllowPageBreak"/>
      </w:pPr>
    </w:p>
    <w:p w:rsidR="00000000" w:rsidRPr="00DF67D5" w:rsidP="00DF67D5">
      <w:pPr>
        <w:pStyle w:val="Heading1"/>
      </w:pPr>
      <w:bookmarkStart w:id="2" w:name="O_459668"/>
      <w:bookmarkEnd w:id="2"/>
      <w:r w:rsidRPr="00DF67D5">
        <w:t>Description</w:t>
      </w:r>
    </w:p>
    <w:p w:rsidR="00000000" w:rsidRPr="00DF67D5" w:rsidP="00DF67D5">
      <w:pPr>
        <w:pStyle w:val="BodyText"/>
      </w:pPr>
      <w:r w:rsidRPr="00DF67D5">
        <w:t>This entry level qualification provides the foundation skills and knowledge to use information and communications technology (ICT) in any industry.</w:t>
      </w:r>
    </w:p>
    <w:p w:rsidR="00000000" w:rsidRPr="00DF67D5" w:rsidP="00DF67D5">
      <w:pPr>
        <w:pStyle w:val="BodyText"/>
      </w:pPr>
    </w:p>
    <w:p w:rsidR="00000000" w:rsidRPr="00DF67D5" w:rsidP="00DF67D5">
      <w:pPr>
        <w:pStyle w:val="BodyText"/>
      </w:pPr>
      <w:r w:rsidRPr="00DF67D5">
        <w:rPr>
          <w:rStyle w:val="SpecialBold"/>
        </w:rPr>
        <w:t>Job roles</w:t>
      </w:r>
    </w:p>
    <w:p w:rsidR="00000000" w:rsidRPr="00DF67D5" w:rsidP="00DF67D5">
      <w:pPr>
        <w:pStyle w:val="BodyText"/>
      </w:pPr>
    </w:p>
    <w:p w:rsidR="00000000" w:rsidRPr="00DF67D5" w:rsidP="00DF67D5">
      <w:pPr>
        <w:pStyle w:val="BodyText"/>
      </w:pPr>
      <w:r w:rsidRPr="00DF67D5">
        <w:t>Possible job titles relevant to this qualification include:</w:t>
      </w:r>
    </w:p>
    <w:p w:rsidR="00000000" w:rsidRPr="00DF67D5" w:rsidP="00DF67D5">
      <w:pPr>
        <w:pStyle w:val="BodyText"/>
      </w:pPr>
    </w:p>
    <w:p w:rsidR="00000000" w:rsidRPr="00DF67D5" w:rsidP="00DF67D5">
      <w:pPr>
        <w:pStyle w:val="ListBullet"/>
      </w:pPr>
      <w:r w:rsidRPr="00DF67D5">
        <w:t>office assistant</w:t>
      </w:r>
    </w:p>
    <w:p w:rsidR="00000000" w:rsidRPr="00DF67D5" w:rsidP="00DF67D5">
      <w:pPr>
        <w:pStyle w:val="ListBullet"/>
      </w:pPr>
      <w:r w:rsidRPr="00DF67D5">
        <w:t>records assistant</w:t>
      </w:r>
    </w:p>
    <w:p w:rsidR="00000000" w:rsidRPr="00DF67D5" w:rsidP="00DF67D5">
      <w:pPr>
        <w:pStyle w:val="ListBullet"/>
      </w:pPr>
      <w:r w:rsidRPr="00DF67D5">
        <w:t>junior office support.</w:t>
      </w:r>
    </w:p>
    <w:p w:rsidR="00000000" w:rsidRPr="00DF67D5" w:rsidP="00DF67D5">
      <w:pPr>
        <w:pStyle w:val="BodyText"/>
      </w:pPr>
    </w:p>
    <w:p w:rsidR="00000000" w:rsidRPr="00DF67D5" w:rsidP="00DF67D5">
      <w:pPr>
        <w:pStyle w:val="BodyText"/>
      </w:pPr>
      <w:r w:rsidRPr="00DF67D5">
        <w:t>This qualification provides basic digital literacy skills to support a wide range of varying industry occupations.</w:t>
      </w:r>
    </w:p>
    <w:p w:rsidR="00000000" w:rsidRPr="00DF67D5" w:rsidP="00DF67D5">
      <w:pPr>
        <w:pStyle w:val="AllowPageBreak"/>
      </w:pPr>
    </w:p>
    <w:p w:rsidR="00000000" w:rsidRPr="00DF67D5" w:rsidP="00DF67D5">
      <w:pPr>
        <w:pStyle w:val="Heading1"/>
      </w:pPr>
      <w:bookmarkStart w:id="3" w:name="O_459669"/>
      <w:bookmarkEnd w:id="3"/>
      <w:r w:rsidRPr="00DF67D5">
        <w:t>Pathways Information</w:t>
      </w:r>
    </w:p>
    <w:p w:rsidR="00000000" w:rsidRPr="00DF67D5" w:rsidP="00DF67D5">
      <w:pPr>
        <w:pStyle w:val="BodyText"/>
      </w:pPr>
      <w:r w:rsidRPr="00DF67D5">
        <w:rPr>
          <w:rStyle w:val="SpecialBold"/>
        </w:rPr>
        <w:t>Pathways into the qualification</w:t>
      </w:r>
    </w:p>
    <w:p w:rsidR="00000000" w:rsidRPr="00DF67D5" w:rsidP="00DF67D5">
      <w:pPr>
        <w:pStyle w:val="BodyText"/>
      </w:pPr>
    </w:p>
    <w:p w:rsidR="00000000" w:rsidRPr="00DF67D5" w:rsidP="00DF67D5">
      <w:pPr>
        <w:pStyle w:val="BodyText"/>
      </w:pPr>
      <w:r w:rsidRPr="00DF67D5">
        <w:t>This is an entry level qualification.</w:t>
      </w:r>
    </w:p>
    <w:p w:rsidR="00000000" w:rsidRPr="00DF67D5" w:rsidP="00DF67D5">
      <w:pPr>
        <w:pStyle w:val="BodyText"/>
      </w:pPr>
    </w:p>
    <w:p w:rsidR="00000000" w:rsidRPr="00DF67D5" w:rsidP="00DF67D5">
      <w:pPr>
        <w:pStyle w:val="BodyText"/>
      </w:pPr>
      <w:r w:rsidRPr="00DF67D5">
        <w:rPr>
          <w:rStyle w:val="SpecialBold"/>
        </w:rPr>
        <w:t>Pathwa</w:t>
      </w:r>
      <w:r w:rsidRPr="00DF67D5">
        <w:rPr>
          <w:rStyle w:val="SpecialBold"/>
        </w:rPr>
        <w:t>ys from the qualification</w:t>
      </w:r>
    </w:p>
    <w:p w:rsidR="00000000" w:rsidRPr="00DF67D5" w:rsidP="00DF67D5">
      <w:pPr>
        <w:pStyle w:val="BodyText"/>
      </w:pPr>
    </w:p>
    <w:p w:rsidR="00000000" w:rsidRPr="00DF67D5" w:rsidP="00DF67D5">
      <w:pPr>
        <w:pStyle w:val="BodyText"/>
      </w:pPr>
      <w:r w:rsidRPr="00DF67D5">
        <w:t>ICA30111 Certificate III in Information, Digital Media and Technology, or a range of other Certificate III qualifications.</w:t>
      </w:r>
    </w:p>
    <w:p w:rsidR="00000000" w:rsidRPr="00DF67D5" w:rsidP="00DF67D5">
      <w:pPr>
        <w:pStyle w:val="AllowPageBreak"/>
      </w:pPr>
    </w:p>
    <w:p w:rsidR="00000000" w:rsidRPr="00DF67D5" w:rsidP="00DF67D5">
      <w:pPr>
        <w:pStyle w:val="Heading1"/>
      </w:pPr>
      <w:bookmarkStart w:id="4" w:name="O_459670"/>
      <w:bookmarkEnd w:id="4"/>
      <w:r w:rsidRPr="00DF67D5">
        <w:t>Licensing/Regulatory Information</w:t>
      </w:r>
    </w:p>
    <w:p w:rsidR="00000000" w:rsidRPr="00DF67D5" w:rsidP="00DF67D5">
      <w:pPr>
        <w:pStyle w:val="BodyText"/>
      </w:pPr>
      <w:r w:rsidRPr="00DF67D5">
        <w:t>There is no link between this qualification and licensing, legislative or regulatory requirements. However users should confirm requirements with the relevant federal, state or territory authority. There may be some alignment with industry standard certifi</w:t>
      </w:r>
      <w:r w:rsidRPr="00DF67D5">
        <w:t>cation competencies.</w:t>
      </w:r>
    </w:p>
    <w:p w:rsidR="00000000" w:rsidRPr="00DF67D5" w:rsidP="00DF67D5">
      <w:pPr>
        <w:pStyle w:val="AllowPageBreak"/>
      </w:pPr>
    </w:p>
    <w:p w:rsidR="00000000" w:rsidRPr="00DF67D5" w:rsidP="00DF67D5">
      <w:pPr>
        <w:pStyle w:val="Heading1"/>
      </w:pPr>
      <w:bookmarkStart w:id="5" w:name="O_459671"/>
      <w:bookmarkEnd w:id="5"/>
      <w:r w:rsidRPr="00DF67D5">
        <w:t>Entry Requirements</w:t>
      </w:r>
    </w:p>
    <w:p w:rsidR="00000000" w:rsidRPr="00DF67D5" w:rsidP="00DF67D5">
      <w:pPr>
        <w:pStyle w:val="BodyText"/>
      </w:pPr>
      <w:r w:rsidRPr="00DF67D5">
        <w:t>There are no entry requirements for this qualification.</w:t>
      </w:r>
    </w:p>
    <w:p w:rsidR="00000000" w:rsidRPr="00DF67D5" w:rsidP="00DF67D5">
      <w:pPr>
        <w:pStyle w:val="AllowPageBreak"/>
      </w:pPr>
    </w:p>
    <w:p w:rsidR="00000000" w:rsidRPr="00DF67D5" w:rsidP="00DF67D5">
      <w:pPr>
        <w:pStyle w:val="Heading1"/>
      </w:pPr>
      <w:bookmarkStart w:id="6" w:name="O_459672"/>
      <w:bookmarkEnd w:id="6"/>
      <w:r w:rsidRPr="00DF67D5">
        <w:t>Employability Skills Summary</w:t>
      </w:r>
    </w:p>
    <w:p w:rsidR="00000000" w:rsidRPr="00DF67D5" w:rsidP="00DF67D5">
      <w:pPr>
        <w:pStyle w:val="BodyText"/>
      </w:pPr>
      <w:r w:rsidRPr="00DF67D5">
        <w:rPr>
          <w:rStyle w:val="Emphasis"/>
        </w:rPr>
        <w:t xml:space="preserve">The following table contains a summary of the employability skills required by industry for this </w:t>
      </w:r>
      <w:r w:rsidRPr="00DF67D5">
        <w:rPr>
          <w:rStyle w:val="Emphasis"/>
        </w:rPr>
        <w:t>qualification. The employability skills facets described here are broad industry requirements that may vary depending on qualification packaging options.</w:t>
      </w:r>
    </w:p>
    <w:p w:rsidR="00000000" w:rsidRPr="00DF67D5" w:rsidP="00DF67D5">
      <w:pPr>
        <w:pStyle w:val="BodyText"/>
      </w:pPr>
    </w:p>
    <w:tbl>
      <w:tblPr>
        <w:tblW w:w="0" w:type="auto"/>
        <w:tblLayout w:type="fixed"/>
        <w:tblCellMar>
          <w:left w:w="62" w:type="dxa"/>
          <w:right w:w="62" w:type="dxa"/>
        </w:tblCellMar>
        <w:tblLook w:val="0000"/>
      </w:tblPr>
      <w:tblGrid>
        <w:gridCol w:w="2569"/>
        <w:gridCol w:w="6581"/>
      </w:tblGrid>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BodyText"/>
            </w:pPr>
            <w:r w:rsidRPr="00DF67D5">
              <w:rPr>
                <w:rStyle w:val="SpecialBold"/>
              </w:rPr>
              <w:t>Employability skill</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rPr>
                <w:rStyle w:val="SpecialBold"/>
              </w:rPr>
              <w:t>Industry/enterprise requirements for this qualification</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Communication</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providing</w:t>
            </w:r>
            <w:r w:rsidRPr="00DF67D5">
              <w:t xml:space="preserve"> client support using verbal and non-verbal communication</w:t>
            </w:r>
          </w:p>
          <w:p w:rsidR="00000000" w:rsidP="00DF67D5">
            <w:pPr>
              <w:pStyle w:val="ListBullet"/>
              <w:rPr>
                <w:lang w:val="en-NZ"/>
              </w:rPr>
            </w:pPr>
            <w:r w:rsidRPr="00DF67D5">
              <w:t>reading and writing basic workplace documents and technical manuals</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Teamwork</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reporting identified software faults to appropriate persons</w:t>
            </w:r>
          </w:p>
          <w:p w:rsidR="00000000" w:rsidP="00DF67D5">
            <w:pPr>
              <w:pStyle w:val="ListBullet"/>
              <w:rPr>
                <w:lang w:val="en-NZ"/>
              </w:rPr>
            </w:pPr>
            <w:r w:rsidRPr="00DF67D5">
              <w:t>accepting directions and following instructions from supervisor or team leader</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Problem-solving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configuring operating systems to suit the work environment</w:t>
            </w:r>
          </w:p>
          <w:p w:rsidR="00000000" w:rsidP="00DF67D5">
            <w:pPr>
              <w:pStyle w:val="ListBullet"/>
              <w:rPr>
                <w:lang w:val="en-NZ"/>
              </w:rPr>
            </w:pPr>
            <w:r w:rsidRPr="00DF67D5">
              <w:t>solving organisational problems by applying technology</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Initiative and enterprise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 xml:space="preserve">seeking feedback </w:t>
            </w:r>
            <w:r w:rsidRPr="00DF67D5">
              <w:t>from users of new or upgraded technology</w:t>
            </w:r>
          </w:p>
          <w:p w:rsidR="00000000" w:rsidP="00DF67D5">
            <w:pPr>
              <w:pStyle w:val="ListBullet"/>
              <w:rPr>
                <w:lang w:val="en-NZ"/>
              </w:rPr>
            </w:pPr>
            <w:r w:rsidRPr="00DF67D5">
              <w:t>selecting appropriate software and file formats for an activity</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Planning and organising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identifying work to be completed and then prioritising tasks</w:t>
            </w:r>
          </w:p>
          <w:p w:rsidR="00000000" w:rsidP="00DF67D5">
            <w:pPr>
              <w:pStyle w:val="ListBullet"/>
              <w:rPr>
                <w:lang w:val="en-NZ"/>
              </w:rPr>
            </w:pPr>
            <w:r w:rsidRPr="00DF67D5">
              <w:t>planning and organising the selection, manufacture and location of hardware</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Self-management</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establishing own work schedule and taking responsibility for own outputs in work and learning</w:t>
            </w:r>
          </w:p>
          <w:p w:rsidR="00000000" w:rsidRPr="00DF67D5" w:rsidP="00DF67D5">
            <w:pPr>
              <w:pStyle w:val="ListBullet"/>
            </w:pPr>
            <w:r w:rsidRPr="00DF67D5">
              <w:t>following occupational health and safety standards and organisationa</w:t>
            </w:r>
            <w:r w:rsidRPr="00DF67D5">
              <w:t>l policies to avoid injury or illness</w:t>
            </w:r>
          </w:p>
          <w:p w:rsidR="00000000" w:rsidP="00DF67D5">
            <w:pPr>
              <w:pStyle w:val="ListBullet"/>
              <w:rPr>
                <w:lang w:val="en-NZ"/>
              </w:rPr>
            </w:pPr>
            <w:r w:rsidRPr="00DF67D5">
              <w:t>observing environmentally sustainable work practices</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Learning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acquiring and using new or upgraded technology skills to enhance own learning</w:t>
            </w:r>
          </w:p>
          <w:p w:rsidR="00000000" w:rsidP="00DF67D5">
            <w:pPr>
              <w:pStyle w:val="ListBullet"/>
              <w:rPr>
                <w:lang w:val="en-NZ"/>
              </w:rPr>
            </w:pPr>
            <w:r w:rsidRPr="00DF67D5">
              <w:t>keeping up-to-date with current industry-accepted hardware and software prod</w:t>
            </w:r>
            <w:r w:rsidRPr="00DF67D5">
              <w:t>ucts</w:t>
            </w:r>
          </w:p>
        </w:tc>
      </w:tr>
      <w:tr w:rsidTr="00DF67D5">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7D5">
            <w:pPr>
              <w:pStyle w:val="BodyText"/>
              <w:rPr>
                <w:lang w:val="en-NZ"/>
              </w:rPr>
            </w:pPr>
            <w:r w:rsidRPr="00DF67D5">
              <w:t>Technology</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7D5" w:rsidP="00DF67D5">
            <w:pPr>
              <w:pStyle w:val="ListBullet"/>
            </w:pPr>
            <w:r w:rsidRPr="00DF67D5">
              <w:t>selecting, installing and using computer software and hardware products</w:t>
            </w:r>
          </w:p>
        </w:tc>
      </w:tr>
    </w:tbl>
    <w:p w:rsidR="00000000" w:rsidRPr="00DF67D5" w:rsidP="00DF67D5">
      <w:pPr>
        <w:pStyle w:val="BodyText"/>
      </w:pPr>
    </w:p>
    <w:p w:rsidR="00000000" w:rsidRPr="00DF67D5" w:rsidP="00DF67D5">
      <w:pPr>
        <w:pStyle w:val="AllowPageBreak"/>
      </w:pPr>
    </w:p>
    <w:p w:rsidR="00000000" w:rsidRPr="00DF67D5" w:rsidP="00DF67D5">
      <w:pPr>
        <w:pStyle w:val="Heading1"/>
      </w:pPr>
      <w:bookmarkStart w:id="7" w:name="O_459673"/>
      <w:bookmarkEnd w:id="7"/>
      <w:r w:rsidRPr="00DF67D5">
        <w:t>Packaging Rules</w:t>
      </w:r>
    </w:p>
    <w:p w:rsidR="00000000" w:rsidRPr="00DF67D5" w:rsidP="00DF67D5">
      <w:pPr>
        <w:pStyle w:val="BodyText"/>
      </w:pPr>
      <w:r w:rsidRPr="00DF67D5">
        <w:rPr>
          <w:rStyle w:val="SpecialBold"/>
        </w:rPr>
        <w:t>Total number of units = 14</w:t>
      </w:r>
    </w:p>
    <w:p w:rsidR="00000000" w:rsidRPr="00DF67D5" w:rsidP="00DF67D5">
      <w:pPr>
        <w:pStyle w:val="BodyText"/>
      </w:pPr>
      <w:r w:rsidRPr="00DF67D5">
        <w:rPr>
          <w:rStyle w:val="SpecialBold"/>
        </w:rPr>
        <w:t xml:space="preserve">7 core units </w:t>
      </w:r>
      <w:r w:rsidRPr="00DF67D5">
        <w:rPr>
          <w:rStyle w:val="BoldandItalics"/>
        </w:rPr>
        <w:t>plus</w:t>
      </w:r>
    </w:p>
    <w:p w:rsidR="00000000" w:rsidRPr="00DF67D5" w:rsidP="00DF67D5">
      <w:pPr>
        <w:pStyle w:val="BodyText"/>
      </w:pPr>
      <w:r w:rsidRPr="00DF67D5">
        <w:rPr>
          <w:rStyle w:val="SpecialBold"/>
        </w:rPr>
        <w:t>7 elective units</w:t>
      </w:r>
    </w:p>
    <w:p w:rsidR="00000000" w:rsidRPr="00DF67D5" w:rsidP="00DF67D5">
      <w:pPr>
        <w:pStyle w:val="BodyText"/>
      </w:pPr>
    </w:p>
    <w:p w:rsidR="00000000" w:rsidRPr="00DF67D5" w:rsidP="00DF67D5">
      <w:pPr>
        <w:pStyle w:val="BodyText"/>
      </w:pPr>
      <w:r w:rsidRPr="00DF67D5">
        <w:t>The elective units consist of:</w:t>
      </w:r>
    </w:p>
    <w:p w:rsidR="00000000" w:rsidRPr="00DF67D5" w:rsidP="00DF67D5">
      <w:pPr>
        <w:pStyle w:val="BodyText"/>
      </w:pPr>
    </w:p>
    <w:p w:rsidR="00000000" w:rsidRPr="00DF67D5" w:rsidP="00DF67D5">
      <w:pPr>
        <w:pStyle w:val="ListBullet"/>
      </w:pPr>
      <w:r w:rsidRPr="00DF67D5">
        <w:t>up to 7 from the elective units listed below</w:t>
      </w:r>
    </w:p>
    <w:p w:rsidR="00000000" w:rsidRPr="00DF67D5" w:rsidP="00DF67D5">
      <w:pPr>
        <w:pStyle w:val="ListBullet"/>
      </w:pPr>
      <w:r w:rsidRPr="00DF67D5">
        <w:t>up to 3 from elsewhere in ICA11 or any other Training Package or accredited course at Certificate II or III level.</w:t>
      </w:r>
    </w:p>
    <w:p w:rsidR="00000000" w:rsidRPr="00DF67D5" w:rsidP="00DF67D5">
      <w:pPr>
        <w:pStyle w:val="BodyText"/>
      </w:pPr>
    </w:p>
    <w:p w:rsidR="00000000" w:rsidRPr="00DF67D5" w:rsidP="00DF67D5">
      <w:pPr>
        <w:pStyle w:val="BodyText"/>
      </w:pPr>
      <w:r w:rsidRPr="00DF67D5">
        <w:t>The elective units chosen must be relevant to the work outcome and meet local industry needs.</w:t>
      </w:r>
    </w:p>
    <w:p w:rsidR="00000000" w:rsidRPr="00DF67D5" w:rsidP="00DF67D5">
      <w:pPr>
        <w:pStyle w:val="BodyText"/>
      </w:pPr>
    </w:p>
    <w:p w:rsidR="00000000" w:rsidRPr="00DF67D5" w:rsidP="00DF67D5">
      <w:pPr>
        <w:pStyle w:val="BodyText"/>
      </w:pPr>
      <w:r w:rsidRPr="00DF67D5">
        <w:rPr>
          <w:rStyle w:val="SpecialBold"/>
        </w:rPr>
        <w:t>Core units</w:t>
      </w:r>
    </w:p>
    <w:p w:rsidR="00000000" w:rsidRPr="00DF67D5" w:rsidP="00DF67D5">
      <w:pPr>
        <w:pStyle w:val="BodyText"/>
      </w:pPr>
      <w:r w:rsidRPr="00DF67D5">
        <w:t>BSBOHS201A Participate in OHS processes</w:t>
      </w:r>
    </w:p>
    <w:p w:rsidR="00000000" w:rsidRPr="00DF67D5" w:rsidP="00DF67D5">
      <w:pPr>
        <w:pStyle w:val="BodyText"/>
      </w:pPr>
      <w:r w:rsidRPr="00DF67D5">
        <w:t>BSBSUS201A Participate in environmentally sustainable work practices</w:t>
      </w:r>
    </w:p>
    <w:p w:rsidR="00000000" w:rsidRPr="00DF67D5" w:rsidP="00DF67D5">
      <w:pPr>
        <w:pStyle w:val="BodyText"/>
      </w:pPr>
      <w:r w:rsidRPr="00DF67D5">
        <w:t>ICAICT201A Use computer operating systems and hardware</w:t>
      </w:r>
    </w:p>
    <w:p w:rsidR="00000000" w:rsidRPr="00DF67D5" w:rsidP="00DF67D5">
      <w:pPr>
        <w:pStyle w:val="BodyText"/>
      </w:pPr>
      <w:r w:rsidRPr="00DF67D5">
        <w:t>ICAICT202A Work and communicate effectively in an IT environment</w:t>
      </w:r>
    </w:p>
    <w:p w:rsidR="00000000" w:rsidRPr="00DF67D5" w:rsidP="00DF67D5">
      <w:pPr>
        <w:pStyle w:val="BodyText"/>
      </w:pPr>
      <w:r w:rsidRPr="00DF67D5">
        <w:t>ICAICT203A Operate application software packages</w:t>
      </w:r>
    </w:p>
    <w:p w:rsidR="00000000" w:rsidRPr="00DF67D5" w:rsidP="00DF67D5">
      <w:pPr>
        <w:pStyle w:val="BodyText"/>
      </w:pPr>
      <w:r w:rsidRPr="00DF67D5">
        <w:t>ICAICT204A Operate a digital media technology package</w:t>
      </w:r>
    </w:p>
    <w:p w:rsidR="00000000" w:rsidRPr="00DF67D5" w:rsidP="00DF67D5">
      <w:pPr>
        <w:pStyle w:val="BodyText"/>
      </w:pPr>
      <w:r w:rsidRPr="00DF67D5">
        <w:t>ICAWEB201A Use social media tools for collaboration and engagement</w:t>
      </w:r>
    </w:p>
    <w:p w:rsidR="00000000" w:rsidRPr="00DF67D5" w:rsidP="00DF67D5">
      <w:pPr>
        <w:pStyle w:val="BodyText"/>
      </w:pPr>
    </w:p>
    <w:p w:rsidR="00000000" w:rsidRPr="00DF67D5" w:rsidP="00DF67D5">
      <w:pPr>
        <w:pStyle w:val="BodyText"/>
      </w:pPr>
      <w:r w:rsidRPr="00DF67D5">
        <w:rPr>
          <w:rStyle w:val="SpecialBold"/>
        </w:rPr>
        <w:t>Elective units</w:t>
      </w:r>
    </w:p>
    <w:p w:rsidR="00000000" w:rsidRPr="00DF67D5" w:rsidP="00DF67D5">
      <w:pPr>
        <w:pStyle w:val="BodyText"/>
      </w:pPr>
      <w:r w:rsidRPr="00DF67D5">
        <w:t>CUFCAM201A Assist with a basic camera shoot</w:t>
      </w:r>
    </w:p>
    <w:p w:rsidR="00000000" w:rsidRPr="00DF67D5" w:rsidP="00DF67D5">
      <w:pPr>
        <w:pStyle w:val="BodyText"/>
      </w:pPr>
      <w:r w:rsidRPr="00DF67D5">
        <w:t>CUFDIG201A Maintain intera</w:t>
      </w:r>
      <w:r w:rsidRPr="00DF67D5">
        <w:t>ctive content</w:t>
      </w:r>
    </w:p>
    <w:p w:rsidR="00000000" w:rsidRPr="00DF67D5" w:rsidP="00DF67D5">
      <w:pPr>
        <w:pStyle w:val="BodyText"/>
      </w:pPr>
      <w:r w:rsidRPr="00DF67D5">
        <w:t>CUFDIG303A Produce and prepare photo images</w:t>
      </w:r>
    </w:p>
    <w:p w:rsidR="00000000" w:rsidRPr="00DF67D5" w:rsidP="00DF67D5">
      <w:pPr>
        <w:pStyle w:val="BodyText"/>
      </w:pPr>
      <w:r w:rsidRPr="00DF67D5">
        <w:t>CUFPOS201A Perform basic vision and sound editing</w:t>
      </w:r>
    </w:p>
    <w:p w:rsidR="00000000" w:rsidRPr="00DF67D5" w:rsidP="00DF67D5">
      <w:pPr>
        <w:pStyle w:val="BodyText"/>
      </w:pPr>
      <w:r w:rsidRPr="00DF67D5">
        <w:t>CUFSOU204A Perform basic sound editing</w:t>
      </w:r>
    </w:p>
    <w:p w:rsidR="00000000" w:rsidRPr="00DF67D5" w:rsidP="00DF67D5">
      <w:pPr>
        <w:pStyle w:val="BodyText"/>
      </w:pPr>
      <w:r w:rsidRPr="00DF67D5">
        <w:t>ICAICT205A Design basic organisational documents using computing packages</w:t>
      </w:r>
    </w:p>
    <w:p w:rsidR="00000000" w:rsidRPr="00DF67D5" w:rsidP="00DF67D5">
      <w:pPr>
        <w:pStyle w:val="BodyText"/>
      </w:pPr>
      <w:r w:rsidRPr="00DF67D5">
        <w:t>ICAICT206A Install software applica</w:t>
      </w:r>
      <w:r w:rsidRPr="00DF67D5">
        <w:t>tions</w:t>
      </w:r>
    </w:p>
    <w:p w:rsidR="00000000" w:rsidRPr="00DF67D5" w:rsidP="00DF67D5">
      <w:pPr>
        <w:pStyle w:val="BodyText"/>
      </w:pPr>
      <w:r w:rsidRPr="00DF67D5">
        <w:t>ICAICT207A Integrate commercial computing packages</w:t>
      </w:r>
    </w:p>
    <w:p w:rsidR="00000000" w:rsidRPr="00DF67D5" w:rsidP="00DF67D5">
      <w:pPr>
        <w:pStyle w:val="BodyText"/>
      </w:pPr>
      <w:r w:rsidRPr="00DF67D5">
        <w:t>ICAICT208A Operate accounting applications</w:t>
      </w:r>
    </w:p>
    <w:p w:rsidR="00000000" w:rsidRPr="00DF67D5" w:rsidP="00DF67D5">
      <w:pPr>
        <w:pStyle w:val="BodyText"/>
      </w:pPr>
      <w:r w:rsidRPr="00DF67D5">
        <w:t>ICAICT209A Interact with ICT clients</w:t>
      </w:r>
    </w:p>
    <w:p w:rsidR="00000000" w:rsidRPr="00DF67D5" w:rsidP="00DF67D5">
      <w:pPr>
        <w:pStyle w:val="BodyText"/>
      </w:pPr>
      <w:r w:rsidRPr="00DF67D5">
        <w:t>ICAICT210A Operate database applications</w:t>
      </w:r>
    </w:p>
    <w:p w:rsidR="00000000" w:rsidRPr="00DF67D5" w:rsidP="00DF67D5">
      <w:pPr>
        <w:pStyle w:val="BodyText"/>
      </w:pPr>
      <w:r w:rsidRPr="00DF67D5">
        <w:t>ICAICT211A Identify and use basic current industry-specific technologies</w:t>
      </w:r>
    </w:p>
    <w:p w:rsidR="00000000" w:rsidRPr="00DF67D5" w:rsidP="00DF67D5">
      <w:pPr>
        <w:pStyle w:val="BodyText"/>
      </w:pPr>
      <w:r w:rsidRPr="00DF67D5">
        <w:t>ICAIC</w:t>
      </w:r>
      <w:r w:rsidRPr="00DF67D5">
        <w:t>T212A Incorporate Indigenous needs and perspectives into IT environment</w:t>
      </w:r>
    </w:p>
    <w:p w:rsidR="00000000" w:rsidRPr="00DF67D5" w:rsidP="00DF67D5">
      <w:pPr>
        <w:pStyle w:val="BodyText"/>
      </w:pPr>
      <w:r w:rsidRPr="00DF67D5">
        <w:t>ICASAS201A Maintain inventories for equipment, software and documentation</w:t>
      </w:r>
    </w:p>
    <w:p w:rsidR="00000000" w:rsidRPr="00DF67D5" w:rsidP="00DF67D5">
      <w:pPr>
        <w:pStyle w:val="BodyText"/>
      </w:pPr>
      <w:r w:rsidRPr="00DF67D5">
        <w:t>ICASAS202A Apply problem-solving techniques to routine IT malfunctions</w:t>
      </w:r>
    </w:p>
    <w:p w:rsidR="00000000" w:rsidRPr="00DF67D5" w:rsidP="00DF67D5">
      <w:pPr>
        <w:pStyle w:val="BodyText"/>
      </w:pPr>
      <w:r w:rsidRPr="00DF67D5">
        <w:t>ICASAS203A Connect hardware peripherals</w:t>
      </w:r>
    </w:p>
    <w:p w:rsidR="00000000" w:rsidRPr="00DF67D5" w:rsidP="00DF67D5">
      <w:pPr>
        <w:pStyle w:val="BodyText"/>
      </w:pPr>
      <w:r w:rsidRPr="00DF67D5">
        <w:t>ICASAS204A Record client support requirements</w:t>
      </w:r>
    </w:p>
    <w:p w:rsidR="00000000" w:rsidRPr="00DF67D5" w:rsidP="00DF67D5">
      <w:pPr>
        <w:pStyle w:val="BodyText"/>
      </w:pPr>
      <w:r w:rsidRPr="00DF67D5">
        <w:t>ICASAS205A Maintain IT system integrity</w:t>
      </w:r>
    </w:p>
    <w:p w:rsidR="00000000" w:rsidRPr="00DF67D5" w:rsidP="00DF67D5">
      <w:pPr>
        <w:pStyle w:val="BodyText"/>
      </w:pPr>
      <w:r w:rsidRPr="00DF67D5">
        <w:t>ICASAS206A Detect and protect from spam and destructive software</w:t>
      </w:r>
    </w:p>
    <w:p w:rsidR="00000000" w:rsidRPr="00DF67D5" w:rsidP="00DF67D5">
      <w:pPr>
        <w:pStyle w:val="BodyText"/>
      </w:pPr>
      <w:r w:rsidRPr="00DF67D5">
        <w:t>ICASAS207A Protect and secure information assets</w:t>
      </w:r>
    </w:p>
    <w:p w:rsidR="00000000" w:rsidRPr="00DF67D5" w:rsidP="00DF67D5">
      <w:pPr>
        <w:pStyle w:val="BodyText"/>
      </w:pPr>
      <w:r w:rsidRPr="00DF67D5">
        <w:t>ICASAS208A Maintain IT equipment and consumables</w:t>
      </w:r>
    </w:p>
    <w:p w:rsidR="00000000" w:rsidRPr="00DF67D5" w:rsidP="00DF67D5">
      <w:pPr>
        <w:pStyle w:val="BodyText"/>
      </w:pPr>
      <w:r w:rsidRPr="00DF67D5">
        <w:t>ICASAS209A Connect and use a home-based local wireless network</w:t>
      </w:r>
    </w:p>
    <w:p w:rsidR="00000000" w:rsidRPr="00DF67D5" w:rsidP="00DF67D5">
      <w:pPr>
        <w:pStyle w:val="BodyText"/>
      </w:pPr>
      <w:r w:rsidRPr="00DF67D5">
        <w:t>ICPMM321C Capture a digital image</w:t>
      </w:r>
    </w:p>
    <w:p w:rsidR="00000000" w:rsidRPr="00DF67D5" w:rsidP="00DF67D5"/>
    <w:sectPr w:rsidSect="00DF6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252" w:rsidP="00E872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52" w:rsidP="00DF67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7252" w:rsidP="00DF67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7252" w:rsidP="00DF67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D5" w:rsidRPr="00E87252" w:rsidP="00E872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52" w:rsidP="00DF67D5">
    <w:pPr>
      <w:pStyle w:val="Header"/>
      <w:framePr w:wrap="around"/>
    </w:pPr>
    <w:r>
      <w:fldChar w:fldCharType="begin"/>
    </w:r>
    <w:r>
      <w:instrText xml:space="preserve"> TITLE   \* MERGEFORMAT </w:instrText>
    </w:r>
    <w:r>
      <w:fldChar w:fldCharType="separate"/>
    </w:r>
    <w:r>
      <w:t>ICA20111 Certificate II in Information, Digital Media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87252" w:rsidP="00DF6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D6F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6D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7D5"/>
    <w:pPr>
      <w:spacing w:before="360" w:after="60"/>
      <w:outlineLvl w:val="0"/>
    </w:pPr>
    <w:rPr>
      <w:sz w:val="32"/>
    </w:rPr>
  </w:style>
  <w:style w:type="paragraph" w:styleId="Heading2">
    <w:name w:val="heading 2"/>
    <w:basedOn w:val="HeadingBase"/>
    <w:next w:val="BodyText"/>
    <w:link w:val="Heading2Char"/>
    <w:qFormat/>
    <w:rsid w:val="00DF67D5"/>
    <w:pPr>
      <w:keepLines/>
      <w:spacing w:before="240" w:after="120"/>
      <w:outlineLvl w:val="1"/>
    </w:pPr>
    <w:rPr>
      <w:sz w:val="28"/>
      <w:szCs w:val="40"/>
    </w:rPr>
  </w:style>
  <w:style w:type="paragraph" w:styleId="Heading3">
    <w:name w:val="heading 3"/>
    <w:basedOn w:val="HeadingBase"/>
    <w:next w:val="BodyText"/>
    <w:link w:val="Heading3Char"/>
    <w:qFormat/>
    <w:rsid w:val="00DF67D5"/>
    <w:pPr>
      <w:spacing w:before="180" w:after="120"/>
      <w:outlineLvl w:val="2"/>
    </w:pPr>
    <w:rPr>
      <w:spacing w:val="-10"/>
      <w:kern w:val="32"/>
    </w:rPr>
  </w:style>
  <w:style w:type="paragraph" w:styleId="Heading4">
    <w:name w:val="heading 4"/>
    <w:basedOn w:val="HeadingBase"/>
    <w:next w:val="BodyText"/>
    <w:link w:val="Heading4Char"/>
    <w:qFormat/>
    <w:rsid w:val="00DF67D5"/>
    <w:pPr>
      <w:spacing w:before="160" w:after="120"/>
      <w:outlineLvl w:val="3"/>
    </w:pPr>
    <w:rPr>
      <w:sz w:val="22"/>
    </w:rPr>
  </w:style>
  <w:style w:type="paragraph" w:styleId="Heading5">
    <w:name w:val="heading 5"/>
    <w:basedOn w:val="HeadingBase"/>
    <w:next w:val="Normal"/>
    <w:link w:val="Heading5Char"/>
    <w:qFormat/>
    <w:rsid w:val="00DF67D5"/>
    <w:pPr>
      <w:spacing w:before="80"/>
      <w:outlineLvl w:val="4"/>
    </w:pPr>
    <w:rPr>
      <w:color w:val="918585"/>
      <w:sz w:val="20"/>
    </w:rPr>
  </w:style>
  <w:style w:type="paragraph" w:styleId="Heading6">
    <w:name w:val="heading 6"/>
    <w:basedOn w:val="HeadingBase"/>
    <w:next w:val="Normal"/>
    <w:link w:val="Heading6Char"/>
    <w:qFormat/>
    <w:rsid w:val="00DF67D5"/>
    <w:pPr>
      <w:spacing w:before="60"/>
      <w:outlineLvl w:val="5"/>
    </w:pPr>
    <w:rPr>
      <w:color w:val="918585"/>
      <w:sz w:val="20"/>
    </w:rPr>
  </w:style>
  <w:style w:type="paragraph" w:styleId="Heading7">
    <w:name w:val="heading 7"/>
    <w:basedOn w:val="Normal"/>
    <w:next w:val="Normal"/>
    <w:link w:val="Heading7Char"/>
    <w:qFormat/>
    <w:rsid w:val="00DF67D5"/>
    <w:pPr>
      <w:ind w:left="720"/>
      <w:outlineLvl w:val="6"/>
    </w:pPr>
    <w:rPr>
      <w:i/>
    </w:rPr>
  </w:style>
  <w:style w:type="paragraph" w:styleId="Heading8">
    <w:name w:val="heading 8"/>
    <w:basedOn w:val="Normal"/>
    <w:next w:val="Normal"/>
    <w:link w:val="Heading8Char"/>
    <w:qFormat/>
    <w:rsid w:val="00DF67D5"/>
    <w:pPr>
      <w:ind w:left="720"/>
      <w:outlineLvl w:val="7"/>
    </w:pPr>
    <w:rPr>
      <w:i/>
    </w:rPr>
  </w:style>
  <w:style w:type="paragraph" w:styleId="Heading9">
    <w:name w:val="heading 9"/>
    <w:basedOn w:val="Normal"/>
    <w:next w:val="Normal"/>
    <w:link w:val="Heading9Char"/>
    <w:qFormat/>
    <w:rsid w:val="00DF67D5"/>
    <w:pPr>
      <w:ind w:left="720"/>
      <w:outlineLvl w:val="8"/>
    </w:pPr>
    <w:rPr>
      <w:i/>
    </w:rPr>
  </w:style>
  <w:style w:type="character" w:default="1" w:styleId="DefaultParagraphFont">
    <w:name w:val="Default Paragraph Font"/>
    <w:uiPriority w:val="1"/>
    <w:unhideWhenUsed/>
    <w:rsid w:val="00DF6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7D5"/>
  </w:style>
  <w:style w:type="character" w:customStyle="1" w:styleId="Heading1Char">
    <w:name w:val="Heading 1 Char"/>
    <w:basedOn w:val="DefaultParagraphFont"/>
    <w:link w:val="Heading1"/>
    <w:rsid w:val="00DF67D5"/>
    <w:rPr>
      <w:rFonts w:ascii="Times New Roman" w:eastAsia="Times New Roman" w:hAnsi="Times New Roman" w:cs="Times New Roman"/>
      <w:b/>
      <w:sz w:val="32"/>
      <w:szCs w:val="20"/>
      <w:lang w:eastAsia="en-US"/>
    </w:rPr>
  </w:style>
  <w:style w:type="paragraph" w:styleId="BodyText">
    <w:name w:val="Body Text"/>
    <w:basedOn w:val="Normal"/>
    <w:link w:val="BodyTextChar"/>
    <w:rsid w:val="00DF67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7D5"/>
    <w:rPr>
      <w:rFonts w:ascii="Times New Roman" w:eastAsia="Times New Roman" w:hAnsi="Times New Roman" w:cs="Times New Roman"/>
      <w:sz w:val="24"/>
      <w:lang w:eastAsia="en-US"/>
    </w:rPr>
  </w:style>
  <w:style w:type="paragraph" w:styleId="Footer">
    <w:name w:val="footer"/>
    <w:basedOn w:val="Normal"/>
    <w:link w:val="FooterChar"/>
    <w:rsid w:val="00DF6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7D5"/>
    <w:rPr>
      <w:rFonts w:ascii="Times New Roman" w:eastAsia="Times New Roman" w:hAnsi="Times New Roman" w:cs="Times New Roman"/>
      <w:sz w:val="16"/>
      <w:lang w:eastAsia="en-US"/>
    </w:rPr>
  </w:style>
  <w:style w:type="paragraph" w:styleId="ListBullet">
    <w:name w:val="List Bullet"/>
    <w:basedOn w:val="List"/>
    <w:rsid w:val="00DF67D5"/>
    <w:pPr>
      <w:numPr>
        <w:numId w:val="12"/>
      </w:numPr>
      <w:tabs>
        <w:tab w:val="clear" w:pos="340"/>
      </w:tabs>
      <w:spacing w:before="40" w:after="40"/>
    </w:pPr>
  </w:style>
  <w:style w:type="character" w:customStyle="1" w:styleId="SpecialBold">
    <w:name w:val="Special Bold"/>
    <w:basedOn w:val="DefaultParagraphFont"/>
    <w:rsid w:val="00DF67D5"/>
    <w:rPr>
      <w:b/>
      <w:spacing w:val="0"/>
    </w:rPr>
  </w:style>
  <w:style w:type="character" w:styleId="Emphasis">
    <w:name w:val="Emphasis"/>
    <w:basedOn w:val="DefaultParagraphFont"/>
    <w:qFormat/>
    <w:rsid w:val="00DF67D5"/>
    <w:rPr>
      <w:i/>
    </w:rPr>
  </w:style>
  <w:style w:type="paragraph" w:customStyle="1" w:styleId="SuperHeading">
    <w:name w:val="SuperHeading"/>
    <w:basedOn w:val="Normal"/>
    <w:rsid w:val="00DF67D5"/>
    <w:pPr>
      <w:spacing w:before="240" w:after="120"/>
      <w:outlineLvl w:val="0"/>
    </w:pPr>
    <w:rPr>
      <w:rFonts w:ascii="Times New Roman" w:hAnsi="Times New Roman"/>
      <w:b/>
      <w:sz w:val="28"/>
    </w:rPr>
  </w:style>
  <w:style w:type="paragraph" w:customStyle="1" w:styleId="AllowPageBreak">
    <w:name w:val="AllowPageBreak"/>
    <w:rsid w:val="00DF6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67D5"/>
    <w:rPr>
      <w:b/>
      <w:i/>
      <w:u w:val="none"/>
    </w:rPr>
  </w:style>
  <w:style w:type="character" w:customStyle="1" w:styleId="Heading2Char">
    <w:name w:val="Heading 2 Char"/>
    <w:basedOn w:val="DefaultParagraphFont"/>
    <w:link w:val="Heading2"/>
    <w:rsid w:val="00DF6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7D5"/>
    <w:rPr>
      <w:rFonts w:ascii="Courier New" w:eastAsia="Times New Roman" w:hAnsi="Courier New" w:cs="Times New Roman"/>
      <w:i/>
      <w:szCs w:val="20"/>
      <w:lang w:eastAsia="en-US"/>
    </w:rPr>
  </w:style>
  <w:style w:type="paragraph" w:customStyle="1" w:styleId="HeadingBase">
    <w:name w:val="Heading Base"/>
    <w:rsid w:val="00DF6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7D5"/>
    <w:pPr>
      <w:tabs>
        <w:tab w:val="right" w:leader="dot" w:pos="9072"/>
      </w:tabs>
      <w:ind w:left="567"/>
    </w:pPr>
    <w:rPr>
      <w:szCs w:val="22"/>
    </w:rPr>
  </w:style>
  <w:style w:type="paragraph" w:customStyle="1" w:styleId="TOCBase">
    <w:name w:val="TOC Base"/>
    <w:rsid w:val="00DF6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7D5"/>
    <w:pPr>
      <w:tabs>
        <w:tab w:val="right" w:leader="dot" w:pos="9072"/>
      </w:tabs>
      <w:spacing w:before="40" w:after="40"/>
      <w:ind w:left="284"/>
    </w:pPr>
    <w:rPr>
      <w:rFonts w:ascii="Times New Roman" w:hAnsi="Times New Roman"/>
    </w:rPr>
  </w:style>
  <w:style w:type="paragraph" w:styleId="TOC1">
    <w:name w:val="toc 1"/>
    <w:basedOn w:val="TOCBase"/>
    <w:next w:val="Normal"/>
    <w:rsid w:val="00DF67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7D5"/>
    <w:pPr>
      <w:spacing w:before="5040"/>
      <w:jc w:val="center"/>
    </w:pPr>
    <w:rPr>
      <w:sz w:val="48"/>
      <w:szCs w:val="72"/>
      <w:lang w:val="en-US"/>
    </w:rPr>
  </w:style>
  <w:style w:type="character" w:customStyle="1" w:styleId="TitleChar">
    <w:name w:val="Title Char"/>
    <w:basedOn w:val="DefaultParagraphFont"/>
    <w:link w:val="Title"/>
    <w:rsid w:val="00DF6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7D5"/>
    <w:pPr>
      <w:tabs>
        <w:tab w:val="left" w:pos="3600"/>
        <w:tab w:val="left" w:pos="3958"/>
      </w:tabs>
    </w:pPr>
  </w:style>
  <w:style w:type="paragraph" w:styleId="List">
    <w:name w:val="List"/>
    <w:basedOn w:val="BodyText"/>
    <w:next w:val="BodyText"/>
    <w:rsid w:val="00DF67D5"/>
    <w:pPr>
      <w:tabs>
        <w:tab w:val="left" w:pos="340"/>
      </w:tabs>
      <w:spacing w:before="60" w:after="60"/>
      <w:ind w:left="340" w:hanging="340"/>
    </w:pPr>
  </w:style>
  <w:style w:type="paragraph" w:customStyle="1" w:styleId="Note">
    <w:name w:val="Note"/>
    <w:basedOn w:val="BodyText"/>
    <w:rsid w:val="00DF6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7D5"/>
    <w:pPr>
      <w:framePr w:wrap="auto" w:hAnchor="text" w:y="6049"/>
    </w:pPr>
    <w:rPr>
      <w:color w:val="000000"/>
      <w:sz w:val="40"/>
    </w:rPr>
  </w:style>
  <w:style w:type="paragraph" w:customStyle="1" w:styleId="TOCTitle">
    <w:name w:val="TOCTitle"/>
    <w:basedOn w:val="Heading1"/>
    <w:rsid w:val="00DF67D5"/>
    <w:pPr>
      <w:spacing w:after="240"/>
      <w:jc w:val="center"/>
      <w:outlineLvl w:val="9"/>
    </w:pPr>
    <w:rPr>
      <w:caps/>
    </w:rPr>
  </w:style>
  <w:style w:type="paragraph" w:customStyle="1" w:styleId="Version">
    <w:name w:val="Version"/>
    <w:rsid w:val="00DF6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7D5"/>
    <w:pPr>
      <w:numPr>
        <w:numId w:val="13"/>
      </w:numPr>
      <w:tabs>
        <w:tab w:val="clear" w:pos="680"/>
      </w:tabs>
    </w:pPr>
  </w:style>
  <w:style w:type="paragraph" w:styleId="Index1">
    <w:name w:val="index 1"/>
    <w:basedOn w:val="Normal"/>
    <w:next w:val="Normal"/>
    <w:semiHidden/>
    <w:rsid w:val="00DF67D5"/>
    <w:pPr>
      <w:keepNext w:val="0"/>
      <w:tabs>
        <w:tab w:val="right" w:pos="4176"/>
      </w:tabs>
      <w:ind w:left="198" w:hanging="198"/>
    </w:pPr>
    <w:rPr>
      <w:rFonts w:ascii="Garamond" w:hAnsi="Garamond"/>
    </w:rPr>
  </w:style>
  <w:style w:type="paragraph" w:styleId="IndexHeading">
    <w:name w:val="index heading"/>
    <w:basedOn w:val="Normal"/>
    <w:next w:val="Index1"/>
    <w:semiHidden/>
    <w:rsid w:val="00DF67D5"/>
    <w:pPr>
      <w:spacing w:before="120" w:after="120"/>
    </w:pPr>
    <w:rPr>
      <w:rFonts w:ascii="Arial" w:hAnsi="Arial"/>
      <w:b/>
      <w:color w:val="918585"/>
      <w:sz w:val="24"/>
    </w:rPr>
  </w:style>
  <w:style w:type="paragraph" w:styleId="Header">
    <w:name w:val="header"/>
    <w:basedOn w:val="Normal"/>
    <w:link w:val="HeaderChar"/>
    <w:rsid w:val="00DF6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7D5"/>
    <w:rPr>
      <w:rFonts w:ascii="Times New Roman" w:eastAsia="Times New Roman" w:hAnsi="Times New Roman" w:cs="Times New Roman"/>
      <w:sz w:val="16"/>
      <w:szCs w:val="20"/>
      <w:lang w:val="en-GB" w:eastAsia="en-US"/>
    </w:rPr>
  </w:style>
  <w:style w:type="paragraph" w:customStyle="1" w:styleId="Chapter">
    <w:name w:val="Chapter"/>
    <w:basedOn w:val="Normal"/>
    <w:rsid w:val="00DF67D5"/>
    <w:pPr>
      <w:spacing w:before="240"/>
    </w:pPr>
    <w:rPr>
      <w:rFonts w:ascii="Times New Roman" w:hAnsi="Times New Roman"/>
      <w:smallCaps/>
      <w:spacing w:val="80"/>
      <w:sz w:val="28"/>
    </w:rPr>
  </w:style>
  <w:style w:type="paragraph" w:customStyle="1" w:styleId="InChapter">
    <w:name w:val="InChapter"/>
    <w:basedOn w:val="Heading3"/>
    <w:rsid w:val="00DF67D5"/>
    <w:pPr>
      <w:spacing w:after="240"/>
      <w:outlineLvl w:val="9"/>
    </w:pPr>
    <w:rPr>
      <w:noProof/>
    </w:rPr>
  </w:style>
  <w:style w:type="paragraph" w:styleId="Index2">
    <w:name w:val="index 2"/>
    <w:basedOn w:val="Normal"/>
    <w:next w:val="Normal"/>
    <w:semiHidden/>
    <w:rsid w:val="00DF67D5"/>
    <w:pPr>
      <w:tabs>
        <w:tab w:val="right" w:pos="4176"/>
      </w:tabs>
      <w:ind w:left="568" w:hanging="284"/>
    </w:pPr>
    <w:rPr>
      <w:rFonts w:ascii="Garamond" w:hAnsi="Garamond"/>
    </w:rPr>
  </w:style>
  <w:style w:type="paragraph" w:customStyle="1" w:styleId="Byline">
    <w:name w:val="Byline"/>
    <w:rsid w:val="00DF6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7D5"/>
    <w:pPr>
      <w:tabs>
        <w:tab w:val="clear" w:pos="3600"/>
        <w:tab w:val="clear" w:pos="3958"/>
      </w:tabs>
      <w:jc w:val="right"/>
    </w:pPr>
  </w:style>
  <w:style w:type="paragraph" w:styleId="Caption">
    <w:name w:val="caption"/>
    <w:basedOn w:val="BodyText"/>
    <w:next w:val="Normal"/>
    <w:qFormat/>
    <w:rsid w:val="00DF67D5"/>
    <w:pPr>
      <w:framePr w:w="2268" w:hSpace="181" w:vSpace="181" w:wrap="around" w:vAnchor="text" w:hAnchor="page" w:x="1135" w:y="285" w:anchorLock="1"/>
    </w:pPr>
    <w:rPr>
      <w:i/>
    </w:rPr>
  </w:style>
  <w:style w:type="paragraph" w:customStyle="1" w:styleId="MiniTOCTitle">
    <w:name w:val="MiniTOCTitle"/>
    <w:basedOn w:val="Heading4"/>
    <w:rsid w:val="00DF67D5"/>
    <w:pPr>
      <w:spacing w:before="240"/>
      <w:outlineLvl w:val="9"/>
    </w:pPr>
    <w:rPr>
      <w:noProof/>
      <w:sz w:val="24"/>
    </w:rPr>
  </w:style>
  <w:style w:type="paragraph" w:customStyle="1" w:styleId="MiniTOCItem">
    <w:name w:val="MiniTOCItem"/>
    <w:basedOn w:val="ListBullet"/>
    <w:rsid w:val="00DF67D5"/>
    <w:pPr>
      <w:numPr>
        <w:numId w:val="0"/>
      </w:numPr>
      <w:tabs>
        <w:tab w:val="right" w:leader="dot" w:pos="6521"/>
      </w:tabs>
      <w:spacing w:before="0" w:after="0"/>
    </w:pPr>
  </w:style>
  <w:style w:type="paragraph" w:customStyle="1" w:styleId="TOFTitle">
    <w:name w:val="TOFTitle"/>
    <w:basedOn w:val="TOCTitle"/>
    <w:rsid w:val="00DF67D5"/>
  </w:style>
  <w:style w:type="paragraph" w:styleId="TableofFigures">
    <w:name w:val="table of figures"/>
    <w:basedOn w:val="Normal"/>
    <w:next w:val="Normal"/>
    <w:semiHidden/>
    <w:rsid w:val="00DF67D5"/>
    <w:pPr>
      <w:tabs>
        <w:tab w:val="right" w:leader="dot" w:pos="9072"/>
      </w:tabs>
      <w:ind w:left="970" w:hanging="403"/>
    </w:pPr>
    <w:rPr>
      <w:rFonts w:ascii="Times New Roman" w:hAnsi="Times New Roman"/>
      <w:b/>
    </w:rPr>
  </w:style>
  <w:style w:type="paragraph" w:styleId="ListNumber">
    <w:name w:val="List Number"/>
    <w:basedOn w:val="List"/>
    <w:rsid w:val="00DF67D5"/>
    <w:pPr>
      <w:numPr>
        <w:numId w:val="10"/>
      </w:numPr>
    </w:pPr>
  </w:style>
  <w:style w:type="character" w:customStyle="1" w:styleId="WingdingSymbols">
    <w:name w:val="Wingding Symbols"/>
    <w:rsid w:val="00DF67D5"/>
    <w:rPr>
      <w:rFonts w:ascii="Wingdings" w:hAnsi="Wingdings"/>
    </w:rPr>
  </w:style>
  <w:style w:type="paragraph" w:customStyle="1" w:styleId="TableHeading">
    <w:name w:val="Table Heading"/>
    <w:basedOn w:val="HeadingBase"/>
    <w:rsid w:val="00DF67D5"/>
    <w:pPr>
      <w:keepLines/>
      <w:pBdr>
        <w:bottom w:val="single" w:sz="6" w:space="1" w:color="918585"/>
      </w:pBdr>
      <w:spacing w:before="240"/>
    </w:pPr>
  </w:style>
  <w:style w:type="character" w:customStyle="1" w:styleId="HotSpot">
    <w:name w:val="HotSpot"/>
    <w:rsid w:val="00DF67D5"/>
    <w:rPr>
      <w:color w:val="0033CC"/>
      <w:u w:val="none"/>
    </w:rPr>
  </w:style>
  <w:style w:type="paragraph" w:customStyle="1" w:styleId="BodyTextRight">
    <w:name w:val="Body Text Right"/>
    <w:basedOn w:val="BodyText"/>
    <w:rsid w:val="00DF67D5"/>
    <w:pPr>
      <w:spacing w:before="0" w:after="0"/>
      <w:jc w:val="right"/>
    </w:pPr>
  </w:style>
  <w:style w:type="paragraph" w:styleId="Index3">
    <w:name w:val="index 3"/>
    <w:basedOn w:val="ListNumber2"/>
    <w:next w:val="Normal"/>
    <w:semiHidden/>
    <w:rsid w:val="00DF67D5"/>
    <w:pPr>
      <w:numPr>
        <w:numId w:val="0"/>
      </w:numPr>
      <w:tabs>
        <w:tab w:val="right" w:leader="dot" w:pos="4176"/>
      </w:tabs>
    </w:pPr>
  </w:style>
  <w:style w:type="paragraph" w:styleId="ListNumber2">
    <w:name w:val="List Number 2"/>
    <w:basedOn w:val="List2"/>
    <w:rsid w:val="00DF67D5"/>
    <w:pPr>
      <w:numPr>
        <w:numId w:val="9"/>
      </w:numPr>
      <w:tabs>
        <w:tab w:val="clear" w:pos="1060"/>
      </w:tabs>
    </w:pPr>
  </w:style>
  <w:style w:type="paragraph" w:customStyle="1" w:styleId="MarginNote">
    <w:name w:val="Margin Note"/>
    <w:basedOn w:val="BodyText"/>
    <w:rsid w:val="00DF6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7D5"/>
    <w:rPr>
      <w:sz w:val="32"/>
    </w:rPr>
  </w:style>
  <w:style w:type="paragraph" w:customStyle="1" w:styleId="HeadingProcedure">
    <w:name w:val="Heading Procedure"/>
    <w:basedOn w:val="HeadingBase"/>
    <w:next w:val="Normal"/>
    <w:rsid w:val="00DF67D5"/>
    <w:pPr>
      <w:tabs>
        <w:tab w:val="left" w:pos="0"/>
      </w:tabs>
      <w:spacing w:before="120" w:after="60"/>
    </w:pPr>
    <w:rPr>
      <w:i/>
      <w:color w:val="918585"/>
      <w:sz w:val="22"/>
    </w:rPr>
  </w:style>
  <w:style w:type="paragraph" w:customStyle="1" w:styleId="TableBodyText">
    <w:name w:val="Table Body Text"/>
    <w:basedOn w:val="BodyText"/>
    <w:rsid w:val="00DF67D5"/>
    <w:pPr>
      <w:spacing w:before="60" w:after="60"/>
    </w:pPr>
  </w:style>
  <w:style w:type="paragraph" w:styleId="ListContinue">
    <w:name w:val="List Continue"/>
    <w:basedOn w:val="List"/>
    <w:rsid w:val="00DF67D5"/>
    <w:pPr>
      <w:ind w:firstLine="0"/>
    </w:pPr>
  </w:style>
  <w:style w:type="paragraph" w:customStyle="1" w:styleId="ListNote">
    <w:name w:val="List Note"/>
    <w:basedOn w:val="List"/>
    <w:rsid w:val="00DF67D5"/>
    <w:pPr>
      <w:pBdr>
        <w:top w:val="single" w:sz="6" w:space="2" w:color="918585"/>
        <w:bottom w:val="single" w:sz="6" w:space="2" w:color="918585"/>
      </w:pBdr>
      <w:tabs>
        <w:tab w:val="left" w:pos="1021"/>
      </w:tabs>
      <w:ind w:firstLine="0"/>
    </w:pPr>
  </w:style>
  <w:style w:type="paragraph" w:customStyle="1" w:styleId="Warning">
    <w:name w:val="Warning"/>
    <w:basedOn w:val="BodyText"/>
    <w:rsid w:val="00DF67D5"/>
    <w:pPr>
      <w:shd w:val="clear" w:color="auto" w:fill="D9D9D9"/>
      <w:tabs>
        <w:tab w:val="left" w:pos="992"/>
      </w:tabs>
      <w:ind w:left="119" w:right="119"/>
    </w:pPr>
    <w:rPr>
      <w:sz w:val="20"/>
    </w:rPr>
  </w:style>
  <w:style w:type="paragraph" w:customStyle="1" w:styleId="MarginIcons">
    <w:name w:val="Margin Icons"/>
    <w:basedOn w:val="BodyText"/>
    <w:rsid w:val="00DF6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7D5"/>
    <w:rPr>
      <w:rFonts w:ascii="Courier New" w:hAnsi="Courier New"/>
    </w:rPr>
  </w:style>
  <w:style w:type="paragraph" w:customStyle="1" w:styleId="NoteBullet">
    <w:name w:val="Note Bullet"/>
    <w:basedOn w:val="Note"/>
    <w:rsid w:val="00DF67D5"/>
    <w:pPr>
      <w:tabs>
        <w:tab w:val="clear" w:pos="680"/>
      </w:tabs>
      <w:spacing w:before="60" w:after="60"/>
    </w:pPr>
  </w:style>
  <w:style w:type="paragraph" w:customStyle="1" w:styleId="SubHeading2">
    <w:name w:val="SubHeading2"/>
    <w:basedOn w:val="HeadingBase"/>
    <w:rsid w:val="00DF67D5"/>
    <w:pPr>
      <w:spacing w:before="240" w:after="60"/>
    </w:pPr>
    <w:rPr>
      <w:sz w:val="20"/>
    </w:rPr>
  </w:style>
  <w:style w:type="paragraph" w:customStyle="1" w:styleId="SubHeading1">
    <w:name w:val="SubHeading1"/>
    <w:basedOn w:val="HeadingBase"/>
    <w:rsid w:val="00DF67D5"/>
    <w:pPr>
      <w:spacing w:before="240" w:after="60"/>
    </w:pPr>
    <w:rPr>
      <w:color w:val="918585"/>
      <w:sz w:val="22"/>
    </w:rPr>
  </w:style>
  <w:style w:type="paragraph" w:customStyle="1" w:styleId="SideHeading">
    <w:name w:val="Side Heading"/>
    <w:basedOn w:val="HeadingBase"/>
    <w:rsid w:val="00DF6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7D5"/>
    <w:pPr>
      <w:tabs>
        <w:tab w:val="num" w:pos="360"/>
      </w:tabs>
    </w:pPr>
  </w:style>
  <w:style w:type="paragraph" w:styleId="PlainText">
    <w:name w:val="Plain Text"/>
    <w:basedOn w:val="Normal"/>
    <w:link w:val="PlainTextChar"/>
    <w:rsid w:val="00DF67D5"/>
    <w:rPr>
      <w:sz w:val="20"/>
    </w:rPr>
  </w:style>
  <w:style w:type="character" w:customStyle="1" w:styleId="PlainTextChar">
    <w:name w:val="Plain Text Char"/>
    <w:basedOn w:val="DefaultParagraphFont"/>
    <w:link w:val="PlainText"/>
    <w:rsid w:val="00DF67D5"/>
    <w:rPr>
      <w:rFonts w:ascii="Courier New" w:eastAsia="Times New Roman" w:hAnsi="Courier New" w:cs="Times New Roman"/>
      <w:sz w:val="20"/>
      <w:szCs w:val="20"/>
      <w:lang w:eastAsia="en-US"/>
    </w:rPr>
  </w:style>
  <w:style w:type="character" w:customStyle="1" w:styleId="MenuOption">
    <w:name w:val="Menu Option"/>
    <w:basedOn w:val="DefaultParagraphFont"/>
    <w:rsid w:val="00DF67D5"/>
    <w:rPr>
      <w:b/>
      <w:smallCaps/>
    </w:rPr>
  </w:style>
  <w:style w:type="paragraph" w:customStyle="1" w:styleId="TableListNumber">
    <w:name w:val="Table List Number"/>
    <w:basedOn w:val="ListNumber"/>
    <w:rsid w:val="00DF67D5"/>
    <w:pPr>
      <w:numPr>
        <w:numId w:val="0"/>
      </w:numPr>
    </w:pPr>
  </w:style>
  <w:style w:type="paragraph" w:styleId="TOC4">
    <w:name w:val="toc 4"/>
    <w:basedOn w:val="TOCBase"/>
    <w:next w:val="Normal"/>
    <w:semiHidden/>
    <w:rsid w:val="00DF67D5"/>
    <w:pPr>
      <w:tabs>
        <w:tab w:val="right" w:leader="dot" w:pos="9071"/>
      </w:tabs>
      <w:ind w:left="1701"/>
    </w:pPr>
  </w:style>
  <w:style w:type="paragraph" w:customStyle="1" w:styleId="ListAlpha">
    <w:name w:val="List Alpha"/>
    <w:basedOn w:val="List"/>
    <w:rsid w:val="00DF67D5"/>
    <w:pPr>
      <w:numPr>
        <w:numId w:val="8"/>
      </w:numPr>
    </w:pPr>
  </w:style>
  <w:style w:type="paragraph" w:customStyle="1" w:styleId="ListAlpha2">
    <w:name w:val="List Alpha 2"/>
    <w:basedOn w:val="List2"/>
    <w:rsid w:val="00DF67D5"/>
    <w:pPr>
      <w:numPr>
        <w:numId w:val="7"/>
      </w:numPr>
    </w:pPr>
  </w:style>
  <w:style w:type="paragraph" w:styleId="List2">
    <w:name w:val="List 2"/>
    <w:basedOn w:val="BodyText"/>
    <w:rsid w:val="00DF67D5"/>
    <w:pPr>
      <w:tabs>
        <w:tab w:val="left" w:pos="680"/>
      </w:tabs>
      <w:spacing w:before="60" w:after="60"/>
      <w:ind w:left="680" w:hanging="340"/>
    </w:pPr>
  </w:style>
  <w:style w:type="paragraph" w:styleId="List3">
    <w:name w:val="List 3"/>
    <w:basedOn w:val="BodyText"/>
    <w:rsid w:val="00DF67D5"/>
    <w:pPr>
      <w:tabs>
        <w:tab w:val="left" w:pos="1021"/>
      </w:tabs>
      <w:spacing w:before="60" w:after="60"/>
      <w:ind w:left="1020" w:hanging="340"/>
    </w:pPr>
  </w:style>
  <w:style w:type="paragraph" w:styleId="List4">
    <w:name w:val="List 4"/>
    <w:basedOn w:val="BodyText"/>
    <w:rsid w:val="00DF67D5"/>
    <w:pPr>
      <w:tabs>
        <w:tab w:val="left" w:pos="1361"/>
      </w:tabs>
      <w:spacing w:before="60" w:after="60"/>
      <w:ind w:left="1361" w:hanging="340"/>
    </w:pPr>
  </w:style>
  <w:style w:type="paragraph" w:styleId="List5">
    <w:name w:val="List 5"/>
    <w:basedOn w:val="BodyText"/>
    <w:rsid w:val="00DF67D5"/>
    <w:pPr>
      <w:tabs>
        <w:tab w:val="left" w:pos="1701"/>
      </w:tabs>
      <w:spacing w:before="60" w:after="60"/>
      <w:ind w:left="1701" w:hanging="340"/>
    </w:pPr>
  </w:style>
  <w:style w:type="paragraph" w:styleId="ListBullet3">
    <w:name w:val="List Bullet 3"/>
    <w:basedOn w:val="List3"/>
    <w:rsid w:val="00DF67D5"/>
    <w:pPr>
      <w:numPr>
        <w:numId w:val="14"/>
      </w:numPr>
      <w:tabs>
        <w:tab w:val="clear" w:pos="1021"/>
      </w:tabs>
      <w:ind w:left="1037" w:hanging="357"/>
    </w:pPr>
  </w:style>
  <w:style w:type="paragraph" w:styleId="ListBullet4">
    <w:name w:val="List Bullet 4"/>
    <w:basedOn w:val="List4"/>
    <w:rsid w:val="00DF67D5"/>
    <w:pPr>
      <w:numPr>
        <w:numId w:val="2"/>
      </w:numPr>
    </w:pPr>
  </w:style>
  <w:style w:type="paragraph" w:styleId="ListBullet5">
    <w:name w:val="List Bullet 5"/>
    <w:basedOn w:val="List5"/>
    <w:rsid w:val="00DF67D5"/>
    <w:pPr>
      <w:numPr>
        <w:numId w:val="3"/>
      </w:numPr>
    </w:pPr>
  </w:style>
  <w:style w:type="paragraph" w:styleId="ListContinue2">
    <w:name w:val="List Continue 2"/>
    <w:basedOn w:val="List2"/>
    <w:rsid w:val="00DF67D5"/>
    <w:pPr>
      <w:ind w:firstLine="0"/>
    </w:pPr>
  </w:style>
  <w:style w:type="paragraph" w:styleId="ListContinue3">
    <w:name w:val="List Continue 3"/>
    <w:basedOn w:val="List3"/>
    <w:rsid w:val="00DF67D5"/>
    <w:pPr>
      <w:ind w:left="1021" w:firstLine="0"/>
    </w:pPr>
  </w:style>
  <w:style w:type="paragraph" w:styleId="ListContinue4">
    <w:name w:val="List Continue 4"/>
    <w:basedOn w:val="List4"/>
    <w:rsid w:val="00DF67D5"/>
    <w:pPr>
      <w:ind w:firstLine="0"/>
    </w:pPr>
  </w:style>
  <w:style w:type="paragraph" w:styleId="ListContinue5">
    <w:name w:val="List Continue 5"/>
    <w:basedOn w:val="List5"/>
    <w:rsid w:val="00DF67D5"/>
    <w:pPr>
      <w:ind w:firstLine="0"/>
    </w:pPr>
  </w:style>
  <w:style w:type="paragraph" w:styleId="ListNumber3">
    <w:name w:val="List Number 3"/>
    <w:basedOn w:val="List3"/>
    <w:rsid w:val="00DF67D5"/>
    <w:pPr>
      <w:numPr>
        <w:numId w:val="4"/>
      </w:numPr>
    </w:pPr>
  </w:style>
  <w:style w:type="paragraph" w:styleId="ListNumber4">
    <w:name w:val="List Number 4"/>
    <w:basedOn w:val="List4"/>
    <w:rsid w:val="00DF67D5"/>
    <w:pPr>
      <w:numPr>
        <w:numId w:val="5"/>
      </w:numPr>
    </w:pPr>
  </w:style>
  <w:style w:type="paragraph" w:styleId="ListNumber5">
    <w:name w:val="List Number 5"/>
    <w:basedOn w:val="List5"/>
    <w:rsid w:val="00DF67D5"/>
    <w:pPr>
      <w:numPr>
        <w:numId w:val="6"/>
      </w:numPr>
    </w:pPr>
  </w:style>
  <w:style w:type="paragraph" w:styleId="BlockText">
    <w:name w:val="Block Text"/>
    <w:basedOn w:val="Normal"/>
    <w:rsid w:val="00DF67D5"/>
    <w:pPr>
      <w:spacing w:after="120"/>
      <w:ind w:left="1440" w:right="1440"/>
    </w:pPr>
  </w:style>
  <w:style w:type="character" w:customStyle="1" w:styleId="Subscript">
    <w:name w:val="Subscript"/>
    <w:basedOn w:val="DefaultParagraphFont"/>
    <w:rsid w:val="00DF67D5"/>
    <w:rPr>
      <w:sz w:val="16"/>
      <w:vertAlign w:val="subscript"/>
    </w:rPr>
  </w:style>
  <w:style w:type="character" w:customStyle="1" w:styleId="Superscript">
    <w:name w:val="Superscript"/>
    <w:basedOn w:val="DefaultParagraphFont"/>
    <w:rsid w:val="00DF67D5"/>
    <w:rPr>
      <w:sz w:val="16"/>
      <w:vertAlign w:val="superscript"/>
    </w:rPr>
  </w:style>
  <w:style w:type="character" w:customStyle="1" w:styleId="Symbols">
    <w:name w:val="Symbols"/>
    <w:basedOn w:val="DefaultParagraphFont"/>
    <w:rsid w:val="00DF67D5"/>
    <w:rPr>
      <w:rFonts w:ascii="Symbol" w:hAnsi="Symbol"/>
    </w:rPr>
  </w:style>
  <w:style w:type="character" w:customStyle="1" w:styleId="MenuOptions">
    <w:name w:val="Menu Options"/>
    <w:basedOn w:val="DefaultParagraphFont"/>
    <w:rsid w:val="00DF67D5"/>
    <w:rPr>
      <w:rFonts w:ascii="Arial Narrow" w:hAnsi="Arial Narrow"/>
      <w:smallCaps/>
    </w:rPr>
  </w:style>
  <w:style w:type="character" w:customStyle="1" w:styleId="Buttons">
    <w:name w:val="Buttons"/>
    <w:basedOn w:val="DefaultParagraphFont"/>
    <w:rsid w:val="00DF67D5"/>
    <w:rPr>
      <w:b/>
    </w:rPr>
  </w:style>
  <w:style w:type="character" w:customStyle="1" w:styleId="Underlined">
    <w:name w:val="Underlined"/>
    <w:basedOn w:val="DefaultParagraphFont"/>
    <w:rsid w:val="00DF67D5"/>
    <w:rPr>
      <w:u w:val="single"/>
    </w:rPr>
  </w:style>
  <w:style w:type="paragraph" w:customStyle="1" w:styleId="TableBodyTextRight">
    <w:name w:val="Table Body Text Right"/>
    <w:basedOn w:val="TableBodyText"/>
    <w:rsid w:val="00DF67D5"/>
    <w:pPr>
      <w:widowControl w:val="0"/>
      <w:autoSpaceDE w:val="0"/>
      <w:autoSpaceDN w:val="0"/>
      <w:adjustRightInd w:val="0"/>
      <w:jc w:val="right"/>
    </w:pPr>
    <w:rPr>
      <w:rFonts w:cs="Arial"/>
      <w:szCs w:val="18"/>
    </w:rPr>
  </w:style>
  <w:style w:type="paragraph" w:customStyle="1" w:styleId="CopyrightText">
    <w:name w:val="Copyright Text"/>
    <w:basedOn w:val="BodyText"/>
    <w:rsid w:val="00DF67D5"/>
    <w:rPr>
      <w:sz w:val="18"/>
    </w:rPr>
  </w:style>
  <w:style w:type="paragraph" w:customStyle="1" w:styleId="BodySmallRight">
    <w:name w:val="Body Small Right"/>
    <w:basedOn w:val="BodyTextRight"/>
    <w:rsid w:val="00DF67D5"/>
    <w:rPr>
      <w:sz w:val="18"/>
      <w:szCs w:val="18"/>
    </w:rPr>
  </w:style>
  <w:style w:type="paragraph" w:customStyle="1" w:styleId="MarginEdition">
    <w:name w:val="Margin Edition"/>
    <w:basedOn w:val="MarginNote"/>
    <w:rsid w:val="00DF67D5"/>
    <w:pPr>
      <w:spacing w:before="0" w:after="0"/>
    </w:pPr>
    <w:rPr>
      <w:rFonts w:ascii="Times New Roman" w:hAnsi="Times New Roman"/>
      <w:color w:val="999999"/>
    </w:rPr>
  </w:style>
  <w:style w:type="paragraph" w:customStyle="1" w:styleId="Spacer">
    <w:name w:val="Spacer"/>
    <w:basedOn w:val="Normal"/>
    <w:rsid w:val="00DF67D5"/>
    <w:rPr>
      <w:sz w:val="2"/>
      <w:szCs w:val="2"/>
    </w:rPr>
  </w:style>
  <w:style w:type="character" w:customStyle="1" w:styleId="Small">
    <w:name w:val="Small"/>
    <w:basedOn w:val="DefaultParagraphFont"/>
    <w:rsid w:val="00DF67D5"/>
    <w:rPr>
      <w:sz w:val="16"/>
    </w:rPr>
  </w:style>
  <w:style w:type="paragraph" w:customStyle="1" w:styleId="WideTable">
    <w:name w:val="Wide Table"/>
    <w:basedOn w:val="Normal"/>
    <w:rsid w:val="00DF67D5"/>
    <w:pPr>
      <w:ind w:left="-1418"/>
    </w:pPr>
    <w:rPr>
      <w:sz w:val="2"/>
      <w:szCs w:val="2"/>
    </w:rPr>
  </w:style>
  <w:style w:type="character" w:styleId="PageNumber">
    <w:name w:val="page number"/>
    <w:basedOn w:val="DefaultParagraphFont"/>
    <w:rsid w:val="00DF67D5"/>
  </w:style>
  <w:style w:type="paragraph" w:styleId="Quote">
    <w:name w:val="Quote"/>
    <w:basedOn w:val="Heading1"/>
    <w:link w:val="QuoteChar"/>
    <w:qFormat/>
    <w:rsid w:val="00DF67D5"/>
    <w:rPr>
      <w:b w:val="0"/>
      <w:sz w:val="72"/>
      <w:szCs w:val="72"/>
      <w:lang w:val="en-NZ"/>
    </w:rPr>
  </w:style>
  <w:style w:type="character" w:customStyle="1" w:styleId="QuoteChar">
    <w:name w:val="Quote Char"/>
    <w:basedOn w:val="DefaultParagraphFont"/>
    <w:link w:val="Quote"/>
    <w:rsid w:val="00DF6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7D5"/>
    <w:pPr>
      <w:pageBreakBefore/>
    </w:pPr>
  </w:style>
  <w:style w:type="paragraph" w:customStyle="1" w:styleId="Border">
    <w:name w:val="Border"/>
    <w:basedOn w:val="Normal"/>
    <w:qFormat/>
    <w:rsid w:val="00DF6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7D5"/>
    <w:rPr>
      <w:b/>
      <w:bCs/>
      <w:i/>
      <w:iCs/>
      <w:color w:val="auto"/>
    </w:rPr>
  </w:style>
  <w:style w:type="paragraph" w:styleId="IntenseQuote">
    <w:name w:val="Intense Quote"/>
    <w:basedOn w:val="Normal"/>
    <w:next w:val="Normal"/>
    <w:link w:val="IntenseQuoteChar"/>
    <w:uiPriority w:val="30"/>
    <w:qFormat/>
    <w:rsid w:val="00DF6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7D5"/>
    <w:rPr>
      <w:smallCaps/>
      <w:color w:val="auto"/>
      <w:u w:val="single"/>
    </w:rPr>
  </w:style>
  <w:style w:type="character" w:styleId="IntenseReference">
    <w:name w:val="Intense Reference"/>
    <w:basedOn w:val="DefaultParagraphFont"/>
    <w:uiPriority w:val="32"/>
    <w:qFormat/>
    <w:rsid w:val="00DF67D5"/>
    <w:rPr>
      <w:b/>
      <w:bCs/>
      <w:smallCaps/>
      <w:color w:val="auto"/>
      <w:spacing w:val="5"/>
      <w:u w:val="single"/>
    </w:rPr>
  </w:style>
  <w:style w:type="paragraph" w:customStyle="1" w:styleId="2ColumnHeading">
    <w:name w:val="2Column Heading"/>
    <w:basedOn w:val="BodyText"/>
    <w:qFormat/>
    <w:rsid w:val="00DF67D5"/>
    <w:pPr>
      <w:spacing w:after="60"/>
      <w:ind w:left="-2268"/>
    </w:pPr>
    <w:rPr>
      <w:b/>
    </w:rPr>
  </w:style>
  <w:style w:type="paragraph" w:customStyle="1" w:styleId="Heading1TOC">
    <w:name w:val="Heading1 TOC"/>
    <w:basedOn w:val="Normal"/>
    <w:qFormat/>
    <w:rsid w:val="00DF67D5"/>
    <w:pPr>
      <w:spacing w:before="240" w:after="120"/>
    </w:pPr>
    <w:rPr>
      <w:rFonts w:ascii="Times New Roman" w:hAnsi="Times New Roman"/>
      <w:b/>
      <w:sz w:val="32"/>
    </w:rPr>
  </w:style>
  <w:style w:type="paragraph" w:customStyle="1" w:styleId="Heading2TOC">
    <w:name w:val="Heading2 TOC"/>
    <w:basedOn w:val="Normal"/>
    <w:qFormat/>
    <w:rsid w:val="00DF67D5"/>
    <w:pPr>
      <w:spacing w:before="240" w:after="60"/>
    </w:pPr>
    <w:rPr>
      <w:rFonts w:ascii="Times New Roman" w:hAnsi="Times New Roman"/>
      <w:b/>
      <w:sz w:val="28"/>
    </w:rPr>
  </w:style>
  <w:style w:type="character" w:customStyle="1" w:styleId="Underline">
    <w:name w:val="Underline"/>
    <w:basedOn w:val="DefaultParagraphFont"/>
    <w:qFormat/>
    <w:rsid w:val="00DF67D5"/>
    <w:rPr>
      <w:u w:val="single"/>
    </w:rPr>
  </w:style>
  <w:style w:type="paragraph" w:styleId="BalloonText">
    <w:name w:val="Balloon Text"/>
    <w:basedOn w:val="Normal"/>
    <w:link w:val="BalloonTextChar"/>
    <w:rsid w:val="00DF67D5"/>
    <w:rPr>
      <w:rFonts w:ascii="Tahoma" w:hAnsi="Tahoma" w:cs="Tahoma"/>
      <w:sz w:val="16"/>
      <w:szCs w:val="16"/>
    </w:rPr>
  </w:style>
  <w:style w:type="character" w:customStyle="1" w:styleId="BalloonTextChar">
    <w:name w:val="Balloon Text Char"/>
    <w:basedOn w:val="DefaultParagraphFont"/>
    <w:link w:val="BalloonText"/>
    <w:rsid w:val="00DF6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7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7D5"/>
    <w:rPr>
      <w:b/>
      <w:color w:val="660033"/>
      <w:spacing w:val="0"/>
    </w:rPr>
  </w:style>
  <w:style w:type="paragraph" w:customStyle="1" w:styleId="Nameditemlist">
    <w:name w:val="Named item list"/>
    <w:basedOn w:val="BodyText"/>
    <w:qFormat/>
    <w:rsid w:val="00DF67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4314</Characters>
  <Application>Microsoft Office Word</Application>
  <DocSecurity>0</DocSecurity>
  <Lines>137</Lines>
  <Paragraphs>93</Paragraphs>
  <ScaleCrop>false</ScaleCrop>
  <Company>Author-it Software Corporation Ltd.</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ICA20111 Certificate II in Information, Digital Media and Technology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2012-05-28T22:09:00Z</dcterms:created>
  <dcterms:modified xsi:type="dcterms:W3CDTF">2012-05-28T22:09:00Z</dcterms:modified>
</cp:coreProperties>
</file>