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DA0" w:rsidP="00CC3DA0">
      <w:pPr>
        <w:pStyle w:val="Title"/>
      </w:pPr>
      <w:r>
        <w:fldChar w:fldCharType="begin"/>
      </w:r>
      <w:r>
        <w:instrText xml:space="preserve"> TITLE   \* MERGEFORMAT </w:instrText>
      </w:r>
      <w:r>
        <w:fldChar w:fldCharType="separate"/>
      </w:r>
      <w:r>
        <w:t>ICAU1132B Operate a presentation package</w:t>
      </w:r>
      <w:r>
        <w:fldChar w:fldCharType="end"/>
      </w:r>
    </w:p>
    <w:p w:rsidR="00CC3DA0" w:rsidP="00CC3DA0">
      <w:pPr>
        <w:pStyle w:val="Version"/>
        <w:sectPr w:rsidSect="00527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D08" w:rsidP="00527D08">
      <w:pPr>
        <w:pStyle w:val="SuperHeading"/>
      </w:pPr>
      <w:r w:rsidRPr="00527D08">
        <w:t>ICAU1132B Operate a presentation package</w:t>
      </w:r>
    </w:p>
    <w:p w:rsidR="00000000" w:rsidRPr="00527D08" w:rsidP="00527D08">
      <w:pPr>
        <w:pStyle w:val="Heading1"/>
      </w:pPr>
      <w:bookmarkStart w:id="1" w:name="O_271705"/>
      <w:bookmarkEnd w:id="1"/>
      <w:r w:rsidRPr="00527D08">
        <w:t>Modification History</w:t>
      </w:r>
    </w:p>
    <w:p w:rsidR="00000000" w:rsidRPr="00527D08" w:rsidP="00527D08">
      <w:pPr>
        <w:pStyle w:val="BodyText"/>
      </w:pPr>
      <w:r w:rsidRPr="00527D08">
        <w:t>Not Applicable</w:t>
      </w:r>
    </w:p>
    <w:p w:rsidR="00000000" w:rsidRPr="00527D08" w:rsidP="00527D08">
      <w:pPr>
        <w:pStyle w:val="AllowPageBreak"/>
      </w:pPr>
    </w:p>
    <w:p w:rsidR="00000000" w:rsidRPr="00527D08" w:rsidP="00527D08">
      <w:pPr>
        <w:pStyle w:val="Heading1"/>
      </w:pPr>
      <w:bookmarkStart w:id="2" w:name="O_208374"/>
      <w:bookmarkEnd w:id="2"/>
      <w:r w:rsidRPr="00527D08">
        <w:t>Unit Descriptor</w:t>
      </w:r>
    </w:p>
    <w:tbl>
      <w:tblPr>
        <w:tblW w:w="0" w:type="auto"/>
        <w:tblLayout w:type="fixed"/>
        <w:tblCellMar>
          <w:left w:w="62" w:type="dxa"/>
          <w:right w:w="62" w:type="dxa"/>
        </w:tblCellMar>
        <w:tblLook w:val="0000"/>
      </w:tblPr>
      <w:tblGrid>
        <w:gridCol w:w="2651"/>
        <w:gridCol w:w="5871"/>
      </w:tblGrid>
      <w:tr w:rsidTr="00CC3DA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This unit defines the competency required to operate presentation applications and perform basic</w:t>
            </w:r>
            <w:r w:rsidRPr="00527D08">
              <w:t xml:space="preserve"> operations.</w:t>
            </w:r>
          </w:p>
          <w:p w:rsidR="00000000" w:rsidRPr="00527D08" w:rsidP="00527D08">
            <w:pPr>
              <w:pStyle w:val="BodyText"/>
            </w:pPr>
          </w:p>
          <w:p w:rsidR="00000000" w:rsidRPr="00527D08" w:rsidP="00527D08">
            <w:pPr>
              <w:pStyle w:val="BodyText"/>
            </w:pPr>
            <w:r w:rsidRPr="00527D08">
              <w:t>The following units are linked and form an appropriate cluster:</w:t>
            </w:r>
          </w:p>
          <w:p w:rsidR="00000000" w:rsidRPr="00527D08" w:rsidP="00527D08">
            <w:pPr>
              <w:pStyle w:val="ListBullet"/>
            </w:pPr>
            <w:r w:rsidRPr="00527D08">
              <w:t>ICAU1128B Operate a personal computer</w:t>
            </w:r>
          </w:p>
          <w:p w:rsidR="00000000" w:rsidRPr="00527D08" w:rsidP="00527D08">
            <w:pPr>
              <w:pStyle w:val="ListBullet"/>
            </w:pPr>
            <w:r w:rsidRPr="00527D08">
              <w:t>ICAU1129B Operate a word processing application</w:t>
            </w:r>
          </w:p>
          <w:p w:rsidR="00000000" w:rsidRPr="00527D08" w:rsidP="00527D08">
            <w:pPr>
              <w:pStyle w:val="ListBullet"/>
            </w:pPr>
            <w:r w:rsidRPr="00527D08">
              <w:t>ICAU1130B Operate a spreadsheet application</w:t>
            </w:r>
          </w:p>
          <w:p w:rsidR="00000000" w:rsidRPr="00527D08" w:rsidP="00527D08">
            <w:pPr>
              <w:pStyle w:val="ListBullet"/>
            </w:pPr>
            <w:r w:rsidRPr="00527D08">
              <w:t>ICAU1131B Operate a database application</w:t>
            </w:r>
          </w:p>
          <w:p w:rsidR="00000000" w:rsidRPr="00527D08" w:rsidP="00527D08">
            <w:pPr>
              <w:pStyle w:val="BodyText"/>
            </w:pPr>
          </w:p>
          <w:p w:rsidR="00000000" w:rsidRPr="00527D08" w:rsidP="00527D08">
            <w:pPr>
              <w:pStyle w:val="BodyText"/>
            </w:pPr>
            <w:r w:rsidRPr="00527D08">
              <w:t>No licensing, legislative, regulatory or certification requirements apply to this unit at the time of publication.</w:t>
            </w:r>
          </w:p>
        </w:tc>
      </w:tr>
    </w:tbl>
    <w:p w:rsidR="00CC3DA0" w:rsidP="00527D08">
      <w:pPr>
        <w:pStyle w:val="BodyText"/>
      </w:pPr>
    </w:p>
    <w:p w:rsidR="00CC3DA0" w:rsidP="00527D08">
      <w:pPr>
        <w:pStyle w:val="BodyText"/>
      </w:pPr>
    </w:p>
    <w:p w:rsidR="00000000" w:rsidRPr="00527D08" w:rsidP="00527D08">
      <w:pPr>
        <w:pStyle w:val="Heading1"/>
      </w:pPr>
      <w:bookmarkStart w:id="3" w:name="O_208378"/>
      <w:bookmarkEnd w:id="3"/>
      <w:r w:rsidRPr="00527D08">
        <w:t>Application of the Unit</w:t>
      </w:r>
    </w:p>
    <w:tbl>
      <w:tblPr>
        <w:tblW w:w="0" w:type="auto"/>
        <w:tblLayout w:type="fixed"/>
        <w:tblCellMar>
          <w:left w:w="62" w:type="dxa"/>
          <w:right w:w="62" w:type="dxa"/>
        </w:tblCellMar>
        <w:tblLook w:val="0000"/>
      </w:tblPr>
      <w:tblGrid>
        <w:gridCol w:w="2764"/>
        <w:gridCol w:w="5758"/>
      </w:tblGrid>
      <w:tr w:rsidTr="00CC3DA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p>
        </w:tc>
      </w:tr>
    </w:tbl>
    <w:p w:rsidR="00CC3DA0" w:rsidP="00527D08">
      <w:pPr>
        <w:pStyle w:val="BodyText"/>
      </w:pPr>
    </w:p>
    <w:p w:rsidR="00CC3DA0" w:rsidP="00527D08">
      <w:pPr>
        <w:pStyle w:val="BodyText"/>
      </w:pPr>
    </w:p>
    <w:p w:rsidR="00000000" w:rsidRPr="00527D08" w:rsidP="00527D08">
      <w:pPr>
        <w:pStyle w:val="Heading1"/>
      </w:pPr>
      <w:bookmarkStart w:id="4" w:name="O_279965"/>
      <w:bookmarkEnd w:id="4"/>
      <w:r w:rsidRPr="00527D08">
        <w:t>Licensing/Regulatory Information</w:t>
      </w:r>
    </w:p>
    <w:p w:rsidR="00000000" w:rsidRPr="00527D08" w:rsidP="00527D08">
      <w:pPr>
        <w:pStyle w:val="BodyText"/>
      </w:pPr>
      <w:r w:rsidRPr="00527D08">
        <w:t>Refer to Unit Descriptor</w:t>
      </w:r>
    </w:p>
    <w:p w:rsidR="00000000" w:rsidRPr="00527D08" w:rsidP="00527D08">
      <w:pPr>
        <w:pStyle w:val="AllowPageBreak"/>
      </w:pPr>
    </w:p>
    <w:p w:rsidR="00000000" w:rsidRPr="00527D08" w:rsidP="00527D08">
      <w:pPr>
        <w:pStyle w:val="Heading1"/>
      </w:pPr>
      <w:bookmarkStart w:id="5" w:name="O_208376"/>
      <w:bookmarkEnd w:id="5"/>
      <w:r w:rsidRPr="00527D08">
        <w:t>Pre-Requisites</w:t>
      </w:r>
    </w:p>
    <w:tbl>
      <w:tblPr>
        <w:tblW w:w="0" w:type="auto"/>
        <w:tblLayout w:type="fixed"/>
        <w:tblCellMar>
          <w:left w:w="62" w:type="dxa"/>
          <w:right w:w="62" w:type="dxa"/>
        </w:tblCellMar>
        <w:tblLook w:val="0000"/>
      </w:tblPr>
      <w:tblGrid>
        <w:gridCol w:w="2775"/>
        <w:gridCol w:w="1295"/>
        <w:gridCol w:w="4452"/>
      </w:tblGrid>
      <w:tr w:rsidTr="00CC3D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p>
        </w:tc>
      </w:tr>
      <w:tr w:rsidTr="00CC3D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p>
        </w:tc>
      </w:tr>
      <w:tr w:rsidTr="00CC3D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p>
        </w:tc>
      </w:tr>
    </w:tbl>
    <w:p w:rsidR="00CC3DA0" w:rsidP="00527D08">
      <w:pPr>
        <w:pStyle w:val="BodyText"/>
      </w:pPr>
    </w:p>
    <w:p w:rsidR="00CC3DA0" w:rsidP="00527D08">
      <w:pPr>
        <w:pStyle w:val="BodyText"/>
      </w:pPr>
    </w:p>
    <w:p w:rsidR="00000000" w:rsidRPr="00527D08" w:rsidP="00527D08">
      <w:pPr>
        <w:pStyle w:val="Heading1"/>
      </w:pPr>
      <w:bookmarkStart w:id="6" w:name="O_208375"/>
      <w:bookmarkEnd w:id="6"/>
      <w:r w:rsidRPr="00527D08">
        <w:t>Employability Skills Information</w:t>
      </w:r>
    </w:p>
    <w:tbl>
      <w:tblPr>
        <w:tblW w:w="0" w:type="auto"/>
        <w:tblLayout w:type="fixed"/>
        <w:tblCellMar>
          <w:left w:w="62" w:type="dxa"/>
          <w:right w:w="62" w:type="dxa"/>
        </w:tblCellMar>
        <w:tblLook w:val="0000"/>
      </w:tblPr>
      <w:tblGrid>
        <w:gridCol w:w="2802"/>
        <w:gridCol w:w="5720"/>
      </w:tblGrid>
      <w:tr w:rsidTr="00CC3D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This unit contains employability skills.</w:t>
            </w:r>
          </w:p>
        </w:tc>
      </w:tr>
    </w:tbl>
    <w:p w:rsidR="00CC3DA0" w:rsidP="00527D08">
      <w:pPr>
        <w:pStyle w:val="BodyText"/>
      </w:pPr>
    </w:p>
    <w:p w:rsidR="00CC3DA0" w:rsidP="00527D08">
      <w:pPr>
        <w:pStyle w:val="BodyText"/>
      </w:pPr>
    </w:p>
    <w:p w:rsidR="00000000" w:rsidRPr="00527D08" w:rsidP="00527D08">
      <w:pPr>
        <w:pStyle w:val="Heading1"/>
      </w:pPr>
      <w:bookmarkStart w:id="7" w:name="O_289751"/>
      <w:bookmarkEnd w:id="7"/>
      <w:r w:rsidRPr="00527D08">
        <w:t>Elements and Performance Criteria Pre-Content</w:t>
      </w:r>
    </w:p>
    <w:tbl>
      <w:tblPr>
        <w:tblW w:w="0" w:type="auto"/>
        <w:tblLayout w:type="fixed"/>
        <w:tblCellMar>
          <w:left w:w="62" w:type="dxa"/>
          <w:right w:w="62" w:type="dxa"/>
        </w:tblCellMar>
        <w:tblLook w:val="0000"/>
      </w:tblPr>
      <w:tblGrid>
        <w:gridCol w:w="2579"/>
        <w:gridCol w:w="5943"/>
      </w:tblGrid>
      <w:tr w:rsidTr="00CC3DA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Performance criteria describe the performance needed to demonstrate achievement of the element. Where bold italicised text is used, further info</w:t>
            </w:r>
            <w:r w:rsidRPr="00527D08">
              <w:t>rmation is detailed in the required skills and knowledge section and the range statement. Assessment of performance is to be consistent with the evidence guide.</w:t>
            </w:r>
          </w:p>
        </w:tc>
      </w:tr>
    </w:tbl>
    <w:p w:rsidR="00000000" w:rsidRPr="00527D08" w:rsidP="00527D08">
      <w:pPr>
        <w:pStyle w:val="BodyText"/>
      </w:pPr>
    </w:p>
    <w:p w:rsidR="00000000" w:rsidRPr="00527D08" w:rsidP="00527D08">
      <w:pPr>
        <w:pStyle w:val="AllowPageBreak"/>
      </w:pPr>
    </w:p>
    <w:p w:rsidR="00000000" w:rsidRPr="00527D08" w:rsidP="00527D08">
      <w:pPr>
        <w:pStyle w:val="Heading1"/>
      </w:pPr>
      <w:bookmarkStart w:id="8" w:name="O_236418"/>
      <w:bookmarkEnd w:id="8"/>
      <w:r w:rsidRPr="00527D08">
        <w:t>Elements and Performance Criteria</w:t>
      </w:r>
    </w:p>
    <w:tbl>
      <w:tblPr>
        <w:tblW w:w="0" w:type="auto"/>
        <w:tblLayout w:type="fixed"/>
        <w:tblCellMar>
          <w:left w:w="62" w:type="dxa"/>
          <w:right w:w="62" w:type="dxa"/>
        </w:tblCellMar>
        <w:tblLook w:val="0000"/>
      </w:tblPr>
      <w:tblGrid>
        <w:gridCol w:w="2579"/>
        <w:gridCol w:w="5943"/>
      </w:tblGrid>
      <w:tr w:rsidTr="00CC3DA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PERFORMANCE CRITERIA</w:t>
            </w:r>
          </w:p>
        </w:tc>
      </w:tr>
      <w:tr w:rsidTr="00CC3DA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
              <w:rPr>
                <w:lang w:val="en-NZ"/>
              </w:rPr>
            </w:pPr>
            <w:r w:rsidRPr="00527D08">
              <w:t>1.</w:t>
            </w:r>
            <w:r w:rsidRPr="00527D08">
              <w:tab/>
              <w:t>Create pr</w:t>
            </w:r>
            <w:r w:rsidRPr="00527D08">
              <w:t>esentations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2"/>
            </w:pPr>
            <w:r w:rsidRPr="00527D08">
              <w:t>1.1.</w:t>
            </w:r>
            <w:r w:rsidRPr="00527D08">
              <w:tab/>
              <w:t>Open a presentation package application and create a simple design for a presentation according to organisational requirements</w:t>
            </w:r>
          </w:p>
          <w:p w:rsidR="00000000" w:rsidRPr="00527D08" w:rsidP="00527D08">
            <w:pPr>
              <w:pStyle w:val="List2"/>
            </w:pPr>
            <w:r w:rsidRPr="00527D08">
              <w:t>1.2.</w:t>
            </w:r>
            <w:r w:rsidRPr="00527D08">
              <w:tab/>
              <w:t>Open a blank presentation and add text and graphics</w:t>
            </w:r>
          </w:p>
          <w:p w:rsidR="00000000" w:rsidRPr="00527D08" w:rsidP="00527D08">
            <w:pPr>
              <w:pStyle w:val="List2"/>
            </w:pPr>
            <w:r w:rsidRPr="00527D08">
              <w:t>1.3.</w:t>
            </w:r>
            <w:r w:rsidRPr="00527D08">
              <w:tab/>
              <w:t>Apply existing styles within a presentation</w:t>
            </w:r>
          </w:p>
          <w:p w:rsidR="00000000" w:rsidRPr="00527D08" w:rsidP="00527D08">
            <w:pPr>
              <w:pStyle w:val="List2"/>
            </w:pPr>
            <w:r w:rsidRPr="00527D08">
              <w:t>1.4.</w:t>
            </w:r>
            <w:r w:rsidRPr="00527D08">
              <w:tab/>
            </w:r>
            <w:r w:rsidRPr="00527D08">
              <w:t>Use presentation template and slides to create a presentation</w:t>
            </w:r>
          </w:p>
          <w:p w:rsidR="00000000" w:rsidRPr="00527D08" w:rsidP="00527D08">
            <w:pPr>
              <w:pStyle w:val="List2"/>
            </w:pPr>
            <w:r w:rsidRPr="00527D08">
              <w:t>1.5.</w:t>
            </w:r>
            <w:r w:rsidRPr="00527D08">
              <w:tab/>
              <w:t xml:space="preserve">Use various </w:t>
            </w:r>
            <w:r w:rsidRPr="00527D08">
              <w:rPr>
                <w:rStyle w:val="BoldandItalics"/>
              </w:rPr>
              <w:t>tools</w:t>
            </w:r>
            <w:r w:rsidRPr="00527D08">
              <w:t xml:space="preserve"> to improve the look of the presentation</w:t>
            </w:r>
          </w:p>
          <w:p w:rsidR="00000000" w:rsidP="00527D08">
            <w:pPr>
              <w:pStyle w:val="List2"/>
              <w:rPr>
                <w:lang w:val="en-NZ"/>
              </w:rPr>
            </w:pPr>
            <w:r w:rsidRPr="00527D08">
              <w:t>1.6.</w:t>
            </w:r>
            <w:r w:rsidRPr="00527D08">
              <w:tab/>
              <w:t>Save presentation to correct directory</w:t>
            </w:r>
          </w:p>
        </w:tc>
      </w:tr>
      <w:tr w:rsidTr="00CC3DA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
              <w:rPr>
                <w:lang w:val="en-NZ"/>
              </w:rPr>
            </w:pPr>
            <w:r w:rsidRPr="00527D08">
              <w:t>2.</w:t>
            </w:r>
            <w:r w:rsidRPr="00527D08">
              <w:tab/>
              <w:t>Customise basic settings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2"/>
            </w:pPr>
            <w:r w:rsidRPr="00527D08">
              <w:t>2.1.</w:t>
            </w:r>
            <w:r w:rsidRPr="00527D08">
              <w:tab/>
              <w:t>Adjust display to meet user requirements</w:t>
            </w:r>
          </w:p>
          <w:p w:rsidR="00000000" w:rsidRPr="00527D08" w:rsidP="00527D08">
            <w:pPr>
              <w:pStyle w:val="List2"/>
            </w:pPr>
            <w:r w:rsidRPr="00527D08">
              <w:t>2.2.</w:t>
            </w:r>
            <w:r w:rsidRPr="00527D08">
              <w:tab/>
              <w:t>Open an</w:t>
            </w:r>
            <w:r w:rsidRPr="00527D08">
              <w:t xml:space="preserve">d view different </w:t>
            </w:r>
            <w:r w:rsidRPr="00527D08">
              <w:rPr>
                <w:rStyle w:val="BoldandItalics"/>
              </w:rPr>
              <w:t>toolbars</w:t>
            </w:r>
            <w:r w:rsidRPr="00527D08">
              <w:t xml:space="preserve"> to view options</w:t>
            </w:r>
          </w:p>
          <w:p w:rsidR="00000000" w:rsidRPr="00527D08" w:rsidP="00527D08">
            <w:pPr>
              <w:pStyle w:val="List2"/>
            </w:pPr>
            <w:r w:rsidRPr="00527D08">
              <w:t>2.3.</w:t>
            </w:r>
            <w:r w:rsidRPr="00527D08">
              <w:tab/>
              <w:t xml:space="preserve">Ensure </w:t>
            </w:r>
            <w:r w:rsidRPr="00527D08">
              <w:rPr>
                <w:rStyle w:val="BoldandItalics"/>
              </w:rPr>
              <w:t>font</w:t>
            </w:r>
            <w:r w:rsidRPr="00527D08">
              <w:t xml:space="preserve"> </w:t>
            </w:r>
            <w:r w:rsidRPr="00527D08">
              <w:rPr>
                <w:rStyle w:val="BoldandItalics"/>
              </w:rPr>
              <w:t>settings</w:t>
            </w:r>
            <w:r w:rsidRPr="00527D08">
              <w:t xml:space="preserve"> are appropriate for the purpose of the presentation</w:t>
            </w:r>
          </w:p>
          <w:p w:rsidR="00000000" w:rsidP="00527D08">
            <w:pPr>
              <w:pStyle w:val="List2"/>
              <w:rPr>
                <w:lang w:val="en-NZ"/>
              </w:rPr>
            </w:pPr>
            <w:r w:rsidRPr="00527D08">
              <w:t>2.4.</w:t>
            </w:r>
            <w:r w:rsidRPr="00527D08">
              <w:tab/>
              <w:t>View multiple slides at once</w:t>
            </w:r>
          </w:p>
        </w:tc>
      </w:tr>
      <w:tr w:rsidTr="00CC3DA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
              <w:rPr>
                <w:lang w:val="en-NZ"/>
              </w:rPr>
            </w:pPr>
            <w:r w:rsidRPr="00527D08">
              <w:t>3.</w:t>
            </w:r>
            <w:r w:rsidRPr="00527D08">
              <w:tab/>
              <w:t>Format presentation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2"/>
            </w:pPr>
            <w:r w:rsidRPr="00527D08">
              <w:t>3.1.</w:t>
            </w:r>
            <w:r w:rsidRPr="00527D08">
              <w:tab/>
              <w:t>Use and incorporate organisational charts, bulleted lists and modify as r</w:t>
            </w:r>
            <w:r w:rsidRPr="00527D08">
              <w:t>equired</w:t>
            </w:r>
          </w:p>
          <w:p w:rsidR="00000000" w:rsidRPr="00527D08" w:rsidP="00527D08">
            <w:pPr>
              <w:pStyle w:val="List2"/>
            </w:pPr>
            <w:r w:rsidRPr="00527D08">
              <w:t>3.2.</w:t>
            </w:r>
            <w:r w:rsidRPr="00527D08">
              <w:tab/>
              <w:t xml:space="preserve">Add </w:t>
            </w:r>
            <w:r w:rsidRPr="00527D08">
              <w:rPr>
                <w:rStyle w:val="BoldandItalics"/>
              </w:rPr>
              <w:t>objects</w:t>
            </w:r>
            <w:r w:rsidRPr="00527D08">
              <w:t xml:space="preserve"> and manipulate to meet presentation purposes</w:t>
            </w:r>
          </w:p>
          <w:p w:rsidR="00000000" w:rsidRPr="00527D08" w:rsidP="00527D08">
            <w:pPr>
              <w:pStyle w:val="List2"/>
            </w:pPr>
            <w:r w:rsidRPr="00527D08">
              <w:t>3.3.</w:t>
            </w:r>
            <w:r w:rsidRPr="00527D08">
              <w:tab/>
              <w:t xml:space="preserve">Import </w:t>
            </w:r>
            <w:r w:rsidRPr="00527D08">
              <w:rPr>
                <w:rStyle w:val="BoldandItalics"/>
              </w:rPr>
              <w:t>objects</w:t>
            </w:r>
            <w:r w:rsidRPr="00527D08">
              <w:t xml:space="preserve"> and modify for presentation purposes</w:t>
            </w:r>
          </w:p>
          <w:p w:rsidR="00000000" w:rsidRPr="00527D08" w:rsidP="00527D08">
            <w:pPr>
              <w:pStyle w:val="List2"/>
            </w:pPr>
            <w:r w:rsidRPr="00527D08">
              <w:t>3.4.</w:t>
            </w:r>
            <w:r w:rsidRPr="00527D08">
              <w:tab/>
              <w:t>Modify slide layout, including text and colours to meet presentation requirements</w:t>
            </w:r>
          </w:p>
          <w:p w:rsidR="00000000" w:rsidRPr="00527D08" w:rsidP="00527D08">
            <w:pPr>
              <w:pStyle w:val="List2"/>
            </w:pPr>
            <w:r w:rsidRPr="00527D08">
              <w:t>3.5.</w:t>
            </w:r>
            <w:r w:rsidRPr="00527D08">
              <w:tab/>
              <w:t xml:space="preserve">Use </w:t>
            </w:r>
            <w:r w:rsidRPr="00527D08">
              <w:rPr>
                <w:rStyle w:val="BoldandItalics"/>
              </w:rPr>
              <w:t>formatting</w:t>
            </w:r>
            <w:r w:rsidRPr="00527D08">
              <w:t xml:space="preserve"> </w:t>
            </w:r>
            <w:r w:rsidRPr="00527D08">
              <w:rPr>
                <w:rStyle w:val="BoldandItalics"/>
              </w:rPr>
              <w:t>tools</w:t>
            </w:r>
            <w:r w:rsidRPr="00527D08">
              <w:t xml:space="preserve"> as required with</w:t>
            </w:r>
            <w:r w:rsidRPr="00527D08">
              <w:t>in the presentation</w:t>
            </w:r>
          </w:p>
          <w:p w:rsidR="00000000" w:rsidRPr="00527D08" w:rsidP="00527D08">
            <w:pPr>
              <w:pStyle w:val="List2"/>
            </w:pPr>
            <w:r w:rsidRPr="00527D08">
              <w:t>3.6.</w:t>
            </w:r>
            <w:r w:rsidRPr="00527D08">
              <w:tab/>
              <w:t>Duplicate slides within and/or across a presentation</w:t>
            </w:r>
          </w:p>
          <w:p w:rsidR="00000000" w:rsidRPr="00527D08" w:rsidP="00527D08">
            <w:pPr>
              <w:pStyle w:val="List2"/>
            </w:pPr>
            <w:r w:rsidRPr="00527D08">
              <w:t>3.7.</w:t>
            </w:r>
            <w:r w:rsidRPr="00527D08">
              <w:tab/>
              <w:t>Reorder the sequence of slides and/or delete slides for presentation purposes</w:t>
            </w:r>
          </w:p>
          <w:p w:rsidR="00000000" w:rsidRPr="00527D08" w:rsidP="00527D08">
            <w:pPr>
              <w:pStyle w:val="List2"/>
            </w:pPr>
            <w:r w:rsidRPr="00527D08">
              <w:t>3.8.</w:t>
            </w:r>
            <w:r w:rsidRPr="00527D08">
              <w:tab/>
              <w:t xml:space="preserve">Save presentation in another </w:t>
            </w:r>
            <w:r w:rsidRPr="00527D08">
              <w:rPr>
                <w:rStyle w:val="BoldandItalics"/>
              </w:rPr>
              <w:t>format</w:t>
            </w:r>
          </w:p>
          <w:p w:rsidR="00000000" w:rsidP="00527D08">
            <w:pPr>
              <w:pStyle w:val="List2"/>
              <w:rPr>
                <w:lang w:val="en-NZ"/>
              </w:rPr>
            </w:pPr>
            <w:r w:rsidRPr="00527D08">
              <w:t>3.9.</w:t>
            </w:r>
            <w:r w:rsidRPr="00527D08">
              <w:tab/>
              <w:t xml:space="preserve">Save and close presentation to </w:t>
            </w:r>
            <w:r w:rsidRPr="00527D08">
              <w:rPr>
                <w:rStyle w:val="BoldandItalics"/>
              </w:rPr>
              <w:t>disk</w:t>
            </w:r>
          </w:p>
        </w:tc>
      </w:tr>
      <w:tr w:rsidTr="00CC3DA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
              <w:rPr>
                <w:lang w:val="en-NZ"/>
              </w:rPr>
            </w:pPr>
            <w:r w:rsidRPr="00527D08">
              <w:t>4.</w:t>
            </w:r>
            <w:r w:rsidRPr="00527D08">
              <w:tab/>
            </w:r>
            <w:r w:rsidRPr="00527D08">
              <w:t>Add slide show effects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2"/>
            </w:pPr>
            <w:r w:rsidRPr="00527D08">
              <w:t>4.1.</w:t>
            </w:r>
            <w:r w:rsidRPr="00527D08">
              <w:tab/>
              <w:t>Incorporate preset animation and multimedia effects into presentation as required to enhance the presentation</w:t>
            </w:r>
          </w:p>
          <w:p w:rsidR="00000000" w:rsidRPr="00527D08" w:rsidP="00527D08">
            <w:pPr>
              <w:pStyle w:val="List2"/>
            </w:pPr>
            <w:r w:rsidRPr="00527D08">
              <w:t>4.2.</w:t>
            </w:r>
            <w:r w:rsidRPr="00527D08">
              <w:tab/>
              <w:t>Add slide transition effects to presentation to ensure smooth progression though the presentation</w:t>
            </w:r>
          </w:p>
          <w:p w:rsidR="00000000" w:rsidRPr="00527D08" w:rsidP="00527D08">
            <w:pPr>
              <w:pStyle w:val="List2"/>
            </w:pPr>
            <w:r w:rsidRPr="00527D08">
              <w:t>4.3.</w:t>
            </w:r>
            <w:r w:rsidRPr="00527D08">
              <w:tab/>
              <w:t>Test prese</w:t>
            </w:r>
            <w:r w:rsidRPr="00527D08">
              <w:t>ntation for overall impact</w:t>
            </w:r>
          </w:p>
          <w:p w:rsidR="00000000" w:rsidP="00527D08">
            <w:pPr>
              <w:pStyle w:val="List2"/>
              <w:rPr>
                <w:lang w:val="en-NZ"/>
              </w:rPr>
            </w:pPr>
            <w:r w:rsidRPr="00527D08">
              <w:t>4.4.</w:t>
            </w:r>
            <w:r w:rsidRPr="00527D08">
              <w:tab/>
              <w:t>Use onscreen navigation tools to start and stop slide show or move between different slides as required</w:t>
            </w:r>
          </w:p>
        </w:tc>
      </w:tr>
      <w:tr w:rsidTr="00CC3DA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
              <w:rPr>
                <w:lang w:val="en-NZ"/>
              </w:rPr>
            </w:pPr>
            <w:r w:rsidRPr="00527D08">
              <w:t>5.</w:t>
            </w:r>
            <w:r w:rsidRPr="00527D08">
              <w:tab/>
              <w:t>Print presentation and notes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2"/>
            </w:pPr>
            <w:r w:rsidRPr="00527D08">
              <w:t>5.1.</w:t>
            </w:r>
            <w:r w:rsidRPr="00527D08">
              <w:tab/>
              <w:t>Select appropriate print format for presentation</w:t>
            </w:r>
          </w:p>
          <w:p w:rsidR="00000000" w:rsidRPr="00527D08" w:rsidP="00527D08">
            <w:pPr>
              <w:pStyle w:val="List2"/>
            </w:pPr>
            <w:r w:rsidRPr="00527D08">
              <w:t>5.2.</w:t>
            </w:r>
            <w:r w:rsidRPr="00527D08">
              <w:tab/>
              <w:t>Select preferred slide orien</w:t>
            </w:r>
            <w:r w:rsidRPr="00527D08">
              <w:t>tation</w:t>
            </w:r>
          </w:p>
          <w:p w:rsidR="00000000" w:rsidRPr="00527D08" w:rsidP="00527D08">
            <w:pPr>
              <w:pStyle w:val="List2"/>
            </w:pPr>
            <w:r w:rsidRPr="00527D08">
              <w:t>5.3.</w:t>
            </w:r>
            <w:r w:rsidRPr="00527D08">
              <w:tab/>
              <w:t>Add notes and slide numbers</w:t>
            </w:r>
          </w:p>
          <w:p w:rsidR="00000000" w:rsidRPr="00527D08" w:rsidP="00527D08">
            <w:pPr>
              <w:pStyle w:val="List2"/>
            </w:pPr>
            <w:r w:rsidRPr="00527D08">
              <w:t>5.4.</w:t>
            </w:r>
            <w:r w:rsidRPr="00527D08">
              <w:tab/>
              <w:t>Preview slides and spell check before presentation</w:t>
            </w:r>
          </w:p>
          <w:p w:rsidR="00000000" w:rsidRPr="00527D08" w:rsidP="00527D08">
            <w:pPr>
              <w:pStyle w:val="List2"/>
            </w:pPr>
            <w:r w:rsidRPr="00527D08">
              <w:t>5.5.</w:t>
            </w:r>
            <w:r w:rsidRPr="00527D08">
              <w:tab/>
              <w:t xml:space="preserve">Print the selected slides and submit presentation to </w:t>
            </w:r>
            <w:r w:rsidRPr="00527D08">
              <w:rPr>
                <w:rStyle w:val="BoldandItalics"/>
              </w:rPr>
              <w:t>appropriate</w:t>
            </w:r>
            <w:r w:rsidRPr="00527D08">
              <w:t xml:space="preserve"> </w:t>
            </w:r>
            <w:r w:rsidRPr="00527D08">
              <w:rPr>
                <w:rStyle w:val="BoldandItalics"/>
              </w:rPr>
              <w:t>person</w:t>
            </w:r>
            <w:r w:rsidRPr="00527D08">
              <w:t xml:space="preserve"> for feedback</w:t>
            </w:r>
          </w:p>
        </w:tc>
      </w:tr>
    </w:tbl>
    <w:p w:rsidR="00CC3DA0" w:rsidP="00527D08">
      <w:pPr>
        <w:pStyle w:val="BodyText"/>
      </w:pPr>
    </w:p>
    <w:p w:rsidR="00CC3DA0" w:rsidP="00527D08">
      <w:pPr>
        <w:pStyle w:val="BodyText"/>
      </w:pPr>
    </w:p>
    <w:p w:rsidR="00000000" w:rsidRPr="00527D08" w:rsidP="00527D08">
      <w:pPr>
        <w:pStyle w:val="Heading1"/>
      </w:pPr>
      <w:bookmarkStart w:id="9" w:name="O_260368"/>
      <w:bookmarkEnd w:id="9"/>
      <w:r w:rsidRPr="00527D08">
        <w:t>Required Skills and Knowledge</w:t>
      </w:r>
    </w:p>
    <w:tbl>
      <w:tblPr>
        <w:tblW w:w="0" w:type="auto"/>
        <w:tblLayout w:type="fixed"/>
        <w:tblCellMar>
          <w:left w:w="62" w:type="dxa"/>
          <w:right w:w="62" w:type="dxa"/>
        </w:tblCellMar>
        <w:tblLook w:val="0000"/>
      </w:tblPr>
      <w:tblGrid>
        <w:gridCol w:w="8522"/>
      </w:tblGrid>
      <w:tr w:rsidTr="00CC3D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REQUIRED SKILLS AND KNOWLEDGE</w:t>
            </w:r>
          </w:p>
        </w:tc>
      </w:tr>
      <w:tr w:rsidTr="00CC3D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t>This section describes the skills and knowledge required for this unit.</w:t>
            </w:r>
          </w:p>
        </w:tc>
      </w:tr>
      <w:tr w:rsidTr="00CC3D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Required skills</w:t>
            </w:r>
          </w:p>
        </w:tc>
      </w:tr>
      <w:tr w:rsidTr="00CC3D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Reading and writing at a level where basic workplace documents are understood</w:t>
            </w:r>
          </w:p>
          <w:p w:rsidR="00000000" w:rsidRPr="00527D08" w:rsidP="00527D08">
            <w:pPr>
              <w:pStyle w:val="ListBullet"/>
            </w:pPr>
            <w:r w:rsidRPr="00527D08">
              <w:t>Clear and precise communication</w:t>
            </w:r>
          </w:p>
          <w:p w:rsidR="00000000" w:rsidRPr="00527D08" w:rsidP="00527D08">
            <w:pPr>
              <w:pStyle w:val="ListBullet"/>
            </w:pPr>
            <w:r w:rsidRPr="00527D08">
              <w:t>Interpretation of user manuals</w:t>
            </w:r>
          </w:p>
          <w:p w:rsidR="00000000" w:rsidP="00527D08">
            <w:pPr>
              <w:pStyle w:val="ListBullet"/>
              <w:rPr>
                <w:lang w:val="en-NZ"/>
              </w:rPr>
            </w:pPr>
            <w:r w:rsidRPr="00527D08">
              <w:t>Low-level decision making in relation to creating an electronic presentation</w:t>
            </w:r>
          </w:p>
        </w:tc>
      </w:tr>
      <w:tr w:rsidTr="00CC3D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Required knowledge</w:t>
            </w:r>
          </w:p>
        </w:tc>
      </w:tr>
      <w:tr w:rsidTr="00CC3D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Basic technical terminology in relation to reading help files and prompts</w:t>
            </w:r>
          </w:p>
          <w:p w:rsidR="00000000" w:rsidRPr="00527D08" w:rsidP="00527D08">
            <w:pPr>
              <w:pStyle w:val="ListBullet"/>
            </w:pPr>
            <w:r w:rsidRPr="00527D08">
              <w:t>Organisational benchmarks for keyboarding</w:t>
            </w:r>
          </w:p>
          <w:p w:rsidR="00000000" w:rsidRPr="00527D08" w:rsidP="00527D08">
            <w:pPr>
              <w:pStyle w:val="ListBullet"/>
            </w:pPr>
            <w:r w:rsidRPr="00527D08">
              <w:t>Different types of presentations: formal, informal; audience types</w:t>
            </w:r>
          </w:p>
          <w:p w:rsidR="00000000" w:rsidRPr="00527D08" w:rsidP="00527D08">
            <w:pPr>
              <w:pStyle w:val="ListBullet"/>
            </w:pPr>
            <w:r w:rsidRPr="00527D08">
              <w:t>Presentation pitfalls</w:t>
            </w:r>
          </w:p>
        </w:tc>
      </w:tr>
    </w:tbl>
    <w:p w:rsidR="00CC3DA0" w:rsidP="00527D08">
      <w:pPr>
        <w:pStyle w:val="BodyText"/>
      </w:pPr>
    </w:p>
    <w:p w:rsidR="00CC3DA0" w:rsidP="00527D08">
      <w:pPr>
        <w:pStyle w:val="BodyText"/>
      </w:pPr>
    </w:p>
    <w:p w:rsidR="00000000" w:rsidRPr="00527D08" w:rsidP="00527D08">
      <w:pPr>
        <w:pStyle w:val="AllowPageBreak"/>
      </w:pPr>
    </w:p>
    <w:p w:rsidR="00000000" w:rsidRPr="00527D08" w:rsidP="00527D08">
      <w:pPr>
        <w:pStyle w:val="Heading1"/>
      </w:pPr>
      <w:bookmarkStart w:id="10" w:name="O_244402"/>
      <w:bookmarkEnd w:id="10"/>
      <w:r w:rsidRPr="00527D08">
        <w:t>Evidence Guide</w:t>
      </w:r>
    </w:p>
    <w:tbl>
      <w:tblPr>
        <w:tblW w:w="9570" w:type="dxa"/>
        <w:tblLayout w:type="fixed"/>
        <w:tblCellMar>
          <w:left w:w="62" w:type="dxa"/>
          <w:right w:w="62" w:type="dxa"/>
        </w:tblCellMar>
        <w:tblLook w:val="0000"/>
      </w:tblPr>
      <w:tblGrid>
        <w:gridCol w:w="3908"/>
        <w:gridCol w:w="5662"/>
      </w:tblGrid>
      <w:tr w:rsidTr="00CC3D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EVIDENCE GUIDE</w:t>
            </w:r>
          </w:p>
        </w:tc>
      </w:tr>
      <w:tr w:rsidTr="00CC3D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t>The evidence guide provides advice on assessment and must be read in conjunction with the performance criteria, required skills and knowledge, range statement and the Assessment Guidelines for the Training Package.</w:t>
            </w:r>
          </w:p>
        </w:tc>
      </w:tr>
      <w:tr w:rsidTr="00CC3D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p>
        </w:tc>
      </w:tr>
      <w:tr w:rsidTr="00CC3D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Evidence of the following is essential:</w:t>
            </w:r>
          </w:p>
          <w:p w:rsidR="00000000" w:rsidRPr="00527D08" w:rsidP="00527D08">
            <w:pPr>
              <w:pStyle w:val="ListBullet"/>
            </w:pPr>
            <w:r w:rsidRPr="00527D08">
              <w:t>Assessment must ensure the learner can create, format and prepare presentations for distribution and display.</w:t>
            </w:r>
          </w:p>
          <w:p w:rsidR="00000000" w:rsidRPr="00527D08" w:rsidP="00527D08">
            <w:pPr>
              <w:pStyle w:val="BodyText"/>
            </w:pPr>
          </w:p>
          <w:p w:rsidR="00000000" w:rsidRPr="00527D08" w:rsidP="00527D08">
            <w:pPr>
              <w:pStyle w:val="BodyText"/>
            </w:pPr>
            <w:r w:rsidRPr="00527D08">
              <w:t>To demonstr</w:t>
            </w:r>
            <w:r w:rsidRPr="00527D08">
              <w:t>ate competency in this unit the person will require access to:</w:t>
            </w:r>
          </w:p>
          <w:p w:rsidR="00000000" w:rsidRPr="00527D08" w:rsidP="00527D08">
            <w:pPr>
              <w:pStyle w:val="ListBullet"/>
            </w:pPr>
            <w:r w:rsidRPr="00527D08">
              <w:t>PC and printer</w:t>
            </w:r>
          </w:p>
          <w:p w:rsidR="00000000" w:rsidP="00527D08">
            <w:pPr>
              <w:pStyle w:val="ListBullet"/>
              <w:rPr>
                <w:lang w:val="en-NZ"/>
              </w:rPr>
            </w:pPr>
            <w:r w:rsidRPr="00527D08">
              <w:t>Documents detailing organisational style guide/policy</w:t>
            </w:r>
          </w:p>
        </w:tc>
      </w:tr>
      <w:tr w:rsidTr="00CC3D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Presentations are an important form of communication and marketing used by organisations to convey information; presentations may be formal or informal. An individual demonstrating this competency will be able to present a set range of data in a simple and</w:t>
            </w:r>
            <w:r w:rsidRPr="00527D08">
              <w:t xml:space="preserve"> direct format using a presentation package.</w:t>
            </w:r>
          </w:p>
          <w:p w:rsidR="00000000" w:rsidRPr="00527D08" w:rsidP="00527D08">
            <w:pPr>
              <w:pStyle w:val="BodyText"/>
            </w:pPr>
          </w:p>
          <w:p w:rsidR="00000000" w:rsidRPr="00527D08" w:rsidP="00527D08">
            <w:pPr>
              <w:pStyle w:val="BodyText"/>
            </w:pPr>
            <w:r w:rsidRPr="00527D08">
              <w:t>The breadth, depth and complexity of knowledge and skills in this competency would prepare a person to perform a defined range of activities many of which may be routine and predictable.</w:t>
            </w:r>
          </w:p>
          <w:p w:rsidR="00000000" w:rsidRPr="00527D08" w:rsidP="00527D08">
            <w:pPr>
              <w:pStyle w:val="BodyText"/>
            </w:pPr>
          </w:p>
          <w:p w:rsidR="00000000" w:rsidRPr="00527D08" w:rsidP="00527D08">
            <w:pPr>
              <w:pStyle w:val="BodyText"/>
            </w:pPr>
            <w:r w:rsidRPr="00527D08">
              <w:t>Assessment must ensure</w:t>
            </w:r>
            <w:r w:rsidRPr="00527D08">
              <w:t xml:space="preserve"> </w:t>
            </w:r>
          </w:p>
          <w:p w:rsidR="00000000" w:rsidP="00527D08">
            <w:pPr>
              <w:pStyle w:val="ListBullet"/>
              <w:rPr>
                <w:lang w:val="en-NZ"/>
              </w:rPr>
            </w:pPr>
            <w:r w:rsidRPr="00527D08">
              <w:t>Applications may include a variety of employment related skills including preparatory access and participation skills, broad-based induction skills and/or specific workplace skills. They may also include participation in a team or work group.</w:t>
            </w:r>
          </w:p>
        </w:tc>
      </w:tr>
      <w:tr w:rsidTr="00CC3D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Method of</w:t>
            </w:r>
            <w:r w:rsidRPr="00527D08">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The purpose of this unit is to define the standard of performance to be achieved in the workplace. In undertaking training and assessment activities related to this unit, consideration should be given to the implementation of appropriate divers</w:t>
            </w:r>
            <w:r w:rsidRPr="00527D08">
              <w:t>ity and accessibility practices in order to accommodate people who may have special needs. Additional guidance on these and related matters is provided in ICA05 Section 1.</w:t>
            </w:r>
          </w:p>
          <w:p w:rsidR="00000000" w:rsidRPr="00527D08" w:rsidP="00527D08">
            <w:pPr>
              <w:pStyle w:val="BodyText"/>
            </w:pPr>
          </w:p>
          <w:p w:rsidR="00000000" w:rsidRPr="00527D08" w:rsidP="00527D08">
            <w:pPr>
              <w:pStyle w:val="ListBullet"/>
            </w:pPr>
            <w:r w:rsidRPr="00527D08">
              <w:t>Competency in this unit should be assessed using summative assessment to ensure co</w:t>
            </w:r>
            <w:r w:rsidRPr="00527D08">
              <w:t>nsistency of performance in a range of contexts. This unit can be assessed either in the workplace or in a simulated environment. However, simulated activities must closely reflect the workplace to enable full demonstration of competency.</w:t>
            </w:r>
          </w:p>
          <w:p w:rsidR="00000000" w:rsidRPr="00527D08" w:rsidP="00527D08">
            <w:pPr>
              <w:pStyle w:val="BodyText"/>
            </w:pPr>
          </w:p>
          <w:p w:rsidR="00000000" w:rsidP="00527D08">
            <w:pPr>
              <w:pStyle w:val="ListBullet"/>
              <w:rPr>
                <w:lang w:val="en-NZ"/>
              </w:rPr>
            </w:pPr>
            <w:r w:rsidRPr="00527D08">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527D08">
              <w:t>peers and clients where appropriate may provide valuable input to the assessment process. The interdependence of units for assessment purposes may vary with the particular project or scenario.</w:t>
            </w:r>
          </w:p>
        </w:tc>
      </w:tr>
      <w:tr w:rsidTr="00CC3D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Holistic assessment with o</w:t>
            </w:r>
            <w:r w:rsidRPr="00527D08">
              <w:t>ther units relevant to the industry sector, workplace and job role is recommended, for example:</w:t>
            </w:r>
          </w:p>
          <w:p w:rsidR="00000000" w:rsidRPr="00527D08" w:rsidP="00527D08">
            <w:pPr>
              <w:pStyle w:val="ListBullet"/>
            </w:pPr>
            <w:r w:rsidRPr="00527D08">
              <w:t>ICAU1128B Operate a personal computer</w:t>
            </w:r>
          </w:p>
          <w:p w:rsidR="00000000" w:rsidRPr="00527D08" w:rsidP="00527D08">
            <w:pPr>
              <w:pStyle w:val="ListBullet"/>
            </w:pPr>
            <w:r w:rsidRPr="00527D08">
              <w:t>ICAU1129B Operate a word processing application</w:t>
            </w:r>
          </w:p>
          <w:p w:rsidR="00000000" w:rsidRPr="00527D08" w:rsidP="00527D08">
            <w:pPr>
              <w:pStyle w:val="ListBullet"/>
            </w:pPr>
            <w:r w:rsidRPr="00527D08">
              <w:t>ICAU1130B Operate a spreadsheet application</w:t>
            </w:r>
          </w:p>
          <w:p w:rsidR="00000000" w:rsidRPr="00527D08" w:rsidP="00527D08">
            <w:pPr>
              <w:pStyle w:val="ListBullet"/>
            </w:pPr>
            <w:r w:rsidRPr="00527D08">
              <w:t xml:space="preserve">ICAU1131B Operate a database </w:t>
            </w:r>
            <w:r w:rsidRPr="00527D08">
              <w:t>application</w:t>
            </w:r>
          </w:p>
          <w:p w:rsidR="00000000" w:rsidRPr="00527D08" w:rsidP="00527D08">
            <w:pPr>
              <w:pStyle w:val="BodyText"/>
            </w:pPr>
          </w:p>
          <w:p w:rsidR="00000000" w:rsidRPr="00527D08" w:rsidP="00527D08">
            <w:pPr>
              <w:pStyle w:val="BodyText"/>
            </w:pPr>
            <w:r w:rsidRPr="00527D08">
              <w:t>An individual demonstrating this competency would be able to:</w:t>
            </w:r>
          </w:p>
          <w:p w:rsidR="00000000" w:rsidRPr="00527D08" w:rsidP="00527D08">
            <w:pPr>
              <w:pStyle w:val="ListBullet"/>
            </w:pPr>
            <w:r w:rsidRPr="00527D08">
              <w:t>Demonstrate knowledge by recall in a narrow range of areas</w:t>
            </w:r>
          </w:p>
          <w:p w:rsidR="00000000" w:rsidRPr="00527D08" w:rsidP="00527D08">
            <w:pPr>
              <w:pStyle w:val="ListBullet"/>
            </w:pPr>
            <w:r w:rsidRPr="00527D08">
              <w:t>Demonstrate basic practical skills, such as the use of relevant tools</w:t>
            </w:r>
          </w:p>
          <w:p w:rsidR="00000000" w:rsidRPr="00527D08" w:rsidP="00527D08">
            <w:pPr>
              <w:pStyle w:val="ListBullet"/>
            </w:pPr>
            <w:r w:rsidRPr="00527D08">
              <w:t>Perform a sequence of routine tasks given clear dir</w:t>
            </w:r>
            <w:r w:rsidRPr="00527D08">
              <w:t>ection</w:t>
            </w:r>
          </w:p>
          <w:p w:rsidR="00000000" w:rsidRPr="00527D08" w:rsidP="00527D08">
            <w:pPr>
              <w:pStyle w:val="ListBullet"/>
            </w:pPr>
            <w:r w:rsidRPr="00527D08">
              <w:t>Receive and pass on messages and information</w:t>
            </w:r>
          </w:p>
          <w:p w:rsidR="00000000" w:rsidRPr="00527D08" w:rsidP="00527D08">
            <w:pPr>
              <w:pStyle w:val="ListBullet"/>
            </w:pPr>
            <w:r w:rsidRPr="00527D08">
              <w:t>Maintain knowledge of industry products and services</w:t>
            </w:r>
          </w:p>
        </w:tc>
      </w:tr>
    </w:tbl>
    <w:p w:rsidR="00CC3DA0" w:rsidP="00527D08">
      <w:pPr>
        <w:pStyle w:val="BodyText"/>
      </w:pPr>
    </w:p>
    <w:p w:rsidR="00CC3DA0" w:rsidP="00527D08">
      <w:pPr>
        <w:pStyle w:val="BodyText"/>
      </w:pPr>
    </w:p>
    <w:p w:rsidR="00000000" w:rsidRPr="00527D08" w:rsidP="00527D08">
      <w:pPr>
        <w:pStyle w:val="Heading1"/>
      </w:pPr>
      <w:bookmarkStart w:id="11" w:name="O_252385"/>
      <w:bookmarkEnd w:id="11"/>
      <w:r w:rsidRPr="00527D08">
        <w:t>Range Statement</w:t>
      </w:r>
    </w:p>
    <w:tbl>
      <w:tblPr>
        <w:tblW w:w="0" w:type="auto"/>
        <w:tblLayout w:type="fixed"/>
        <w:tblCellMar>
          <w:left w:w="62" w:type="dxa"/>
          <w:right w:w="62" w:type="dxa"/>
        </w:tblCellMar>
        <w:tblLook w:val="0000"/>
      </w:tblPr>
      <w:tblGrid>
        <w:gridCol w:w="3529"/>
        <w:gridCol w:w="4993"/>
      </w:tblGrid>
      <w:tr w:rsidTr="00CC3D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RANGE STATEMENT</w:t>
            </w:r>
          </w:p>
        </w:tc>
      </w:tr>
      <w:tr w:rsidTr="00CC3D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t>The range statement relates to the unit of competency as a whole. It allows for different work environments and situations that may affect performance. Bold italicised wording, if used in the performance criteria, is detailed below. Essential operating con</w:t>
            </w:r>
            <w:r w:rsidRPr="00527D08">
              <w:t>ditions that may be present with training and assessment (depending on the work situation, needs of the candidate, accessibility of the item, and local industry and regional contexts) may also be included.</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Tools</w:t>
            </w:r>
            <w:r w:rsidRPr="00527D08">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help</w:t>
            </w:r>
          </w:p>
          <w:p w:rsidR="00000000" w:rsidRPr="00527D08" w:rsidP="00527D08">
            <w:pPr>
              <w:pStyle w:val="ListBullet"/>
            </w:pPr>
            <w:r w:rsidRPr="00527D08">
              <w:t>search and replace</w:t>
            </w:r>
          </w:p>
          <w:p w:rsidR="00000000" w:rsidRPr="00527D08" w:rsidP="00527D08">
            <w:pPr>
              <w:pStyle w:val="ListBullet"/>
            </w:pPr>
            <w:r w:rsidRPr="00527D08">
              <w:t>spel</w:t>
            </w:r>
            <w:r w:rsidRPr="00527D08">
              <w:t>l check</w:t>
            </w:r>
          </w:p>
          <w:p w:rsidR="00000000" w:rsidRPr="00527D08" w:rsidP="00527D08">
            <w:pPr>
              <w:pStyle w:val="ListBullet"/>
            </w:pPr>
            <w:r w:rsidRPr="00527D08">
              <w:t>undo</w:t>
            </w:r>
          </w:p>
          <w:p w:rsidR="00000000" w:rsidP="00527D08">
            <w:pPr>
              <w:pStyle w:val="ListBullet"/>
              <w:rPr>
                <w:lang w:val="en-NZ"/>
              </w:rPr>
            </w:pPr>
            <w:r w:rsidRPr="00527D08">
              <w:t>simple formatting tools</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Font settings</w:t>
            </w:r>
            <w:r w:rsidRPr="00527D08">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type</w:t>
            </w:r>
          </w:p>
          <w:p w:rsidR="00000000" w:rsidRPr="00527D08" w:rsidP="00527D08">
            <w:pPr>
              <w:pStyle w:val="ListBullet"/>
            </w:pPr>
            <w:r w:rsidRPr="00527D08">
              <w:t>size</w:t>
            </w:r>
          </w:p>
          <w:p w:rsidR="00000000" w:rsidP="00527D08">
            <w:pPr>
              <w:pStyle w:val="ListBullet"/>
              <w:rPr>
                <w:lang w:val="en-NZ"/>
              </w:rPr>
            </w:pPr>
            <w:r w:rsidRPr="00527D08">
              <w:t>colour</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Objects</w:t>
            </w:r>
            <w:r w:rsidRPr="00527D08">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other documents</w:t>
            </w:r>
          </w:p>
          <w:p w:rsidR="00000000" w:rsidRPr="00527D08" w:rsidP="00527D08">
            <w:pPr>
              <w:pStyle w:val="ListBullet"/>
            </w:pPr>
            <w:r w:rsidRPr="00527D08">
              <w:t>pictures</w:t>
            </w:r>
          </w:p>
          <w:p w:rsidR="00000000" w:rsidRPr="00527D08" w:rsidP="00527D08">
            <w:pPr>
              <w:pStyle w:val="ListBullet"/>
            </w:pPr>
            <w:r w:rsidRPr="00527D08">
              <w:t>tables</w:t>
            </w:r>
          </w:p>
          <w:p w:rsidR="00000000" w:rsidP="00527D08">
            <w:pPr>
              <w:pStyle w:val="ListBullet"/>
              <w:rPr>
                <w:lang w:val="en-NZ"/>
              </w:rPr>
            </w:pPr>
            <w:r w:rsidRPr="00527D08">
              <w:t>sound</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Formatting</w:t>
            </w:r>
            <w:r w:rsidRPr="00527D08">
              <w:t xml:space="preserve"> </w:t>
            </w:r>
            <w:r w:rsidRPr="00527D08">
              <w:rPr>
                <w:rStyle w:val="BoldandItalics"/>
              </w:rPr>
              <w:t>tools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Bullet"/>
              <w:rPr>
                <w:lang w:val="en-NZ"/>
              </w:rPr>
            </w:pPr>
            <w:r w:rsidRPr="00527D08">
              <w:t xml:space="preserve">Menu commands within the application, such as help, search and replace, spell check, </w:t>
            </w:r>
            <w:r w:rsidRPr="00527D08">
              <w:t>undo, cut, copy, paste</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Format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Bullet"/>
              <w:rPr>
                <w:lang w:val="en-NZ"/>
              </w:rPr>
            </w:pPr>
            <w:r w:rsidRPr="00527D08">
              <w:t>Saving the presentation as another type of document, such as: HTML, XML, comma separated values or text</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Disk</w:t>
            </w:r>
            <w:r w:rsidRPr="00527D08">
              <w:t xml:space="preserve"> may include but are not limited to:</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Floppy disks</w:t>
            </w:r>
          </w:p>
          <w:p w:rsidR="00000000" w:rsidRPr="00527D08" w:rsidP="00527D08">
            <w:pPr>
              <w:pStyle w:val="ListBullet"/>
            </w:pPr>
            <w:r w:rsidRPr="00527D08">
              <w:t>CDs</w:t>
            </w:r>
          </w:p>
          <w:p w:rsidR="00000000" w:rsidRPr="00527D08" w:rsidP="00527D08">
            <w:pPr>
              <w:pStyle w:val="ListBullet"/>
            </w:pPr>
            <w:r w:rsidRPr="00527D08">
              <w:t>CD-RW (Compact Discs-Read Write)</w:t>
            </w:r>
          </w:p>
          <w:p w:rsidR="00000000" w:rsidRPr="00527D08" w:rsidP="00527D08">
            <w:pPr>
              <w:pStyle w:val="ListBullet"/>
            </w:pPr>
            <w:r w:rsidRPr="00527D08">
              <w:t>DVD RW</w:t>
            </w:r>
          </w:p>
          <w:p w:rsidR="00000000" w:rsidRPr="00527D08" w:rsidP="00527D08">
            <w:pPr>
              <w:pStyle w:val="ListBullet"/>
            </w:pPr>
            <w:r w:rsidRPr="00527D08">
              <w:t>zip disks</w:t>
            </w:r>
          </w:p>
          <w:p w:rsidR="00000000" w:rsidP="00527D08">
            <w:pPr>
              <w:pStyle w:val="ListBullet"/>
              <w:rPr>
                <w:lang w:val="en-NZ"/>
              </w:rPr>
            </w:pPr>
            <w:r w:rsidRPr="00527D08">
              <w:t>solid state hard drives</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Print</w:t>
            </w:r>
            <w:r w:rsidRPr="00527D08">
              <w:t xml:space="preserve"> </w:t>
            </w:r>
            <w:r w:rsidRPr="00527D08">
              <w:rPr>
                <w:rStyle w:val="BoldandItalics"/>
              </w:rPr>
              <w:t>format</w:t>
            </w:r>
            <w:r w:rsidRPr="00527D08">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layout</w:t>
            </w:r>
          </w:p>
          <w:p w:rsidR="00000000" w:rsidRPr="00527D08" w:rsidP="00527D08">
            <w:pPr>
              <w:pStyle w:val="ListBullet"/>
            </w:pPr>
            <w:r w:rsidRPr="00527D08">
              <w:t>quality</w:t>
            </w:r>
          </w:p>
          <w:p w:rsidR="00000000" w:rsidRPr="00527D08" w:rsidP="00527D08">
            <w:pPr>
              <w:pStyle w:val="ListBullet"/>
            </w:pPr>
            <w:r w:rsidRPr="00527D08">
              <w:t>number of copies</w:t>
            </w:r>
          </w:p>
          <w:p w:rsidR="00000000" w:rsidP="00527D08">
            <w:pPr>
              <w:pStyle w:val="ListBullet"/>
              <w:rPr>
                <w:lang w:val="en-NZ"/>
              </w:rPr>
            </w:pPr>
            <w:r w:rsidRPr="00527D08">
              <w:t>colour or black and white</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Appropriate</w:t>
            </w:r>
            <w:r w:rsidRPr="00527D08">
              <w:t xml:space="preserve"> </w:t>
            </w:r>
            <w:r w:rsidRPr="00527D08">
              <w:rPr>
                <w:rStyle w:val="BoldandItalics"/>
              </w:rPr>
              <w:t>person</w:t>
            </w:r>
            <w:r w:rsidRPr="00527D08">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supervisor</w:t>
            </w:r>
          </w:p>
          <w:p w:rsidR="00000000" w:rsidRPr="00527D08" w:rsidP="00527D08">
            <w:pPr>
              <w:pStyle w:val="ListBullet"/>
            </w:pPr>
            <w:r w:rsidRPr="00527D08">
              <w:t>teacher</w:t>
            </w:r>
          </w:p>
          <w:p w:rsidR="00000000" w:rsidRPr="00527D08" w:rsidP="00527D08">
            <w:pPr>
              <w:pStyle w:val="ListBullet"/>
            </w:pPr>
            <w:r w:rsidRPr="00527D08">
              <w:t>authorised business representative</w:t>
            </w:r>
          </w:p>
          <w:p w:rsidR="00000000" w:rsidP="00527D08">
            <w:pPr>
              <w:pStyle w:val="ListBullet"/>
              <w:rPr>
                <w:lang w:val="en-NZ"/>
              </w:rPr>
            </w:pPr>
            <w:r w:rsidRPr="00527D08">
              <w:t>client</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User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ListBullet"/>
              <w:rPr>
                <w:lang w:val="en-NZ"/>
              </w:rPr>
            </w:pPr>
            <w:r w:rsidRPr="00527D08">
              <w:t>How the user wants an application, desktop, computer or document to appear</w:t>
            </w:r>
          </w:p>
        </w:tc>
      </w:tr>
      <w:tr w:rsidTr="00CC3DA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BoldandItalics"/>
              </w:rPr>
              <w:t>Toolbars</w:t>
            </w:r>
            <w:r w:rsidRPr="00527D08">
              <w:t xml:space="preserve"> can contain: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ListBullet"/>
            </w:pPr>
            <w:r w:rsidRPr="00527D08">
              <w:t>buttons</w:t>
            </w:r>
          </w:p>
          <w:p w:rsidR="00000000" w:rsidRPr="00527D08" w:rsidP="00527D08">
            <w:pPr>
              <w:pStyle w:val="ListBullet"/>
            </w:pPr>
            <w:r w:rsidRPr="00527D08">
              <w:t>menus</w:t>
            </w:r>
          </w:p>
          <w:p w:rsidR="00000000" w:rsidRPr="00527D08" w:rsidP="00527D08">
            <w:pPr>
              <w:pStyle w:val="ListBullet"/>
            </w:pPr>
            <w:r w:rsidRPr="00527D08">
              <w:t>a combination of both</w:t>
            </w:r>
          </w:p>
        </w:tc>
      </w:tr>
    </w:tbl>
    <w:p w:rsidR="00CC3DA0" w:rsidP="00527D08">
      <w:pPr>
        <w:pStyle w:val="BodyText"/>
      </w:pPr>
    </w:p>
    <w:p w:rsidR="00CC3DA0" w:rsidP="00527D08">
      <w:pPr>
        <w:pStyle w:val="BodyText"/>
      </w:pPr>
    </w:p>
    <w:p w:rsidR="00000000" w:rsidRPr="00527D08" w:rsidP="00527D08">
      <w:pPr>
        <w:pStyle w:val="Heading1"/>
      </w:pPr>
      <w:bookmarkStart w:id="12" w:name="O_208380"/>
      <w:bookmarkEnd w:id="12"/>
      <w:r w:rsidRPr="00527D08">
        <w:t>Unit Sector(s)</w:t>
      </w:r>
    </w:p>
    <w:tbl>
      <w:tblPr>
        <w:tblW w:w="0" w:type="auto"/>
        <w:tblLayout w:type="fixed"/>
        <w:tblCellMar>
          <w:left w:w="62" w:type="dxa"/>
          <w:right w:w="62" w:type="dxa"/>
        </w:tblCellMar>
        <w:tblLook w:val="0000"/>
      </w:tblPr>
      <w:tblGrid>
        <w:gridCol w:w="2629"/>
        <w:gridCol w:w="5893"/>
      </w:tblGrid>
      <w:tr w:rsidTr="00CC3DA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r w:rsidRPr="00527D08">
              <w:t>Use</w:t>
            </w:r>
          </w:p>
        </w:tc>
      </w:tr>
    </w:tbl>
    <w:p w:rsidR="00CC3DA0" w:rsidP="00527D08">
      <w:pPr>
        <w:pStyle w:val="BodyText"/>
      </w:pPr>
    </w:p>
    <w:p w:rsidR="00CC3DA0" w:rsidP="00527D08">
      <w:pPr>
        <w:pStyle w:val="BodyText"/>
      </w:pPr>
    </w:p>
    <w:p w:rsidR="00000000" w:rsidRPr="00527D08" w:rsidP="00527D08">
      <w:pPr>
        <w:pStyle w:val="Heading1"/>
      </w:pPr>
      <w:bookmarkStart w:id="13" w:name="O_208377"/>
      <w:bookmarkEnd w:id="13"/>
      <w:r w:rsidRPr="00527D08">
        <w:t>Co-requisite units</w:t>
      </w:r>
    </w:p>
    <w:tbl>
      <w:tblPr>
        <w:tblW w:w="0" w:type="auto"/>
        <w:tblLayout w:type="fixed"/>
        <w:tblCellMar>
          <w:left w:w="62" w:type="dxa"/>
          <w:right w:w="62" w:type="dxa"/>
        </w:tblCellMar>
        <w:tblLook w:val="0000"/>
      </w:tblPr>
      <w:tblGrid>
        <w:gridCol w:w="2641"/>
        <w:gridCol w:w="1322"/>
        <w:gridCol w:w="4559"/>
      </w:tblGrid>
      <w:tr w:rsidTr="00CC3D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p>
        </w:tc>
      </w:tr>
      <w:tr w:rsidTr="00CC3D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p>
        </w:tc>
      </w:tr>
      <w:tr w:rsidTr="00CC3D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p>
        </w:tc>
      </w:tr>
    </w:tbl>
    <w:p w:rsidR="00CC3DA0" w:rsidP="00527D08">
      <w:pPr>
        <w:pStyle w:val="BodyText"/>
      </w:pPr>
    </w:p>
    <w:p w:rsidR="00CC3DA0" w:rsidP="00527D08">
      <w:pPr>
        <w:pStyle w:val="BodyText"/>
      </w:pPr>
    </w:p>
    <w:p w:rsidR="00000000" w:rsidRPr="00527D08" w:rsidP="00527D08">
      <w:pPr>
        <w:pStyle w:val="Heading1"/>
      </w:pPr>
      <w:bookmarkStart w:id="14" w:name="O_208379"/>
      <w:bookmarkEnd w:id="14"/>
      <w:r w:rsidRPr="00527D08">
        <w:t>Competency field</w:t>
      </w:r>
    </w:p>
    <w:tbl>
      <w:tblPr>
        <w:tblW w:w="0" w:type="auto"/>
        <w:tblLayout w:type="fixed"/>
        <w:tblCellMar>
          <w:left w:w="62" w:type="dxa"/>
          <w:right w:w="62" w:type="dxa"/>
        </w:tblCellMar>
        <w:tblLook w:val="0000"/>
      </w:tblPr>
      <w:tblGrid>
        <w:gridCol w:w="2784"/>
        <w:gridCol w:w="5738"/>
      </w:tblGrid>
      <w:tr w:rsidTr="00CC3D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D08">
            <w:pPr>
              <w:pStyle w:val="BodyText"/>
              <w:rPr>
                <w:lang w:val="en-NZ"/>
              </w:rPr>
            </w:pPr>
            <w:r w:rsidRPr="00527D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D08" w:rsidP="00527D08">
            <w:pPr>
              <w:pStyle w:val="BodyText"/>
            </w:pPr>
          </w:p>
        </w:tc>
      </w:tr>
    </w:tbl>
    <w:p w:rsidR="00CC3DA0" w:rsidP="00527D08">
      <w:pPr>
        <w:pStyle w:val="BodyText"/>
      </w:pPr>
    </w:p>
    <w:p w:rsidR="00CC3DA0" w:rsidP="00527D08">
      <w:pPr>
        <w:pStyle w:val="BodyText"/>
      </w:pPr>
    </w:p>
    <w:p w:rsidR="00000000" w:rsidRPr="00527D08" w:rsidP="00527D08"/>
    <w:sectPr w:rsidSect="00527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A0" w:rsidP="00CC3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A0" w:rsidP="00527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3DA0" w:rsidP="00527D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3DA0" w:rsidP="00527D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A0" w:rsidP="00CC3D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A0" w:rsidP="00527D08">
    <w:pPr>
      <w:pStyle w:val="Header"/>
      <w:framePr w:wrap="around"/>
    </w:pPr>
    <w:r>
      <w:fldChar w:fldCharType="begin"/>
    </w:r>
    <w:r>
      <w:instrText xml:space="preserve"> TITLE   \* MERGEFORMAT </w:instrText>
    </w:r>
    <w:r>
      <w:fldChar w:fldCharType="separate"/>
    </w:r>
    <w:r>
      <w:t>ICAU1132B Operate a presentation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3DA0" w:rsidP="00527D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E6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80B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7D08"/>
    <w:pPr>
      <w:spacing w:before="360" w:after="60"/>
      <w:outlineLvl w:val="0"/>
    </w:pPr>
    <w:rPr>
      <w:sz w:val="32"/>
    </w:rPr>
  </w:style>
  <w:style w:type="paragraph" w:styleId="Heading2">
    <w:name w:val="heading 2"/>
    <w:basedOn w:val="HeadingBase"/>
    <w:next w:val="BodyText"/>
    <w:link w:val="Heading2Char"/>
    <w:qFormat/>
    <w:rsid w:val="00527D08"/>
    <w:pPr>
      <w:keepLines/>
      <w:spacing w:before="240" w:after="120"/>
      <w:outlineLvl w:val="1"/>
    </w:pPr>
    <w:rPr>
      <w:sz w:val="28"/>
      <w:szCs w:val="40"/>
    </w:rPr>
  </w:style>
  <w:style w:type="paragraph" w:styleId="Heading3">
    <w:name w:val="heading 3"/>
    <w:basedOn w:val="HeadingBase"/>
    <w:next w:val="BodyText"/>
    <w:link w:val="Heading3Char"/>
    <w:qFormat/>
    <w:rsid w:val="00527D08"/>
    <w:pPr>
      <w:spacing w:before="180" w:after="120"/>
      <w:outlineLvl w:val="2"/>
    </w:pPr>
    <w:rPr>
      <w:spacing w:val="-10"/>
      <w:kern w:val="32"/>
    </w:rPr>
  </w:style>
  <w:style w:type="paragraph" w:styleId="Heading4">
    <w:name w:val="heading 4"/>
    <w:basedOn w:val="HeadingBase"/>
    <w:next w:val="BodyText"/>
    <w:link w:val="Heading4Char"/>
    <w:qFormat/>
    <w:rsid w:val="00527D08"/>
    <w:pPr>
      <w:spacing w:before="160" w:after="120"/>
      <w:outlineLvl w:val="3"/>
    </w:pPr>
    <w:rPr>
      <w:sz w:val="22"/>
    </w:rPr>
  </w:style>
  <w:style w:type="paragraph" w:styleId="Heading5">
    <w:name w:val="heading 5"/>
    <w:basedOn w:val="HeadingBase"/>
    <w:next w:val="Normal"/>
    <w:link w:val="Heading5Char"/>
    <w:qFormat/>
    <w:rsid w:val="00527D08"/>
    <w:pPr>
      <w:spacing w:before="80"/>
      <w:outlineLvl w:val="4"/>
    </w:pPr>
    <w:rPr>
      <w:color w:val="918585"/>
      <w:sz w:val="20"/>
    </w:rPr>
  </w:style>
  <w:style w:type="paragraph" w:styleId="Heading6">
    <w:name w:val="heading 6"/>
    <w:basedOn w:val="HeadingBase"/>
    <w:next w:val="Normal"/>
    <w:link w:val="Heading6Char"/>
    <w:qFormat/>
    <w:rsid w:val="00527D08"/>
    <w:pPr>
      <w:spacing w:before="60"/>
      <w:outlineLvl w:val="5"/>
    </w:pPr>
    <w:rPr>
      <w:color w:val="918585"/>
      <w:sz w:val="20"/>
    </w:rPr>
  </w:style>
  <w:style w:type="paragraph" w:styleId="Heading7">
    <w:name w:val="heading 7"/>
    <w:basedOn w:val="Normal"/>
    <w:next w:val="Normal"/>
    <w:link w:val="Heading7Char"/>
    <w:qFormat/>
    <w:rsid w:val="00527D08"/>
    <w:pPr>
      <w:ind w:left="720"/>
      <w:outlineLvl w:val="6"/>
    </w:pPr>
    <w:rPr>
      <w:i/>
    </w:rPr>
  </w:style>
  <w:style w:type="paragraph" w:styleId="Heading8">
    <w:name w:val="heading 8"/>
    <w:basedOn w:val="Normal"/>
    <w:next w:val="Normal"/>
    <w:link w:val="Heading8Char"/>
    <w:qFormat/>
    <w:rsid w:val="00527D08"/>
    <w:pPr>
      <w:ind w:left="720"/>
      <w:outlineLvl w:val="7"/>
    </w:pPr>
    <w:rPr>
      <w:i/>
    </w:rPr>
  </w:style>
  <w:style w:type="paragraph" w:styleId="Heading9">
    <w:name w:val="heading 9"/>
    <w:basedOn w:val="Normal"/>
    <w:next w:val="Normal"/>
    <w:link w:val="Heading9Char"/>
    <w:qFormat/>
    <w:rsid w:val="00527D08"/>
    <w:pPr>
      <w:ind w:left="720"/>
      <w:outlineLvl w:val="8"/>
    </w:pPr>
    <w:rPr>
      <w:i/>
    </w:rPr>
  </w:style>
  <w:style w:type="character" w:default="1" w:styleId="DefaultParagraphFont">
    <w:name w:val="Default Paragraph Font"/>
    <w:uiPriority w:val="1"/>
    <w:unhideWhenUsed/>
    <w:rsid w:val="00527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D08"/>
  </w:style>
  <w:style w:type="character" w:customStyle="1" w:styleId="Heading1Char">
    <w:name w:val="Heading 1 Char"/>
    <w:basedOn w:val="DefaultParagraphFont"/>
    <w:link w:val="Heading1"/>
    <w:rsid w:val="00527D08"/>
    <w:rPr>
      <w:rFonts w:ascii="Times New Roman" w:eastAsia="Times New Roman" w:hAnsi="Times New Roman" w:cs="Times New Roman"/>
      <w:b/>
      <w:sz w:val="32"/>
      <w:szCs w:val="20"/>
      <w:lang w:eastAsia="en-US"/>
    </w:rPr>
  </w:style>
  <w:style w:type="paragraph" w:styleId="BodyText">
    <w:name w:val="Body Text"/>
    <w:basedOn w:val="Normal"/>
    <w:link w:val="BodyTextChar"/>
    <w:rsid w:val="00527D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D08"/>
    <w:rPr>
      <w:rFonts w:ascii="Times New Roman" w:eastAsia="Times New Roman" w:hAnsi="Times New Roman" w:cs="Times New Roman"/>
      <w:sz w:val="24"/>
      <w:lang w:val="en-US" w:eastAsia="en-US"/>
    </w:rPr>
  </w:style>
  <w:style w:type="paragraph" w:styleId="Footer">
    <w:name w:val="footer"/>
    <w:basedOn w:val="Normal"/>
    <w:link w:val="FooterChar"/>
    <w:rsid w:val="00527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D08"/>
    <w:rPr>
      <w:rFonts w:ascii="Times New Roman" w:eastAsia="Times New Roman" w:hAnsi="Times New Roman" w:cs="Times New Roman"/>
      <w:sz w:val="16"/>
      <w:lang w:val="en-US" w:eastAsia="en-US"/>
    </w:rPr>
  </w:style>
  <w:style w:type="paragraph" w:styleId="List">
    <w:name w:val="List"/>
    <w:basedOn w:val="BodyText"/>
    <w:next w:val="BodyText"/>
    <w:rsid w:val="00527D08"/>
    <w:pPr>
      <w:tabs>
        <w:tab w:val="left" w:pos="340"/>
      </w:tabs>
      <w:spacing w:before="60" w:after="60"/>
      <w:ind w:left="340" w:hanging="340"/>
    </w:pPr>
  </w:style>
  <w:style w:type="paragraph" w:styleId="ListBullet">
    <w:name w:val="List Bullet"/>
    <w:basedOn w:val="List"/>
    <w:rsid w:val="00527D08"/>
    <w:pPr>
      <w:numPr>
        <w:numId w:val="12"/>
      </w:numPr>
      <w:tabs>
        <w:tab w:val="clear" w:pos="340"/>
      </w:tabs>
      <w:spacing w:before="40" w:after="40"/>
    </w:pPr>
  </w:style>
  <w:style w:type="character" w:customStyle="1" w:styleId="SpecialBold">
    <w:name w:val="Special Bold"/>
    <w:basedOn w:val="DefaultParagraphFont"/>
    <w:rsid w:val="00527D08"/>
    <w:rPr>
      <w:b/>
      <w:spacing w:val="0"/>
    </w:rPr>
  </w:style>
  <w:style w:type="paragraph" w:styleId="Header">
    <w:name w:val="header"/>
    <w:basedOn w:val="Normal"/>
    <w:link w:val="HeaderChar"/>
    <w:rsid w:val="00527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D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7D08"/>
    <w:pPr>
      <w:spacing w:before="240" w:after="120"/>
      <w:outlineLvl w:val="0"/>
    </w:pPr>
    <w:rPr>
      <w:rFonts w:ascii="Times New Roman" w:hAnsi="Times New Roman"/>
      <w:b/>
      <w:sz w:val="28"/>
    </w:rPr>
  </w:style>
  <w:style w:type="paragraph" w:customStyle="1" w:styleId="AllowPageBreak">
    <w:name w:val="AllowPageBreak"/>
    <w:rsid w:val="00527D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7D08"/>
    <w:pPr>
      <w:tabs>
        <w:tab w:val="left" w:pos="680"/>
      </w:tabs>
      <w:spacing w:before="60" w:after="60"/>
      <w:ind w:left="680" w:hanging="340"/>
    </w:pPr>
  </w:style>
  <w:style w:type="character" w:customStyle="1" w:styleId="BoldandItalics">
    <w:name w:val="Bold and Italics"/>
    <w:qFormat/>
    <w:rsid w:val="00527D08"/>
    <w:rPr>
      <w:b/>
      <w:i/>
      <w:u w:val="none"/>
    </w:rPr>
  </w:style>
  <w:style w:type="character" w:customStyle="1" w:styleId="Heading2Char">
    <w:name w:val="Heading 2 Char"/>
    <w:basedOn w:val="DefaultParagraphFont"/>
    <w:link w:val="Heading2"/>
    <w:rsid w:val="00527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D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7D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7D08"/>
    <w:rPr>
      <w:rFonts w:ascii="Courier New" w:eastAsia="Times New Roman" w:hAnsi="Courier New" w:cs="Times New Roman"/>
      <w:i/>
      <w:szCs w:val="20"/>
      <w:lang w:val="en-US" w:eastAsia="en-US"/>
    </w:rPr>
  </w:style>
  <w:style w:type="paragraph" w:customStyle="1" w:styleId="HeadingBase">
    <w:name w:val="Heading Base"/>
    <w:rsid w:val="00527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D08"/>
    <w:pPr>
      <w:tabs>
        <w:tab w:val="right" w:leader="dot" w:pos="9072"/>
      </w:tabs>
      <w:ind w:left="567"/>
    </w:pPr>
    <w:rPr>
      <w:szCs w:val="22"/>
    </w:rPr>
  </w:style>
  <w:style w:type="paragraph" w:customStyle="1" w:styleId="TOCBase">
    <w:name w:val="TOC Base"/>
    <w:rsid w:val="00527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D08"/>
    <w:pPr>
      <w:tabs>
        <w:tab w:val="right" w:leader="dot" w:pos="9072"/>
      </w:tabs>
      <w:spacing w:before="40" w:after="40"/>
      <w:ind w:left="284"/>
    </w:pPr>
    <w:rPr>
      <w:rFonts w:ascii="Times New Roman" w:hAnsi="Times New Roman"/>
    </w:rPr>
  </w:style>
  <w:style w:type="paragraph" w:styleId="TOC1">
    <w:name w:val="toc 1"/>
    <w:basedOn w:val="TOCBase"/>
    <w:next w:val="Normal"/>
    <w:rsid w:val="00527D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D08"/>
    <w:pPr>
      <w:spacing w:before="5040"/>
      <w:jc w:val="center"/>
    </w:pPr>
    <w:rPr>
      <w:sz w:val="48"/>
      <w:szCs w:val="72"/>
      <w:lang w:val="en-US"/>
    </w:rPr>
  </w:style>
  <w:style w:type="character" w:customStyle="1" w:styleId="TitleChar">
    <w:name w:val="Title Char"/>
    <w:basedOn w:val="DefaultParagraphFont"/>
    <w:link w:val="Title"/>
    <w:rsid w:val="00527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D08"/>
    <w:pPr>
      <w:tabs>
        <w:tab w:val="left" w:pos="3600"/>
        <w:tab w:val="left" w:pos="3958"/>
      </w:tabs>
    </w:pPr>
  </w:style>
  <w:style w:type="paragraph" w:customStyle="1" w:styleId="Note">
    <w:name w:val="Note"/>
    <w:basedOn w:val="BodyText"/>
    <w:rsid w:val="00527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D08"/>
    <w:pPr>
      <w:framePr w:wrap="auto" w:hAnchor="text" w:y="6049"/>
    </w:pPr>
    <w:rPr>
      <w:color w:val="000000"/>
      <w:sz w:val="40"/>
    </w:rPr>
  </w:style>
  <w:style w:type="paragraph" w:customStyle="1" w:styleId="TOCTitle">
    <w:name w:val="TOCTitle"/>
    <w:basedOn w:val="Heading1"/>
    <w:rsid w:val="00527D08"/>
    <w:pPr>
      <w:spacing w:after="240"/>
      <w:jc w:val="center"/>
      <w:outlineLvl w:val="9"/>
    </w:pPr>
    <w:rPr>
      <w:caps/>
    </w:rPr>
  </w:style>
  <w:style w:type="paragraph" w:customStyle="1" w:styleId="Version">
    <w:name w:val="Version"/>
    <w:rsid w:val="00527D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7D08"/>
    <w:pPr>
      <w:numPr>
        <w:numId w:val="13"/>
      </w:numPr>
      <w:tabs>
        <w:tab w:val="clear" w:pos="680"/>
      </w:tabs>
    </w:pPr>
  </w:style>
  <w:style w:type="paragraph" w:styleId="Index1">
    <w:name w:val="index 1"/>
    <w:basedOn w:val="Normal"/>
    <w:next w:val="Normal"/>
    <w:semiHidden/>
    <w:rsid w:val="00527D08"/>
    <w:pPr>
      <w:keepNext w:val="0"/>
      <w:tabs>
        <w:tab w:val="right" w:pos="4176"/>
      </w:tabs>
      <w:ind w:left="198" w:hanging="198"/>
    </w:pPr>
    <w:rPr>
      <w:rFonts w:ascii="Garamond" w:hAnsi="Garamond"/>
    </w:rPr>
  </w:style>
  <w:style w:type="paragraph" w:styleId="IndexHeading">
    <w:name w:val="index heading"/>
    <w:basedOn w:val="Normal"/>
    <w:next w:val="Index1"/>
    <w:semiHidden/>
    <w:rsid w:val="00527D08"/>
    <w:pPr>
      <w:spacing w:before="120" w:after="120"/>
    </w:pPr>
    <w:rPr>
      <w:rFonts w:ascii="Arial" w:hAnsi="Arial"/>
      <w:b/>
      <w:color w:val="918585"/>
      <w:sz w:val="24"/>
    </w:rPr>
  </w:style>
  <w:style w:type="paragraph" w:customStyle="1" w:styleId="Chapter">
    <w:name w:val="Chapter"/>
    <w:basedOn w:val="Normal"/>
    <w:rsid w:val="00527D08"/>
    <w:pPr>
      <w:spacing w:before="240"/>
    </w:pPr>
    <w:rPr>
      <w:rFonts w:ascii="Times New Roman" w:hAnsi="Times New Roman"/>
      <w:smallCaps/>
      <w:spacing w:val="80"/>
      <w:sz w:val="28"/>
    </w:rPr>
  </w:style>
  <w:style w:type="paragraph" w:customStyle="1" w:styleId="InChapter">
    <w:name w:val="InChapter"/>
    <w:basedOn w:val="Heading3"/>
    <w:rsid w:val="00527D08"/>
    <w:pPr>
      <w:spacing w:after="240"/>
      <w:outlineLvl w:val="9"/>
    </w:pPr>
    <w:rPr>
      <w:noProof/>
    </w:rPr>
  </w:style>
  <w:style w:type="paragraph" w:styleId="Index2">
    <w:name w:val="index 2"/>
    <w:basedOn w:val="Normal"/>
    <w:next w:val="Normal"/>
    <w:semiHidden/>
    <w:rsid w:val="00527D08"/>
    <w:pPr>
      <w:tabs>
        <w:tab w:val="right" w:pos="4176"/>
      </w:tabs>
      <w:ind w:left="568" w:hanging="284"/>
    </w:pPr>
    <w:rPr>
      <w:rFonts w:ascii="Garamond" w:hAnsi="Garamond"/>
    </w:rPr>
  </w:style>
  <w:style w:type="paragraph" w:customStyle="1" w:styleId="Byline">
    <w:name w:val="Byline"/>
    <w:rsid w:val="00527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D08"/>
    <w:pPr>
      <w:tabs>
        <w:tab w:val="clear" w:pos="3600"/>
        <w:tab w:val="clear" w:pos="3958"/>
      </w:tabs>
      <w:jc w:val="right"/>
    </w:pPr>
  </w:style>
  <w:style w:type="character" w:styleId="Emphasis">
    <w:name w:val="Emphasis"/>
    <w:basedOn w:val="DefaultParagraphFont"/>
    <w:qFormat/>
    <w:rsid w:val="00527D08"/>
    <w:rPr>
      <w:i/>
    </w:rPr>
  </w:style>
  <w:style w:type="paragraph" w:styleId="Caption">
    <w:name w:val="caption"/>
    <w:basedOn w:val="BodyText"/>
    <w:next w:val="Normal"/>
    <w:qFormat/>
    <w:rsid w:val="00527D08"/>
    <w:pPr>
      <w:framePr w:w="2268" w:hSpace="181" w:vSpace="181" w:wrap="around" w:vAnchor="text" w:hAnchor="page" w:x="1135" w:y="285" w:anchorLock="1"/>
    </w:pPr>
    <w:rPr>
      <w:i/>
    </w:rPr>
  </w:style>
  <w:style w:type="paragraph" w:customStyle="1" w:styleId="MiniTOCTitle">
    <w:name w:val="MiniTOCTitle"/>
    <w:basedOn w:val="Heading4"/>
    <w:rsid w:val="00527D08"/>
    <w:pPr>
      <w:spacing w:before="240"/>
      <w:outlineLvl w:val="9"/>
    </w:pPr>
    <w:rPr>
      <w:noProof/>
      <w:sz w:val="24"/>
    </w:rPr>
  </w:style>
  <w:style w:type="paragraph" w:customStyle="1" w:styleId="MiniTOCItem">
    <w:name w:val="MiniTOCItem"/>
    <w:basedOn w:val="ListBullet"/>
    <w:rsid w:val="00527D08"/>
    <w:pPr>
      <w:numPr>
        <w:numId w:val="0"/>
      </w:numPr>
      <w:tabs>
        <w:tab w:val="right" w:leader="dot" w:pos="6521"/>
      </w:tabs>
      <w:spacing w:before="0" w:after="0"/>
    </w:pPr>
  </w:style>
  <w:style w:type="paragraph" w:customStyle="1" w:styleId="TOFTitle">
    <w:name w:val="TOFTitle"/>
    <w:basedOn w:val="TOCTitle"/>
    <w:rsid w:val="00527D08"/>
  </w:style>
  <w:style w:type="paragraph" w:styleId="TableofFigures">
    <w:name w:val="table of figures"/>
    <w:basedOn w:val="Normal"/>
    <w:next w:val="Normal"/>
    <w:semiHidden/>
    <w:rsid w:val="00527D08"/>
    <w:pPr>
      <w:tabs>
        <w:tab w:val="right" w:leader="dot" w:pos="9072"/>
      </w:tabs>
      <w:ind w:left="970" w:hanging="403"/>
    </w:pPr>
    <w:rPr>
      <w:rFonts w:ascii="Times New Roman" w:hAnsi="Times New Roman"/>
      <w:b/>
    </w:rPr>
  </w:style>
  <w:style w:type="paragraph" w:styleId="ListNumber">
    <w:name w:val="List Number"/>
    <w:basedOn w:val="List"/>
    <w:rsid w:val="00527D08"/>
    <w:pPr>
      <w:numPr>
        <w:numId w:val="10"/>
      </w:numPr>
    </w:pPr>
  </w:style>
  <w:style w:type="character" w:customStyle="1" w:styleId="WingdingSymbols">
    <w:name w:val="Wingding Symbols"/>
    <w:rsid w:val="00527D08"/>
    <w:rPr>
      <w:rFonts w:ascii="Wingdings" w:hAnsi="Wingdings"/>
    </w:rPr>
  </w:style>
  <w:style w:type="paragraph" w:customStyle="1" w:styleId="TableHeading">
    <w:name w:val="Table Heading"/>
    <w:basedOn w:val="HeadingBase"/>
    <w:rsid w:val="00527D08"/>
    <w:pPr>
      <w:keepLines/>
      <w:pBdr>
        <w:bottom w:val="single" w:sz="6" w:space="1" w:color="918585"/>
      </w:pBdr>
      <w:spacing w:before="240"/>
    </w:pPr>
  </w:style>
  <w:style w:type="character" w:customStyle="1" w:styleId="HotSpot">
    <w:name w:val="HotSpot"/>
    <w:rsid w:val="00527D08"/>
    <w:rPr>
      <w:color w:val="0033CC"/>
      <w:u w:val="none"/>
    </w:rPr>
  </w:style>
  <w:style w:type="paragraph" w:customStyle="1" w:styleId="BodyTextRight">
    <w:name w:val="Body Text Right"/>
    <w:basedOn w:val="BodyText"/>
    <w:rsid w:val="00527D08"/>
    <w:pPr>
      <w:spacing w:before="0" w:after="0"/>
      <w:jc w:val="right"/>
    </w:pPr>
  </w:style>
  <w:style w:type="paragraph" w:styleId="Index3">
    <w:name w:val="index 3"/>
    <w:basedOn w:val="ListNumber2"/>
    <w:next w:val="Normal"/>
    <w:semiHidden/>
    <w:rsid w:val="00527D08"/>
    <w:pPr>
      <w:numPr>
        <w:numId w:val="0"/>
      </w:numPr>
      <w:tabs>
        <w:tab w:val="right" w:leader="dot" w:pos="4176"/>
      </w:tabs>
    </w:pPr>
  </w:style>
  <w:style w:type="paragraph" w:styleId="ListNumber2">
    <w:name w:val="List Number 2"/>
    <w:basedOn w:val="List2"/>
    <w:rsid w:val="00527D08"/>
    <w:pPr>
      <w:numPr>
        <w:numId w:val="9"/>
      </w:numPr>
      <w:tabs>
        <w:tab w:val="clear" w:pos="1060"/>
      </w:tabs>
    </w:pPr>
  </w:style>
  <w:style w:type="paragraph" w:customStyle="1" w:styleId="MarginNote">
    <w:name w:val="Margin Note"/>
    <w:basedOn w:val="BodyText"/>
    <w:rsid w:val="00527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D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7D08"/>
    <w:rPr>
      <w:sz w:val="32"/>
    </w:rPr>
  </w:style>
  <w:style w:type="paragraph" w:customStyle="1" w:styleId="HeadingProcedure">
    <w:name w:val="Heading Procedure"/>
    <w:basedOn w:val="HeadingBase"/>
    <w:next w:val="Normal"/>
    <w:rsid w:val="00527D08"/>
    <w:pPr>
      <w:tabs>
        <w:tab w:val="left" w:pos="0"/>
      </w:tabs>
      <w:spacing w:before="120" w:after="60"/>
    </w:pPr>
    <w:rPr>
      <w:i/>
      <w:color w:val="918585"/>
      <w:sz w:val="22"/>
    </w:rPr>
  </w:style>
  <w:style w:type="paragraph" w:customStyle="1" w:styleId="TableBodyText">
    <w:name w:val="Table Body Text"/>
    <w:basedOn w:val="BodyText"/>
    <w:rsid w:val="00527D08"/>
    <w:pPr>
      <w:spacing w:before="60" w:after="60"/>
    </w:pPr>
  </w:style>
  <w:style w:type="paragraph" w:styleId="ListContinue">
    <w:name w:val="List Continue"/>
    <w:basedOn w:val="List"/>
    <w:rsid w:val="00527D08"/>
    <w:pPr>
      <w:ind w:firstLine="0"/>
    </w:pPr>
  </w:style>
  <w:style w:type="paragraph" w:customStyle="1" w:styleId="ListNote">
    <w:name w:val="List Note"/>
    <w:basedOn w:val="List"/>
    <w:rsid w:val="00527D08"/>
    <w:pPr>
      <w:pBdr>
        <w:top w:val="single" w:sz="6" w:space="2" w:color="918585"/>
        <w:bottom w:val="single" w:sz="6" w:space="2" w:color="918585"/>
      </w:pBdr>
      <w:tabs>
        <w:tab w:val="left" w:pos="1021"/>
      </w:tabs>
      <w:ind w:firstLine="0"/>
    </w:pPr>
  </w:style>
  <w:style w:type="paragraph" w:customStyle="1" w:styleId="Warning">
    <w:name w:val="Warning"/>
    <w:basedOn w:val="BodyText"/>
    <w:rsid w:val="00527D08"/>
    <w:pPr>
      <w:shd w:val="clear" w:color="auto" w:fill="D9D9D9"/>
      <w:tabs>
        <w:tab w:val="left" w:pos="992"/>
      </w:tabs>
      <w:ind w:left="119" w:right="119"/>
    </w:pPr>
    <w:rPr>
      <w:sz w:val="20"/>
    </w:rPr>
  </w:style>
  <w:style w:type="paragraph" w:customStyle="1" w:styleId="MarginIcons">
    <w:name w:val="Margin Icons"/>
    <w:basedOn w:val="BodyText"/>
    <w:rsid w:val="00527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D08"/>
    <w:rPr>
      <w:rFonts w:ascii="Courier New" w:hAnsi="Courier New"/>
    </w:rPr>
  </w:style>
  <w:style w:type="paragraph" w:customStyle="1" w:styleId="NoteBullet">
    <w:name w:val="Note Bullet"/>
    <w:basedOn w:val="Note"/>
    <w:rsid w:val="00527D08"/>
    <w:pPr>
      <w:tabs>
        <w:tab w:val="clear" w:pos="680"/>
      </w:tabs>
      <w:spacing w:before="60" w:after="60"/>
    </w:pPr>
  </w:style>
  <w:style w:type="paragraph" w:customStyle="1" w:styleId="SubHeading2">
    <w:name w:val="SubHeading2"/>
    <w:basedOn w:val="HeadingBase"/>
    <w:rsid w:val="00527D08"/>
    <w:pPr>
      <w:spacing w:before="240" w:after="60"/>
    </w:pPr>
    <w:rPr>
      <w:sz w:val="20"/>
    </w:rPr>
  </w:style>
  <w:style w:type="paragraph" w:customStyle="1" w:styleId="SubHeading1">
    <w:name w:val="SubHeading1"/>
    <w:basedOn w:val="HeadingBase"/>
    <w:rsid w:val="00527D08"/>
    <w:pPr>
      <w:spacing w:before="240" w:after="60"/>
    </w:pPr>
    <w:rPr>
      <w:color w:val="918585"/>
      <w:sz w:val="22"/>
    </w:rPr>
  </w:style>
  <w:style w:type="paragraph" w:customStyle="1" w:styleId="SideHeading">
    <w:name w:val="Side Heading"/>
    <w:basedOn w:val="HeadingBase"/>
    <w:rsid w:val="00527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D08"/>
    <w:pPr>
      <w:tabs>
        <w:tab w:val="num" w:pos="360"/>
      </w:tabs>
    </w:pPr>
  </w:style>
  <w:style w:type="paragraph" w:styleId="PlainText">
    <w:name w:val="Plain Text"/>
    <w:basedOn w:val="Normal"/>
    <w:link w:val="PlainTextChar"/>
    <w:rsid w:val="00527D08"/>
    <w:rPr>
      <w:sz w:val="20"/>
    </w:rPr>
  </w:style>
  <w:style w:type="character" w:customStyle="1" w:styleId="PlainTextChar">
    <w:name w:val="Plain Text Char"/>
    <w:basedOn w:val="DefaultParagraphFont"/>
    <w:link w:val="PlainText"/>
    <w:rsid w:val="00527D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7D08"/>
    <w:rPr>
      <w:b/>
      <w:smallCaps/>
    </w:rPr>
  </w:style>
  <w:style w:type="paragraph" w:customStyle="1" w:styleId="TableListNumber">
    <w:name w:val="Table List Number"/>
    <w:basedOn w:val="ListNumber"/>
    <w:rsid w:val="00527D08"/>
    <w:pPr>
      <w:numPr>
        <w:numId w:val="0"/>
      </w:numPr>
    </w:pPr>
  </w:style>
  <w:style w:type="paragraph" w:styleId="TOC4">
    <w:name w:val="toc 4"/>
    <w:basedOn w:val="TOCBase"/>
    <w:next w:val="Normal"/>
    <w:semiHidden/>
    <w:rsid w:val="00527D08"/>
    <w:pPr>
      <w:tabs>
        <w:tab w:val="right" w:leader="dot" w:pos="9071"/>
      </w:tabs>
      <w:ind w:left="1701"/>
    </w:pPr>
  </w:style>
  <w:style w:type="paragraph" w:customStyle="1" w:styleId="ListAlpha">
    <w:name w:val="List Alpha"/>
    <w:basedOn w:val="List"/>
    <w:rsid w:val="00527D08"/>
    <w:pPr>
      <w:numPr>
        <w:numId w:val="8"/>
      </w:numPr>
    </w:pPr>
  </w:style>
  <w:style w:type="paragraph" w:customStyle="1" w:styleId="ListAlpha2">
    <w:name w:val="List Alpha 2"/>
    <w:basedOn w:val="List2"/>
    <w:rsid w:val="00527D08"/>
    <w:pPr>
      <w:numPr>
        <w:numId w:val="7"/>
      </w:numPr>
    </w:pPr>
  </w:style>
  <w:style w:type="paragraph" w:styleId="List3">
    <w:name w:val="List 3"/>
    <w:basedOn w:val="BodyText"/>
    <w:rsid w:val="00527D08"/>
    <w:pPr>
      <w:tabs>
        <w:tab w:val="left" w:pos="1021"/>
      </w:tabs>
      <w:spacing w:before="60" w:after="60"/>
      <w:ind w:left="1020" w:hanging="340"/>
    </w:pPr>
  </w:style>
  <w:style w:type="paragraph" w:styleId="List4">
    <w:name w:val="List 4"/>
    <w:basedOn w:val="BodyText"/>
    <w:rsid w:val="00527D08"/>
    <w:pPr>
      <w:tabs>
        <w:tab w:val="left" w:pos="1361"/>
      </w:tabs>
      <w:spacing w:before="60" w:after="60"/>
      <w:ind w:left="1361" w:hanging="340"/>
    </w:pPr>
  </w:style>
  <w:style w:type="paragraph" w:styleId="List5">
    <w:name w:val="List 5"/>
    <w:basedOn w:val="BodyText"/>
    <w:rsid w:val="00527D08"/>
    <w:pPr>
      <w:tabs>
        <w:tab w:val="left" w:pos="1701"/>
      </w:tabs>
      <w:spacing w:before="60" w:after="60"/>
      <w:ind w:left="1701" w:hanging="340"/>
    </w:pPr>
  </w:style>
  <w:style w:type="paragraph" w:styleId="ListBullet3">
    <w:name w:val="List Bullet 3"/>
    <w:basedOn w:val="List3"/>
    <w:rsid w:val="00527D08"/>
    <w:pPr>
      <w:numPr>
        <w:numId w:val="14"/>
      </w:numPr>
      <w:tabs>
        <w:tab w:val="clear" w:pos="1021"/>
      </w:tabs>
      <w:ind w:left="1037" w:hanging="357"/>
    </w:pPr>
  </w:style>
  <w:style w:type="paragraph" w:styleId="ListBullet4">
    <w:name w:val="List Bullet 4"/>
    <w:basedOn w:val="List4"/>
    <w:rsid w:val="00527D08"/>
    <w:pPr>
      <w:numPr>
        <w:numId w:val="2"/>
      </w:numPr>
    </w:pPr>
  </w:style>
  <w:style w:type="paragraph" w:styleId="ListBullet5">
    <w:name w:val="List Bullet 5"/>
    <w:basedOn w:val="List5"/>
    <w:rsid w:val="00527D08"/>
    <w:pPr>
      <w:numPr>
        <w:numId w:val="3"/>
      </w:numPr>
    </w:pPr>
  </w:style>
  <w:style w:type="paragraph" w:styleId="ListContinue2">
    <w:name w:val="List Continue 2"/>
    <w:basedOn w:val="List2"/>
    <w:rsid w:val="00527D08"/>
    <w:pPr>
      <w:ind w:firstLine="0"/>
    </w:pPr>
  </w:style>
  <w:style w:type="paragraph" w:styleId="ListContinue3">
    <w:name w:val="List Continue 3"/>
    <w:basedOn w:val="List3"/>
    <w:rsid w:val="00527D08"/>
    <w:pPr>
      <w:ind w:left="1021" w:firstLine="0"/>
    </w:pPr>
  </w:style>
  <w:style w:type="paragraph" w:styleId="ListContinue4">
    <w:name w:val="List Continue 4"/>
    <w:basedOn w:val="List4"/>
    <w:rsid w:val="00527D08"/>
    <w:pPr>
      <w:ind w:firstLine="0"/>
    </w:pPr>
  </w:style>
  <w:style w:type="paragraph" w:styleId="ListContinue5">
    <w:name w:val="List Continue 5"/>
    <w:basedOn w:val="List5"/>
    <w:rsid w:val="00527D08"/>
    <w:pPr>
      <w:ind w:firstLine="0"/>
    </w:pPr>
  </w:style>
  <w:style w:type="paragraph" w:styleId="ListNumber3">
    <w:name w:val="List Number 3"/>
    <w:basedOn w:val="List3"/>
    <w:rsid w:val="00527D08"/>
    <w:pPr>
      <w:numPr>
        <w:numId w:val="4"/>
      </w:numPr>
    </w:pPr>
  </w:style>
  <w:style w:type="paragraph" w:styleId="ListNumber4">
    <w:name w:val="List Number 4"/>
    <w:basedOn w:val="List4"/>
    <w:rsid w:val="00527D08"/>
    <w:pPr>
      <w:numPr>
        <w:numId w:val="5"/>
      </w:numPr>
    </w:pPr>
  </w:style>
  <w:style w:type="paragraph" w:styleId="ListNumber5">
    <w:name w:val="List Number 5"/>
    <w:basedOn w:val="List5"/>
    <w:rsid w:val="00527D08"/>
    <w:pPr>
      <w:numPr>
        <w:numId w:val="6"/>
      </w:numPr>
    </w:pPr>
  </w:style>
  <w:style w:type="paragraph" w:styleId="BlockText">
    <w:name w:val="Block Text"/>
    <w:basedOn w:val="Normal"/>
    <w:rsid w:val="00527D08"/>
    <w:pPr>
      <w:spacing w:after="120"/>
      <w:ind w:left="1440" w:right="1440"/>
    </w:pPr>
  </w:style>
  <w:style w:type="character" w:customStyle="1" w:styleId="Subscript">
    <w:name w:val="Subscript"/>
    <w:basedOn w:val="DefaultParagraphFont"/>
    <w:rsid w:val="00527D08"/>
    <w:rPr>
      <w:sz w:val="16"/>
      <w:vertAlign w:val="subscript"/>
    </w:rPr>
  </w:style>
  <w:style w:type="character" w:customStyle="1" w:styleId="Superscript">
    <w:name w:val="Superscript"/>
    <w:basedOn w:val="DefaultParagraphFont"/>
    <w:rsid w:val="00527D08"/>
    <w:rPr>
      <w:sz w:val="16"/>
      <w:vertAlign w:val="superscript"/>
    </w:rPr>
  </w:style>
  <w:style w:type="character" w:customStyle="1" w:styleId="Symbols">
    <w:name w:val="Symbols"/>
    <w:basedOn w:val="DefaultParagraphFont"/>
    <w:rsid w:val="00527D08"/>
    <w:rPr>
      <w:rFonts w:ascii="Symbol" w:hAnsi="Symbol"/>
    </w:rPr>
  </w:style>
  <w:style w:type="character" w:customStyle="1" w:styleId="MenuOptions">
    <w:name w:val="Menu Options"/>
    <w:basedOn w:val="DefaultParagraphFont"/>
    <w:rsid w:val="00527D08"/>
    <w:rPr>
      <w:rFonts w:ascii="Arial Narrow" w:hAnsi="Arial Narrow"/>
      <w:smallCaps/>
    </w:rPr>
  </w:style>
  <w:style w:type="character" w:customStyle="1" w:styleId="Buttons">
    <w:name w:val="Buttons"/>
    <w:basedOn w:val="DefaultParagraphFont"/>
    <w:rsid w:val="00527D08"/>
    <w:rPr>
      <w:b/>
    </w:rPr>
  </w:style>
  <w:style w:type="character" w:customStyle="1" w:styleId="Underlined">
    <w:name w:val="Underlined"/>
    <w:basedOn w:val="DefaultParagraphFont"/>
    <w:rsid w:val="00527D08"/>
    <w:rPr>
      <w:u w:val="single"/>
    </w:rPr>
  </w:style>
  <w:style w:type="paragraph" w:customStyle="1" w:styleId="TableBodyTextRight">
    <w:name w:val="Table Body Text Right"/>
    <w:basedOn w:val="TableBodyText"/>
    <w:rsid w:val="00527D08"/>
    <w:pPr>
      <w:widowControl w:val="0"/>
      <w:autoSpaceDE w:val="0"/>
      <w:autoSpaceDN w:val="0"/>
      <w:adjustRightInd w:val="0"/>
      <w:jc w:val="right"/>
    </w:pPr>
    <w:rPr>
      <w:rFonts w:cs="Arial"/>
      <w:szCs w:val="18"/>
    </w:rPr>
  </w:style>
  <w:style w:type="paragraph" w:customStyle="1" w:styleId="CopyrightText">
    <w:name w:val="Copyright Text"/>
    <w:basedOn w:val="BodyText"/>
    <w:rsid w:val="00527D08"/>
    <w:rPr>
      <w:sz w:val="18"/>
    </w:rPr>
  </w:style>
  <w:style w:type="paragraph" w:customStyle="1" w:styleId="BodySmallRight">
    <w:name w:val="Body Small Right"/>
    <w:basedOn w:val="BodyTextRight"/>
    <w:rsid w:val="00527D08"/>
    <w:rPr>
      <w:sz w:val="18"/>
      <w:szCs w:val="18"/>
    </w:rPr>
  </w:style>
  <w:style w:type="paragraph" w:customStyle="1" w:styleId="MarginEdition">
    <w:name w:val="Margin Edition"/>
    <w:basedOn w:val="MarginNote"/>
    <w:rsid w:val="00527D08"/>
    <w:pPr>
      <w:spacing w:before="0" w:after="0"/>
    </w:pPr>
    <w:rPr>
      <w:rFonts w:ascii="Times New Roman" w:hAnsi="Times New Roman"/>
      <w:color w:val="999999"/>
    </w:rPr>
  </w:style>
  <w:style w:type="paragraph" w:customStyle="1" w:styleId="Spacer">
    <w:name w:val="Spacer"/>
    <w:basedOn w:val="Normal"/>
    <w:rsid w:val="00527D08"/>
    <w:rPr>
      <w:sz w:val="2"/>
      <w:szCs w:val="2"/>
    </w:rPr>
  </w:style>
  <w:style w:type="character" w:customStyle="1" w:styleId="Small">
    <w:name w:val="Small"/>
    <w:basedOn w:val="DefaultParagraphFont"/>
    <w:rsid w:val="00527D08"/>
    <w:rPr>
      <w:sz w:val="16"/>
    </w:rPr>
  </w:style>
  <w:style w:type="paragraph" w:customStyle="1" w:styleId="WideTable">
    <w:name w:val="Wide Table"/>
    <w:basedOn w:val="Normal"/>
    <w:rsid w:val="00527D08"/>
    <w:pPr>
      <w:ind w:left="-1418"/>
    </w:pPr>
    <w:rPr>
      <w:sz w:val="2"/>
      <w:szCs w:val="2"/>
    </w:rPr>
  </w:style>
  <w:style w:type="character" w:styleId="PageNumber">
    <w:name w:val="page number"/>
    <w:basedOn w:val="DefaultParagraphFont"/>
    <w:rsid w:val="00527D08"/>
  </w:style>
  <w:style w:type="paragraph" w:styleId="Quote">
    <w:name w:val="Quote"/>
    <w:basedOn w:val="Heading1"/>
    <w:link w:val="QuoteChar"/>
    <w:qFormat/>
    <w:rsid w:val="00527D08"/>
    <w:rPr>
      <w:b w:val="0"/>
      <w:sz w:val="72"/>
      <w:szCs w:val="72"/>
      <w:lang w:val="en-NZ"/>
    </w:rPr>
  </w:style>
  <w:style w:type="character" w:customStyle="1" w:styleId="QuoteChar">
    <w:name w:val="Quote Char"/>
    <w:basedOn w:val="DefaultParagraphFont"/>
    <w:link w:val="Quote"/>
    <w:rsid w:val="00527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D08"/>
    <w:pPr>
      <w:pageBreakBefore/>
    </w:pPr>
  </w:style>
  <w:style w:type="paragraph" w:customStyle="1" w:styleId="Border">
    <w:name w:val="Border"/>
    <w:basedOn w:val="Normal"/>
    <w:qFormat/>
    <w:rsid w:val="00527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D08"/>
    <w:rPr>
      <w:b/>
      <w:bCs/>
      <w:i/>
      <w:iCs/>
      <w:color w:val="auto"/>
    </w:rPr>
  </w:style>
  <w:style w:type="paragraph" w:styleId="IntenseQuote">
    <w:name w:val="Intense Quote"/>
    <w:basedOn w:val="Normal"/>
    <w:next w:val="Normal"/>
    <w:link w:val="IntenseQuoteChar"/>
    <w:uiPriority w:val="30"/>
    <w:qFormat/>
    <w:rsid w:val="00527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D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7D08"/>
    <w:rPr>
      <w:smallCaps/>
      <w:color w:val="auto"/>
      <w:u w:val="single"/>
    </w:rPr>
  </w:style>
  <w:style w:type="character" w:styleId="IntenseReference">
    <w:name w:val="Intense Reference"/>
    <w:basedOn w:val="DefaultParagraphFont"/>
    <w:uiPriority w:val="32"/>
    <w:qFormat/>
    <w:rsid w:val="00527D08"/>
    <w:rPr>
      <w:b/>
      <w:bCs/>
      <w:smallCaps/>
      <w:color w:val="auto"/>
      <w:spacing w:val="5"/>
      <w:u w:val="single"/>
    </w:rPr>
  </w:style>
  <w:style w:type="paragraph" w:customStyle="1" w:styleId="2ColumnHeading">
    <w:name w:val="2Column Heading"/>
    <w:basedOn w:val="BodyText"/>
    <w:qFormat/>
    <w:rsid w:val="00527D08"/>
    <w:pPr>
      <w:spacing w:after="60"/>
      <w:ind w:left="-2268"/>
    </w:pPr>
    <w:rPr>
      <w:b/>
    </w:rPr>
  </w:style>
  <w:style w:type="paragraph" w:customStyle="1" w:styleId="Heading1TOC">
    <w:name w:val="Heading1 TOC"/>
    <w:basedOn w:val="Normal"/>
    <w:qFormat/>
    <w:rsid w:val="00527D08"/>
    <w:pPr>
      <w:spacing w:before="240" w:after="120"/>
    </w:pPr>
    <w:rPr>
      <w:rFonts w:ascii="Times New Roman" w:hAnsi="Times New Roman"/>
      <w:b/>
      <w:sz w:val="32"/>
    </w:rPr>
  </w:style>
  <w:style w:type="paragraph" w:customStyle="1" w:styleId="Heading2TOC">
    <w:name w:val="Heading2 TOC"/>
    <w:basedOn w:val="Normal"/>
    <w:qFormat/>
    <w:rsid w:val="00527D08"/>
    <w:pPr>
      <w:spacing w:before="240" w:after="60"/>
    </w:pPr>
    <w:rPr>
      <w:rFonts w:ascii="Times New Roman" w:hAnsi="Times New Roman"/>
      <w:b/>
      <w:sz w:val="28"/>
    </w:rPr>
  </w:style>
  <w:style w:type="character" w:customStyle="1" w:styleId="Underline">
    <w:name w:val="Underline"/>
    <w:basedOn w:val="DefaultParagraphFont"/>
    <w:qFormat/>
    <w:rsid w:val="00527D08"/>
    <w:rPr>
      <w:u w:val="single"/>
    </w:rPr>
  </w:style>
  <w:style w:type="paragraph" w:styleId="BalloonText">
    <w:name w:val="Balloon Text"/>
    <w:basedOn w:val="Normal"/>
    <w:link w:val="BalloonTextChar"/>
    <w:rsid w:val="00527D08"/>
    <w:rPr>
      <w:rFonts w:ascii="Tahoma" w:hAnsi="Tahoma" w:cs="Tahoma"/>
      <w:sz w:val="16"/>
      <w:szCs w:val="16"/>
    </w:rPr>
  </w:style>
  <w:style w:type="character" w:customStyle="1" w:styleId="BalloonTextChar">
    <w:name w:val="Balloon Text Char"/>
    <w:basedOn w:val="DefaultParagraphFont"/>
    <w:link w:val="BalloonText"/>
    <w:rsid w:val="00527D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7D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D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1251</Words>
  <Characters>7529</Characters>
  <Application>Microsoft Office Word</Application>
  <DocSecurity>0</DocSecurity>
  <Lines>302</Lines>
  <Paragraphs>158</Paragraphs>
  <ScaleCrop>false</ScaleCrop>
  <Company>Author-it Software Corporation Ltd.</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ICAU1132B Operate a presentation package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2012-05-27T00:59:00Z</dcterms:created>
  <dcterms:modified xsi:type="dcterms:W3CDTF">2012-05-27T00:59:00Z</dcterms:modified>
</cp:coreProperties>
</file>