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04CE" w:rsidP="00F904CE">
      <w:pPr>
        <w:pStyle w:val="Title"/>
      </w:pPr>
      <w:r>
        <w:fldChar w:fldCharType="begin"/>
      </w:r>
      <w:r>
        <w:instrText xml:space="preserve"> TITLE   \* MERGEFORMAT </w:instrText>
      </w:r>
      <w:r>
        <w:fldChar w:fldCharType="separate"/>
      </w:r>
      <w:r>
        <w:t>ICAT4221B Locate equipment, system and software faults</w:t>
      </w:r>
      <w:r>
        <w:fldChar w:fldCharType="end"/>
      </w:r>
    </w:p>
    <w:p w:rsidR="00F904CE" w:rsidP="00F904CE">
      <w:pPr>
        <w:pStyle w:val="Version"/>
        <w:sectPr w:rsidSect="001947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47AF" w:rsidP="001947AF">
      <w:pPr>
        <w:pStyle w:val="SuperHeading"/>
      </w:pPr>
      <w:r w:rsidRPr="001947AF">
        <w:t>ICAT4221B Locate equipment, system and software faults</w:t>
      </w:r>
    </w:p>
    <w:p w:rsidR="00000000" w:rsidRPr="001947AF" w:rsidP="001947AF">
      <w:pPr>
        <w:pStyle w:val="Heading1"/>
      </w:pPr>
      <w:bookmarkStart w:id="1" w:name="O_271693"/>
      <w:bookmarkEnd w:id="1"/>
      <w:r w:rsidRPr="001947AF">
        <w:t>Modification History</w:t>
      </w:r>
    </w:p>
    <w:p w:rsidR="00000000" w:rsidRPr="001947AF" w:rsidP="001947AF">
      <w:pPr>
        <w:pStyle w:val="BodyText"/>
      </w:pPr>
      <w:r w:rsidRPr="001947AF">
        <w:t>Not Applicable</w:t>
      </w:r>
    </w:p>
    <w:p w:rsidR="00000000" w:rsidRPr="001947AF" w:rsidP="001947AF">
      <w:pPr>
        <w:pStyle w:val="AllowPageBreak"/>
      </w:pPr>
    </w:p>
    <w:p w:rsidR="00000000" w:rsidRPr="001947AF" w:rsidP="001947AF">
      <w:pPr>
        <w:pStyle w:val="Heading1"/>
      </w:pPr>
      <w:bookmarkStart w:id="2" w:name="O_208290"/>
      <w:bookmarkEnd w:id="2"/>
      <w:r w:rsidRPr="001947AF">
        <w:t>Unit Descriptor</w:t>
      </w:r>
    </w:p>
    <w:tbl>
      <w:tblPr>
        <w:tblW w:w="0" w:type="auto"/>
        <w:tblLayout w:type="fixed"/>
        <w:tblCellMar>
          <w:left w:w="62" w:type="dxa"/>
          <w:right w:w="62" w:type="dxa"/>
        </w:tblCellMar>
        <w:tblLook w:val="0000"/>
      </w:tblPr>
      <w:tblGrid>
        <w:gridCol w:w="2651"/>
        <w:gridCol w:w="5871"/>
      </w:tblGrid>
      <w:tr w:rsidTr="00F904CE">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AF">
            <w:pPr>
              <w:pStyle w:val="BodyText"/>
              <w:rPr>
                <w:lang w:val="en-NZ"/>
              </w:rPr>
            </w:pPr>
            <w:r w:rsidRPr="001947AF">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7AF" w:rsidP="001947AF">
            <w:pPr>
              <w:pStyle w:val="BodyText"/>
            </w:pPr>
            <w:r w:rsidRPr="001947AF">
              <w:t>This unit defines the competency required to apply systematic principles to fault finding in any</w:t>
            </w:r>
            <w:r w:rsidRPr="001947AF">
              <w:t xml:space="preserve"> field of IT.</w:t>
            </w:r>
          </w:p>
          <w:p w:rsidR="00000000" w:rsidRPr="001947AF" w:rsidP="001947AF">
            <w:pPr>
              <w:pStyle w:val="BodyText"/>
            </w:pPr>
          </w:p>
          <w:p w:rsidR="00000000" w:rsidRPr="001947AF" w:rsidP="001947AF">
            <w:pPr>
              <w:pStyle w:val="BodyText"/>
            </w:pPr>
            <w:r w:rsidRPr="001947AF">
              <w:t>The following units are linked and form an appropriate cluster:</w:t>
            </w:r>
          </w:p>
          <w:p w:rsidR="00000000" w:rsidRPr="001947AF" w:rsidP="001947AF">
            <w:pPr>
              <w:pStyle w:val="ListBullet"/>
            </w:pPr>
            <w:r w:rsidRPr="001947AF">
              <w:t>ICAS4109B Evaluate system status</w:t>
            </w:r>
          </w:p>
          <w:p w:rsidR="00000000" w:rsidRPr="001947AF" w:rsidP="001947AF">
            <w:pPr>
              <w:pStyle w:val="ListBullet"/>
            </w:pPr>
            <w:r w:rsidRPr="001947AF">
              <w:t>ICAT4242B Perform unit test for a class</w:t>
            </w:r>
          </w:p>
          <w:p w:rsidR="00000000" w:rsidRPr="001947AF" w:rsidP="001947AF">
            <w:pPr>
              <w:pStyle w:val="BodyText"/>
            </w:pPr>
          </w:p>
          <w:p w:rsidR="00000000" w:rsidRPr="001947AF" w:rsidP="001947AF">
            <w:pPr>
              <w:pStyle w:val="BodyText"/>
            </w:pPr>
            <w:r w:rsidRPr="001947AF">
              <w:t>No licensing, legislative, regulatory or certification requirements apply to this unit at the time of publication.</w:t>
            </w:r>
          </w:p>
        </w:tc>
      </w:tr>
    </w:tbl>
    <w:p w:rsidR="00F904CE" w:rsidP="001947AF">
      <w:pPr>
        <w:pStyle w:val="BodyText"/>
      </w:pPr>
    </w:p>
    <w:p w:rsidR="00F904CE" w:rsidP="001947AF">
      <w:pPr>
        <w:pStyle w:val="BodyText"/>
      </w:pPr>
    </w:p>
    <w:p w:rsidR="00000000" w:rsidRPr="001947AF" w:rsidP="001947AF">
      <w:pPr>
        <w:pStyle w:val="Heading1"/>
      </w:pPr>
      <w:bookmarkStart w:id="3" w:name="O_208294"/>
      <w:bookmarkEnd w:id="3"/>
      <w:r w:rsidRPr="001947AF">
        <w:t>Application of the Unit</w:t>
      </w:r>
    </w:p>
    <w:tbl>
      <w:tblPr>
        <w:tblW w:w="0" w:type="auto"/>
        <w:tblLayout w:type="fixed"/>
        <w:tblCellMar>
          <w:left w:w="62" w:type="dxa"/>
          <w:right w:w="62" w:type="dxa"/>
        </w:tblCellMar>
        <w:tblLook w:val="0000"/>
      </w:tblPr>
      <w:tblGrid>
        <w:gridCol w:w="2764"/>
        <w:gridCol w:w="5758"/>
      </w:tblGrid>
      <w:tr w:rsidTr="00F904CE">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AF">
            <w:pPr>
              <w:pStyle w:val="BodyText"/>
              <w:rPr>
                <w:lang w:val="en-NZ"/>
              </w:rPr>
            </w:pPr>
            <w:r w:rsidRPr="001947AF">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7AF" w:rsidP="001947AF">
            <w:pPr>
              <w:pStyle w:val="BodyText"/>
            </w:pPr>
          </w:p>
        </w:tc>
      </w:tr>
    </w:tbl>
    <w:p w:rsidR="00F904CE" w:rsidP="001947AF">
      <w:pPr>
        <w:pStyle w:val="BodyText"/>
      </w:pPr>
    </w:p>
    <w:p w:rsidR="00F904CE" w:rsidP="001947AF">
      <w:pPr>
        <w:pStyle w:val="BodyText"/>
      </w:pPr>
    </w:p>
    <w:p w:rsidR="00000000" w:rsidRPr="001947AF" w:rsidP="001947AF">
      <w:pPr>
        <w:pStyle w:val="Heading1"/>
      </w:pPr>
      <w:bookmarkStart w:id="4" w:name="O_279953"/>
      <w:bookmarkEnd w:id="4"/>
      <w:r w:rsidRPr="001947AF">
        <w:t>Licensing/Regulatory Information</w:t>
      </w:r>
    </w:p>
    <w:p w:rsidR="00000000" w:rsidRPr="001947AF" w:rsidP="001947AF">
      <w:pPr>
        <w:pStyle w:val="BodyText"/>
      </w:pPr>
      <w:r w:rsidRPr="001947AF">
        <w:t>Refer to Unit Descriptor</w:t>
      </w:r>
    </w:p>
    <w:p w:rsidR="00000000" w:rsidRPr="001947AF" w:rsidP="001947AF">
      <w:pPr>
        <w:pStyle w:val="AllowPageBreak"/>
      </w:pPr>
    </w:p>
    <w:p w:rsidR="00000000" w:rsidRPr="001947AF" w:rsidP="001947AF">
      <w:pPr>
        <w:pStyle w:val="Heading1"/>
      </w:pPr>
      <w:bookmarkStart w:id="5" w:name="O_208292"/>
      <w:bookmarkEnd w:id="5"/>
      <w:r w:rsidRPr="001947AF">
        <w:t>Pre-Requisites</w:t>
      </w:r>
    </w:p>
    <w:tbl>
      <w:tblPr>
        <w:tblW w:w="0" w:type="auto"/>
        <w:tblLayout w:type="fixed"/>
        <w:tblCellMar>
          <w:left w:w="62" w:type="dxa"/>
          <w:right w:w="62" w:type="dxa"/>
        </w:tblCellMar>
        <w:tblLook w:val="0000"/>
      </w:tblPr>
      <w:tblGrid>
        <w:gridCol w:w="2775"/>
        <w:gridCol w:w="1295"/>
        <w:gridCol w:w="4452"/>
      </w:tblGrid>
      <w:tr w:rsidTr="00F904C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AF">
            <w:pPr>
              <w:pStyle w:val="BodyText"/>
              <w:rPr>
                <w:lang w:val="en-NZ"/>
              </w:rPr>
            </w:pPr>
            <w:r w:rsidRPr="001947A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AF">
            <w:pPr>
              <w:pStyle w:val="BodyText"/>
              <w:rPr>
                <w:lang w:val="en-NZ"/>
              </w:rPr>
            </w:pPr>
          </w:p>
        </w:tc>
      </w:tr>
      <w:tr w:rsidTr="00F904C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AF">
            <w:pPr>
              <w:pStyle w:val="BodyText"/>
              <w:rPr>
                <w:lang w:val="en-NZ"/>
              </w:rPr>
            </w:pPr>
          </w:p>
        </w:tc>
      </w:tr>
      <w:tr w:rsidTr="00F904C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7AF" w:rsidP="001947AF">
            <w:pPr>
              <w:pStyle w:val="BodyText"/>
            </w:pPr>
          </w:p>
        </w:tc>
      </w:tr>
    </w:tbl>
    <w:p w:rsidR="00F904CE" w:rsidP="001947AF">
      <w:pPr>
        <w:pStyle w:val="BodyText"/>
      </w:pPr>
    </w:p>
    <w:p w:rsidR="00F904CE" w:rsidP="001947AF">
      <w:pPr>
        <w:pStyle w:val="BodyText"/>
      </w:pPr>
    </w:p>
    <w:p w:rsidR="00000000" w:rsidRPr="001947AF" w:rsidP="001947AF">
      <w:pPr>
        <w:pStyle w:val="Heading1"/>
      </w:pPr>
      <w:bookmarkStart w:id="6" w:name="O_208291"/>
      <w:bookmarkEnd w:id="6"/>
      <w:r w:rsidRPr="001947AF">
        <w:t>Employability Skills Information</w:t>
      </w:r>
    </w:p>
    <w:tbl>
      <w:tblPr>
        <w:tblW w:w="0" w:type="auto"/>
        <w:tblLayout w:type="fixed"/>
        <w:tblCellMar>
          <w:left w:w="62" w:type="dxa"/>
          <w:right w:w="62" w:type="dxa"/>
        </w:tblCellMar>
        <w:tblLook w:val="0000"/>
      </w:tblPr>
      <w:tblGrid>
        <w:gridCol w:w="2802"/>
        <w:gridCol w:w="5720"/>
      </w:tblGrid>
      <w:tr w:rsidTr="00F904C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AF">
            <w:pPr>
              <w:pStyle w:val="BodyText"/>
              <w:rPr>
                <w:lang w:val="en-NZ"/>
              </w:rPr>
            </w:pPr>
            <w:r w:rsidRPr="001947A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7AF" w:rsidP="001947AF">
            <w:pPr>
              <w:pStyle w:val="BodyText"/>
            </w:pPr>
            <w:r w:rsidRPr="001947AF">
              <w:t>This unit contains employability skills.</w:t>
            </w:r>
          </w:p>
        </w:tc>
      </w:tr>
    </w:tbl>
    <w:p w:rsidR="00F904CE" w:rsidP="001947AF">
      <w:pPr>
        <w:pStyle w:val="BodyText"/>
      </w:pPr>
    </w:p>
    <w:p w:rsidR="00F904CE" w:rsidP="001947AF">
      <w:pPr>
        <w:pStyle w:val="BodyText"/>
      </w:pPr>
    </w:p>
    <w:p w:rsidR="00000000" w:rsidRPr="001947AF" w:rsidP="001947AF">
      <w:pPr>
        <w:pStyle w:val="Heading1"/>
      </w:pPr>
      <w:bookmarkStart w:id="7" w:name="O_289739"/>
      <w:bookmarkEnd w:id="7"/>
      <w:r w:rsidRPr="001947AF">
        <w:t>Elements and Performance Criteria Pre-Content</w:t>
      </w:r>
    </w:p>
    <w:tbl>
      <w:tblPr>
        <w:tblW w:w="0" w:type="auto"/>
        <w:tblLayout w:type="fixed"/>
        <w:tblCellMar>
          <w:left w:w="62" w:type="dxa"/>
          <w:right w:w="62" w:type="dxa"/>
        </w:tblCellMar>
        <w:tblLook w:val="0000"/>
      </w:tblPr>
      <w:tblGrid>
        <w:gridCol w:w="2546"/>
        <w:gridCol w:w="5976"/>
      </w:tblGrid>
      <w:tr w:rsidTr="00F904CE">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AF">
            <w:pPr>
              <w:pStyle w:val="BodyText"/>
              <w:rPr>
                <w:lang w:val="en-NZ"/>
              </w:rPr>
            </w:pPr>
            <w:r w:rsidRPr="001947AF">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7AF" w:rsidP="001947AF">
            <w:pPr>
              <w:pStyle w:val="BodyText"/>
            </w:pPr>
            <w:r w:rsidRPr="001947AF">
              <w:t>Performance criteria describe the performance needed to demonstrate achievement of the element. Where bold italicised text is used, further info</w:t>
            </w:r>
            <w:r w:rsidRPr="001947AF">
              <w:t>rmation is detailed in the required skills and knowledge section and the range statement. Assessment of performance is to be consistent with the evidence guide.</w:t>
            </w:r>
          </w:p>
        </w:tc>
      </w:tr>
    </w:tbl>
    <w:p w:rsidR="00000000" w:rsidRPr="001947AF" w:rsidP="001947AF">
      <w:pPr>
        <w:pStyle w:val="BodyText"/>
      </w:pPr>
    </w:p>
    <w:p w:rsidR="00000000" w:rsidRPr="001947AF" w:rsidP="001947AF">
      <w:pPr>
        <w:pStyle w:val="AllowPageBreak"/>
      </w:pPr>
    </w:p>
    <w:p w:rsidR="00000000" w:rsidRPr="001947AF" w:rsidP="001947AF">
      <w:pPr>
        <w:pStyle w:val="Heading1"/>
      </w:pPr>
      <w:bookmarkStart w:id="8" w:name="O_236406"/>
      <w:bookmarkEnd w:id="8"/>
      <w:r w:rsidRPr="001947AF">
        <w:t>Elements and Performance Criteria</w:t>
      </w:r>
    </w:p>
    <w:tbl>
      <w:tblPr>
        <w:tblW w:w="0" w:type="auto"/>
        <w:tblLayout w:type="fixed"/>
        <w:tblCellMar>
          <w:left w:w="62" w:type="dxa"/>
          <w:right w:w="62" w:type="dxa"/>
        </w:tblCellMar>
        <w:tblLook w:val="0000"/>
      </w:tblPr>
      <w:tblGrid>
        <w:gridCol w:w="2546"/>
        <w:gridCol w:w="5976"/>
      </w:tblGrid>
      <w:tr w:rsidTr="00F904CE">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7AF" w:rsidP="001947AF">
            <w:pPr>
              <w:pStyle w:val="BodyText"/>
            </w:pPr>
            <w:r w:rsidRPr="001947AF">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AF">
            <w:pPr>
              <w:pStyle w:val="BodyText"/>
              <w:rPr>
                <w:lang w:val="en-NZ"/>
              </w:rPr>
            </w:pPr>
            <w:r w:rsidRPr="001947AF">
              <w:rPr>
                <w:rStyle w:val="SpecialBold"/>
              </w:rPr>
              <w:t>PERFORMANCE CRITERIA</w:t>
            </w:r>
          </w:p>
        </w:tc>
      </w:tr>
      <w:tr w:rsidTr="00F904CE">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AF">
            <w:pPr>
              <w:pStyle w:val="List"/>
              <w:rPr>
                <w:lang w:val="en-NZ"/>
              </w:rPr>
            </w:pPr>
            <w:r w:rsidRPr="001947AF">
              <w:t>1.</w:t>
            </w:r>
            <w:r w:rsidRPr="001947AF">
              <w:tab/>
              <w:t>Choose th</w:t>
            </w:r>
            <w:r w:rsidRPr="001947AF">
              <w:t>e most appropriate fault finding method</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7AF" w:rsidP="001947AF">
            <w:pPr>
              <w:pStyle w:val="List2"/>
            </w:pPr>
            <w:r w:rsidRPr="001947AF">
              <w:t>1.1.</w:t>
            </w:r>
            <w:r w:rsidRPr="001947AF">
              <w:tab/>
              <w:t xml:space="preserve">Analyse and document the </w:t>
            </w:r>
            <w:r w:rsidRPr="001947AF">
              <w:rPr>
                <w:rStyle w:val="BoldandItalics"/>
              </w:rPr>
              <w:t>system</w:t>
            </w:r>
            <w:r w:rsidRPr="001947AF">
              <w:t xml:space="preserve"> that requires troubleshooting</w:t>
            </w:r>
          </w:p>
          <w:p w:rsidR="00000000" w:rsidRPr="001947AF" w:rsidP="001947AF">
            <w:pPr>
              <w:pStyle w:val="List2"/>
            </w:pPr>
            <w:r w:rsidRPr="001947AF">
              <w:t>1.2.</w:t>
            </w:r>
            <w:r w:rsidRPr="001947AF">
              <w:tab/>
              <w:t xml:space="preserve">Identify and apply specifically designed troubleshooting tools for the </w:t>
            </w:r>
            <w:r w:rsidRPr="001947AF">
              <w:rPr>
                <w:rStyle w:val="BoldandItalics"/>
              </w:rPr>
              <w:t>system</w:t>
            </w:r>
          </w:p>
          <w:p w:rsidR="00000000" w:rsidRPr="001947AF" w:rsidP="001947AF">
            <w:pPr>
              <w:pStyle w:val="List2"/>
            </w:pPr>
            <w:r w:rsidRPr="001947AF">
              <w:t>1.3.</w:t>
            </w:r>
            <w:r w:rsidRPr="001947AF">
              <w:tab/>
              <w:t xml:space="preserve">Investigate and record generic cyclic </w:t>
            </w:r>
            <w:r w:rsidRPr="001947AF">
              <w:rPr>
                <w:rStyle w:val="BoldandItalics"/>
              </w:rPr>
              <w:t>fault finding tools</w:t>
            </w:r>
          </w:p>
          <w:p w:rsidR="00000000" w:rsidP="001947AF">
            <w:pPr>
              <w:pStyle w:val="List2"/>
              <w:rPr>
                <w:lang w:val="en-NZ"/>
              </w:rPr>
            </w:pPr>
            <w:r w:rsidRPr="001947AF">
              <w:t>1.4.</w:t>
            </w:r>
            <w:r w:rsidRPr="001947AF">
              <w:tab/>
              <w:t>Obtain required specialist tools appropriate to the work</w:t>
            </w:r>
          </w:p>
        </w:tc>
      </w:tr>
      <w:tr w:rsidTr="00F904CE">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AF">
            <w:pPr>
              <w:pStyle w:val="List"/>
              <w:rPr>
                <w:lang w:val="en-NZ"/>
              </w:rPr>
            </w:pPr>
            <w:r w:rsidRPr="001947AF">
              <w:t>2.</w:t>
            </w:r>
            <w:r w:rsidRPr="001947AF">
              <w:tab/>
              <w:t>Analyse the problem to be solved</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7AF" w:rsidP="001947AF">
            <w:pPr>
              <w:pStyle w:val="List2"/>
            </w:pPr>
            <w:r w:rsidRPr="001947AF">
              <w:t>2.1.</w:t>
            </w:r>
            <w:r w:rsidRPr="001947AF">
              <w:tab/>
              <w:t xml:space="preserve">Collect all data relevant to the </w:t>
            </w:r>
            <w:r w:rsidRPr="001947AF">
              <w:rPr>
                <w:rStyle w:val="BoldandItalics"/>
              </w:rPr>
              <w:t>system</w:t>
            </w:r>
            <w:r w:rsidRPr="001947AF">
              <w:t xml:space="preserve"> as well as signs and symptoms of the </w:t>
            </w:r>
            <w:r w:rsidRPr="001947AF">
              <w:rPr>
                <w:rStyle w:val="BoldandItalics"/>
              </w:rPr>
              <w:t>problem</w:t>
            </w:r>
          </w:p>
          <w:p w:rsidR="00000000" w:rsidRPr="001947AF" w:rsidP="001947AF">
            <w:pPr>
              <w:pStyle w:val="List2"/>
            </w:pPr>
            <w:r w:rsidRPr="001947AF">
              <w:t>2.2.</w:t>
            </w:r>
            <w:r w:rsidRPr="001947AF">
              <w:tab/>
              <w:t xml:space="preserve">Organise the collected data to enable an understanding of the </w:t>
            </w:r>
            <w:r w:rsidRPr="001947AF">
              <w:t xml:space="preserve">status of the </w:t>
            </w:r>
            <w:r w:rsidRPr="001947AF">
              <w:rPr>
                <w:rStyle w:val="BoldandItalics"/>
              </w:rPr>
              <w:t>system</w:t>
            </w:r>
          </w:p>
          <w:p w:rsidR="00000000" w:rsidP="001947AF">
            <w:pPr>
              <w:pStyle w:val="List2"/>
              <w:rPr>
                <w:lang w:val="en-NZ"/>
              </w:rPr>
            </w:pPr>
            <w:r w:rsidRPr="001947AF">
              <w:t>2.3.</w:t>
            </w:r>
            <w:r w:rsidRPr="001947AF">
              <w:tab/>
              <w:t xml:space="preserve">Analyse the data to determine that there is a </w:t>
            </w:r>
            <w:r w:rsidRPr="001947AF">
              <w:rPr>
                <w:rStyle w:val="BoldandItalics"/>
              </w:rPr>
              <w:t>problem</w:t>
            </w:r>
            <w:r w:rsidRPr="001947AF">
              <w:t xml:space="preserve">, and the nature of the </w:t>
            </w:r>
            <w:r w:rsidRPr="001947AF">
              <w:rPr>
                <w:rStyle w:val="BoldandItalics"/>
              </w:rPr>
              <w:t>problem</w:t>
            </w:r>
          </w:p>
        </w:tc>
      </w:tr>
      <w:tr w:rsidTr="00F904CE">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AF">
            <w:pPr>
              <w:pStyle w:val="List"/>
              <w:rPr>
                <w:lang w:val="en-NZ"/>
              </w:rPr>
            </w:pPr>
            <w:r w:rsidRPr="001947AF">
              <w:t>3.</w:t>
            </w:r>
            <w:r w:rsidRPr="001947AF">
              <w:tab/>
              <w:t>Define the causes of the problem and create a plan of action</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7AF" w:rsidP="001947AF">
            <w:pPr>
              <w:pStyle w:val="List2"/>
            </w:pPr>
            <w:r w:rsidRPr="001947AF">
              <w:t>3.1.</w:t>
            </w:r>
            <w:r w:rsidRPr="001947AF">
              <w:tab/>
              <w:t xml:space="preserve">Create a list of probable causes of the </w:t>
            </w:r>
            <w:r w:rsidRPr="001947AF">
              <w:rPr>
                <w:rStyle w:val="BoldandItalics"/>
              </w:rPr>
              <w:t>problem</w:t>
            </w:r>
          </w:p>
          <w:p w:rsidR="00000000" w:rsidRPr="001947AF" w:rsidP="001947AF">
            <w:pPr>
              <w:pStyle w:val="List2"/>
            </w:pPr>
            <w:r w:rsidRPr="001947AF">
              <w:t>3.2.</w:t>
            </w:r>
            <w:r w:rsidRPr="001947AF">
              <w:tab/>
              <w:t>Organise causes in ord</w:t>
            </w:r>
            <w:r w:rsidRPr="001947AF">
              <w:t>er of likelihood</w:t>
            </w:r>
          </w:p>
          <w:p w:rsidR="00000000" w:rsidRPr="001947AF" w:rsidP="001947AF">
            <w:pPr>
              <w:pStyle w:val="List2"/>
            </w:pPr>
            <w:r w:rsidRPr="001947AF">
              <w:t>3.3.</w:t>
            </w:r>
            <w:r w:rsidRPr="001947AF">
              <w:tab/>
              <w:t xml:space="preserve">Formulate a </w:t>
            </w:r>
            <w:r w:rsidRPr="001947AF">
              <w:rPr>
                <w:rStyle w:val="BoldandItalics"/>
              </w:rPr>
              <w:t>solution</w:t>
            </w:r>
            <w:r w:rsidRPr="001947AF">
              <w:t xml:space="preserve"> or rectification</w:t>
            </w:r>
          </w:p>
          <w:p w:rsidR="00000000" w:rsidP="001947AF">
            <w:pPr>
              <w:pStyle w:val="List2"/>
              <w:rPr>
                <w:lang w:val="en-NZ"/>
              </w:rPr>
            </w:pPr>
            <w:r w:rsidRPr="001947AF">
              <w:t>3.4.</w:t>
            </w:r>
            <w:r w:rsidRPr="001947AF">
              <w:tab/>
              <w:t xml:space="preserve">Rectify probable causes, testing for the success of the </w:t>
            </w:r>
            <w:r w:rsidRPr="001947AF">
              <w:rPr>
                <w:rStyle w:val="BoldandItalics"/>
              </w:rPr>
              <w:t>solution</w:t>
            </w:r>
            <w:r w:rsidRPr="001947AF">
              <w:t xml:space="preserve"> and record results</w:t>
            </w:r>
          </w:p>
        </w:tc>
      </w:tr>
      <w:tr w:rsidTr="00F904CE">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AF">
            <w:pPr>
              <w:pStyle w:val="List"/>
              <w:rPr>
                <w:lang w:val="en-NZ"/>
              </w:rPr>
            </w:pPr>
            <w:r w:rsidRPr="001947AF">
              <w:t>4.</w:t>
            </w:r>
            <w:r w:rsidRPr="001947AF">
              <w:tab/>
              <w:t>Review problem and system status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7AF" w:rsidP="001947AF">
            <w:pPr>
              <w:pStyle w:val="List2"/>
            </w:pPr>
            <w:r w:rsidRPr="001947AF">
              <w:t>4.1.</w:t>
            </w:r>
            <w:r w:rsidRPr="001947AF">
              <w:tab/>
              <w:t xml:space="preserve">Test the </w:t>
            </w:r>
            <w:r w:rsidRPr="001947AF">
              <w:rPr>
                <w:rStyle w:val="BoldandItalics"/>
              </w:rPr>
              <w:t>system</w:t>
            </w:r>
            <w:r w:rsidRPr="001947AF">
              <w:t xml:space="preserve"> to ensure the </w:t>
            </w:r>
            <w:r w:rsidRPr="001947AF">
              <w:rPr>
                <w:rStyle w:val="BoldandItalics"/>
              </w:rPr>
              <w:t>problem</w:t>
            </w:r>
            <w:r w:rsidRPr="001947AF">
              <w:t xml:space="preserve"> has been solved and record </w:t>
            </w:r>
            <w:r w:rsidRPr="001947AF">
              <w:t>results</w:t>
            </w:r>
          </w:p>
          <w:p w:rsidR="00000000" w:rsidRPr="001947AF" w:rsidP="001947AF">
            <w:pPr>
              <w:pStyle w:val="List2"/>
            </w:pPr>
            <w:r w:rsidRPr="001947AF">
              <w:t>4.2.</w:t>
            </w:r>
            <w:r w:rsidRPr="001947AF">
              <w:tab/>
              <w:t xml:space="preserve">Document the </w:t>
            </w:r>
            <w:r w:rsidRPr="001947AF">
              <w:rPr>
                <w:rStyle w:val="BoldandItalics"/>
              </w:rPr>
              <w:t>problem</w:t>
            </w:r>
            <w:r w:rsidRPr="001947AF">
              <w:t xml:space="preserve">, its signs and symptoms, and the ultimate </w:t>
            </w:r>
            <w:r w:rsidRPr="001947AF">
              <w:rPr>
                <w:rStyle w:val="BoldandItalics"/>
              </w:rPr>
              <w:t>solution</w:t>
            </w:r>
            <w:r w:rsidRPr="001947AF">
              <w:t xml:space="preserve"> and load to database of problems/solutions for future reference</w:t>
            </w:r>
          </w:p>
        </w:tc>
      </w:tr>
    </w:tbl>
    <w:p w:rsidR="00F904CE" w:rsidP="001947AF">
      <w:pPr>
        <w:pStyle w:val="BodyText"/>
      </w:pPr>
    </w:p>
    <w:p w:rsidR="00F904CE" w:rsidP="001947AF">
      <w:pPr>
        <w:pStyle w:val="BodyText"/>
      </w:pPr>
    </w:p>
    <w:p w:rsidR="00000000" w:rsidRPr="001947AF" w:rsidP="001947AF">
      <w:pPr>
        <w:pStyle w:val="Heading1"/>
      </w:pPr>
      <w:bookmarkStart w:id="9" w:name="O_260356"/>
      <w:bookmarkEnd w:id="9"/>
      <w:r w:rsidRPr="001947AF">
        <w:t>Required Skills and Knowledge</w:t>
      </w:r>
    </w:p>
    <w:tbl>
      <w:tblPr>
        <w:tblW w:w="0" w:type="auto"/>
        <w:tblLayout w:type="fixed"/>
        <w:tblCellMar>
          <w:left w:w="62" w:type="dxa"/>
          <w:right w:w="62" w:type="dxa"/>
        </w:tblCellMar>
        <w:tblLook w:val="0000"/>
      </w:tblPr>
      <w:tblGrid>
        <w:gridCol w:w="8522"/>
      </w:tblGrid>
      <w:tr w:rsidTr="00F904C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947AF">
            <w:pPr>
              <w:pStyle w:val="BodyText"/>
              <w:rPr>
                <w:lang w:val="en-NZ"/>
              </w:rPr>
            </w:pPr>
            <w:r w:rsidRPr="001947AF">
              <w:rPr>
                <w:rStyle w:val="SpecialBold"/>
              </w:rPr>
              <w:t>REQUIRED SKILLS AND KNOWLEDGE</w:t>
            </w:r>
          </w:p>
        </w:tc>
      </w:tr>
      <w:tr w:rsidTr="00F904C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947AF">
            <w:pPr>
              <w:pStyle w:val="BodyText"/>
              <w:rPr>
                <w:lang w:val="en-NZ"/>
              </w:rPr>
            </w:pPr>
            <w:r w:rsidRPr="001947AF">
              <w:t>This section describes the skills and knowledge required for this unit.</w:t>
            </w:r>
          </w:p>
        </w:tc>
      </w:tr>
      <w:tr w:rsidTr="00F904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AF">
            <w:pPr>
              <w:pStyle w:val="BodyText"/>
              <w:rPr>
                <w:lang w:val="en-NZ"/>
              </w:rPr>
            </w:pPr>
            <w:r w:rsidRPr="001947AF">
              <w:rPr>
                <w:rStyle w:val="SpecialBold"/>
              </w:rPr>
              <w:t>Required skills</w:t>
            </w:r>
          </w:p>
        </w:tc>
      </w:tr>
      <w:tr w:rsidTr="00F904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7AF" w:rsidP="001947AF">
            <w:pPr>
              <w:pStyle w:val="ListBullet"/>
            </w:pPr>
            <w:r w:rsidRPr="001947AF">
              <w:t>Problem solving skills for a defined range of unpredictable problems involving participation in the development of strategic initiatives</w:t>
            </w:r>
          </w:p>
          <w:p w:rsidR="00000000" w:rsidRPr="001947AF" w:rsidP="001947AF">
            <w:pPr>
              <w:pStyle w:val="ListBullet"/>
            </w:pPr>
            <w:r w:rsidRPr="001947AF">
              <w:t>Communication skills in relation to analysis, evaluation and presentation of information</w:t>
            </w:r>
          </w:p>
          <w:p w:rsidR="00000000" w:rsidRPr="001947AF" w:rsidP="001947AF">
            <w:pPr>
              <w:pStyle w:val="ListBullet"/>
            </w:pPr>
            <w:r w:rsidRPr="001947AF">
              <w:t xml:space="preserve">Teamwork skills involving the contribution to solutions and goals of a non-routine </w:t>
            </w:r>
            <w:r w:rsidRPr="001947AF">
              <w:t>or contingency nature</w:t>
            </w:r>
          </w:p>
          <w:p w:rsidR="00000000" w:rsidRPr="001947AF" w:rsidP="001947AF">
            <w:pPr>
              <w:pStyle w:val="ListBullet"/>
            </w:pPr>
            <w:r w:rsidRPr="001947AF">
              <w:t>Group facilitation and presentation skills in relation to tran</w:t>
            </w:r>
            <w:r w:rsidRPr="001947AF">
              <w:t>sferring and collecting information and gaining consensus</w:t>
            </w:r>
          </w:p>
          <w:p w:rsidR="00000000" w:rsidRPr="001947AF" w:rsidP="001947AF">
            <w:pPr>
              <w:pStyle w:val="ListBullet"/>
            </w:pPr>
            <w:r w:rsidRPr="001947AF">
              <w:t>Negotiation skills in relation to other team members and applied to a defined range of predictable problems</w:t>
            </w:r>
          </w:p>
          <w:p w:rsidR="00000000" w:rsidRPr="001947AF" w:rsidP="001947AF">
            <w:pPr>
              <w:pStyle w:val="ListBullet"/>
            </w:pPr>
            <w:r w:rsidRPr="001947AF">
              <w:t xml:space="preserve">Report writing skills for business requiring depth in some areas, analysis and evaluation </w:t>
            </w:r>
            <w:r w:rsidRPr="001947AF">
              <w:t>of information in a defined range of areas</w:t>
            </w:r>
          </w:p>
          <w:p w:rsidR="00000000" w:rsidRPr="001947AF" w:rsidP="001947AF">
            <w:pPr>
              <w:pStyle w:val="ListBullet"/>
            </w:pPr>
            <w:r w:rsidRPr="001947AF">
              <w:t>Change management skills in relation to maintaining the continuity of IT operations and business functions</w:t>
            </w:r>
          </w:p>
          <w:p w:rsidR="00000000" w:rsidRPr="001947AF" w:rsidP="001947AF">
            <w:pPr>
              <w:pStyle w:val="ListBullet"/>
            </w:pPr>
            <w:r w:rsidRPr="001947AF">
              <w:t>Customer service skills in relation to reviewing change procedures</w:t>
            </w:r>
          </w:p>
          <w:p w:rsidR="00000000" w:rsidRPr="001947AF" w:rsidP="001947AF">
            <w:pPr>
              <w:pStyle w:val="ListBullet"/>
            </w:pPr>
            <w:r w:rsidRPr="001947AF">
              <w:t>Skills in handling difficult clients in</w:t>
            </w:r>
            <w:r w:rsidRPr="001947AF">
              <w:t xml:space="preserve"> relation to reviewing change procedures</w:t>
            </w:r>
          </w:p>
          <w:p w:rsidR="00000000" w:rsidRPr="001947AF" w:rsidP="001947AF">
            <w:pPr>
              <w:pStyle w:val="ListBullet"/>
            </w:pPr>
            <w:r w:rsidRPr="001947AF">
              <w:t>Conflict resolution skills in relation to reviewing change procedures</w:t>
            </w:r>
          </w:p>
          <w:p w:rsidR="00000000" w:rsidRPr="001947AF" w:rsidP="001947AF">
            <w:pPr>
              <w:pStyle w:val="ListBullet"/>
            </w:pPr>
            <w:r w:rsidRPr="001947AF">
              <w:t>Risk analysis skills in relation to reviewing change procedures</w:t>
            </w:r>
          </w:p>
          <w:p w:rsidR="00000000" w:rsidRPr="001947AF" w:rsidP="001947AF">
            <w:pPr>
              <w:pStyle w:val="ListBullet"/>
            </w:pPr>
            <w:r w:rsidRPr="001947AF">
              <w:t>Low level training needs analysis skills</w:t>
            </w:r>
          </w:p>
          <w:p w:rsidR="00000000" w:rsidP="001947AF">
            <w:pPr>
              <w:pStyle w:val="ListBullet"/>
              <w:rPr>
                <w:lang w:val="en-NZ"/>
              </w:rPr>
            </w:pPr>
            <w:r w:rsidRPr="001947AF">
              <w:t>Low level programming skills</w:t>
            </w:r>
          </w:p>
        </w:tc>
      </w:tr>
      <w:tr w:rsidTr="00F904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AF">
            <w:pPr>
              <w:pStyle w:val="BodyText"/>
              <w:rPr>
                <w:lang w:val="en-NZ"/>
              </w:rPr>
            </w:pPr>
            <w:r w:rsidRPr="001947AF">
              <w:rPr>
                <w:rStyle w:val="SpecialBold"/>
              </w:rPr>
              <w:t>Required k</w:t>
            </w:r>
            <w:r w:rsidRPr="001947AF">
              <w:rPr>
                <w:rStyle w:val="SpecialBold"/>
              </w:rPr>
              <w:t>nowledge</w:t>
            </w:r>
          </w:p>
        </w:tc>
      </w:tr>
      <w:tr w:rsidTr="00F904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7AF" w:rsidP="001947AF">
            <w:pPr>
              <w:pStyle w:val="ListBullet"/>
            </w:pPr>
            <w:r w:rsidRPr="001947AF">
              <w:t>Broad knowledge of help desk and maintenance practices</w:t>
            </w:r>
          </w:p>
          <w:p w:rsidR="00000000" w:rsidRPr="001947AF" w:rsidP="001947AF">
            <w:pPr>
              <w:pStyle w:val="ListBullet"/>
            </w:pPr>
            <w:r w:rsidRPr="001947AF">
              <w:t>Current industry-accepted hardware and software products, with broad knowledge of general features and capabilities and detailed knowledge in some areas</w:t>
            </w:r>
          </w:p>
          <w:p w:rsidR="00000000" w:rsidRPr="001947AF" w:rsidP="001947AF">
            <w:pPr>
              <w:pStyle w:val="ListBullet"/>
            </w:pPr>
            <w:r w:rsidRPr="001947AF">
              <w:t>Broad knowledge of the role of stakeholders and the degree of stakeholder involvement</w:t>
            </w:r>
          </w:p>
          <w:p w:rsidR="00000000" w:rsidRPr="001947AF" w:rsidP="001947AF">
            <w:pPr>
              <w:pStyle w:val="ListBullet"/>
            </w:pPr>
            <w:r w:rsidRPr="001947AF">
              <w:t>Broad general knowledge of the client business domain</w:t>
            </w:r>
          </w:p>
          <w:p w:rsidR="00000000" w:rsidRPr="001947AF" w:rsidP="001947AF">
            <w:pPr>
              <w:pStyle w:val="ListBullet"/>
            </w:pPr>
            <w:r w:rsidRPr="001947AF">
              <w:t>Detailed knowledge of the system's current functionality</w:t>
            </w:r>
          </w:p>
          <w:p w:rsidR="00000000" w:rsidRPr="001947AF" w:rsidP="001947AF">
            <w:pPr>
              <w:pStyle w:val="ListBullet"/>
            </w:pPr>
            <w:r w:rsidRPr="001947AF">
              <w:t>Broad knowledge of quality assurance practices</w:t>
            </w:r>
          </w:p>
          <w:p w:rsidR="00000000" w:rsidRPr="001947AF" w:rsidP="001947AF">
            <w:pPr>
              <w:pStyle w:val="ListBullet"/>
            </w:pPr>
            <w:r w:rsidRPr="001947AF">
              <w:t xml:space="preserve">One or more </w:t>
            </w:r>
            <w:r w:rsidRPr="001947AF">
              <w:t>change management tools</w:t>
            </w:r>
          </w:p>
          <w:p w:rsidR="00000000" w:rsidRPr="001947AF" w:rsidP="001947AF">
            <w:pPr>
              <w:pStyle w:val="ListBullet"/>
            </w:pPr>
            <w:r w:rsidRPr="001947AF">
              <w:t>Broad knowledge of system testing</w:t>
            </w:r>
          </w:p>
          <w:p w:rsidR="00000000" w:rsidRPr="001947AF" w:rsidP="001947AF">
            <w:pPr>
              <w:pStyle w:val="ListBullet"/>
            </w:pPr>
            <w:r w:rsidRPr="001947AF">
              <w:t>Broad knowledge of some change control procedures</w:t>
            </w:r>
          </w:p>
          <w:p w:rsidR="00000000" w:rsidRPr="001947AF" w:rsidP="001947AF">
            <w:pPr>
              <w:pStyle w:val="ListBullet"/>
            </w:pPr>
            <w:r w:rsidRPr="001947AF">
              <w:t>Detailed knowledge of the system under modification</w:t>
            </w:r>
          </w:p>
        </w:tc>
      </w:tr>
    </w:tbl>
    <w:p w:rsidR="00F904CE" w:rsidP="001947AF">
      <w:pPr>
        <w:pStyle w:val="BodyText"/>
      </w:pPr>
    </w:p>
    <w:p w:rsidR="00F904CE" w:rsidP="001947AF">
      <w:pPr>
        <w:pStyle w:val="BodyText"/>
      </w:pPr>
    </w:p>
    <w:p w:rsidR="00000000" w:rsidRPr="001947AF" w:rsidP="001947AF">
      <w:pPr>
        <w:pStyle w:val="AllowPageBreak"/>
      </w:pPr>
    </w:p>
    <w:p w:rsidR="00000000" w:rsidRPr="001947AF" w:rsidP="001947AF">
      <w:pPr>
        <w:pStyle w:val="Heading1"/>
      </w:pPr>
      <w:bookmarkStart w:id="10" w:name="O_244390"/>
      <w:bookmarkEnd w:id="10"/>
      <w:r w:rsidRPr="001947AF">
        <w:t>Evidence Guide</w:t>
      </w:r>
    </w:p>
    <w:tbl>
      <w:tblPr>
        <w:tblW w:w="9570" w:type="dxa"/>
        <w:tblLayout w:type="fixed"/>
        <w:tblCellMar>
          <w:left w:w="62" w:type="dxa"/>
          <w:right w:w="62" w:type="dxa"/>
        </w:tblCellMar>
        <w:tblLook w:val="0000"/>
      </w:tblPr>
      <w:tblGrid>
        <w:gridCol w:w="3908"/>
        <w:gridCol w:w="5662"/>
      </w:tblGrid>
      <w:tr w:rsidTr="00F904C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AF">
            <w:pPr>
              <w:pStyle w:val="BodyText"/>
              <w:rPr>
                <w:lang w:val="en-NZ"/>
              </w:rPr>
            </w:pPr>
            <w:r w:rsidRPr="001947AF">
              <w:rPr>
                <w:rStyle w:val="SpecialBold"/>
              </w:rPr>
              <w:t>EVIDENCE GUIDE</w:t>
            </w:r>
          </w:p>
        </w:tc>
      </w:tr>
      <w:tr w:rsidTr="00F904C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AF">
            <w:pPr>
              <w:pStyle w:val="BodyText"/>
              <w:rPr>
                <w:lang w:val="en-NZ"/>
              </w:rPr>
            </w:pPr>
            <w:r w:rsidRPr="001947AF">
              <w:t>The evidence guide provides advice on assessment and must be read in conjunction with the performance criteria, required skills and knowledge, range statement and the Assessment Guidelines for the Training Package.</w:t>
            </w:r>
          </w:p>
        </w:tc>
      </w:tr>
      <w:tr w:rsidTr="00F904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AF">
            <w:pPr>
              <w:pStyle w:val="BodyText"/>
              <w:rPr>
                <w:lang w:val="en-NZ"/>
              </w:rPr>
            </w:pPr>
            <w:r w:rsidRPr="001947A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AF">
            <w:pPr>
              <w:pStyle w:val="BodyText"/>
              <w:rPr>
                <w:lang w:val="en-NZ"/>
              </w:rPr>
            </w:pPr>
          </w:p>
        </w:tc>
      </w:tr>
      <w:tr w:rsidTr="00F904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AF">
            <w:pPr>
              <w:pStyle w:val="BodyText"/>
              <w:rPr>
                <w:lang w:val="en-NZ"/>
              </w:rPr>
            </w:pPr>
            <w:r w:rsidRPr="001947A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7AF" w:rsidP="001947AF">
            <w:pPr>
              <w:pStyle w:val="BodyText"/>
            </w:pPr>
            <w:r w:rsidRPr="001947AF">
              <w:t>Evidence of the following is essential:</w:t>
            </w:r>
          </w:p>
          <w:p w:rsidR="00000000" w:rsidRPr="001947AF" w:rsidP="001947AF">
            <w:pPr>
              <w:pStyle w:val="ListBullet"/>
            </w:pPr>
            <w:r w:rsidRPr="001947AF">
              <w:t>Assessment must confirm the ability to choose the best fault finding method for a situation/scenario, and apply it in a st</w:t>
            </w:r>
            <w:r w:rsidRPr="001947AF">
              <w:t>ructured, methodical manner.</w:t>
            </w:r>
          </w:p>
          <w:p w:rsidR="00000000" w:rsidRPr="001947AF" w:rsidP="001947AF">
            <w:pPr>
              <w:pStyle w:val="BodyText"/>
            </w:pPr>
          </w:p>
          <w:p w:rsidR="00000000" w:rsidRPr="001947AF" w:rsidP="001947AF">
            <w:pPr>
              <w:pStyle w:val="BodyText"/>
            </w:pPr>
            <w:r w:rsidRPr="001947AF">
              <w:t>To demonstrate competency in this unit the person will require access to:</w:t>
            </w:r>
          </w:p>
          <w:p w:rsidR="00000000" w:rsidRPr="001947AF" w:rsidP="001947AF">
            <w:pPr>
              <w:pStyle w:val="ListBullet"/>
            </w:pPr>
            <w:r w:rsidRPr="001947AF">
              <w:t>System to be diagnosed</w:t>
            </w:r>
          </w:p>
          <w:p w:rsidR="00000000" w:rsidRPr="001947AF" w:rsidP="001947AF">
            <w:pPr>
              <w:pStyle w:val="ListBullet"/>
            </w:pPr>
            <w:r w:rsidRPr="001947AF">
              <w:t>Diagnostic and fault finding tools</w:t>
            </w:r>
          </w:p>
          <w:p w:rsidR="00000000" w:rsidP="001947AF">
            <w:pPr>
              <w:pStyle w:val="ListBullet"/>
              <w:rPr>
                <w:lang w:val="en-NZ"/>
              </w:rPr>
            </w:pPr>
            <w:r w:rsidRPr="001947AF">
              <w:t>Technical and system documentation</w:t>
            </w:r>
          </w:p>
        </w:tc>
      </w:tr>
      <w:tr w:rsidTr="00F904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AF">
            <w:pPr>
              <w:pStyle w:val="BodyText"/>
              <w:rPr>
                <w:lang w:val="en-NZ"/>
              </w:rPr>
            </w:pPr>
            <w:r w:rsidRPr="001947A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7AF" w:rsidP="001947AF">
            <w:pPr>
              <w:pStyle w:val="BodyText"/>
            </w:pPr>
            <w:r w:rsidRPr="001947AF">
              <w:t>Troubleshooting and fault finding are universal competencies used by most IT practitioners and operate at all stages of the systems life cycle. These activities apply procedures for localizing and diagnosing equipment or system malfunctions or anomalies, t</w:t>
            </w:r>
            <w:r w:rsidRPr="001947AF">
              <w:t>ypically by systematic examination progressing from higher to lower levels of assembly.</w:t>
            </w:r>
          </w:p>
          <w:p w:rsidR="00000000" w:rsidRPr="001947AF" w:rsidP="001947AF">
            <w:pPr>
              <w:pStyle w:val="BodyText"/>
            </w:pPr>
          </w:p>
          <w:p w:rsidR="00000000" w:rsidRPr="001947AF" w:rsidP="001947AF">
            <w:pPr>
              <w:pStyle w:val="BodyText"/>
            </w:pPr>
            <w:r w:rsidRPr="001947AF">
              <w:t>The breadth, depth and complexity of knowledge and skills in this competency would cover a broad range of varied activities or application in a wider variety of contex</w:t>
            </w:r>
            <w:r w:rsidRPr="001947AF">
              <w:t>ts most of which are complex and non-routine. Leadership and guidance would be involved when organising activities of self and others as well as contributing to technical solutions of a non-routine or contingency nature.</w:t>
            </w:r>
          </w:p>
          <w:p w:rsidR="00000000" w:rsidRPr="001947AF" w:rsidP="001947AF">
            <w:pPr>
              <w:pStyle w:val="BodyText"/>
            </w:pPr>
          </w:p>
          <w:p w:rsidR="00000000" w:rsidRPr="001947AF" w:rsidP="001947AF">
            <w:pPr>
              <w:pStyle w:val="BodyText"/>
            </w:pPr>
            <w:r w:rsidRPr="001947AF">
              <w:t>Assessment must ensure:</w:t>
            </w:r>
          </w:p>
          <w:p w:rsidR="00000000" w:rsidRPr="001947AF" w:rsidP="001947AF">
            <w:pPr>
              <w:pStyle w:val="ListBullet"/>
            </w:pPr>
            <w:r w:rsidRPr="001947AF">
              <w:t>Performan</w:t>
            </w:r>
            <w:r w:rsidRPr="001947AF">
              <w:t>ce of a broad range of skilled applications including the requirement to evaluate and analyse current practices, develop new criteria and procedures for performing current practices and provision of some leadership and guidance to others in the application</w:t>
            </w:r>
            <w:r w:rsidRPr="001947AF">
              <w:t xml:space="preserve"> and planning of the skills would be characteristic.</w:t>
            </w:r>
          </w:p>
          <w:p w:rsidR="00000000" w:rsidRPr="001947AF" w:rsidP="001947AF">
            <w:pPr>
              <w:pStyle w:val="BodyText"/>
            </w:pPr>
          </w:p>
          <w:p w:rsidR="00000000" w:rsidRPr="001947AF" w:rsidP="001947AF">
            <w:pPr>
              <w:pStyle w:val="ListBullet"/>
            </w:pPr>
            <w:r w:rsidRPr="001947AF">
              <w:t>Applications may involve responsibility for, and limited organisation of, others.</w:t>
            </w:r>
          </w:p>
          <w:p w:rsidR="00000000" w:rsidRPr="001947AF" w:rsidP="001947AF">
            <w:pPr>
              <w:pStyle w:val="BodyText"/>
            </w:pPr>
          </w:p>
          <w:p w:rsidR="00000000" w:rsidP="001947AF">
            <w:pPr>
              <w:pStyle w:val="BodyText"/>
              <w:rPr>
                <w:lang w:val="en-NZ"/>
              </w:rPr>
            </w:pPr>
            <w:r w:rsidRPr="001947AF">
              <w:t>Assessment will usually include observation of real or simulated work processes and procedures and/or performance in a</w:t>
            </w:r>
            <w:r w:rsidRPr="001947AF">
              <w:t xml:space="preserve"> project context as well as questioning on underpinning knowledge and skills. The questioning of team members, supervisors, subordinates, peers and clients where appropriate may provide valuable input to the assessment process. The interdependence of units</w:t>
            </w:r>
            <w:r w:rsidRPr="001947AF">
              <w:t xml:space="preserve"> for assessment purposes may vary with the particular project or scenario.</w:t>
            </w:r>
          </w:p>
        </w:tc>
      </w:tr>
      <w:tr w:rsidTr="00F904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AF">
            <w:pPr>
              <w:pStyle w:val="BodyText"/>
              <w:rPr>
                <w:lang w:val="en-NZ"/>
              </w:rPr>
            </w:pPr>
            <w:r w:rsidRPr="001947A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7AF" w:rsidP="001947AF">
            <w:pPr>
              <w:pStyle w:val="BodyText"/>
            </w:pPr>
            <w:r w:rsidRPr="001947AF">
              <w:t xml:space="preserve">The purpose of this unit is to define the standard of performance to be achieved in the workplace. In undertaking training and assessment activities </w:t>
            </w:r>
            <w:r w:rsidRPr="001947AF">
              <w:t xml:space="preserve">related to this unit, consideration should be given to the implementation of appropriate diversity and accessibility practices in order to accommodate people who may have special needs. Additional guidance on these and related matters is provided in ICA05 </w:t>
            </w:r>
            <w:r w:rsidRPr="001947AF">
              <w:t>Section 1.</w:t>
            </w:r>
          </w:p>
          <w:p w:rsidR="00000000" w:rsidRPr="001947AF" w:rsidP="001947AF">
            <w:pPr>
              <w:pStyle w:val="BodyText"/>
            </w:pPr>
          </w:p>
          <w:p w:rsidR="00000000" w:rsidRPr="001947AF" w:rsidP="001947AF">
            <w:pPr>
              <w:pStyle w:val="ListBullet"/>
            </w:pPr>
            <w:r w:rsidRPr="001947AF">
              <w:t>Competency in this unit should be assessed using summative assessment to ensure consistency of performance in a range of contexts. This unit can be assessed either in the workplace or in a simulated environment. However, simulated activities m</w:t>
            </w:r>
            <w:r w:rsidRPr="001947AF">
              <w:t>ust closely reflect the workplace to enable full demonstration of competency.</w:t>
            </w:r>
          </w:p>
          <w:p w:rsidR="00000000" w:rsidRPr="001947AF" w:rsidP="001947AF">
            <w:pPr>
              <w:pStyle w:val="BodyText"/>
            </w:pPr>
          </w:p>
          <w:p w:rsidR="00000000" w:rsidP="001947AF">
            <w:pPr>
              <w:pStyle w:val="ListBullet"/>
              <w:rPr>
                <w:lang w:val="en-NZ"/>
              </w:rPr>
            </w:pPr>
            <w:r w:rsidRPr="001947AF">
              <w:t>Competency in this unit can be assessed in a live environment provided the assessor has a prior knowledge of the outcome, or in a simulated or fire walled environment.</w:t>
            </w:r>
          </w:p>
        </w:tc>
      </w:tr>
      <w:tr w:rsidTr="00F904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AF">
            <w:pPr>
              <w:pStyle w:val="BodyText"/>
              <w:rPr>
                <w:lang w:val="en-NZ"/>
              </w:rPr>
            </w:pPr>
            <w:r w:rsidRPr="001947AF">
              <w:rPr>
                <w:rStyle w:val="SpecialBold"/>
              </w:rPr>
              <w:t>Guidanc</w:t>
            </w:r>
            <w:r w:rsidRPr="001947AF">
              <w:rPr>
                <w:rStyle w:val="SpecialBold"/>
              </w:rPr>
              <w:t>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7AF" w:rsidP="001947AF">
            <w:pPr>
              <w:pStyle w:val="BodyText"/>
            </w:pPr>
            <w:r w:rsidRPr="001947AF">
              <w:t>Holistic assessment with other units relevant to the industry sector, workplace and job role is recommended, for example:</w:t>
            </w:r>
          </w:p>
          <w:p w:rsidR="00000000" w:rsidRPr="001947AF" w:rsidP="001947AF">
            <w:pPr>
              <w:pStyle w:val="ListBullet"/>
            </w:pPr>
            <w:r w:rsidRPr="001947AF">
              <w:t>ICAS4109B Evaluate system status</w:t>
            </w:r>
          </w:p>
          <w:p w:rsidR="00000000" w:rsidRPr="001947AF" w:rsidP="001947AF">
            <w:pPr>
              <w:pStyle w:val="ListBullet"/>
            </w:pPr>
            <w:r w:rsidRPr="001947AF">
              <w:t>ICAT4242B Perform unit test for a class</w:t>
            </w:r>
          </w:p>
          <w:p w:rsidR="00000000" w:rsidRPr="001947AF" w:rsidP="001947AF">
            <w:pPr>
              <w:pStyle w:val="BodyText"/>
            </w:pPr>
          </w:p>
          <w:p w:rsidR="00000000" w:rsidRPr="001947AF" w:rsidP="001947AF">
            <w:pPr>
              <w:pStyle w:val="BodyText"/>
            </w:pPr>
            <w:r w:rsidRPr="001947AF">
              <w:t>An individual demonstrating th</w:t>
            </w:r>
            <w:r w:rsidRPr="001947AF">
              <w:t>is competency would be able to:</w:t>
            </w:r>
          </w:p>
          <w:p w:rsidR="00000000" w:rsidRPr="001947AF" w:rsidP="001947AF">
            <w:pPr>
              <w:pStyle w:val="ListBullet"/>
            </w:pPr>
            <w:r w:rsidRPr="001947AF">
              <w:t>Demonstrate understanding of a broad knowledge base incorporating some theoretical concepts</w:t>
            </w:r>
          </w:p>
          <w:p w:rsidR="00000000" w:rsidRPr="001947AF" w:rsidP="001947AF">
            <w:pPr>
              <w:pStyle w:val="ListBullet"/>
            </w:pPr>
            <w:r w:rsidRPr="001947AF">
              <w:t>Apply solutions to a defined range of unpredictable problems</w:t>
            </w:r>
          </w:p>
          <w:p w:rsidR="00000000" w:rsidRPr="001947AF" w:rsidP="001947AF">
            <w:pPr>
              <w:pStyle w:val="ListBullet"/>
            </w:pPr>
            <w:r w:rsidRPr="001947AF">
              <w:t>Identify and apply skill and knowledge areas to a wide variety of contexts, with depth in some areas</w:t>
            </w:r>
          </w:p>
          <w:p w:rsidR="00000000" w:rsidRPr="001947AF" w:rsidP="001947AF">
            <w:pPr>
              <w:pStyle w:val="ListBullet"/>
            </w:pPr>
            <w:r w:rsidRPr="001947AF">
              <w:t>Identify, analyse and evaluate information from a variety of sources</w:t>
            </w:r>
          </w:p>
          <w:p w:rsidR="00000000" w:rsidRPr="001947AF" w:rsidP="001947AF">
            <w:pPr>
              <w:pStyle w:val="ListBullet"/>
            </w:pPr>
            <w:r w:rsidRPr="001947AF">
              <w:t>Take responsibility for own outputs in relation to specified quality standards</w:t>
            </w:r>
          </w:p>
          <w:p w:rsidR="00000000" w:rsidRPr="001947AF" w:rsidP="001947AF">
            <w:pPr>
              <w:pStyle w:val="ListBullet"/>
            </w:pPr>
            <w:r w:rsidRPr="001947AF">
              <w:t>Take li</w:t>
            </w:r>
            <w:r w:rsidRPr="001947AF">
              <w:t>mited responsibility for the quantity and quality of the output of others</w:t>
            </w:r>
          </w:p>
          <w:p w:rsidR="00000000" w:rsidRPr="001947AF" w:rsidP="001947AF">
            <w:pPr>
              <w:pStyle w:val="ListBullet"/>
            </w:pPr>
            <w:r w:rsidRPr="001947AF">
              <w:t>Maintain knowledge of industry products and services</w:t>
            </w:r>
          </w:p>
        </w:tc>
      </w:tr>
    </w:tbl>
    <w:p w:rsidR="00F904CE" w:rsidP="001947AF">
      <w:pPr>
        <w:pStyle w:val="BodyText"/>
      </w:pPr>
    </w:p>
    <w:p w:rsidR="00F904CE" w:rsidP="001947AF">
      <w:pPr>
        <w:pStyle w:val="BodyText"/>
      </w:pPr>
    </w:p>
    <w:p w:rsidR="00000000" w:rsidRPr="001947AF" w:rsidP="001947AF">
      <w:pPr>
        <w:pStyle w:val="Heading1"/>
      </w:pPr>
      <w:bookmarkStart w:id="11" w:name="O_252373"/>
      <w:bookmarkEnd w:id="11"/>
      <w:r w:rsidRPr="001947AF">
        <w:t>Range Statement</w:t>
      </w:r>
    </w:p>
    <w:tbl>
      <w:tblPr>
        <w:tblW w:w="0" w:type="auto"/>
        <w:tblLayout w:type="fixed"/>
        <w:tblCellMar>
          <w:left w:w="62" w:type="dxa"/>
          <w:right w:w="62" w:type="dxa"/>
        </w:tblCellMar>
        <w:tblLook w:val="0000"/>
      </w:tblPr>
      <w:tblGrid>
        <w:gridCol w:w="3465"/>
        <w:gridCol w:w="5057"/>
      </w:tblGrid>
      <w:tr w:rsidTr="00F904C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AF">
            <w:pPr>
              <w:pStyle w:val="BodyText"/>
              <w:rPr>
                <w:lang w:val="en-NZ"/>
              </w:rPr>
            </w:pPr>
            <w:r w:rsidRPr="001947AF">
              <w:rPr>
                <w:rStyle w:val="SpecialBold"/>
              </w:rPr>
              <w:t>RANGE STATEMENT</w:t>
            </w:r>
          </w:p>
        </w:tc>
      </w:tr>
      <w:tr w:rsidTr="00F904C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AF">
            <w:pPr>
              <w:pStyle w:val="BodyText"/>
              <w:rPr>
                <w:lang w:val="en-NZ"/>
              </w:rPr>
            </w:pPr>
            <w:r w:rsidRPr="001947AF">
              <w:t>The range statement relates to the unit of competency as a whole. It allows for different work environments and situations that may affect performance. Bold italicised wording, if used in the performance criteria, is detailed below. Essential operating con</w:t>
            </w:r>
            <w:r w:rsidRPr="001947AF">
              <w:t>ditions that may be present with training and assessment (depending on the work situation, needs of the candidate, accessibility of the item, and local industry and regional contexts) may also be included.</w:t>
            </w:r>
          </w:p>
        </w:tc>
      </w:tr>
      <w:tr w:rsidTr="00F904CE">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AF">
            <w:pPr>
              <w:pStyle w:val="BodyText"/>
              <w:rPr>
                <w:lang w:val="en-NZ"/>
              </w:rPr>
            </w:pPr>
            <w:r w:rsidRPr="001947AF">
              <w:rPr>
                <w:rStyle w:val="BoldandItalics"/>
              </w:rPr>
              <w:t>System</w:t>
            </w:r>
            <w:r w:rsidRPr="001947AF">
              <w:t xml:space="preserve"> may include but is not limited to:</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AF">
            <w:pPr>
              <w:pStyle w:val="ListBullet"/>
              <w:rPr>
                <w:lang w:val="en-NZ"/>
              </w:rPr>
            </w:pPr>
            <w:r w:rsidRPr="001947AF">
              <w:t>hardw</w:t>
            </w:r>
            <w:r w:rsidRPr="001947AF">
              <w:t>are and software components that run a computer or network</w:t>
            </w:r>
          </w:p>
        </w:tc>
      </w:tr>
      <w:tr w:rsidTr="00F904CE">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AF">
            <w:pPr>
              <w:pStyle w:val="BodyText"/>
              <w:rPr>
                <w:lang w:val="en-NZ"/>
              </w:rPr>
            </w:pPr>
            <w:r w:rsidRPr="001947AF">
              <w:rPr>
                <w:rStyle w:val="BoldandItalics"/>
              </w:rPr>
              <w:t>Fault finding tool</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7AF" w:rsidP="001947AF">
            <w:pPr>
              <w:pStyle w:val="ListBullet"/>
            </w:pPr>
            <w:r w:rsidRPr="001947AF">
              <w:t>For networking: Ping, trace route, Telnet, protocol analysers, operating system tools, mapping tools, the OSI layered model</w:t>
            </w:r>
          </w:p>
          <w:p w:rsidR="00000000" w:rsidRPr="001947AF" w:rsidP="001947AF">
            <w:pPr>
              <w:pStyle w:val="ListBullet"/>
            </w:pPr>
            <w:r w:rsidRPr="001947AF">
              <w:t>For programming: Trace, debug, break points, compilers</w:t>
            </w:r>
          </w:p>
          <w:p w:rsidR="00000000" w:rsidP="001947AF">
            <w:pPr>
              <w:pStyle w:val="ListBullet"/>
              <w:rPr>
                <w:lang w:val="en-NZ"/>
              </w:rPr>
            </w:pPr>
            <w:r w:rsidRPr="001947AF">
              <w:t>For systems analysts: There are no specific tools for systems analysts, they are the conduit between the implementers (programmers or net workers) and the users. They may have to review design criteria</w:t>
            </w:r>
            <w:r w:rsidRPr="001947AF">
              <w:t xml:space="preserve"> after user feedback to improve system performance or rectify faults in design or implementation</w:t>
            </w:r>
          </w:p>
        </w:tc>
      </w:tr>
      <w:tr w:rsidTr="00F904CE">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AF">
            <w:pPr>
              <w:pStyle w:val="BodyText"/>
              <w:rPr>
                <w:lang w:val="en-NZ"/>
              </w:rPr>
            </w:pPr>
            <w:r w:rsidRPr="001947AF">
              <w:rPr>
                <w:rStyle w:val="BoldandItalics"/>
              </w:rPr>
              <w:t>Problem</w:t>
            </w:r>
            <w:r w:rsidRPr="001947AF">
              <w:t xml:space="preserve"> may be in reference to:</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7AF" w:rsidP="001947AF">
            <w:pPr>
              <w:pStyle w:val="ListBullet"/>
            </w:pPr>
            <w:r w:rsidRPr="001947AF">
              <w:t>problems with the business</w:t>
            </w:r>
          </w:p>
          <w:p w:rsidR="00000000" w:rsidRPr="001947AF" w:rsidP="001947AF">
            <w:pPr>
              <w:pStyle w:val="ListBullet"/>
            </w:pPr>
            <w:r w:rsidRPr="001947AF">
              <w:t>system</w:t>
            </w:r>
          </w:p>
          <w:p w:rsidR="00000000" w:rsidRPr="001947AF" w:rsidP="001947AF">
            <w:pPr>
              <w:pStyle w:val="ListBullet"/>
            </w:pPr>
            <w:r w:rsidRPr="001947AF">
              <w:t>application</w:t>
            </w:r>
          </w:p>
          <w:p w:rsidR="00000000" w:rsidRPr="001947AF" w:rsidP="001947AF">
            <w:pPr>
              <w:pStyle w:val="ListBullet"/>
            </w:pPr>
            <w:r w:rsidRPr="001947AF">
              <w:t>network</w:t>
            </w:r>
          </w:p>
          <w:p w:rsidR="00000000" w:rsidP="001947AF">
            <w:pPr>
              <w:pStyle w:val="ListBullet"/>
              <w:rPr>
                <w:lang w:val="en-NZ"/>
              </w:rPr>
            </w:pPr>
            <w:r w:rsidRPr="001947AF">
              <w:t>people in the organisation</w:t>
            </w:r>
          </w:p>
        </w:tc>
      </w:tr>
      <w:tr w:rsidTr="00F904CE">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AF">
            <w:pPr>
              <w:pStyle w:val="BodyText"/>
              <w:rPr>
                <w:lang w:val="en-NZ"/>
              </w:rPr>
            </w:pPr>
            <w:r w:rsidRPr="001947AF">
              <w:rPr>
                <w:rStyle w:val="BoldandItalics"/>
              </w:rPr>
              <w:t>Solution</w:t>
            </w:r>
            <w:r w:rsidRPr="001947AF">
              <w:t xml:space="preserve"> may include but is not limited to:</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7AF" w:rsidP="001947AF">
            <w:pPr>
              <w:pStyle w:val="ListBullet"/>
            </w:pPr>
            <w:r w:rsidRPr="001947AF">
              <w:t>new hardware</w:t>
            </w:r>
          </w:p>
          <w:p w:rsidR="00000000" w:rsidRPr="001947AF" w:rsidP="001947AF">
            <w:pPr>
              <w:pStyle w:val="ListBullet"/>
            </w:pPr>
            <w:r w:rsidRPr="001947AF">
              <w:t>hardware upgrades</w:t>
            </w:r>
          </w:p>
          <w:p w:rsidR="00000000" w:rsidRPr="001947AF" w:rsidP="001947AF">
            <w:pPr>
              <w:pStyle w:val="ListBullet"/>
            </w:pPr>
            <w:r w:rsidRPr="001947AF">
              <w:t>new software</w:t>
            </w:r>
          </w:p>
          <w:p w:rsidR="00000000" w:rsidRPr="001947AF" w:rsidP="001947AF">
            <w:pPr>
              <w:pStyle w:val="ListBullet"/>
            </w:pPr>
            <w:r w:rsidRPr="001947AF">
              <w:t>software upgrades</w:t>
            </w:r>
          </w:p>
          <w:p w:rsidR="00000000" w:rsidRPr="001947AF" w:rsidP="001947AF">
            <w:pPr>
              <w:pStyle w:val="ListBullet"/>
            </w:pPr>
            <w:r w:rsidRPr="001947AF">
              <w:t>user training</w:t>
            </w:r>
          </w:p>
          <w:p w:rsidR="00000000" w:rsidRPr="001947AF" w:rsidP="001947AF">
            <w:pPr>
              <w:pStyle w:val="ListBullet"/>
            </w:pPr>
            <w:r w:rsidRPr="001947AF">
              <w:t>business processes</w:t>
            </w:r>
          </w:p>
          <w:p w:rsidR="00000000" w:rsidRPr="001947AF" w:rsidP="001947AF">
            <w:pPr>
              <w:pStyle w:val="ListBullet"/>
            </w:pPr>
            <w:r w:rsidRPr="001947AF">
              <w:t>implementing a new system</w:t>
            </w:r>
          </w:p>
        </w:tc>
      </w:tr>
    </w:tbl>
    <w:p w:rsidR="00F904CE" w:rsidP="001947AF">
      <w:pPr>
        <w:pStyle w:val="BodyText"/>
      </w:pPr>
    </w:p>
    <w:p w:rsidR="00F904CE" w:rsidP="001947AF">
      <w:pPr>
        <w:pStyle w:val="BodyText"/>
      </w:pPr>
    </w:p>
    <w:p w:rsidR="00000000" w:rsidRPr="001947AF" w:rsidP="001947AF">
      <w:pPr>
        <w:pStyle w:val="Heading1"/>
      </w:pPr>
      <w:bookmarkStart w:id="12" w:name="O_208296"/>
      <w:bookmarkEnd w:id="12"/>
      <w:r w:rsidRPr="001947AF">
        <w:t>Unit Sector(s)</w:t>
      </w:r>
    </w:p>
    <w:tbl>
      <w:tblPr>
        <w:tblW w:w="0" w:type="auto"/>
        <w:tblLayout w:type="fixed"/>
        <w:tblCellMar>
          <w:left w:w="62" w:type="dxa"/>
          <w:right w:w="62" w:type="dxa"/>
        </w:tblCellMar>
        <w:tblLook w:val="0000"/>
      </w:tblPr>
      <w:tblGrid>
        <w:gridCol w:w="2628"/>
        <w:gridCol w:w="5894"/>
      </w:tblGrid>
      <w:tr w:rsidTr="00F904CE">
        <w:tblPrEx>
          <w:tblW w:w="0" w:type="auto"/>
          <w:tblLayout w:type="fixed"/>
          <w:tblCellMar>
            <w:left w:w="62" w:type="dxa"/>
            <w:right w:w="62" w:type="dxa"/>
          </w:tblCellMar>
          <w:tblLook w:val="0000"/>
        </w:tblPrEx>
        <w:trPr>
          <w:tblHeader/>
        </w:trPr>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AF">
            <w:pPr>
              <w:pStyle w:val="BodyText"/>
              <w:rPr>
                <w:lang w:val="en-NZ"/>
              </w:rPr>
            </w:pPr>
            <w:r w:rsidRPr="001947AF">
              <w:rPr>
                <w:rStyle w:val="SpecialBold"/>
              </w:rPr>
              <w:t>Unit sector</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7AF" w:rsidP="001947AF">
            <w:pPr>
              <w:pStyle w:val="BodyText"/>
            </w:pPr>
            <w:r w:rsidRPr="001947AF">
              <w:t>Test</w:t>
            </w:r>
          </w:p>
        </w:tc>
      </w:tr>
    </w:tbl>
    <w:p w:rsidR="00F904CE" w:rsidP="001947AF">
      <w:pPr>
        <w:pStyle w:val="BodyText"/>
      </w:pPr>
    </w:p>
    <w:p w:rsidR="00F904CE" w:rsidP="001947AF">
      <w:pPr>
        <w:pStyle w:val="BodyText"/>
      </w:pPr>
    </w:p>
    <w:p w:rsidR="00000000" w:rsidRPr="001947AF" w:rsidP="001947AF">
      <w:pPr>
        <w:pStyle w:val="Heading1"/>
      </w:pPr>
      <w:bookmarkStart w:id="13" w:name="O_208293"/>
      <w:bookmarkEnd w:id="13"/>
      <w:r w:rsidRPr="001947AF">
        <w:t>Co-requisite units</w:t>
      </w:r>
    </w:p>
    <w:tbl>
      <w:tblPr>
        <w:tblW w:w="0" w:type="auto"/>
        <w:tblLayout w:type="fixed"/>
        <w:tblCellMar>
          <w:left w:w="62" w:type="dxa"/>
          <w:right w:w="62" w:type="dxa"/>
        </w:tblCellMar>
        <w:tblLook w:val="0000"/>
      </w:tblPr>
      <w:tblGrid>
        <w:gridCol w:w="2641"/>
        <w:gridCol w:w="1322"/>
        <w:gridCol w:w="4559"/>
      </w:tblGrid>
      <w:tr w:rsidTr="00F904C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AF">
            <w:pPr>
              <w:pStyle w:val="BodyText"/>
              <w:rPr>
                <w:lang w:val="en-NZ"/>
              </w:rPr>
            </w:pPr>
            <w:r w:rsidRPr="001947A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AF">
            <w:pPr>
              <w:pStyle w:val="BodyText"/>
              <w:rPr>
                <w:lang w:val="en-NZ"/>
              </w:rPr>
            </w:pPr>
          </w:p>
        </w:tc>
      </w:tr>
      <w:tr w:rsidTr="00F904C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AF">
            <w:pPr>
              <w:pStyle w:val="BodyText"/>
              <w:rPr>
                <w:lang w:val="en-NZ"/>
              </w:rPr>
            </w:pPr>
          </w:p>
        </w:tc>
      </w:tr>
      <w:tr w:rsidTr="00F904C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7AF" w:rsidP="001947AF">
            <w:pPr>
              <w:pStyle w:val="BodyText"/>
            </w:pPr>
          </w:p>
        </w:tc>
      </w:tr>
    </w:tbl>
    <w:p w:rsidR="00F904CE" w:rsidP="001947AF">
      <w:pPr>
        <w:pStyle w:val="BodyText"/>
      </w:pPr>
    </w:p>
    <w:p w:rsidR="00F904CE" w:rsidP="001947AF">
      <w:pPr>
        <w:pStyle w:val="BodyText"/>
      </w:pPr>
    </w:p>
    <w:p w:rsidR="00000000" w:rsidRPr="001947AF" w:rsidP="001947AF">
      <w:pPr>
        <w:pStyle w:val="Heading1"/>
      </w:pPr>
      <w:bookmarkStart w:id="14" w:name="O_208295"/>
      <w:bookmarkEnd w:id="14"/>
      <w:r w:rsidRPr="001947AF">
        <w:t>Competency field</w:t>
      </w:r>
    </w:p>
    <w:tbl>
      <w:tblPr>
        <w:tblW w:w="0" w:type="auto"/>
        <w:tblLayout w:type="fixed"/>
        <w:tblCellMar>
          <w:left w:w="62" w:type="dxa"/>
          <w:right w:w="62" w:type="dxa"/>
        </w:tblCellMar>
        <w:tblLook w:val="0000"/>
      </w:tblPr>
      <w:tblGrid>
        <w:gridCol w:w="2784"/>
        <w:gridCol w:w="5738"/>
      </w:tblGrid>
      <w:tr w:rsidTr="00F904C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7AF">
            <w:pPr>
              <w:pStyle w:val="BodyText"/>
              <w:rPr>
                <w:lang w:val="en-NZ"/>
              </w:rPr>
            </w:pPr>
            <w:r w:rsidRPr="001947A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7AF" w:rsidP="001947AF">
            <w:pPr>
              <w:pStyle w:val="BodyText"/>
            </w:pPr>
          </w:p>
        </w:tc>
      </w:tr>
    </w:tbl>
    <w:p w:rsidR="00F904CE" w:rsidP="001947AF">
      <w:pPr>
        <w:pStyle w:val="BodyText"/>
      </w:pPr>
    </w:p>
    <w:p w:rsidR="00F904CE" w:rsidP="001947AF">
      <w:pPr>
        <w:pStyle w:val="BodyText"/>
      </w:pPr>
    </w:p>
    <w:p w:rsidR="00000000" w:rsidRPr="001947AF" w:rsidP="001947AF"/>
    <w:sectPr w:rsidSect="001947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7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04CE" w:rsidP="00F904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7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4CE" w:rsidP="001947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904CE" w:rsidP="001947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904CE" w:rsidP="001947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7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04CE" w:rsidP="00F904C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7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4CE" w:rsidP="001947AF">
    <w:pPr>
      <w:pStyle w:val="Header"/>
      <w:framePr w:wrap="around"/>
    </w:pPr>
    <w:r>
      <w:fldChar w:fldCharType="begin"/>
    </w:r>
    <w:r>
      <w:instrText xml:space="preserve"> TITLE   \* MERGEFORMAT </w:instrText>
    </w:r>
    <w:r>
      <w:fldChar w:fldCharType="separate"/>
    </w:r>
    <w:r>
      <w:t>ICAT4221B Locate equipment, system and software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904CE" w:rsidP="001947A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9CC4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80A9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7A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47AF"/>
    <w:pPr>
      <w:spacing w:before="360" w:after="60"/>
      <w:outlineLvl w:val="0"/>
    </w:pPr>
    <w:rPr>
      <w:sz w:val="32"/>
    </w:rPr>
  </w:style>
  <w:style w:type="paragraph" w:styleId="Heading2">
    <w:name w:val="heading 2"/>
    <w:basedOn w:val="HeadingBase"/>
    <w:next w:val="BodyText"/>
    <w:link w:val="Heading2Char"/>
    <w:qFormat/>
    <w:rsid w:val="001947AF"/>
    <w:pPr>
      <w:keepLines/>
      <w:spacing w:before="240" w:after="120"/>
      <w:outlineLvl w:val="1"/>
    </w:pPr>
    <w:rPr>
      <w:sz w:val="28"/>
      <w:szCs w:val="40"/>
    </w:rPr>
  </w:style>
  <w:style w:type="paragraph" w:styleId="Heading3">
    <w:name w:val="heading 3"/>
    <w:basedOn w:val="HeadingBase"/>
    <w:next w:val="BodyText"/>
    <w:link w:val="Heading3Char"/>
    <w:qFormat/>
    <w:rsid w:val="001947AF"/>
    <w:pPr>
      <w:spacing w:before="180" w:after="120"/>
      <w:outlineLvl w:val="2"/>
    </w:pPr>
    <w:rPr>
      <w:spacing w:val="-10"/>
      <w:kern w:val="32"/>
    </w:rPr>
  </w:style>
  <w:style w:type="paragraph" w:styleId="Heading4">
    <w:name w:val="heading 4"/>
    <w:basedOn w:val="HeadingBase"/>
    <w:next w:val="BodyText"/>
    <w:link w:val="Heading4Char"/>
    <w:qFormat/>
    <w:rsid w:val="001947AF"/>
    <w:pPr>
      <w:spacing w:before="160" w:after="120"/>
      <w:outlineLvl w:val="3"/>
    </w:pPr>
    <w:rPr>
      <w:sz w:val="22"/>
    </w:rPr>
  </w:style>
  <w:style w:type="paragraph" w:styleId="Heading5">
    <w:name w:val="heading 5"/>
    <w:basedOn w:val="HeadingBase"/>
    <w:next w:val="Normal"/>
    <w:link w:val="Heading5Char"/>
    <w:qFormat/>
    <w:rsid w:val="001947AF"/>
    <w:pPr>
      <w:spacing w:before="80"/>
      <w:outlineLvl w:val="4"/>
    </w:pPr>
    <w:rPr>
      <w:color w:val="918585"/>
      <w:sz w:val="20"/>
    </w:rPr>
  </w:style>
  <w:style w:type="paragraph" w:styleId="Heading6">
    <w:name w:val="heading 6"/>
    <w:basedOn w:val="HeadingBase"/>
    <w:next w:val="Normal"/>
    <w:link w:val="Heading6Char"/>
    <w:qFormat/>
    <w:rsid w:val="001947AF"/>
    <w:pPr>
      <w:spacing w:before="60"/>
      <w:outlineLvl w:val="5"/>
    </w:pPr>
    <w:rPr>
      <w:color w:val="918585"/>
      <w:sz w:val="20"/>
    </w:rPr>
  </w:style>
  <w:style w:type="paragraph" w:styleId="Heading7">
    <w:name w:val="heading 7"/>
    <w:basedOn w:val="Normal"/>
    <w:next w:val="Normal"/>
    <w:link w:val="Heading7Char"/>
    <w:qFormat/>
    <w:rsid w:val="001947AF"/>
    <w:pPr>
      <w:ind w:left="720"/>
      <w:outlineLvl w:val="6"/>
    </w:pPr>
    <w:rPr>
      <w:i/>
    </w:rPr>
  </w:style>
  <w:style w:type="paragraph" w:styleId="Heading8">
    <w:name w:val="heading 8"/>
    <w:basedOn w:val="Normal"/>
    <w:next w:val="Normal"/>
    <w:link w:val="Heading8Char"/>
    <w:qFormat/>
    <w:rsid w:val="001947AF"/>
    <w:pPr>
      <w:ind w:left="720"/>
      <w:outlineLvl w:val="7"/>
    </w:pPr>
    <w:rPr>
      <w:i/>
    </w:rPr>
  </w:style>
  <w:style w:type="paragraph" w:styleId="Heading9">
    <w:name w:val="heading 9"/>
    <w:basedOn w:val="Normal"/>
    <w:next w:val="Normal"/>
    <w:link w:val="Heading9Char"/>
    <w:qFormat/>
    <w:rsid w:val="001947AF"/>
    <w:pPr>
      <w:ind w:left="720"/>
      <w:outlineLvl w:val="8"/>
    </w:pPr>
    <w:rPr>
      <w:i/>
    </w:rPr>
  </w:style>
  <w:style w:type="character" w:default="1" w:styleId="DefaultParagraphFont">
    <w:name w:val="Default Paragraph Font"/>
    <w:uiPriority w:val="1"/>
    <w:unhideWhenUsed/>
    <w:rsid w:val="001947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47AF"/>
  </w:style>
  <w:style w:type="character" w:customStyle="1" w:styleId="Heading1Char">
    <w:name w:val="Heading 1 Char"/>
    <w:basedOn w:val="DefaultParagraphFont"/>
    <w:link w:val="Heading1"/>
    <w:rsid w:val="001947AF"/>
    <w:rPr>
      <w:rFonts w:ascii="Times New Roman" w:eastAsia="Times New Roman" w:hAnsi="Times New Roman" w:cs="Times New Roman"/>
      <w:b/>
      <w:sz w:val="32"/>
      <w:szCs w:val="20"/>
      <w:lang w:eastAsia="en-US"/>
    </w:rPr>
  </w:style>
  <w:style w:type="paragraph" w:styleId="BodyText">
    <w:name w:val="Body Text"/>
    <w:basedOn w:val="Normal"/>
    <w:link w:val="BodyTextChar"/>
    <w:rsid w:val="001947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47AF"/>
    <w:rPr>
      <w:rFonts w:ascii="Times New Roman" w:eastAsia="Times New Roman" w:hAnsi="Times New Roman" w:cs="Times New Roman"/>
      <w:sz w:val="24"/>
      <w:lang w:val="en-US" w:eastAsia="en-US"/>
    </w:rPr>
  </w:style>
  <w:style w:type="paragraph" w:styleId="Footer">
    <w:name w:val="footer"/>
    <w:basedOn w:val="Normal"/>
    <w:link w:val="FooterChar"/>
    <w:rsid w:val="001947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47AF"/>
    <w:rPr>
      <w:rFonts w:ascii="Times New Roman" w:eastAsia="Times New Roman" w:hAnsi="Times New Roman" w:cs="Times New Roman"/>
      <w:sz w:val="16"/>
      <w:lang w:val="en-US" w:eastAsia="en-US"/>
    </w:rPr>
  </w:style>
  <w:style w:type="paragraph" w:styleId="List">
    <w:name w:val="List"/>
    <w:basedOn w:val="BodyText"/>
    <w:next w:val="BodyText"/>
    <w:rsid w:val="001947AF"/>
    <w:pPr>
      <w:tabs>
        <w:tab w:val="left" w:pos="340"/>
      </w:tabs>
      <w:spacing w:before="60" w:after="60"/>
      <w:ind w:left="340" w:hanging="340"/>
    </w:pPr>
  </w:style>
  <w:style w:type="paragraph" w:styleId="ListBullet">
    <w:name w:val="List Bullet"/>
    <w:basedOn w:val="List"/>
    <w:rsid w:val="001947AF"/>
    <w:pPr>
      <w:numPr>
        <w:numId w:val="12"/>
      </w:numPr>
      <w:tabs>
        <w:tab w:val="clear" w:pos="340"/>
      </w:tabs>
      <w:spacing w:before="40" w:after="40"/>
    </w:pPr>
  </w:style>
  <w:style w:type="character" w:customStyle="1" w:styleId="SpecialBold">
    <w:name w:val="Special Bold"/>
    <w:basedOn w:val="DefaultParagraphFont"/>
    <w:rsid w:val="001947AF"/>
    <w:rPr>
      <w:b/>
      <w:spacing w:val="0"/>
    </w:rPr>
  </w:style>
  <w:style w:type="paragraph" w:styleId="Header">
    <w:name w:val="header"/>
    <w:basedOn w:val="Normal"/>
    <w:link w:val="HeaderChar"/>
    <w:rsid w:val="001947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47A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947AF"/>
    <w:pPr>
      <w:spacing w:before="240" w:after="120"/>
      <w:outlineLvl w:val="0"/>
    </w:pPr>
    <w:rPr>
      <w:rFonts w:ascii="Times New Roman" w:hAnsi="Times New Roman"/>
      <w:b/>
      <w:sz w:val="28"/>
    </w:rPr>
  </w:style>
  <w:style w:type="paragraph" w:customStyle="1" w:styleId="AllowPageBreak">
    <w:name w:val="AllowPageBreak"/>
    <w:rsid w:val="001947A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947AF"/>
    <w:pPr>
      <w:tabs>
        <w:tab w:val="left" w:pos="680"/>
      </w:tabs>
      <w:spacing w:before="60" w:after="60"/>
      <w:ind w:left="680" w:hanging="340"/>
    </w:pPr>
  </w:style>
  <w:style w:type="character" w:customStyle="1" w:styleId="BoldandItalics">
    <w:name w:val="Bold and Italics"/>
    <w:qFormat/>
    <w:rsid w:val="001947AF"/>
    <w:rPr>
      <w:b/>
      <w:i/>
      <w:u w:val="none"/>
    </w:rPr>
  </w:style>
  <w:style w:type="character" w:customStyle="1" w:styleId="Heading2Char">
    <w:name w:val="Heading 2 Char"/>
    <w:basedOn w:val="DefaultParagraphFont"/>
    <w:link w:val="Heading2"/>
    <w:rsid w:val="001947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47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47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47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47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47A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47A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47AF"/>
    <w:rPr>
      <w:rFonts w:ascii="Courier New" w:eastAsia="Times New Roman" w:hAnsi="Courier New" w:cs="Times New Roman"/>
      <w:i/>
      <w:szCs w:val="20"/>
      <w:lang w:val="en-US" w:eastAsia="en-US"/>
    </w:rPr>
  </w:style>
  <w:style w:type="paragraph" w:customStyle="1" w:styleId="HeadingBase">
    <w:name w:val="Heading Base"/>
    <w:rsid w:val="001947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47AF"/>
    <w:pPr>
      <w:tabs>
        <w:tab w:val="right" w:leader="dot" w:pos="9072"/>
      </w:tabs>
      <w:ind w:left="567"/>
    </w:pPr>
    <w:rPr>
      <w:szCs w:val="22"/>
    </w:rPr>
  </w:style>
  <w:style w:type="paragraph" w:customStyle="1" w:styleId="TOCBase">
    <w:name w:val="TOC Base"/>
    <w:rsid w:val="001947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47AF"/>
    <w:pPr>
      <w:tabs>
        <w:tab w:val="right" w:leader="dot" w:pos="9072"/>
      </w:tabs>
      <w:spacing w:before="40" w:after="40"/>
      <w:ind w:left="284"/>
    </w:pPr>
    <w:rPr>
      <w:rFonts w:ascii="Times New Roman" w:hAnsi="Times New Roman"/>
    </w:rPr>
  </w:style>
  <w:style w:type="paragraph" w:styleId="TOC1">
    <w:name w:val="toc 1"/>
    <w:basedOn w:val="TOCBase"/>
    <w:next w:val="Normal"/>
    <w:rsid w:val="001947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47AF"/>
    <w:pPr>
      <w:spacing w:before="5040"/>
      <w:jc w:val="center"/>
    </w:pPr>
    <w:rPr>
      <w:sz w:val="48"/>
      <w:szCs w:val="72"/>
      <w:lang w:val="en-US"/>
    </w:rPr>
  </w:style>
  <w:style w:type="character" w:customStyle="1" w:styleId="TitleChar">
    <w:name w:val="Title Char"/>
    <w:basedOn w:val="DefaultParagraphFont"/>
    <w:link w:val="Title"/>
    <w:rsid w:val="001947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47AF"/>
    <w:pPr>
      <w:tabs>
        <w:tab w:val="left" w:pos="3600"/>
        <w:tab w:val="left" w:pos="3958"/>
      </w:tabs>
    </w:pPr>
  </w:style>
  <w:style w:type="paragraph" w:customStyle="1" w:styleId="Note">
    <w:name w:val="Note"/>
    <w:basedOn w:val="BodyText"/>
    <w:rsid w:val="001947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47AF"/>
    <w:pPr>
      <w:framePr w:wrap="auto" w:hAnchor="text" w:y="6049"/>
    </w:pPr>
    <w:rPr>
      <w:color w:val="000000"/>
      <w:sz w:val="40"/>
    </w:rPr>
  </w:style>
  <w:style w:type="paragraph" w:customStyle="1" w:styleId="TOCTitle">
    <w:name w:val="TOCTitle"/>
    <w:basedOn w:val="Heading1"/>
    <w:rsid w:val="001947AF"/>
    <w:pPr>
      <w:spacing w:after="240"/>
      <w:jc w:val="center"/>
      <w:outlineLvl w:val="9"/>
    </w:pPr>
    <w:rPr>
      <w:caps/>
    </w:rPr>
  </w:style>
  <w:style w:type="paragraph" w:customStyle="1" w:styleId="Version">
    <w:name w:val="Version"/>
    <w:rsid w:val="001947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47AF"/>
    <w:pPr>
      <w:numPr>
        <w:numId w:val="13"/>
      </w:numPr>
      <w:tabs>
        <w:tab w:val="clear" w:pos="680"/>
      </w:tabs>
    </w:pPr>
  </w:style>
  <w:style w:type="paragraph" w:styleId="Index1">
    <w:name w:val="index 1"/>
    <w:basedOn w:val="Normal"/>
    <w:next w:val="Normal"/>
    <w:semiHidden/>
    <w:rsid w:val="001947AF"/>
    <w:pPr>
      <w:keepNext w:val="0"/>
      <w:tabs>
        <w:tab w:val="right" w:pos="4176"/>
      </w:tabs>
      <w:ind w:left="198" w:hanging="198"/>
    </w:pPr>
    <w:rPr>
      <w:rFonts w:ascii="Garamond" w:hAnsi="Garamond"/>
    </w:rPr>
  </w:style>
  <w:style w:type="paragraph" w:styleId="IndexHeading">
    <w:name w:val="index heading"/>
    <w:basedOn w:val="Normal"/>
    <w:next w:val="Index1"/>
    <w:semiHidden/>
    <w:rsid w:val="001947AF"/>
    <w:pPr>
      <w:spacing w:before="120" w:after="120"/>
    </w:pPr>
    <w:rPr>
      <w:rFonts w:ascii="Arial" w:hAnsi="Arial"/>
      <w:b/>
      <w:color w:val="918585"/>
      <w:sz w:val="24"/>
    </w:rPr>
  </w:style>
  <w:style w:type="paragraph" w:customStyle="1" w:styleId="Chapter">
    <w:name w:val="Chapter"/>
    <w:basedOn w:val="Normal"/>
    <w:rsid w:val="001947AF"/>
    <w:pPr>
      <w:spacing w:before="240"/>
    </w:pPr>
    <w:rPr>
      <w:rFonts w:ascii="Times New Roman" w:hAnsi="Times New Roman"/>
      <w:smallCaps/>
      <w:spacing w:val="80"/>
      <w:sz w:val="28"/>
    </w:rPr>
  </w:style>
  <w:style w:type="paragraph" w:customStyle="1" w:styleId="InChapter">
    <w:name w:val="InChapter"/>
    <w:basedOn w:val="Heading3"/>
    <w:rsid w:val="001947AF"/>
    <w:pPr>
      <w:spacing w:after="240"/>
      <w:outlineLvl w:val="9"/>
    </w:pPr>
    <w:rPr>
      <w:noProof/>
    </w:rPr>
  </w:style>
  <w:style w:type="paragraph" w:styleId="Index2">
    <w:name w:val="index 2"/>
    <w:basedOn w:val="Normal"/>
    <w:next w:val="Normal"/>
    <w:semiHidden/>
    <w:rsid w:val="001947AF"/>
    <w:pPr>
      <w:tabs>
        <w:tab w:val="right" w:pos="4176"/>
      </w:tabs>
      <w:ind w:left="568" w:hanging="284"/>
    </w:pPr>
    <w:rPr>
      <w:rFonts w:ascii="Garamond" w:hAnsi="Garamond"/>
    </w:rPr>
  </w:style>
  <w:style w:type="paragraph" w:customStyle="1" w:styleId="Byline">
    <w:name w:val="Byline"/>
    <w:rsid w:val="001947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47AF"/>
    <w:pPr>
      <w:tabs>
        <w:tab w:val="clear" w:pos="3600"/>
        <w:tab w:val="clear" w:pos="3958"/>
      </w:tabs>
      <w:jc w:val="right"/>
    </w:pPr>
  </w:style>
  <w:style w:type="character" w:styleId="Emphasis">
    <w:name w:val="Emphasis"/>
    <w:basedOn w:val="DefaultParagraphFont"/>
    <w:qFormat/>
    <w:rsid w:val="001947AF"/>
    <w:rPr>
      <w:i/>
    </w:rPr>
  </w:style>
  <w:style w:type="paragraph" w:styleId="Caption">
    <w:name w:val="caption"/>
    <w:basedOn w:val="BodyText"/>
    <w:next w:val="Normal"/>
    <w:qFormat/>
    <w:rsid w:val="001947AF"/>
    <w:pPr>
      <w:framePr w:w="2268" w:hSpace="181" w:vSpace="181" w:wrap="around" w:vAnchor="text" w:hAnchor="page" w:x="1135" w:y="285" w:anchorLock="1"/>
    </w:pPr>
    <w:rPr>
      <w:i/>
    </w:rPr>
  </w:style>
  <w:style w:type="paragraph" w:customStyle="1" w:styleId="MiniTOCTitle">
    <w:name w:val="MiniTOCTitle"/>
    <w:basedOn w:val="Heading4"/>
    <w:rsid w:val="001947AF"/>
    <w:pPr>
      <w:spacing w:before="240"/>
      <w:outlineLvl w:val="9"/>
    </w:pPr>
    <w:rPr>
      <w:noProof/>
      <w:sz w:val="24"/>
    </w:rPr>
  </w:style>
  <w:style w:type="paragraph" w:customStyle="1" w:styleId="MiniTOCItem">
    <w:name w:val="MiniTOCItem"/>
    <w:basedOn w:val="ListBullet"/>
    <w:rsid w:val="001947AF"/>
    <w:pPr>
      <w:numPr>
        <w:numId w:val="0"/>
      </w:numPr>
      <w:tabs>
        <w:tab w:val="right" w:leader="dot" w:pos="6521"/>
      </w:tabs>
      <w:spacing w:before="0" w:after="0"/>
    </w:pPr>
  </w:style>
  <w:style w:type="paragraph" w:customStyle="1" w:styleId="TOFTitle">
    <w:name w:val="TOFTitle"/>
    <w:basedOn w:val="TOCTitle"/>
    <w:rsid w:val="001947AF"/>
  </w:style>
  <w:style w:type="paragraph" w:styleId="TableofFigures">
    <w:name w:val="table of figures"/>
    <w:basedOn w:val="Normal"/>
    <w:next w:val="Normal"/>
    <w:semiHidden/>
    <w:rsid w:val="001947AF"/>
    <w:pPr>
      <w:tabs>
        <w:tab w:val="right" w:leader="dot" w:pos="9072"/>
      </w:tabs>
      <w:ind w:left="970" w:hanging="403"/>
    </w:pPr>
    <w:rPr>
      <w:rFonts w:ascii="Times New Roman" w:hAnsi="Times New Roman"/>
      <w:b/>
    </w:rPr>
  </w:style>
  <w:style w:type="paragraph" w:styleId="ListNumber">
    <w:name w:val="List Number"/>
    <w:basedOn w:val="List"/>
    <w:rsid w:val="001947AF"/>
    <w:pPr>
      <w:numPr>
        <w:numId w:val="10"/>
      </w:numPr>
    </w:pPr>
  </w:style>
  <w:style w:type="character" w:customStyle="1" w:styleId="WingdingSymbols">
    <w:name w:val="Wingding Symbols"/>
    <w:rsid w:val="001947AF"/>
    <w:rPr>
      <w:rFonts w:ascii="Wingdings" w:hAnsi="Wingdings"/>
    </w:rPr>
  </w:style>
  <w:style w:type="paragraph" w:customStyle="1" w:styleId="TableHeading">
    <w:name w:val="Table Heading"/>
    <w:basedOn w:val="HeadingBase"/>
    <w:rsid w:val="001947AF"/>
    <w:pPr>
      <w:keepLines/>
      <w:pBdr>
        <w:bottom w:val="single" w:sz="6" w:space="1" w:color="918585"/>
      </w:pBdr>
      <w:spacing w:before="240"/>
    </w:pPr>
  </w:style>
  <w:style w:type="character" w:customStyle="1" w:styleId="HotSpot">
    <w:name w:val="HotSpot"/>
    <w:rsid w:val="001947AF"/>
    <w:rPr>
      <w:color w:val="0033CC"/>
      <w:u w:val="none"/>
    </w:rPr>
  </w:style>
  <w:style w:type="paragraph" w:customStyle="1" w:styleId="BodyTextRight">
    <w:name w:val="Body Text Right"/>
    <w:basedOn w:val="BodyText"/>
    <w:rsid w:val="001947AF"/>
    <w:pPr>
      <w:spacing w:before="0" w:after="0"/>
      <w:jc w:val="right"/>
    </w:pPr>
  </w:style>
  <w:style w:type="paragraph" w:styleId="Index3">
    <w:name w:val="index 3"/>
    <w:basedOn w:val="ListNumber2"/>
    <w:next w:val="Normal"/>
    <w:semiHidden/>
    <w:rsid w:val="001947AF"/>
    <w:pPr>
      <w:numPr>
        <w:numId w:val="0"/>
      </w:numPr>
      <w:tabs>
        <w:tab w:val="right" w:leader="dot" w:pos="4176"/>
      </w:tabs>
    </w:pPr>
  </w:style>
  <w:style w:type="paragraph" w:styleId="ListNumber2">
    <w:name w:val="List Number 2"/>
    <w:basedOn w:val="List2"/>
    <w:rsid w:val="001947AF"/>
    <w:pPr>
      <w:numPr>
        <w:numId w:val="9"/>
      </w:numPr>
      <w:tabs>
        <w:tab w:val="clear" w:pos="1060"/>
      </w:tabs>
    </w:pPr>
  </w:style>
  <w:style w:type="paragraph" w:customStyle="1" w:styleId="MarginNote">
    <w:name w:val="Margin Note"/>
    <w:basedOn w:val="BodyText"/>
    <w:rsid w:val="001947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47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47A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47AF"/>
    <w:rPr>
      <w:sz w:val="32"/>
    </w:rPr>
  </w:style>
  <w:style w:type="paragraph" w:customStyle="1" w:styleId="HeadingProcedure">
    <w:name w:val="Heading Procedure"/>
    <w:basedOn w:val="HeadingBase"/>
    <w:next w:val="Normal"/>
    <w:rsid w:val="001947AF"/>
    <w:pPr>
      <w:tabs>
        <w:tab w:val="left" w:pos="0"/>
      </w:tabs>
      <w:spacing w:before="120" w:after="60"/>
    </w:pPr>
    <w:rPr>
      <w:i/>
      <w:color w:val="918585"/>
      <w:sz w:val="22"/>
    </w:rPr>
  </w:style>
  <w:style w:type="paragraph" w:customStyle="1" w:styleId="TableBodyText">
    <w:name w:val="Table Body Text"/>
    <w:basedOn w:val="BodyText"/>
    <w:rsid w:val="001947AF"/>
    <w:pPr>
      <w:spacing w:before="60" w:after="60"/>
    </w:pPr>
  </w:style>
  <w:style w:type="paragraph" w:styleId="ListContinue">
    <w:name w:val="List Continue"/>
    <w:basedOn w:val="List"/>
    <w:rsid w:val="001947AF"/>
    <w:pPr>
      <w:ind w:firstLine="0"/>
    </w:pPr>
  </w:style>
  <w:style w:type="paragraph" w:customStyle="1" w:styleId="ListNote">
    <w:name w:val="List Note"/>
    <w:basedOn w:val="List"/>
    <w:rsid w:val="001947AF"/>
    <w:pPr>
      <w:pBdr>
        <w:top w:val="single" w:sz="6" w:space="2" w:color="918585"/>
        <w:bottom w:val="single" w:sz="6" w:space="2" w:color="918585"/>
      </w:pBdr>
      <w:tabs>
        <w:tab w:val="left" w:pos="1021"/>
      </w:tabs>
      <w:ind w:firstLine="0"/>
    </w:pPr>
  </w:style>
  <w:style w:type="paragraph" w:customStyle="1" w:styleId="Warning">
    <w:name w:val="Warning"/>
    <w:basedOn w:val="BodyText"/>
    <w:rsid w:val="001947AF"/>
    <w:pPr>
      <w:shd w:val="clear" w:color="auto" w:fill="D9D9D9"/>
      <w:tabs>
        <w:tab w:val="left" w:pos="992"/>
      </w:tabs>
      <w:ind w:left="119" w:right="119"/>
    </w:pPr>
    <w:rPr>
      <w:sz w:val="20"/>
    </w:rPr>
  </w:style>
  <w:style w:type="paragraph" w:customStyle="1" w:styleId="MarginIcons">
    <w:name w:val="Margin Icons"/>
    <w:basedOn w:val="BodyText"/>
    <w:rsid w:val="001947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47AF"/>
    <w:rPr>
      <w:rFonts w:ascii="Courier New" w:hAnsi="Courier New"/>
    </w:rPr>
  </w:style>
  <w:style w:type="paragraph" w:customStyle="1" w:styleId="NoteBullet">
    <w:name w:val="Note Bullet"/>
    <w:basedOn w:val="Note"/>
    <w:rsid w:val="001947AF"/>
    <w:pPr>
      <w:tabs>
        <w:tab w:val="clear" w:pos="680"/>
      </w:tabs>
      <w:spacing w:before="60" w:after="60"/>
    </w:pPr>
  </w:style>
  <w:style w:type="paragraph" w:customStyle="1" w:styleId="SubHeading2">
    <w:name w:val="SubHeading2"/>
    <w:basedOn w:val="HeadingBase"/>
    <w:rsid w:val="001947AF"/>
    <w:pPr>
      <w:spacing w:before="240" w:after="60"/>
    </w:pPr>
    <w:rPr>
      <w:sz w:val="20"/>
    </w:rPr>
  </w:style>
  <w:style w:type="paragraph" w:customStyle="1" w:styleId="SubHeading1">
    <w:name w:val="SubHeading1"/>
    <w:basedOn w:val="HeadingBase"/>
    <w:rsid w:val="001947AF"/>
    <w:pPr>
      <w:spacing w:before="240" w:after="60"/>
    </w:pPr>
    <w:rPr>
      <w:color w:val="918585"/>
      <w:sz w:val="22"/>
    </w:rPr>
  </w:style>
  <w:style w:type="paragraph" w:customStyle="1" w:styleId="SideHeading">
    <w:name w:val="Side Heading"/>
    <w:basedOn w:val="HeadingBase"/>
    <w:rsid w:val="001947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47AF"/>
    <w:pPr>
      <w:tabs>
        <w:tab w:val="num" w:pos="360"/>
      </w:tabs>
    </w:pPr>
  </w:style>
  <w:style w:type="paragraph" w:styleId="PlainText">
    <w:name w:val="Plain Text"/>
    <w:basedOn w:val="Normal"/>
    <w:link w:val="PlainTextChar"/>
    <w:rsid w:val="001947AF"/>
    <w:rPr>
      <w:sz w:val="20"/>
    </w:rPr>
  </w:style>
  <w:style w:type="character" w:customStyle="1" w:styleId="PlainTextChar">
    <w:name w:val="Plain Text Char"/>
    <w:basedOn w:val="DefaultParagraphFont"/>
    <w:link w:val="PlainText"/>
    <w:rsid w:val="001947A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947AF"/>
    <w:rPr>
      <w:b/>
      <w:smallCaps/>
    </w:rPr>
  </w:style>
  <w:style w:type="paragraph" w:customStyle="1" w:styleId="TableListNumber">
    <w:name w:val="Table List Number"/>
    <w:basedOn w:val="ListNumber"/>
    <w:rsid w:val="001947AF"/>
    <w:pPr>
      <w:numPr>
        <w:numId w:val="0"/>
      </w:numPr>
    </w:pPr>
  </w:style>
  <w:style w:type="paragraph" w:styleId="TOC4">
    <w:name w:val="toc 4"/>
    <w:basedOn w:val="TOCBase"/>
    <w:next w:val="Normal"/>
    <w:semiHidden/>
    <w:rsid w:val="001947AF"/>
    <w:pPr>
      <w:tabs>
        <w:tab w:val="right" w:leader="dot" w:pos="9071"/>
      </w:tabs>
      <w:ind w:left="1701"/>
    </w:pPr>
  </w:style>
  <w:style w:type="paragraph" w:customStyle="1" w:styleId="ListAlpha">
    <w:name w:val="List Alpha"/>
    <w:basedOn w:val="List"/>
    <w:rsid w:val="001947AF"/>
    <w:pPr>
      <w:numPr>
        <w:numId w:val="8"/>
      </w:numPr>
    </w:pPr>
  </w:style>
  <w:style w:type="paragraph" w:customStyle="1" w:styleId="ListAlpha2">
    <w:name w:val="List Alpha 2"/>
    <w:basedOn w:val="List2"/>
    <w:rsid w:val="001947AF"/>
    <w:pPr>
      <w:numPr>
        <w:numId w:val="7"/>
      </w:numPr>
    </w:pPr>
  </w:style>
  <w:style w:type="paragraph" w:styleId="List3">
    <w:name w:val="List 3"/>
    <w:basedOn w:val="BodyText"/>
    <w:rsid w:val="001947AF"/>
    <w:pPr>
      <w:tabs>
        <w:tab w:val="left" w:pos="1021"/>
      </w:tabs>
      <w:spacing w:before="60" w:after="60"/>
      <w:ind w:left="1020" w:hanging="340"/>
    </w:pPr>
  </w:style>
  <w:style w:type="paragraph" w:styleId="List4">
    <w:name w:val="List 4"/>
    <w:basedOn w:val="BodyText"/>
    <w:rsid w:val="001947AF"/>
    <w:pPr>
      <w:tabs>
        <w:tab w:val="left" w:pos="1361"/>
      </w:tabs>
      <w:spacing w:before="60" w:after="60"/>
      <w:ind w:left="1361" w:hanging="340"/>
    </w:pPr>
  </w:style>
  <w:style w:type="paragraph" w:styleId="List5">
    <w:name w:val="List 5"/>
    <w:basedOn w:val="BodyText"/>
    <w:rsid w:val="001947AF"/>
    <w:pPr>
      <w:tabs>
        <w:tab w:val="left" w:pos="1701"/>
      </w:tabs>
      <w:spacing w:before="60" w:after="60"/>
      <w:ind w:left="1701" w:hanging="340"/>
    </w:pPr>
  </w:style>
  <w:style w:type="paragraph" w:styleId="ListBullet3">
    <w:name w:val="List Bullet 3"/>
    <w:basedOn w:val="List3"/>
    <w:rsid w:val="001947AF"/>
    <w:pPr>
      <w:numPr>
        <w:numId w:val="14"/>
      </w:numPr>
      <w:tabs>
        <w:tab w:val="clear" w:pos="1021"/>
      </w:tabs>
      <w:ind w:left="1037" w:hanging="357"/>
    </w:pPr>
  </w:style>
  <w:style w:type="paragraph" w:styleId="ListBullet4">
    <w:name w:val="List Bullet 4"/>
    <w:basedOn w:val="List4"/>
    <w:rsid w:val="001947AF"/>
    <w:pPr>
      <w:numPr>
        <w:numId w:val="2"/>
      </w:numPr>
    </w:pPr>
  </w:style>
  <w:style w:type="paragraph" w:styleId="ListBullet5">
    <w:name w:val="List Bullet 5"/>
    <w:basedOn w:val="List5"/>
    <w:rsid w:val="001947AF"/>
    <w:pPr>
      <w:numPr>
        <w:numId w:val="3"/>
      </w:numPr>
    </w:pPr>
  </w:style>
  <w:style w:type="paragraph" w:styleId="ListContinue2">
    <w:name w:val="List Continue 2"/>
    <w:basedOn w:val="List2"/>
    <w:rsid w:val="001947AF"/>
    <w:pPr>
      <w:ind w:firstLine="0"/>
    </w:pPr>
  </w:style>
  <w:style w:type="paragraph" w:styleId="ListContinue3">
    <w:name w:val="List Continue 3"/>
    <w:basedOn w:val="List3"/>
    <w:rsid w:val="001947AF"/>
    <w:pPr>
      <w:ind w:left="1021" w:firstLine="0"/>
    </w:pPr>
  </w:style>
  <w:style w:type="paragraph" w:styleId="ListContinue4">
    <w:name w:val="List Continue 4"/>
    <w:basedOn w:val="List4"/>
    <w:rsid w:val="001947AF"/>
    <w:pPr>
      <w:ind w:firstLine="0"/>
    </w:pPr>
  </w:style>
  <w:style w:type="paragraph" w:styleId="ListContinue5">
    <w:name w:val="List Continue 5"/>
    <w:basedOn w:val="List5"/>
    <w:rsid w:val="001947AF"/>
    <w:pPr>
      <w:ind w:firstLine="0"/>
    </w:pPr>
  </w:style>
  <w:style w:type="paragraph" w:styleId="ListNumber3">
    <w:name w:val="List Number 3"/>
    <w:basedOn w:val="List3"/>
    <w:rsid w:val="001947AF"/>
    <w:pPr>
      <w:numPr>
        <w:numId w:val="4"/>
      </w:numPr>
    </w:pPr>
  </w:style>
  <w:style w:type="paragraph" w:styleId="ListNumber4">
    <w:name w:val="List Number 4"/>
    <w:basedOn w:val="List4"/>
    <w:rsid w:val="001947AF"/>
    <w:pPr>
      <w:numPr>
        <w:numId w:val="5"/>
      </w:numPr>
    </w:pPr>
  </w:style>
  <w:style w:type="paragraph" w:styleId="ListNumber5">
    <w:name w:val="List Number 5"/>
    <w:basedOn w:val="List5"/>
    <w:rsid w:val="001947AF"/>
    <w:pPr>
      <w:numPr>
        <w:numId w:val="6"/>
      </w:numPr>
    </w:pPr>
  </w:style>
  <w:style w:type="paragraph" w:styleId="BlockText">
    <w:name w:val="Block Text"/>
    <w:basedOn w:val="Normal"/>
    <w:rsid w:val="001947AF"/>
    <w:pPr>
      <w:spacing w:after="120"/>
      <w:ind w:left="1440" w:right="1440"/>
    </w:pPr>
  </w:style>
  <w:style w:type="character" w:customStyle="1" w:styleId="Subscript">
    <w:name w:val="Subscript"/>
    <w:basedOn w:val="DefaultParagraphFont"/>
    <w:rsid w:val="001947AF"/>
    <w:rPr>
      <w:sz w:val="16"/>
      <w:vertAlign w:val="subscript"/>
    </w:rPr>
  </w:style>
  <w:style w:type="character" w:customStyle="1" w:styleId="Superscript">
    <w:name w:val="Superscript"/>
    <w:basedOn w:val="DefaultParagraphFont"/>
    <w:rsid w:val="001947AF"/>
    <w:rPr>
      <w:sz w:val="16"/>
      <w:vertAlign w:val="superscript"/>
    </w:rPr>
  </w:style>
  <w:style w:type="character" w:customStyle="1" w:styleId="Symbols">
    <w:name w:val="Symbols"/>
    <w:basedOn w:val="DefaultParagraphFont"/>
    <w:rsid w:val="001947AF"/>
    <w:rPr>
      <w:rFonts w:ascii="Symbol" w:hAnsi="Symbol"/>
    </w:rPr>
  </w:style>
  <w:style w:type="character" w:customStyle="1" w:styleId="MenuOptions">
    <w:name w:val="Menu Options"/>
    <w:basedOn w:val="DefaultParagraphFont"/>
    <w:rsid w:val="001947AF"/>
    <w:rPr>
      <w:rFonts w:ascii="Arial Narrow" w:hAnsi="Arial Narrow"/>
      <w:smallCaps/>
    </w:rPr>
  </w:style>
  <w:style w:type="character" w:customStyle="1" w:styleId="Buttons">
    <w:name w:val="Buttons"/>
    <w:basedOn w:val="DefaultParagraphFont"/>
    <w:rsid w:val="001947AF"/>
    <w:rPr>
      <w:b/>
    </w:rPr>
  </w:style>
  <w:style w:type="character" w:customStyle="1" w:styleId="Underlined">
    <w:name w:val="Underlined"/>
    <w:basedOn w:val="DefaultParagraphFont"/>
    <w:rsid w:val="001947AF"/>
    <w:rPr>
      <w:u w:val="single"/>
    </w:rPr>
  </w:style>
  <w:style w:type="paragraph" w:customStyle="1" w:styleId="TableBodyTextRight">
    <w:name w:val="Table Body Text Right"/>
    <w:basedOn w:val="TableBodyText"/>
    <w:rsid w:val="001947AF"/>
    <w:pPr>
      <w:widowControl w:val="0"/>
      <w:autoSpaceDE w:val="0"/>
      <w:autoSpaceDN w:val="0"/>
      <w:adjustRightInd w:val="0"/>
      <w:jc w:val="right"/>
    </w:pPr>
    <w:rPr>
      <w:rFonts w:cs="Arial"/>
      <w:szCs w:val="18"/>
    </w:rPr>
  </w:style>
  <w:style w:type="paragraph" w:customStyle="1" w:styleId="CopyrightText">
    <w:name w:val="Copyright Text"/>
    <w:basedOn w:val="BodyText"/>
    <w:rsid w:val="001947AF"/>
    <w:rPr>
      <w:sz w:val="18"/>
    </w:rPr>
  </w:style>
  <w:style w:type="paragraph" w:customStyle="1" w:styleId="BodySmallRight">
    <w:name w:val="Body Small Right"/>
    <w:basedOn w:val="BodyTextRight"/>
    <w:rsid w:val="001947AF"/>
    <w:rPr>
      <w:sz w:val="18"/>
      <w:szCs w:val="18"/>
    </w:rPr>
  </w:style>
  <w:style w:type="paragraph" w:customStyle="1" w:styleId="MarginEdition">
    <w:name w:val="Margin Edition"/>
    <w:basedOn w:val="MarginNote"/>
    <w:rsid w:val="001947AF"/>
    <w:pPr>
      <w:spacing w:before="0" w:after="0"/>
    </w:pPr>
    <w:rPr>
      <w:rFonts w:ascii="Times New Roman" w:hAnsi="Times New Roman"/>
      <w:color w:val="999999"/>
    </w:rPr>
  </w:style>
  <w:style w:type="paragraph" w:customStyle="1" w:styleId="Spacer">
    <w:name w:val="Spacer"/>
    <w:basedOn w:val="Normal"/>
    <w:rsid w:val="001947AF"/>
    <w:rPr>
      <w:sz w:val="2"/>
      <w:szCs w:val="2"/>
    </w:rPr>
  </w:style>
  <w:style w:type="character" w:customStyle="1" w:styleId="Small">
    <w:name w:val="Small"/>
    <w:basedOn w:val="DefaultParagraphFont"/>
    <w:rsid w:val="001947AF"/>
    <w:rPr>
      <w:sz w:val="16"/>
    </w:rPr>
  </w:style>
  <w:style w:type="paragraph" w:customStyle="1" w:styleId="WideTable">
    <w:name w:val="Wide Table"/>
    <w:basedOn w:val="Normal"/>
    <w:rsid w:val="001947AF"/>
    <w:pPr>
      <w:ind w:left="-1418"/>
    </w:pPr>
    <w:rPr>
      <w:sz w:val="2"/>
      <w:szCs w:val="2"/>
    </w:rPr>
  </w:style>
  <w:style w:type="character" w:styleId="PageNumber">
    <w:name w:val="page number"/>
    <w:basedOn w:val="DefaultParagraphFont"/>
    <w:rsid w:val="001947AF"/>
  </w:style>
  <w:style w:type="paragraph" w:styleId="Quote">
    <w:name w:val="Quote"/>
    <w:basedOn w:val="Heading1"/>
    <w:link w:val="QuoteChar"/>
    <w:qFormat/>
    <w:rsid w:val="001947AF"/>
    <w:rPr>
      <w:b w:val="0"/>
      <w:sz w:val="72"/>
      <w:szCs w:val="72"/>
      <w:lang w:val="en-NZ"/>
    </w:rPr>
  </w:style>
  <w:style w:type="character" w:customStyle="1" w:styleId="QuoteChar">
    <w:name w:val="Quote Char"/>
    <w:basedOn w:val="DefaultParagraphFont"/>
    <w:link w:val="Quote"/>
    <w:rsid w:val="001947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47AF"/>
    <w:pPr>
      <w:pageBreakBefore/>
    </w:pPr>
  </w:style>
  <w:style w:type="paragraph" w:customStyle="1" w:styleId="Border">
    <w:name w:val="Border"/>
    <w:basedOn w:val="Normal"/>
    <w:qFormat/>
    <w:rsid w:val="001947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47AF"/>
    <w:rPr>
      <w:b/>
      <w:bCs/>
      <w:i/>
      <w:iCs/>
      <w:color w:val="auto"/>
    </w:rPr>
  </w:style>
  <w:style w:type="paragraph" w:styleId="IntenseQuote">
    <w:name w:val="Intense Quote"/>
    <w:basedOn w:val="Normal"/>
    <w:next w:val="Normal"/>
    <w:link w:val="IntenseQuoteChar"/>
    <w:uiPriority w:val="30"/>
    <w:qFormat/>
    <w:rsid w:val="001947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47A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947AF"/>
    <w:rPr>
      <w:smallCaps/>
      <w:color w:val="auto"/>
      <w:u w:val="single"/>
    </w:rPr>
  </w:style>
  <w:style w:type="character" w:styleId="IntenseReference">
    <w:name w:val="Intense Reference"/>
    <w:basedOn w:val="DefaultParagraphFont"/>
    <w:uiPriority w:val="32"/>
    <w:qFormat/>
    <w:rsid w:val="001947AF"/>
    <w:rPr>
      <w:b/>
      <w:bCs/>
      <w:smallCaps/>
      <w:color w:val="auto"/>
      <w:spacing w:val="5"/>
      <w:u w:val="single"/>
    </w:rPr>
  </w:style>
  <w:style w:type="paragraph" w:customStyle="1" w:styleId="2ColumnHeading">
    <w:name w:val="2Column Heading"/>
    <w:basedOn w:val="BodyText"/>
    <w:qFormat/>
    <w:rsid w:val="001947AF"/>
    <w:pPr>
      <w:spacing w:after="60"/>
      <w:ind w:left="-2268"/>
    </w:pPr>
    <w:rPr>
      <w:b/>
    </w:rPr>
  </w:style>
  <w:style w:type="paragraph" w:customStyle="1" w:styleId="Heading1TOC">
    <w:name w:val="Heading1 TOC"/>
    <w:basedOn w:val="Normal"/>
    <w:qFormat/>
    <w:rsid w:val="001947AF"/>
    <w:pPr>
      <w:spacing w:before="240" w:after="120"/>
    </w:pPr>
    <w:rPr>
      <w:rFonts w:ascii="Times New Roman" w:hAnsi="Times New Roman"/>
      <w:b/>
      <w:sz w:val="32"/>
    </w:rPr>
  </w:style>
  <w:style w:type="paragraph" w:customStyle="1" w:styleId="Heading2TOC">
    <w:name w:val="Heading2 TOC"/>
    <w:basedOn w:val="Normal"/>
    <w:qFormat/>
    <w:rsid w:val="001947AF"/>
    <w:pPr>
      <w:spacing w:before="240" w:after="60"/>
    </w:pPr>
    <w:rPr>
      <w:rFonts w:ascii="Times New Roman" w:hAnsi="Times New Roman"/>
      <w:b/>
      <w:sz w:val="28"/>
    </w:rPr>
  </w:style>
  <w:style w:type="character" w:customStyle="1" w:styleId="Underline">
    <w:name w:val="Underline"/>
    <w:basedOn w:val="DefaultParagraphFont"/>
    <w:qFormat/>
    <w:rsid w:val="001947AF"/>
    <w:rPr>
      <w:u w:val="single"/>
    </w:rPr>
  </w:style>
  <w:style w:type="paragraph" w:styleId="BalloonText">
    <w:name w:val="Balloon Text"/>
    <w:basedOn w:val="Normal"/>
    <w:link w:val="BalloonTextChar"/>
    <w:rsid w:val="001947AF"/>
    <w:rPr>
      <w:rFonts w:ascii="Tahoma" w:hAnsi="Tahoma" w:cs="Tahoma"/>
      <w:sz w:val="16"/>
      <w:szCs w:val="16"/>
    </w:rPr>
  </w:style>
  <w:style w:type="character" w:customStyle="1" w:styleId="BalloonTextChar">
    <w:name w:val="Balloon Text Char"/>
    <w:basedOn w:val="DefaultParagraphFont"/>
    <w:link w:val="BalloonText"/>
    <w:rsid w:val="001947A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47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47A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1462</Words>
  <Characters>8588</Characters>
  <Application>Microsoft Office Word</Application>
  <DocSecurity>0</DocSecurity>
  <Lines>309</Lines>
  <Paragraphs>136</Paragraphs>
  <ScaleCrop>false</ScaleCrop>
  <Company>Author-it Software Corporation Ltd.</Company>
  <LinksUpToDate>false</LinksUpToDate>
  <CharactersWithSpaces>9971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ICAT4221B Locate equipment, system and software faults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2012-05-27T00:58:00Z</dcterms:created>
  <dcterms:modified xsi:type="dcterms:W3CDTF">2012-05-27T00:58:00Z</dcterms:modified>
</cp:coreProperties>
</file>