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A9F" w:rsidP="00A74A9F">
      <w:pPr>
        <w:pStyle w:val="Title"/>
      </w:pPr>
      <w:r>
        <w:fldChar w:fldCharType="begin"/>
      </w:r>
      <w:r>
        <w:instrText xml:space="preserve"> TITLE   \* MERGEFORMAT </w:instrText>
      </w:r>
      <w:r>
        <w:fldChar w:fldCharType="separate"/>
      </w:r>
      <w:r>
        <w:t>ICAT4184B Ensure site usability for full range of users</w:t>
      </w:r>
      <w:r>
        <w:fldChar w:fldCharType="end"/>
      </w:r>
    </w:p>
    <w:p w:rsidR="00A74A9F" w:rsidP="00A74A9F">
      <w:pPr>
        <w:pStyle w:val="Version"/>
        <w:sectPr w:rsidSect="00BA1E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E79" w:rsidP="00BA1E79">
      <w:pPr>
        <w:pStyle w:val="SuperHeading"/>
      </w:pPr>
      <w:r w:rsidRPr="00BA1E79">
        <w:t>ICAT4184B Ensure site usability for full range of users</w:t>
      </w:r>
    </w:p>
    <w:p w:rsidR="00000000" w:rsidRPr="00BA1E79" w:rsidP="00BA1E79">
      <w:pPr>
        <w:pStyle w:val="Heading1"/>
      </w:pPr>
      <w:bookmarkStart w:id="1" w:name="O_271688"/>
      <w:bookmarkEnd w:id="1"/>
      <w:r w:rsidRPr="00BA1E79">
        <w:t>Modification History</w:t>
      </w:r>
    </w:p>
    <w:p w:rsidR="00000000" w:rsidRPr="00BA1E79" w:rsidP="00BA1E79">
      <w:pPr>
        <w:pStyle w:val="BodyText"/>
      </w:pPr>
      <w:r w:rsidRPr="00BA1E79">
        <w:t>Not Applicable</w:t>
      </w:r>
    </w:p>
    <w:p w:rsidR="00000000" w:rsidRPr="00BA1E79" w:rsidP="00BA1E79">
      <w:pPr>
        <w:pStyle w:val="AllowPageBreak"/>
      </w:pPr>
    </w:p>
    <w:p w:rsidR="00000000" w:rsidRPr="00BA1E79" w:rsidP="00BA1E79">
      <w:pPr>
        <w:pStyle w:val="Heading1"/>
      </w:pPr>
      <w:bookmarkStart w:id="2" w:name="O_208255"/>
      <w:bookmarkEnd w:id="2"/>
      <w:r w:rsidRPr="00BA1E79">
        <w:t>Unit Descriptor</w:t>
      </w:r>
    </w:p>
    <w:tbl>
      <w:tblPr>
        <w:tblW w:w="0" w:type="auto"/>
        <w:tblLayout w:type="fixed"/>
        <w:tblCellMar>
          <w:left w:w="62" w:type="dxa"/>
          <w:right w:w="62" w:type="dxa"/>
        </w:tblCellMar>
        <w:tblLook w:val="0000"/>
      </w:tblPr>
      <w:tblGrid>
        <w:gridCol w:w="2651"/>
        <w:gridCol w:w="5871"/>
      </w:tblGrid>
      <w:tr w:rsidTr="00A74A9F">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BodyText"/>
            </w:pPr>
            <w:r w:rsidRPr="00BA1E79">
              <w:t>This unit defines the competency required to ensure that clients can use a website once a conne</w:t>
            </w:r>
            <w:r w:rsidRPr="00BA1E79">
              <w:t>ction has been established.</w:t>
            </w:r>
          </w:p>
          <w:p w:rsidR="00000000" w:rsidRPr="00BA1E79" w:rsidP="00BA1E79">
            <w:pPr>
              <w:pStyle w:val="BodyText"/>
            </w:pPr>
          </w:p>
          <w:p w:rsidR="00000000" w:rsidRPr="00BA1E79" w:rsidP="00BA1E79">
            <w:pPr>
              <w:pStyle w:val="BodyText"/>
            </w:pPr>
            <w:r w:rsidRPr="00BA1E79">
              <w:t>The following units are linked and form an appropriate cluster:</w:t>
            </w:r>
          </w:p>
          <w:p w:rsidR="00000000" w:rsidRPr="00BA1E79" w:rsidP="00BA1E79">
            <w:pPr>
              <w:pStyle w:val="ListBullet"/>
            </w:pPr>
            <w:r w:rsidRPr="00BA1E79">
              <w:t>ICAA4142C Design a website to meet technical requirements</w:t>
            </w:r>
          </w:p>
          <w:p w:rsidR="00000000" w:rsidRPr="00BA1E79" w:rsidP="00BA1E79">
            <w:pPr>
              <w:pStyle w:val="ListBullet"/>
            </w:pPr>
            <w:r w:rsidRPr="00BA1E79">
              <w:t>ICAB4135B Create a simple mark up language document to specification</w:t>
            </w:r>
          </w:p>
          <w:p w:rsidR="00000000" w:rsidRPr="00BA1E79" w:rsidP="00BA1E79">
            <w:pPr>
              <w:pStyle w:val="ListBullet"/>
            </w:pPr>
            <w:r w:rsidRPr="00BA1E79">
              <w:t>ICAB4171B Develop cascading style sheets</w:t>
            </w:r>
          </w:p>
          <w:p w:rsidR="00000000" w:rsidRPr="00BA1E79" w:rsidP="00BA1E79">
            <w:pPr>
              <w:pStyle w:val="ListBullet"/>
            </w:pPr>
            <w:r w:rsidRPr="00BA1E79">
              <w:t>ICAD4209B Write content for web pages</w:t>
            </w:r>
          </w:p>
          <w:p w:rsidR="00000000" w:rsidRPr="00BA1E79" w:rsidP="00BA1E79">
            <w:pPr>
              <w:pStyle w:val="ListBullet"/>
            </w:pPr>
            <w:r w:rsidRPr="00BA1E79">
              <w:t>ICAI4189B Ensure website content meets technical protocols and standards</w:t>
            </w:r>
          </w:p>
          <w:p w:rsidR="00000000" w:rsidRPr="00BA1E79" w:rsidP="00BA1E79">
            <w:pPr>
              <w:pStyle w:val="ListBullet"/>
            </w:pPr>
            <w:r w:rsidRPr="00BA1E79">
              <w:t>ICAT4183B Confirm accessibility of website for people with special needs</w:t>
            </w:r>
          </w:p>
          <w:p w:rsidR="00000000" w:rsidRPr="00BA1E79" w:rsidP="00BA1E79">
            <w:pPr>
              <w:pStyle w:val="ListBullet"/>
            </w:pPr>
            <w:r w:rsidRPr="00BA1E79">
              <w:t>ICAT4185B Create a website test</w:t>
            </w:r>
            <w:r w:rsidRPr="00BA1E79">
              <w:t>ing procedure</w:t>
            </w:r>
          </w:p>
          <w:p w:rsidR="00000000" w:rsidRPr="00BA1E79" w:rsidP="00BA1E79">
            <w:pPr>
              <w:pStyle w:val="ListBullet"/>
            </w:pPr>
            <w:r w:rsidRPr="00BA1E79">
              <w:t>ICAT4186B Conduct operational acceptance tests of websites</w:t>
            </w:r>
          </w:p>
          <w:p w:rsidR="00000000" w:rsidRPr="00BA1E79" w:rsidP="00BA1E79">
            <w:pPr>
              <w:pStyle w:val="BodyText"/>
            </w:pPr>
          </w:p>
          <w:p w:rsidR="00000000" w:rsidRPr="00BA1E79" w:rsidP="00BA1E79">
            <w:pPr>
              <w:pStyle w:val="BodyText"/>
            </w:pPr>
            <w:r w:rsidRPr="00BA1E79">
              <w:t>No licensing, legislative, regulatory or certification requirements apply to this unit at the time of publication.</w:t>
            </w:r>
          </w:p>
        </w:tc>
      </w:tr>
    </w:tbl>
    <w:p w:rsidR="00A74A9F" w:rsidP="00BA1E79">
      <w:pPr>
        <w:pStyle w:val="BodyText"/>
      </w:pPr>
    </w:p>
    <w:p w:rsidR="00A74A9F" w:rsidP="00BA1E79">
      <w:pPr>
        <w:pStyle w:val="BodyText"/>
      </w:pPr>
    </w:p>
    <w:p w:rsidR="00000000" w:rsidRPr="00BA1E79" w:rsidP="00BA1E79">
      <w:pPr>
        <w:pStyle w:val="Heading1"/>
      </w:pPr>
      <w:bookmarkStart w:id="3" w:name="O_208259"/>
      <w:bookmarkEnd w:id="3"/>
      <w:r w:rsidRPr="00BA1E79">
        <w:t>Application of the Unit</w:t>
      </w:r>
    </w:p>
    <w:tbl>
      <w:tblPr>
        <w:tblW w:w="0" w:type="auto"/>
        <w:tblLayout w:type="fixed"/>
        <w:tblCellMar>
          <w:left w:w="62" w:type="dxa"/>
          <w:right w:w="62" w:type="dxa"/>
        </w:tblCellMar>
        <w:tblLook w:val="0000"/>
      </w:tblPr>
      <w:tblGrid>
        <w:gridCol w:w="2764"/>
        <w:gridCol w:w="5758"/>
      </w:tblGrid>
      <w:tr w:rsidTr="00A74A9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BodyText"/>
            </w:pPr>
          </w:p>
        </w:tc>
      </w:tr>
    </w:tbl>
    <w:p w:rsidR="00A74A9F" w:rsidP="00BA1E79">
      <w:pPr>
        <w:pStyle w:val="BodyText"/>
      </w:pPr>
    </w:p>
    <w:p w:rsidR="00A74A9F" w:rsidP="00BA1E79">
      <w:pPr>
        <w:pStyle w:val="BodyText"/>
      </w:pPr>
    </w:p>
    <w:p w:rsidR="00000000" w:rsidRPr="00BA1E79" w:rsidP="00BA1E79">
      <w:pPr>
        <w:pStyle w:val="Heading1"/>
      </w:pPr>
      <w:bookmarkStart w:id="4" w:name="O_279948"/>
      <w:bookmarkEnd w:id="4"/>
      <w:r w:rsidRPr="00BA1E79">
        <w:t>Licensing/Regulatory Information</w:t>
      </w:r>
    </w:p>
    <w:p w:rsidR="00000000" w:rsidRPr="00BA1E79" w:rsidP="00BA1E79">
      <w:pPr>
        <w:pStyle w:val="BodyText"/>
      </w:pPr>
      <w:r w:rsidRPr="00BA1E79">
        <w:t>Refer to Unit Descriptor</w:t>
      </w:r>
    </w:p>
    <w:p w:rsidR="00000000" w:rsidRPr="00BA1E79" w:rsidP="00BA1E79">
      <w:pPr>
        <w:pStyle w:val="AllowPageBreak"/>
      </w:pPr>
    </w:p>
    <w:p w:rsidR="00000000" w:rsidRPr="00BA1E79" w:rsidP="00BA1E79">
      <w:pPr>
        <w:pStyle w:val="Heading1"/>
      </w:pPr>
      <w:bookmarkStart w:id="5" w:name="O_208257"/>
      <w:bookmarkEnd w:id="5"/>
      <w:r w:rsidRPr="00BA1E79">
        <w:t>Pre-Requisites</w:t>
      </w:r>
    </w:p>
    <w:tbl>
      <w:tblPr>
        <w:tblW w:w="0" w:type="auto"/>
        <w:tblLayout w:type="fixed"/>
        <w:tblCellMar>
          <w:left w:w="62" w:type="dxa"/>
          <w:right w:w="62" w:type="dxa"/>
        </w:tblCellMar>
        <w:tblLook w:val="0000"/>
      </w:tblPr>
      <w:tblGrid>
        <w:gridCol w:w="2775"/>
        <w:gridCol w:w="1295"/>
        <w:gridCol w:w="4452"/>
      </w:tblGrid>
      <w:tr w:rsidTr="00A74A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p>
        </w:tc>
      </w:tr>
      <w:tr w:rsidTr="00A74A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p>
        </w:tc>
      </w:tr>
      <w:tr w:rsidTr="00A74A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BodyText"/>
            </w:pPr>
          </w:p>
        </w:tc>
      </w:tr>
    </w:tbl>
    <w:p w:rsidR="00A74A9F" w:rsidP="00BA1E79">
      <w:pPr>
        <w:pStyle w:val="BodyText"/>
      </w:pPr>
    </w:p>
    <w:p w:rsidR="00A74A9F" w:rsidP="00BA1E79">
      <w:pPr>
        <w:pStyle w:val="BodyText"/>
      </w:pPr>
    </w:p>
    <w:p w:rsidR="00000000" w:rsidRPr="00BA1E79" w:rsidP="00BA1E79">
      <w:pPr>
        <w:pStyle w:val="Heading1"/>
      </w:pPr>
      <w:bookmarkStart w:id="6" w:name="O_208256"/>
      <w:bookmarkEnd w:id="6"/>
      <w:r w:rsidRPr="00BA1E79">
        <w:t>Employability Skills Information</w:t>
      </w:r>
    </w:p>
    <w:tbl>
      <w:tblPr>
        <w:tblW w:w="0" w:type="auto"/>
        <w:tblLayout w:type="fixed"/>
        <w:tblCellMar>
          <w:left w:w="62" w:type="dxa"/>
          <w:right w:w="62" w:type="dxa"/>
        </w:tblCellMar>
        <w:tblLook w:val="0000"/>
      </w:tblPr>
      <w:tblGrid>
        <w:gridCol w:w="2802"/>
        <w:gridCol w:w="5720"/>
      </w:tblGrid>
      <w:tr w:rsidTr="00A74A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BodyText"/>
            </w:pPr>
            <w:r w:rsidRPr="00BA1E79">
              <w:t>This unit contains employability skills.</w:t>
            </w:r>
          </w:p>
        </w:tc>
      </w:tr>
    </w:tbl>
    <w:p w:rsidR="00A74A9F" w:rsidP="00BA1E79">
      <w:pPr>
        <w:pStyle w:val="BodyText"/>
      </w:pPr>
    </w:p>
    <w:p w:rsidR="00A74A9F" w:rsidP="00BA1E79">
      <w:pPr>
        <w:pStyle w:val="BodyText"/>
      </w:pPr>
    </w:p>
    <w:p w:rsidR="00000000" w:rsidRPr="00BA1E79" w:rsidP="00BA1E79">
      <w:pPr>
        <w:pStyle w:val="Heading1"/>
      </w:pPr>
      <w:bookmarkStart w:id="7" w:name="O_289734"/>
      <w:bookmarkEnd w:id="7"/>
      <w:r w:rsidRPr="00BA1E79">
        <w:t>Elements and Performance Criteria Pre-Content</w:t>
      </w:r>
    </w:p>
    <w:tbl>
      <w:tblPr>
        <w:tblW w:w="0" w:type="auto"/>
        <w:tblLayout w:type="fixed"/>
        <w:tblCellMar>
          <w:left w:w="62" w:type="dxa"/>
          <w:right w:w="62" w:type="dxa"/>
        </w:tblCellMar>
        <w:tblLook w:val="0000"/>
      </w:tblPr>
      <w:tblGrid>
        <w:gridCol w:w="2578"/>
        <w:gridCol w:w="5944"/>
      </w:tblGrid>
      <w:tr w:rsidTr="00A74A9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BodyText"/>
            </w:pPr>
            <w:r w:rsidRPr="00BA1E79">
              <w:t>Performance criteria describe the performance needed to demonstrate achievement of the element. Where bold italicised text i</w:t>
            </w:r>
            <w:r w:rsidRPr="00BA1E79">
              <w:t>s used, further information is detailed in the required skills and knowledge section and the range statement. Assessment of performance is to be consistent with the evidence guide.</w:t>
            </w:r>
          </w:p>
        </w:tc>
      </w:tr>
    </w:tbl>
    <w:p w:rsidR="00000000" w:rsidRPr="00BA1E79" w:rsidP="00BA1E79">
      <w:pPr>
        <w:pStyle w:val="BodyText"/>
      </w:pPr>
    </w:p>
    <w:p w:rsidR="00000000" w:rsidRPr="00BA1E79" w:rsidP="00BA1E79">
      <w:pPr>
        <w:pStyle w:val="AllowPageBreak"/>
      </w:pPr>
    </w:p>
    <w:p w:rsidR="00000000" w:rsidRPr="00BA1E79" w:rsidP="00BA1E79">
      <w:pPr>
        <w:pStyle w:val="Heading1"/>
      </w:pPr>
      <w:bookmarkStart w:id="8" w:name="O_236401"/>
      <w:bookmarkEnd w:id="8"/>
      <w:r w:rsidRPr="00BA1E79">
        <w:t>Elements and Performance Criteria</w:t>
      </w:r>
    </w:p>
    <w:tbl>
      <w:tblPr>
        <w:tblW w:w="0" w:type="auto"/>
        <w:tblLayout w:type="fixed"/>
        <w:tblCellMar>
          <w:left w:w="62" w:type="dxa"/>
          <w:right w:w="62" w:type="dxa"/>
        </w:tblCellMar>
        <w:tblLook w:val="0000"/>
      </w:tblPr>
      <w:tblGrid>
        <w:gridCol w:w="2578"/>
        <w:gridCol w:w="5944"/>
      </w:tblGrid>
      <w:tr w:rsidTr="00A74A9F">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BodyText"/>
            </w:pPr>
            <w:r w:rsidRPr="00BA1E79">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PERFORMANCE CR</w:t>
            </w:r>
            <w:r w:rsidRPr="00BA1E79">
              <w:rPr>
                <w:rStyle w:val="SpecialBold"/>
              </w:rPr>
              <w:t>ITERIA</w:t>
            </w:r>
          </w:p>
        </w:tc>
      </w:tr>
      <w:tr w:rsidTr="00A74A9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List"/>
              <w:rPr>
                <w:lang w:val="en-NZ"/>
              </w:rPr>
            </w:pPr>
            <w:r w:rsidRPr="00BA1E79">
              <w:t>1.</w:t>
            </w:r>
            <w:r w:rsidRPr="00BA1E79">
              <w:tab/>
              <w:t>Design a site user test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2"/>
            </w:pPr>
            <w:r w:rsidRPr="00BA1E79">
              <w:t>1.1.</w:t>
            </w:r>
            <w:r w:rsidRPr="00BA1E79">
              <w:tab/>
              <w:t>Establish usability test methods</w:t>
            </w:r>
          </w:p>
          <w:p w:rsidR="00000000" w:rsidRPr="00BA1E79" w:rsidP="00BA1E79">
            <w:pPr>
              <w:pStyle w:val="List2"/>
            </w:pPr>
            <w:r w:rsidRPr="00BA1E79">
              <w:t>1.2.</w:t>
            </w:r>
            <w:r w:rsidRPr="00BA1E79">
              <w:tab/>
              <w:t>Identify critical business functions</w:t>
            </w:r>
          </w:p>
          <w:p w:rsidR="00000000" w:rsidRPr="00BA1E79" w:rsidP="00BA1E79">
            <w:pPr>
              <w:pStyle w:val="List2"/>
            </w:pPr>
            <w:r w:rsidRPr="00BA1E79">
              <w:t>1.3.</w:t>
            </w:r>
            <w:r w:rsidRPr="00BA1E79">
              <w:tab/>
              <w:t xml:space="preserve">Identify full range of </w:t>
            </w:r>
            <w:r w:rsidRPr="00BA1E79">
              <w:rPr>
                <w:rStyle w:val="BoldandItalics"/>
              </w:rPr>
              <w:t>users</w:t>
            </w:r>
          </w:p>
          <w:p w:rsidR="00000000" w:rsidRPr="00BA1E79" w:rsidP="00BA1E79">
            <w:pPr>
              <w:pStyle w:val="List2"/>
            </w:pPr>
            <w:r w:rsidRPr="00BA1E79">
              <w:t>1.4.</w:t>
            </w:r>
            <w:r w:rsidRPr="00BA1E79">
              <w:tab/>
              <w:t xml:space="preserve">Confirm </w:t>
            </w:r>
            <w:r w:rsidRPr="00BA1E79">
              <w:rPr>
                <w:rStyle w:val="BoldandItalics"/>
              </w:rPr>
              <w:t>user</w:t>
            </w:r>
            <w:r w:rsidRPr="00BA1E79">
              <w:t xml:space="preserve"> expectations through market analysis, business intelligence and customer feedback</w:t>
            </w:r>
          </w:p>
          <w:p w:rsidR="00000000" w:rsidRPr="00BA1E79" w:rsidP="00BA1E79">
            <w:pPr>
              <w:pStyle w:val="List2"/>
            </w:pPr>
            <w:r w:rsidRPr="00BA1E79">
              <w:t>1.5.</w:t>
            </w:r>
            <w:r w:rsidRPr="00BA1E79">
              <w:tab/>
            </w:r>
            <w:r w:rsidRPr="00BA1E79">
              <w:t xml:space="preserve">Establish performance potential of the business from </w:t>
            </w:r>
            <w:r w:rsidRPr="00BA1E79">
              <w:rPr>
                <w:rStyle w:val="BoldandItalics"/>
              </w:rPr>
              <w:t>business requirements</w:t>
            </w:r>
            <w:r w:rsidRPr="00BA1E79">
              <w:t xml:space="preserve"> or other approved sources</w:t>
            </w:r>
          </w:p>
          <w:p w:rsidR="00000000" w:rsidRPr="00BA1E79" w:rsidP="00BA1E79">
            <w:pPr>
              <w:pStyle w:val="List2"/>
            </w:pPr>
            <w:r w:rsidRPr="00BA1E79">
              <w:t>1.6.</w:t>
            </w:r>
            <w:r w:rsidRPr="00BA1E79">
              <w:tab/>
              <w:t xml:space="preserve">Establish performance measurement and success criteria to measure actual performance against </w:t>
            </w:r>
            <w:r w:rsidRPr="00BA1E79">
              <w:rPr>
                <w:rStyle w:val="BoldandItalics"/>
              </w:rPr>
              <w:t>user</w:t>
            </w:r>
            <w:r w:rsidRPr="00BA1E79">
              <w:t xml:space="preserve"> expectations</w:t>
            </w:r>
          </w:p>
          <w:p w:rsidR="00000000" w:rsidP="00BA1E79">
            <w:pPr>
              <w:pStyle w:val="List2"/>
              <w:rPr>
                <w:lang w:val="en-NZ"/>
              </w:rPr>
            </w:pPr>
            <w:r w:rsidRPr="00BA1E79">
              <w:t>1.7.</w:t>
            </w:r>
            <w:r w:rsidRPr="00BA1E79">
              <w:tab/>
              <w:t>Test site when ready and record ou</w:t>
            </w:r>
            <w:r w:rsidRPr="00BA1E79">
              <w:t>tcomes</w:t>
            </w:r>
          </w:p>
        </w:tc>
      </w:tr>
      <w:tr w:rsidTr="00A74A9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List"/>
              <w:rPr>
                <w:lang w:val="en-NZ"/>
              </w:rPr>
            </w:pPr>
            <w:r w:rsidRPr="00BA1E79">
              <w:t>2.</w:t>
            </w:r>
            <w:r w:rsidRPr="00BA1E79">
              <w:tab/>
              <w:t>Conduct user test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2"/>
            </w:pPr>
            <w:r w:rsidRPr="00BA1E79">
              <w:t>2.1.</w:t>
            </w:r>
            <w:r w:rsidRPr="00BA1E79">
              <w:tab/>
              <w:t xml:space="preserve">Document process performance indicators and benchmarks and disseminate to sample group of </w:t>
            </w:r>
            <w:r w:rsidRPr="00BA1E79">
              <w:rPr>
                <w:rStyle w:val="BoldandItalics"/>
              </w:rPr>
              <w:t>users</w:t>
            </w:r>
          </w:p>
          <w:p w:rsidR="00000000" w:rsidRPr="00BA1E79" w:rsidP="00BA1E79">
            <w:pPr>
              <w:pStyle w:val="List2"/>
            </w:pPr>
            <w:r w:rsidRPr="00BA1E79">
              <w:t>2.2.</w:t>
            </w:r>
            <w:r w:rsidRPr="00BA1E79">
              <w:tab/>
              <w:t xml:space="preserve">Assemble a full representative range of </w:t>
            </w:r>
            <w:r w:rsidRPr="00BA1E79">
              <w:rPr>
                <w:rStyle w:val="BoldandItalics"/>
              </w:rPr>
              <w:t>users</w:t>
            </w:r>
            <w:r w:rsidRPr="00BA1E79">
              <w:t xml:space="preserve"> and preferred technologies to test site features and functions based on the</w:t>
            </w:r>
            <w:r w:rsidRPr="00BA1E79">
              <w:t xml:space="preserve"> </w:t>
            </w:r>
            <w:r w:rsidRPr="00BA1E79">
              <w:rPr>
                <w:rStyle w:val="BoldandItalics"/>
              </w:rPr>
              <w:t>business specification</w:t>
            </w:r>
          </w:p>
          <w:p w:rsidR="00000000" w:rsidRPr="00BA1E79" w:rsidP="00BA1E79">
            <w:pPr>
              <w:pStyle w:val="List2"/>
            </w:pPr>
            <w:r w:rsidRPr="00BA1E79">
              <w:t>2.3.</w:t>
            </w:r>
            <w:r w:rsidRPr="00BA1E79">
              <w:tab/>
              <w:t xml:space="preserve">Ensure maximum </w:t>
            </w:r>
            <w:r w:rsidRPr="00BA1E79">
              <w:rPr>
                <w:rStyle w:val="BoldandItalics"/>
              </w:rPr>
              <w:t>user</w:t>
            </w:r>
            <w:r w:rsidRPr="00BA1E79">
              <w:t xml:space="preserve"> satisfaction through ease of navigation controls and design</w:t>
            </w:r>
          </w:p>
          <w:p w:rsidR="00000000" w:rsidP="00BA1E79">
            <w:pPr>
              <w:pStyle w:val="List2"/>
              <w:rPr>
                <w:lang w:val="en-NZ"/>
              </w:rPr>
            </w:pPr>
            <w:r w:rsidRPr="00BA1E79">
              <w:t>2.4.</w:t>
            </w:r>
            <w:r w:rsidRPr="00BA1E79">
              <w:tab/>
              <w:t xml:space="preserve">Ensure </w:t>
            </w:r>
            <w:r w:rsidRPr="00BA1E79">
              <w:rPr>
                <w:rStyle w:val="BoldandItalics"/>
              </w:rPr>
              <w:t>user</w:t>
            </w:r>
            <w:r w:rsidRPr="00BA1E79">
              <w:t xml:space="preserve"> and legal, accessibility, privacy and equity </w:t>
            </w:r>
            <w:r w:rsidRPr="00BA1E79">
              <w:rPr>
                <w:rStyle w:val="BoldandItalics"/>
              </w:rPr>
              <w:t>requirements</w:t>
            </w:r>
            <w:r w:rsidRPr="00BA1E79">
              <w:t xml:space="preserve"> and expectations are met</w:t>
            </w:r>
          </w:p>
        </w:tc>
      </w:tr>
      <w:tr w:rsidTr="00A74A9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List"/>
              <w:rPr>
                <w:lang w:val="en-NZ"/>
              </w:rPr>
            </w:pPr>
            <w:r w:rsidRPr="00BA1E79">
              <w:t>3.</w:t>
            </w:r>
            <w:r w:rsidRPr="00BA1E79">
              <w:tab/>
              <w:t>Evaluate user test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2"/>
            </w:pPr>
            <w:r w:rsidRPr="00BA1E79">
              <w:t>3.1.</w:t>
            </w:r>
            <w:r w:rsidRPr="00BA1E79">
              <w:tab/>
            </w:r>
            <w:r w:rsidRPr="00BA1E79">
              <w:t xml:space="preserve">Collate site performance results and measure against performance indicators and benchmarks based on </w:t>
            </w:r>
            <w:r w:rsidRPr="00BA1E79">
              <w:rPr>
                <w:rStyle w:val="BoldandItalics"/>
              </w:rPr>
              <w:t>user</w:t>
            </w:r>
            <w:r w:rsidRPr="00BA1E79">
              <w:t xml:space="preserve"> expectations</w:t>
            </w:r>
          </w:p>
          <w:p w:rsidR="00000000" w:rsidRPr="00BA1E79" w:rsidP="00BA1E79">
            <w:pPr>
              <w:pStyle w:val="List2"/>
            </w:pPr>
            <w:r w:rsidRPr="00BA1E79">
              <w:t>3.2.</w:t>
            </w:r>
            <w:r w:rsidRPr="00BA1E79">
              <w:tab/>
              <w:t xml:space="preserve">Identify performance shortfalls and ensure acceptable performance solutions are developed according to </w:t>
            </w:r>
            <w:r w:rsidRPr="00BA1E79">
              <w:rPr>
                <w:rStyle w:val="BoldandItalics"/>
              </w:rPr>
              <w:t>business requirements</w:t>
            </w:r>
          </w:p>
          <w:p w:rsidR="00000000" w:rsidP="00BA1E79">
            <w:pPr>
              <w:pStyle w:val="List2"/>
              <w:rPr>
                <w:lang w:val="en-NZ"/>
              </w:rPr>
            </w:pPr>
            <w:r w:rsidRPr="00BA1E79">
              <w:t>3.3.</w:t>
            </w:r>
            <w:r w:rsidRPr="00BA1E79">
              <w:tab/>
              <w:t>Est</w:t>
            </w:r>
            <w:r w:rsidRPr="00BA1E79">
              <w:t xml:space="preserve">ablish an evaluation </w:t>
            </w:r>
            <w:r w:rsidRPr="00BA1E79">
              <w:rPr>
                <w:rStyle w:val="BoldandItalics"/>
              </w:rPr>
              <w:t>feedback mechanism</w:t>
            </w:r>
            <w:r w:rsidRPr="00BA1E79">
              <w:t xml:space="preserve"> and provide to </w:t>
            </w:r>
            <w:r w:rsidRPr="00BA1E79">
              <w:rPr>
                <w:rStyle w:val="BoldandItalics"/>
              </w:rPr>
              <w:t>users</w:t>
            </w:r>
          </w:p>
        </w:tc>
      </w:tr>
      <w:tr w:rsidTr="00A74A9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List"/>
              <w:rPr>
                <w:lang w:val="en-NZ"/>
              </w:rPr>
            </w:pPr>
            <w:r w:rsidRPr="00BA1E79">
              <w:t>4.</w:t>
            </w:r>
            <w:r w:rsidRPr="00BA1E79">
              <w:tab/>
              <w:t>Document results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2"/>
            </w:pPr>
            <w:r w:rsidRPr="00BA1E79">
              <w:t>4.1.</w:t>
            </w:r>
            <w:r w:rsidRPr="00BA1E79">
              <w:tab/>
              <w:t xml:space="preserve">Identify </w:t>
            </w:r>
            <w:r w:rsidRPr="00BA1E79">
              <w:rPr>
                <w:rStyle w:val="BoldandItalics"/>
              </w:rPr>
              <w:t>solutions</w:t>
            </w:r>
            <w:r w:rsidRPr="00BA1E79">
              <w:t xml:space="preserve"> to </w:t>
            </w:r>
            <w:r w:rsidRPr="00BA1E79">
              <w:rPr>
                <w:rStyle w:val="BoldandItalics"/>
              </w:rPr>
              <w:t>problems</w:t>
            </w:r>
            <w:r w:rsidRPr="00BA1E79">
              <w:t xml:space="preserve"> during the testing phase</w:t>
            </w:r>
          </w:p>
          <w:p w:rsidR="00000000" w:rsidRPr="00BA1E79" w:rsidP="00BA1E79">
            <w:pPr>
              <w:pStyle w:val="List2"/>
            </w:pPr>
            <w:r w:rsidRPr="00BA1E79">
              <w:t>4.2.</w:t>
            </w:r>
            <w:r w:rsidRPr="00BA1E79">
              <w:tab/>
              <w:t xml:space="preserve">Discuss </w:t>
            </w:r>
            <w:r w:rsidRPr="00BA1E79">
              <w:rPr>
                <w:rStyle w:val="BoldandItalics"/>
              </w:rPr>
              <w:t>problems</w:t>
            </w:r>
            <w:r w:rsidRPr="00BA1E79">
              <w:t xml:space="preserve"> with developers and ensure </w:t>
            </w:r>
            <w:r w:rsidRPr="00BA1E79">
              <w:rPr>
                <w:rStyle w:val="BoldandItalics"/>
              </w:rPr>
              <w:t>solutions</w:t>
            </w:r>
            <w:r w:rsidRPr="00BA1E79">
              <w:t xml:space="preserve"> are continuously refined</w:t>
            </w:r>
          </w:p>
          <w:p w:rsidR="00000000" w:rsidRPr="00BA1E79" w:rsidP="00BA1E79">
            <w:pPr>
              <w:pStyle w:val="List2"/>
            </w:pPr>
            <w:r w:rsidRPr="00BA1E79">
              <w:t>4.3.</w:t>
            </w:r>
            <w:r w:rsidRPr="00BA1E79">
              <w:tab/>
              <w:t xml:space="preserve">Ensure proposed </w:t>
            </w:r>
            <w:r w:rsidRPr="00BA1E79">
              <w:rPr>
                <w:rStyle w:val="BoldandItalics"/>
              </w:rPr>
              <w:t>solution</w:t>
            </w:r>
            <w:r w:rsidRPr="00BA1E79">
              <w:rPr>
                <w:rStyle w:val="BoldandItalics"/>
              </w:rPr>
              <w:t>s</w:t>
            </w:r>
            <w:r w:rsidRPr="00BA1E79">
              <w:t xml:space="preserve"> meet </w:t>
            </w:r>
            <w:r w:rsidRPr="00BA1E79">
              <w:rPr>
                <w:rStyle w:val="BoldandItalics"/>
              </w:rPr>
              <w:t>business requirements</w:t>
            </w:r>
            <w:r w:rsidRPr="00BA1E79">
              <w:t xml:space="preserve"> and </w:t>
            </w:r>
            <w:r w:rsidRPr="00BA1E79">
              <w:rPr>
                <w:rStyle w:val="BoldandItalics"/>
              </w:rPr>
              <w:t>user</w:t>
            </w:r>
            <w:r w:rsidRPr="00BA1E79">
              <w:t xml:space="preserve"> expectations</w:t>
            </w:r>
          </w:p>
          <w:p w:rsidR="00000000" w:rsidRPr="00BA1E79" w:rsidP="00BA1E79">
            <w:pPr>
              <w:pStyle w:val="List2"/>
            </w:pPr>
            <w:r w:rsidRPr="00BA1E79">
              <w:t>4.4.</w:t>
            </w:r>
            <w:r w:rsidRPr="00BA1E79">
              <w:tab/>
              <w:t xml:space="preserve">Document final </w:t>
            </w:r>
            <w:r w:rsidRPr="00BA1E79">
              <w:rPr>
                <w:rStyle w:val="BoldandItalics"/>
              </w:rPr>
              <w:t>solutions</w:t>
            </w:r>
            <w:r w:rsidRPr="00BA1E79">
              <w:t xml:space="preserve"> in line with organisational guidelines, and distribute to </w:t>
            </w:r>
            <w:r w:rsidRPr="00BA1E79">
              <w:rPr>
                <w:rStyle w:val="BoldandItalics"/>
              </w:rPr>
              <w:t>appropriate person</w:t>
            </w:r>
          </w:p>
        </w:tc>
      </w:tr>
    </w:tbl>
    <w:p w:rsidR="00A74A9F" w:rsidP="00BA1E79">
      <w:pPr>
        <w:pStyle w:val="BodyText"/>
      </w:pPr>
    </w:p>
    <w:p w:rsidR="00A74A9F" w:rsidP="00BA1E79">
      <w:pPr>
        <w:pStyle w:val="BodyText"/>
      </w:pPr>
    </w:p>
    <w:p w:rsidR="00000000" w:rsidRPr="00BA1E79" w:rsidP="00BA1E79">
      <w:pPr>
        <w:pStyle w:val="Heading1"/>
      </w:pPr>
      <w:bookmarkStart w:id="9" w:name="O_260351"/>
      <w:bookmarkEnd w:id="9"/>
      <w:r w:rsidRPr="00BA1E79">
        <w:t>Required Skills and Knowledge</w:t>
      </w:r>
    </w:p>
    <w:tbl>
      <w:tblPr>
        <w:tblW w:w="0" w:type="auto"/>
        <w:tblLayout w:type="fixed"/>
        <w:tblCellMar>
          <w:left w:w="62" w:type="dxa"/>
          <w:right w:w="62" w:type="dxa"/>
        </w:tblCellMar>
        <w:tblLook w:val="0000"/>
      </w:tblPr>
      <w:tblGrid>
        <w:gridCol w:w="8522"/>
      </w:tblGrid>
      <w:tr w:rsidTr="00A74A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REQUIRED SKILLS AND KNOWLEDGE</w:t>
            </w:r>
          </w:p>
        </w:tc>
      </w:tr>
      <w:tr w:rsidTr="00A74A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t>This section describes the skills and knowledge required for this unit.</w:t>
            </w:r>
          </w:p>
        </w:tc>
      </w:tr>
      <w:tr w:rsidTr="00A74A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Required skills</w:t>
            </w:r>
          </w:p>
        </w:tc>
      </w:tr>
      <w:tr w:rsidTr="00A74A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Bullet"/>
            </w:pPr>
            <w:r w:rsidRPr="00BA1E79">
              <w:t>Website development</w:t>
            </w:r>
          </w:p>
          <w:p w:rsidR="00000000" w:rsidRPr="00BA1E79" w:rsidP="00BA1E79">
            <w:pPr>
              <w:pStyle w:val="ListBullet"/>
            </w:pPr>
            <w:r w:rsidRPr="00BA1E79">
              <w:t>Website analysis</w:t>
            </w:r>
          </w:p>
          <w:p w:rsidR="00000000" w:rsidRPr="00BA1E79" w:rsidP="00BA1E79">
            <w:pPr>
              <w:pStyle w:val="ListBullet"/>
            </w:pPr>
            <w:r w:rsidRPr="00BA1E79">
              <w:t>Technical test design</w:t>
            </w:r>
          </w:p>
          <w:p w:rsidR="00000000" w:rsidRPr="00BA1E79" w:rsidP="00BA1E79">
            <w:pPr>
              <w:pStyle w:val="ListBullet"/>
            </w:pPr>
            <w:r w:rsidRPr="00BA1E79">
              <w:t>Test implementation</w:t>
            </w:r>
          </w:p>
          <w:p w:rsidR="00000000" w:rsidRPr="00BA1E79" w:rsidP="00BA1E79">
            <w:pPr>
              <w:pStyle w:val="ListBullet"/>
            </w:pPr>
            <w:r w:rsidRPr="00BA1E79">
              <w:t>Test evaluation</w:t>
            </w:r>
          </w:p>
          <w:p w:rsidR="00000000" w:rsidRPr="00BA1E79" w:rsidP="00BA1E79">
            <w:pPr>
              <w:pStyle w:val="ListBullet"/>
            </w:pPr>
            <w:r w:rsidRPr="00BA1E79">
              <w:t>Evaluation feedback</w:t>
            </w:r>
          </w:p>
          <w:p w:rsidR="00000000" w:rsidP="00BA1E79">
            <w:pPr>
              <w:pStyle w:val="ListBullet"/>
              <w:rPr>
                <w:lang w:val="en-NZ"/>
              </w:rPr>
            </w:pPr>
            <w:r w:rsidRPr="00BA1E79">
              <w:t>Evaluation analysis</w:t>
            </w:r>
          </w:p>
        </w:tc>
      </w:tr>
      <w:tr w:rsidTr="00A74A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Required knowledge</w:t>
            </w:r>
          </w:p>
        </w:tc>
      </w:tr>
      <w:tr w:rsidTr="00A74A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Bullet"/>
            </w:pPr>
            <w:r w:rsidRPr="00BA1E79">
              <w:t>Website architecture</w:t>
            </w:r>
          </w:p>
          <w:p w:rsidR="00000000" w:rsidRPr="00BA1E79" w:rsidP="00BA1E79">
            <w:pPr>
              <w:pStyle w:val="ListBullet"/>
            </w:pPr>
            <w:r w:rsidRPr="00BA1E79">
              <w:t>Website security</w:t>
            </w:r>
          </w:p>
          <w:p w:rsidR="00000000" w:rsidRPr="00BA1E79" w:rsidP="00BA1E79">
            <w:pPr>
              <w:pStyle w:val="ListBullet"/>
            </w:pPr>
            <w:r w:rsidRPr="00BA1E79">
              <w:t>Work load metrics</w:t>
            </w:r>
          </w:p>
          <w:p w:rsidR="00000000" w:rsidRPr="00BA1E79" w:rsidP="00BA1E79">
            <w:pPr>
              <w:pStyle w:val="ListBullet"/>
            </w:pPr>
            <w:r w:rsidRPr="00BA1E79">
              <w:t>Technical performance measurement</w:t>
            </w:r>
          </w:p>
          <w:p w:rsidR="00000000" w:rsidRPr="00BA1E79" w:rsidP="00BA1E79">
            <w:pPr>
              <w:pStyle w:val="ListBullet"/>
            </w:pPr>
            <w:r w:rsidRPr="00BA1E79">
              <w:t>Business process design</w:t>
            </w:r>
          </w:p>
          <w:p w:rsidR="00000000" w:rsidRPr="00BA1E79" w:rsidP="00BA1E79">
            <w:pPr>
              <w:pStyle w:val="ListBullet"/>
            </w:pPr>
            <w:r w:rsidRPr="00BA1E79">
              <w:t>Customer and business liaison</w:t>
            </w:r>
          </w:p>
          <w:p w:rsidR="00000000" w:rsidRPr="00BA1E79" w:rsidP="00BA1E79">
            <w:pPr>
              <w:pStyle w:val="ListBullet"/>
            </w:pPr>
            <w:r w:rsidRPr="00BA1E79">
              <w:t>Website privacy</w:t>
            </w:r>
          </w:p>
          <w:p w:rsidR="00000000" w:rsidRPr="00BA1E79" w:rsidP="00BA1E79">
            <w:pPr>
              <w:pStyle w:val="ListBullet"/>
            </w:pPr>
            <w:r w:rsidRPr="00BA1E79">
              <w:t>Principles of accessibility and equity in the context of website development</w:t>
            </w:r>
          </w:p>
          <w:p w:rsidR="00000000" w:rsidRPr="00BA1E79" w:rsidP="00BA1E79">
            <w:pPr>
              <w:pStyle w:val="ListBullet"/>
            </w:pPr>
            <w:r w:rsidRPr="00BA1E79">
              <w:t>Electronic commerce</w:t>
            </w:r>
            <w:r w:rsidRPr="00BA1E79">
              <w:t xml:space="preserve"> modelling language</w:t>
            </w:r>
          </w:p>
          <w:p w:rsidR="00000000" w:rsidRPr="00BA1E79" w:rsidP="00BA1E79">
            <w:pPr>
              <w:pStyle w:val="ListBullet"/>
            </w:pPr>
            <w:r w:rsidRPr="00BA1E79">
              <w:t>User testing principles and techniques</w:t>
            </w:r>
          </w:p>
        </w:tc>
      </w:tr>
    </w:tbl>
    <w:p w:rsidR="00A74A9F" w:rsidP="00BA1E79">
      <w:pPr>
        <w:pStyle w:val="BodyText"/>
      </w:pPr>
    </w:p>
    <w:p w:rsidR="00A74A9F" w:rsidP="00BA1E79">
      <w:pPr>
        <w:pStyle w:val="BodyText"/>
      </w:pPr>
    </w:p>
    <w:p w:rsidR="00000000" w:rsidRPr="00BA1E79" w:rsidP="00BA1E79">
      <w:pPr>
        <w:pStyle w:val="AllowPageBreak"/>
      </w:pPr>
    </w:p>
    <w:p w:rsidR="00000000" w:rsidRPr="00BA1E79" w:rsidP="00BA1E79">
      <w:pPr>
        <w:pStyle w:val="Heading1"/>
      </w:pPr>
      <w:bookmarkStart w:id="10" w:name="O_244385"/>
      <w:bookmarkEnd w:id="10"/>
      <w:r w:rsidRPr="00BA1E79">
        <w:t>Evidence Guide</w:t>
      </w:r>
    </w:p>
    <w:tbl>
      <w:tblPr>
        <w:tblW w:w="9570" w:type="dxa"/>
        <w:tblLayout w:type="fixed"/>
        <w:tblCellMar>
          <w:left w:w="62" w:type="dxa"/>
          <w:right w:w="62" w:type="dxa"/>
        </w:tblCellMar>
        <w:tblLook w:val="0000"/>
      </w:tblPr>
      <w:tblGrid>
        <w:gridCol w:w="3908"/>
        <w:gridCol w:w="5662"/>
      </w:tblGrid>
      <w:tr w:rsidTr="00A74A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EVIDENCE GUIDE</w:t>
            </w:r>
          </w:p>
        </w:tc>
      </w:tr>
      <w:tr w:rsidTr="00A74A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t>The evidence guide provides advice on assessment and must be read in conjunction with the performance criteria, required skills and knowledge, range statement and the Assessment Guidelines for the Training Package.</w:t>
            </w:r>
          </w:p>
        </w:tc>
      </w:tr>
      <w:tr w:rsidTr="00A74A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p>
        </w:tc>
      </w:tr>
      <w:tr w:rsidTr="00A74A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Critical aspec</w:t>
            </w:r>
            <w:r w:rsidRPr="00BA1E7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BodyText"/>
            </w:pPr>
            <w:r w:rsidRPr="00BA1E79">
              <w:t>Evidence of the following is essential:</w:t>
            </w:r>
          </w:p>
          <w:p w:rsidR="00000000" w:rsidRPr="00BA1E79" w:rsidP="00BA1E79">
            <w:pPr>
              <w:pStyle w:val="ListBullet"/>
            </w:pPr>
            <w:r w:rsidRPr="00BA1E79">
              <w:t>Assessment must confirm the ability to design a valid usability test, facilitate the test process and document the results. The proposed</w:t>
            </w:r>
            <w:r w:rsidRPr="00BA1E79">
              <w:t xml:space="preserve"> solutions must meet user needs and the current and future needs of the business.</w:t>
            </w:r>
          </w:p>
          <w:p w:rsidR="00000000" w:rsidRPr="00BA1E79" w:rsidP="00BA1E79">
            <w:pPr>
              <w:pStyle w:val="BodyText"/>
            </w:pPr>
          </w:p>
          <w:p w:rsidR="00000000" w:rsidRPr="00BA1E79" w:rsidP="00BA1E79">
            <w:pPr>
              <w:pStyle w:val="BodyText"/>
            </w:pPr>
            <w:r w:rsidRPr="00BA1E79">
              <w:t>To demonstrate competency in this unit the person will require access to:</w:t>
            </w:r>
          </w:p>
          <w:p w:rsidR="00000000" w:rsidRPr="00BA1E79" w:rsidP="00BA1E79">
            <w:pPr>
              <w:pStyle w:val="ListBullet"/>
            </w:pPr>
            <w:r w:rsidRPr="00BA1E79">
              <w:t>Web servers</w:t>
            </w:r>
          </w:p>
          <w:p w:rsidR="00000000" w:rsidRPr="00BA1E79" w:rsidP="00BA1E79">
            <w:pPr>
              <w:pStyle w:val="ListBullet"/>
            </w:pPr>
            <w:r w:rsidRPr="00BA1E79">
              <w:t>E-business website</w:t>
            </w:r>
          </w:p>
          <w:p w:rsidR="00000000" w:rsidRPr="00BA1E79" w:rsidP="00BA1E79">
            <w:pPr>
              <w:pStyle w:val="ListBullet"/>
            </w:pPr>
            <w:r w:rsidRPr="00BA1E79">
              <w:t>Site server</w:t>
            </w:r>
          </w:p>
          <w:p w:rsidR="00000000" w:rsidRPr="00BA1E79" w:rsidP="00BA1E79">
            <w:pPr>
              <w:pStyle w:val="ListBullet"/>
            </w:pPr>
            <w:r w:rsidRPr="00BA1E79">
              <w:t>Site server software</w:t>
            </w:r>
          </w:p>
          <w:p w:rsidR="00000000" w:rsidRPr="00BA1E79" w:rsidP="00BA1E79">
            <w:pPr>
              <w:pStyle w:val="ListBullet"/>
            </w:pPr>
            <w:r w:rsidRPr="00BA1E79">
              <w:t>Analysis software</w:t>
            </w:r>
          </w:p>
          <w:p w:rsidR="00000000" w:rsidRPr="00BA1E79" w:rsidP="00BA1E79">
            <w:pPr>
              <w:pStyle w:val="ListBullet"/>
            </w:pPr>
            <w:r w:rsidRPr="00BA1E79">
              <w:t>Requirements documentation</w:t>
            </w:r>
          </w:p>
          <w:p w:rsidR="00000000" w:rsidP="00BA1E79">
            <w:pPr>
              <w:pStyle w:val="ListBullet"/>
              <w:rPr>
                <w:lang w:val="en-NZ"/>
              </w:rPr>
            </w:pPr>
            <w:r w:rsidRPr="00BA1E79">
              <w:t>Customer relationship model</w:t>
            </w:r>
          </w:p>
        </w:tc>
      </w:tr>
      <w:tr w:rsidTr="00A74A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BodyText"/>
            </w:pPr>
            <w:r w:rsidRPr="00BA1E79">
              <w:t>This competency is about testing a website to see how easy it is for humans to interact with. Ensuring site usability is important as more companies, i</w:t>
            </w:r>
            <w:r w:rsidRPr="00BA1E79">
              <w:t>ndividuals and community groups need websites to reach clients and other stakeholders. Sometimes usability issues can make websites unworkable or ineffective.</w:t>
            </w:r>
          </w:p>
          <w:p w:rsidR="00000000" w:rsidRPr="00BA1E79" w:rsidP="00BA1E79">
            <w:pPr>
              <w:pStyle w:val="BodyText"/>
            </w:pPr>
          </w:p>
          <w:p w:rsidR="00000000" w:rsidRPr="00BA1E79" w:rsidP="00BA1E79">
            <w:pPr>
              <w:pStyle w:val="BodyText"/>
            </w:pPr>
            <w:r w:rsidRPr="00BA1E79">
              <w:t>Usability testing is sometimes seen as that stage of overall systems testing in which the develo</w:t>
            </w:r>
            <w:r w:rsidRPr="00BA1E79">
              <w:t>ped system is compared to users' expectations and needs.</w:t>
            </w:r>
          </w:p>
          <w:p w:rsidR="00000000" w:rsidRPr="00BA1E79" w:rsidP="00BA1E79">
            <w:pPr>
              <w:pStyle w:val="BodyText"/>
            </w:pPr>
          </w:p>
          <w:p w:rsidR="00000000" w:rsidRPr="00BA1E79" w:rsidP="00BA1E79">
            <w:pPr>
              <w:pStyle w:val="BodyText"/>
            </w:pPr>
            <w:r w:rsidRPr="00BA1E79">
              <w:t>The breadth, depth and complexity of knowledge and skills in this compet</w:t>
            </w:r>
            <w:r w:rsidRPr="00BA1E79">
              <w:t xml:space="preserve">ency would cover a broad range of varied activities or application in a wider variety of contexts most of which are complex and non-routine. Leadership and guidance would be involved when organising activities of self and others as well as contributing to </w:t>
            </w:r>
            <w:r w:rsidRPr="00BA1E79">
              <w:t>technical solutions of a non-routine or contingency nature.</w:t>
            </w:r>
          </w:p>
          <w:p w:rsidR="00000000" w:rsidRPr="00BA1E79" w:rsidP="00BA1E79">
            <w:pPr>
              <w:pStyle w:val="BodyText"/>
            </w:pPr>
          </w:p>
          <w:p w:rsidR="00000000" w:rsidRPr="00BA1E79" w:rsidP="00BA1E79">
            <w:pPr>
              <w:pStyle w:val="BodyText"/>
            </w:pPr>
            <w:r w:rsidRPr="00BA1E79">
              <w:t>Assessment must ensure:</w:t>
            </w:r>
          </w:p>
          <w:p w:rsidR="00000000" w:rsidRPr="00BA1E79" w:rsidP="00BA1E79">
            <w:pPr>
              <w:pStyle w:val="ListBullet"/>
            </w:pPr>
            <w:r w:rsidRPr="00BA1E79">
              <w:t>Performance of a broad range of skilled applications including the requirement to evaluate and analyse current practices, develop new criteria and procedures for performi</w:t>
            </w:r>
            <w:r w:rsidRPr="00BA1E79">
              <w:t>ng current practices and provision of some leadership and guidance to others in the application and planning of the skills would be characteristic.</w:t>
            </w:r>
          </w:p>
          <w:p w:rsidR="00000000" w:rsidRPr="00BA1E79" w:rsidP="00BA1E79">
            <w:pPr>
              <w:pStyle w:val="BodyText"/>
            </w:pPr>
          </w:p>
          <w:p w:rsidR="00000000" w:rsidRPr="00BA1E79" w:rsidP="00BA1E79">
            <w:pPr>
              <w:pStyle w:val="ListBullet"/>
            </w:pPr>
            <w:r w:rsidRPr="00BA1E79">
              <w:t>Applications may involve responsibility for, and limited organisation of, others.</w:t>
            </w:r>
          </w:p>
          <w:p w:rsidR="00000000" w:rsidRPr="00BA1E79" w:rsidP="00BA1E79">
            <w:pPr>
              <w:pStyle w:val="BodyText"/>
            </w:pPr>
          </w:p>
          <w:p w:rsidR="00000000" w:rsidP="00BA1E79">
            <w:pPr>
              <w:pStyle w:val="BodyText"/>
              <w:rPr>
                <w:lang w:val="en-NZ"/>
              </w:rPr>
            </w:pPr>
            <w:r w:rsidRPr="00BA1E79">
              <w:t>The scope and complexit</w:t>
            </w:r>
            <w:r w:rsidRPr="00BA1E79">
              <w:t>y of knowledge and skills is dependent on the tasks undertaken as part of a specified activity.</w:t>
            </w:r>
          </w:p>
        </w:tc>
      </w:tr>
      <w:tr w:rsidTr="00A74A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BodyText"/>
            </w:pPr>
            <w:r w:rsidRPr="00BA1E79">
              <w:t xml:space="preserve">The purpose of this unit is to define the standard of performance to be achieved in the workplace. In undertaking training and assessment </w:t>
            </w:r>
            <w:r w:rsidRPr="00BA1E79">
              <w:t>activities related to this unit, consideration should be given to the implementation of appropriate diversity and accessibility practices in order to accommodate people who may have special needs. Additional guidance on these and related matters is provide</w:t>
            </w:r>
            <w:r w:rsidRPr="00BA1E79">
              <w:t>d in ICA05 Section 1.</w:t>
            </w:r>
          </w:p>
          <w:p w:rsidR="00000000" w:rsidRPr="00BA1E79" w:rsidP="00BA1E79">
            <w:pPr>
              <w:pStyle w:val="BodyText"/>
            </w:pPr>
          </w:p>
          <w:p w:rsidR="00000000" w:rsidRPr="00BA1E79" w:rsidP="00BA1E79">
            <w:pPr>
              <w:pStyle w:val="ListBullet"/>
            </w:pPr>
            <w:r w:rsidRPr="00BA1E79">
              <w:t>This unit can be assessed either in the workplace or in a simulated environment. However, simulated activities must closely reflect the workplace to enable full demonstration of competency.</w:t>
            </w:r>
          </w:p>
          <w:p w:rsidR="00000000" w:rsidRPr="00BA1E79" w:rsidP="00BA1E79">
            <w:pPr>
              <w:pStyle w:val="BodyText"/>
            </w:pPr>
          </w:p>
          <w:p w:rsidR="00000000" w:rsidP="00BA1E79">
            <w:pPr>
              <w:pStyle w:val="ListBullet"/>
              <w:rPr>
                <w:lang w:val="en-NZ"/>
              </w:rPr>
            </w:pPr>
            <w:r w:rsidRPr="00BA1E79">
              <w:t>Assessment will usually include observat</w:t>
            </w:r>
            <w:r w:rsidRPr="00BA1E79">
              <w:t xml:space="preserve">ion of real or simulated work processes and procedures and/or performance in a project context as well as questioning on underpinning knowledge and skills. The questioning of team members, supervisors, subordinates, peers and clients where appropriate may </w:t>
            </w:r>
            <w:r w:rsidRPr="00BA1E79">
              <w:t>provide valuable input to the assessment process. The interdependence of units for assessment purposes may vary with the particular project or scenario.</w:t>
            </w:r>
          </w:p>
        </w:tc>
      </w:tr>
      <w:tr w:rsidTr="00A74A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BodyText"/>
            </w:pPr>
            <w:r w:rsidRPr="00BA1E79">
              <w:t>Holistic assessment with other units relevant to the industry sector, workplace and job role is recommended, for example:</w:t>
            </w:r>
          </w:p>
          <w:p w:rsidR="00000000" w:rsidRPr="00BA1E79" w:rsidP="00BA1E79">
            <w:pPr>
              <w:pStyle w:val="ListBullet"/>
            </w:pPr>
            <w:r w:rsidRPr="00BA1E79">
              <w:t>ICAA4142C Design a website to meet technical requirements</w:t>
            </w:r>
          </w:p>
          <w:p w:rsidR="00000000" w:rsidRPr="00BA1E79" w:rsidP="00BA1E79">
            <w:pPr>
              <w:pStyle w:val="ListBullet"/>
            </w:pPr>
            <w:r w:rsidRPr="00BA1E79">
              <w:t>ICAB4135B Create a simple mark-up language document to specification</w:t>
            </w:r>
          </w:p>
          <w:p w:rsidR="00000000" w:rsidRPr="00BA1E79" w:rsidP="00BA1E79">
            <w:pPr>
              <w:pStyle w:val="ListBullet"/>
            </w:pPr>
            <w:r w:rsidRPr="00BA1E79">
              <w:t>ICAB41</w:t>
            </w:r>
            <w:r w:rsidRPr="00BA1E79">
              <w:t>71B Develop cascading style sheets</w:t>
            </w:r>
          </w:p>
          <w:p w:rsidR="00000000" w:rsidRPr="00BA1E79" w:rsidP="00BA1E79">
            <w:pPr>
              <w:pStyle w:val="ListBullet"/>
            </w:pPr>
            <w:r w:rsidRPr="00BA1E79">
              <w:t>ICAD4209B Write content for web pages</w:t>
            </w:r>
          </w:p>
          <w:p w:rsidR="00000000" w:rsidRPr="00BA1E79" w:rsidP="00BA1E79">
            <w:pPr>
              <w:pStyle w:val="ListBullet"/>
            </w:pPr>
            <w:r w:rsidRPr="00BA1E79">
              <w:t>ICAI4189B Ensure website content meets technical protocols and standards</w:t>
            </w:r>
          </w:p>
          <w:p w:rsidR="00000000" w:rsidRPr="00BA1E79" w:rsidP="00BA1E79">
            <w:pPr>
              <w:pStyle w:val="ListBullet"/>
            </w:pPr>
            <w:r w:rsidRPr="00BA1E79">
              <w:t>ICAT4183B Confirm accessibility of website for people with special needs</w:t>
            </w:r>
          </w:p>
          <w:p w:rsidR="00000000" w:rsidRPr="00BA1E79" w:rsidP="00BA1E79">
            <w:pPr>
              <w:pStyle w:val="ListBullet"/>
            </w:pPr>
            <w:r w:rsidRPr="00BA1E79">
              <w:t>ICAT4185B Create a website testing pr</w:t>
            </w:r>
            <w:r w:rsidRPr="00BA1E79">
              <w:t>ocedure</w:t>
            </w:r>
          </w:p>
          <w:p w:rsidR="00000000" w:rsidRPr="00BA1E79" w:rsidP="00BA1E79">
            <w:pPr>
              <w:pStyle w:val="ListBullet"/>
            </w:pPr>
            <w:r w:rsidRPr="00BA1E79">
              <w:t>ICAT4186B Conduct operational acceptance tests of websites</w:t>
            </w:r>
          </w:p>
          <w:p w:rsidR="00000000" w:rsidRPr="00BA1E79" w:rsidP="00BA1E79">
            <w:pPr>
              <w:pStyle w:val="BodyText"/>
            </w:pPr>
          </w:p>
          <w:p w:rsidR="00000000" w:rsidRPr="00BA1E79" w:rsidP="00BA1E79">
            <w:pPr>
              <w:pStyle w:val="BodyText"/>
            </w:pPr>
            <w:r w:rsidRPr="00BA1E79">
              <w:t>An individual demonstrating this competency would be able to:</w:t>
            </w:r>
          </w:p>
          <w:p w:rsidR="00000000" w:rsidRPr="00BA1E79" w:rsidP="00BA1E79">
            <w:pPr>
              <w:pStyle w:val="ListBullet"/>
            </w:pPr>
            <w:r w:rsidRPr="00BA1E79">
              <w:t>Demonstrate understanding of a broad knowledge base incorporating some theoretical concepts</w:t>
            </w:r>
          </w:p>
          <w:p w:rsidR="00000000" w:rsidRPr="00BA1E79" w:rsidP="00BA1E79">
            <w:pPr>
              <w:pStyle w:val="ListBullet"/>
            </w:pPr>
            <w:r w:rsidRPr="00BA1E79">
              <w:t>Apply solutions to a defined rang</w:t>
            </w:r>
            <w:r w:rsidRPr="00BA1E79">
              <w:t>e of unpredictable problems</w:t>
            </w:r>
          </w:p>
          <w:p w:rsidR="00000000" w:rsidRPr="00BA1E79" w:rsidP="00BA1E79">
            <w:pPr>
              <w:pStyle w:val="ListBullet"/>
            </w:pPr>
            <w:r w:rsidRPr="00BA1E79">
              <w:t>Identify and apply skill and knowledge areas to a wide variety of contexts, with depth in some areas</w:t>
            </w:r>
          </w:p>
          <w:p w:rsidR="00000000" w:rsidRPr="00BA1E79" w:rsidP="00BA1E79">
            <w:pPr>
              <w:pStyle w:val="ListBullet"/>
            </w:pPr>
            <w:r w:rsidRPr="00BA1E79">
              <w:t>Identify, analyse and evaluate information from a variety of sources</w:t>
            </w:r>
          </w:p>
          <w:p w:rsidR="00000000" w:rsidRPr="00BA1E79" w:rsidP="00BA1E79">
            <w:pPr>
              <w:pStyle w:val="ListBullet"/>
            </w:pPr>
            <w:r w:rsidRPr="00BA1E79">
              <w:t>Take responsibility for own outputs in relation to specified quality standards</w:t>
            </w:r>
          </w:p>
          <w:p w:rsidR="00000000" w:rsidRPr="00BA1E79" w:rsidP="00BA1E79">
            <w:pPr>
              <w:pStyle w:val="ListBullet"/>
            </w:pPr>
            <w:r w:rsidRPr="00BA1E79">
              <w:t>Take limited responsibility for the quantity and quality of the output of others</w:t>
            </w:r>
          </w:p>
          <w:p w:rsidR="00000000" w:rsidRPr="00BA1E79" w:rsidP="00BA1E79">
            <w:pPr>
              <w:pStyle w:val="BodyText"/>
            </w:pPr>
          </w:p>
          <w:p w:rsidR="00000000" w:rsidRPr="00BA1E79" w:rsidP="00BA1E79">
            <w:pPr>
              <w:pStyle w:val="BodyText"/>
            </w:pPr>
            <w:r w:rsidRPr="00BA1E79">
              <w:t>Additionally, an individual demonstrating this competency would be able to:</w:t>
            </w:r>
          </w:p>
          <w:p w:rsidR="00000000" w:rsidRPr="00BA1E79" w:rsidP="00BA1E79">
            <w:pPr>
              <w:pStyle w:val="ListBullet"/>
            </w:pPr>
            <w:r w:rsidRPr="00BA1E79">
              <w:t>Provide benchmarks</w:t>
            </w:r>
            <w:r w:rsidRPr="00BA1E79">
              <w:t xml:space="preserve"> of websites for examination</w:t>
            </w:r>
          </w:p>
          <w:p w:rsidR="00000000" w:rsidRPr="00BA1E79" w:rsidP="00BA1E79">
            <w:pPr>
              <w:pStyle w:val="ListBullet"/>
            </w:pPr>
            <w:r w:rsidRPr="00BA1E79">
              <w:t>Interpret available information and request clarification where needed</w:t>
            </w:r>
          </w:p>
          <w:p w:rsidR="00000000" w:rsidRPr="00BA1E79" w:rsidP="00BA1E79">
            <w:pPr>
              <w:pStyle w:val="ListBullet"/>
            </w:pPr>
            <w:r w:rsidRPr="00BA1E79">
              <w:t>Take responsibility for output</w:t>
            </w:r>
          </w:p>
          <w:p w:rsidR="00000000" w:rsidRPr="00BA1E79" w:rsidP="00BA1E79">
            <w:pPr>
              <w:pStyle w:val="ListBullet"/>
            </w:pPr>
            <w:r w:rsidRPr="00BA1E79">
              <w:t>Maintain knowledge of industry products and services</w:t>
            </w:r>
          </w:p>
        </w:tc>
      </w:tr>
    </w:tbl>
    <w:p w:rsidR="00A74A9F" w:rsidP="00BA1E79">
      <w:pPr>
        <w:pStyle w:val="BodyText"/>
      </w:pPr>
    </w:p>
    <w:p w:rsidR="00A74A9F" w:rsidP="00BA1E79">
      <w:pPr>
        <w:pStyle w:val="BodyText"/>
      </w:pPr>
    </w:p>
    <w:p w:rsidR="00000000" w:rsidRPr="00BA1E79" w:rsidP="00BA1E79">
      <w:pPr>
        <w:pStyle w:val="Heading1"/>
      </w:pPr>
      <w:bookmarkStart w:id="11" w:name="O_252368"/>
      <w:bookmarkEnd w:id="11"/>
      <w:r w:rsidRPr="00BA1E79">
        <w:t>Range Statement</w:t>
      </w:r>
    </w:p>
    <w:tbl>
      <w:tblPr>
        <w:tblW w:w="0" w:type="auto"/>
        <w:tblLayout w:type="fixed"/>
        <w:tblCellMar>
          <w:left w:w="62" w:type="dxa"/>
          <w:right w:w="62" w:type="dxa"/>
        </w:tblCellMar>
        <w:tblLook w:val="0000"/>
      </w:tblPr>
      <w:tblGrid>
        <w:gridCol w:w="3516"/>
        <w:gridCol w:w="5006"/>
      </w:tblGrid>
      <w:tr w:rsidTr="00A74A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RANGE STATEMENT</w:t>
            </w:r>
          </w:p>
        </w:tc>
      </w:tr>
      <w:tr w:rsidTr="00A74A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t>The range statement relates to the unit of competency as a whole. It allows for different work environments and situations that may affect performance. Bold italicised wording, if used in the performance criteria, is detailed below. Essential operating con</w:t>
            </w:r>
            <w:r w:rsidRPr="00BA1E79">
              <w:t>ditions that may be present with training and assessment (depending on the work situation, needs of the candidate, accessibility of the item, and local industry and regional contexts) may also be included.</w:t>
            </w:r>
          </w:p>
        </w:tc>
      </w:tr>
      <w:tr w:rsidTr="00A74A9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BoldandItalics"/>
              </w:rPr>
              <w:t>User</w:t>
            </w:r>
            <w:r w:rsidRPr="00BA1E79">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Bullet"/>
            </w:pPr>
            <w:r w:rsidRPr="00BA1E79">
              <w:t>a person within a department</w:t>
            </w:r>
          </w:p>
          <w:p w:rsidR="00000000" w:rsidRPr="00BA1E79" w:rsidP="00BA1E79">
            <w:pPr>
              <w:pStyle w:val="ListBullet"/>
            </w:pPr>
            <w:r w:rsidRPr="00BA1E79">
              <w:t>a department within the organisation</w:t>
            </w:r>
          </w:p>
          <w:p w:rsidR="00000000" w:rsidP="00BA1E79">
            <w:pPr>
              <w:pStyle w:val="ListBullet"/>
              <w:rPr>
                <w:lang w:val="en-NZ"/>
              </w:rPr>
            </w:pPr>
            <w:r w:rsidRPr="00BA1E79">
              <w:t>a third party</w:t>
            </w:r>
          </w:p>
        </w:tc>
      </w:tr>
      <w:tr w:rsidTr="00A74A9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BoldandItalics"/>
              </w:rPr>
              <w:t>Business</w:t>
            </w:r>
            <w:r w:rsidRPr="00BA1E79">
              <w:t xml:space="preserve"> </w:t>
            </w:r>
            <w:r w:rsidRPr="00BA1E79">
              <w:rPr>
                <w:rStyle w:val="BoldandItalics"/>
              </w:rPr>
              <w:t>requirements</w:t>
            </w:r>
            <w:r w:rsidRPr="00BA1E79">
              <w:t xml:space="preserve"> may be in reference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Bullet"/>
            </w:pPr>
            <w:r w:rsidRPr="00BA1E79">
              <w:t>business</w:t>
            </w:r>
          </w:p>
          <w:p w:rsidR="00000000" w:rsidRPr="00BA1E79" w:rsidP="00BA1E79">
            <w:pPr>
              <w:pStyle w:val="ListBullet"/>
            </w:pPr>
            <w:r w:rsidRPr="00BA1E79">
              <w:t>system</w:t>
            </w:r>
          </w:p>
          <w:p w:rsidR="00000000" w:rsidRPr="00BA1E79" w:rsidP="00BA1E79">
            <w:pPr>
              <w:pStyle w:val="ListBullet"/>
            </w:pPr>
            <w:r w:rsidRPr="00BA1E79">
              <w:t>application</w:t>
            </w:r>
          </w:p>
          <w:p w:rsidR="00000000" w:rsidRPr="00BA1E79" w:rsidP="00BA1E79">
            <w:pPr>
              <w:pStyle w:val="ListBullet"/>
            </w:pPr>
            <w:r w:rsidRPr="00BA1E79">
              <w:t>network</w:t>
            </w:r>
          </w:p>
          <w:p w:rsidR="00000000" w:rsidP="00BA1E79">
            <w:pPr>
              <w:pStyle w:val="ListBullet"/>
              <w:rPr>
                <w:lang w:val="en-NZ"/>
              </w:rPr>
            </w:pPr>
            <w:r w:rsidRPr="00BA1E79">
              <w:t>people in the organisation</w:t>
            </w:r>
          </w:p>
        </w:tc>
      </w:tr>
      <w:tr w:rsidTr="00A74A9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BoldandItalics"/>
              </w:rPr>
              <w:t>Success</w:t>
            </w:r>
            <w:r w:rsidRPr="00BA1E79">
              <w:t xml:space="preserve"> </w:t>
            </w:r>
            <w:r w:rsidRPr="00BA1E79">
              <w:rPr>
                <w:rStyle w:val="BoldandItalics"/>
              </w:rPr>
              <w:t>criteria</w:t>
            </w:r>
            <w:r w:rsidRPr="00BA1E79">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Bullet"/>
            </w:pPr>
            <w:r w:rsidRPr="00BA1E79">
              <w:t>timeframe</w:t>
            </w:r>
          </w:p>
          <w:p w:rsidR="00000000" w:rsidRPr="00BA1E79" w:rsidP="00BA1E79">
            <w:pPr>
              <w:pStyle w:val="ListBullet"/>
            </w:pPr>
            <w:r w:rsidRPr="00BA1E79">
              <w:t>cost implications</w:t>
            </w:r>
          </w:p>
          <w:p w:rsidR="00000000" w:rsidP="00BA1E79">
            <w:pPr>
              <w:pStyle w:val="ListBullet"/>
              <w:rPr>
                <w:lang w:val="en-NZ"/>
              </w:rPr>
            </w:pPr>
            <w:r w:rsidRPr="00BA1E79">
              <w:t>technical and logistical considera</w:t>
            </w:r>
            <w:r w:rsidRPr="00BA1E79">
              <w:t>tions</w:t>
            </w:r>
          </w:p>
        </w:tc>
      </w:tr>
      <w:tr w:rsidTr="00A74A9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BoldandItalics"/>
              </w:rPr>
              <w:t>Business specification</w:t>
            </w:r>
            <w:r w:rsidRPr="00BA1E79">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Bullet"/>
            </w:pPr>
            <w:r w:rsidRPr="00BA1E79">
              <w:t>technical requirements</w:t>
            </w:r>
          </w:p>
          <w:p w:rsidR="00000000" w:rsidRPr="00BA1E79" w:rsidP="00BA1E79">
            <w:pPr>
              <w:pStyle w:val="ListBullet"/>
            </w:pPr>
            <w:r w:rsidRPr="00BA1E79">
              <w:t>user problem statement</w:t>
            </w:r>
          </w:p>
          <w:p w:rsidR="00000000" w:rsidP="00BA1E79">
            <w:pPr>
              <w:pStyle w:val="ListBullet"/>
              <w:rPr>
                <w:lang w:val="en-NZ"/>
              </w:rPr>
            </w:pPr>
            <w:r w:rsidRPr="00BA1E79">
              <w:t>current system functionality</w:t>
            </w:r>
          </w:p>
        </w:tc>
      </w:tr>
      <w:tr w:rsidTr="00A74A9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BoldandItalics"/>
              </w:rPr>
              <w:t>Solutions</w:t>
            </w:r>
            <w:r w:rsidRPr="00BA1E79">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Bullet"/>
            </w:pPr>
            <w:r w:rsidRPr="00BA1E79">
              <w:t>new hardware</w:t>
            </w:r>
          </w:p>
          <w:p w:rsidR="00000000" w:rsidRPr="00BA1E79" w:rsidP="00BA1E79">
            <w:pPr>
              <w:pStyle w:val="ListBullet"/>
            </w:pPr>
            <w:r w:rsidRPr="00BA1E79">
              <w:t>hardware upgrades</w:t>
            </w:r>
          </w:p>
          <w:p w:rsidR="00000000" w:rsidRPr="00BA1E79" w:rsidP="00BA1E79">
            <w:pPr>
              <w:pStyle w:val="ListBullet"/>
            </w:pPr>
            <w:r w:rsidRPr="00BA1E79">
              <w:t>new software</w:t>
            </w:r>
          </w:p>
          <w:p w:rsidR="00000000" w:rsidRPr="00BA1E79" w:rsidP="00BA1E79">
            <w:pPr>
              <w:pStyle w:val="ListBullet"/>
            </w:pPr>
            <w:r w:rsidRPr="00BA1E79">
              <w:t>software upgrades</w:t>
            </w:r>
          </w:p>
          <w:p w:rsidR="00000000" w:rsidRPr="00BA1E79" w:rsidP="00BA1E79">
            <w:pPr>
              <w:pStyle w:val="ListBullet"/>
            </w:pPr>
            <w:r w:rsidRPr="00BA1E79">
              <w:t>user training</w:t>
            </w:r>
          </w:p>
          <w:p w:rsidR="00000000" w:rsidP="00BA1E79">
            <w:pPr>
              <w:pStyle w:val="ListBullet"/>
              <w:rPr>
                <w:lang w:val="en-NZ"/>
              </w:rPr>
            </w:pPr>
            <w:r w:rsidRPr="00BA1E79">
              <w:t>implementing a new system</w:t>
            </w:r>
          </w:p>
        </w:tc>
      </w:tr>
      <w:tr w:rsidTr="00A74A9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BoldandItalics"/>
              </w:rPr>
              <w:t>Requirements</w:t>
            </w:r>
            <w:r w:rsidRPr="00BA1E79">
              <w:t xml:space="preserve"> may be in reference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Bullet"/>
            </w:pPr>
            <w:r w:rsidRPr="00BA1E79">
              <w:t>business</w:t>
            </w:r>
          </w:p>
          <w:p w:rsidR="00000000" w:rsidRPr="00BA1E79" w:rsidP="00BA1E79">
            <w:pPr>
              <w:pStyle w:val="ListBullet"/>
            </w:pPr>
            <w:r w:rsidRPr="00BA1E79">
              <w:t>system</w:t>
            </w:r>
          </w:p>
          <w:p w:rsidR="00000000" w:rsidRPr="00BA1E79" w:rsidP="00BA1E79">
            <w:pPr>
              <w:pStyle w:val="ListBullet"/>
            </w:pPr>
            <w:r w:rsidRPr="00BA1E79">
              <w:t>application</w:t>
            </w:r>
          </w:p>
          <w:p w:rsidR="00000000" w:rsidRPr="00BA1E79" w:rsidP="00BA1E79">
            <w:pPr>
              <w:pStyle w:val="ListBullet"/>
            </w:pPr>
            <w:r w:rsidRPr="00BA1E79">
              <w:t>network</w:t>
            </w:r>
          </w:p>
          <w:p w:rsidR="00000000" w:rsidP="00BA1E79">
            <w:pPr>
              <w:pStyle w:val="ListBullet"/>
              <w:rPr>
                <w:lang w:val="en-NZ"/>
              </w:rPr>
            </w:pPr>
            <w:r w:rsidRPr="00BA1E79">
              <w:t>people in the organisation</w:t>
            </w:r>
          </w:p>
        </w:tc>
      </w:tr>
      <w:tr w:rsidTr="00A74A9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BoldandItalics"/>
              </w:rPr>
              <w:t>Feedback mechanisms</w:t>
            </w:r>
            <w:r w:rsidRPr="00BA1E79">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Bullet"/>
            </w:pPr>
            <w:r w:rsidRPr="00BA1E79">
              <w:t>surveys</w:t>
            </w:r>
          </w:p>
          <w:p w:rsidR="00000000" w:rsidRPr="00BA1E79" w:rsidP="00BA1E79">
            <w:pPr>
              <w:pStyle w:val="ListBullet"/>
            </w:pPr>
            <w:r w:rsidRPr="00BA1E79">
              <w:t>questionnaires</w:t>
            </w:r>
          </w:p>
          <w:p w:rsidR="00000000" w:rsidRPr="00BA1E79" w:rsidP="00BA1E79">
            <w:pPr>
              <w:pStyle w:val="ListBullet"/>
            </w:pPr>
            <w:r w:rsidRPr="00BA1E79">
              <w:t>interviews</w:t>
            </w:r>
          </w:p>
          <w:p w:rsidR="00000000" w:rsidP="00BA1E79">
            <w:pPr>
              <w:pStyle w:val="ListBullet"/>
              <w:rPr>
                <w:lang w:val="en-NZ"/>
              </w:rPr>
            </w:pPr>
            <w:r w:rsidRPr="00BA1E79">
              <w:t>meetings</w:t>
            </w:r>
          </w:p>
        </w:tc>
      </w:tr>
      <w:tr w:rsidTr="00A74A9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BoldandItalics"/>
              </w:rPr>
              <w:t>Problems</w:t>
            </w:r>
            <w:r w:rsidRPr="00BA1E79">
              <w:t xml:space="preserve"> may be in reference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Bullet"/>
            </w:pPr>
            <w:r w:rsidRPr="00BA1E79">
              <w:t>problems with the business</w:t>
            </w:r>
          </w:p>
          <w:p w:rsidR="00000000" w:rsidRPr="00BA1E79" w:rsidP="00BA1E79">
            <w:pPr>
              <w:pStyle w:val="ListBullet"/>
            </w:pPr>
            <w:r w:rsidRPr="00BA1E79">
              <w:t>system</w:t>
            </w:r>
          </w:p>
          <w:p w:rsidR="00000000" w:rsidRPr="00BA1E79" w:rsidP="00BA1E79">
            <w:pPr>
              <w:pStyle w:val="ListBullet"/>
            </w:pPr>
            <w:r w:rsidRPr="00BA1E79">
              <w:t>application</w:t>
            </w:r>
          </w:p>
          <w:p w:rsidR="00000000" w:rsidRPr="00BA1E79" w:rsidP="00BA1E79">
            <w:pPr>
              <w:pStyle w:val="ListBullet"/>
            </w:pPr>
            <w:r w:rsidRPr="00BA1E79">
              <w:t>network</w:t>
            </w:r>
          </w:p>
          <w:p w:rsidR="00000000" w:rsidP="00BA1E79">
            <w:pPr>
              <w:pStyle w:val="ListBullet"/>
              <w:rPr>
                <w:lang w:val="en-NZ"/>
              </w:rPr>
            </w:pPr>
            <w:r w:rsidRPr="00BA1E79">
              <w:t>people in the organisation</w:t>
            </w:r>
          </w:p>
        </w:tc>
      </w:tr>
      <w:tr w:rsidTr="00A74A9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BoldandItalics"/>
              </w:rPr>
              <w:t>Organisational</w:t>
            </w:r>
            <w:r w:rsidRPr="00BA1E79">
              <w:t xml:space="preserve"> </w:t>
            </w:r>
            <w:r w:rsidRPr="00BA1E79">
              <w:rPr>
                <w:rStyle w:val="BoldandItalics"/>
              </w:rPr>
              <w:t>guidelines</w:t>
            </w:r>
            <w:r w:rsidRPr="00BA1E79">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Bullet"/>
            </w:pPr>
            <w:r w:rsidRPr="00BA1E79">
              <w:t>personal use of emails and internet access</w:t>
            </w:r>
          </w:p>
          <w:p w:rsidR="00000000" w:rsidRPr="00BA1E79" w:rsidP="00BA1E79">
            <w:pPr>
              <w:pStyle w:val="ListBullet"/>
            </w:pPr>
            <w:r w:rsidRPr="00BA1E79">
              <w:t>content of emails</w:t>
            </w:r>
          </w:p>
          <w:p w:rsidR="00000000" w:rsidRPr="00BA1E79" w:rsidP="00BA1E79">
            <w:pPr>
              <w:pStyle w:val="ListBullet"/>
            </w:pPr>
            <w:r w:rsidRPr="00BA1E79">
              <w:t>downloading information and accessing particular websites</w:t>
            </w:r>
          </w:p>
          <w:p w:rsidR="00000000" w:rsidRPr="00BA1E79" w:rsidP="00BA1E79">
            <w:pPr>
              <w:pStyle w:val="ListBullet"/>
            </w:pPr>
            <w:r w:rsidRPr="00BA1E79">
              <w:t>opening mail with attachments</w:t>
            </w:r>
          </w:p>
          <w:p w:rsidR="00000000" w:rsidRPr="00BA1E79" w:rsidP="00BA1E79">
            <w:pPr>
              <w:pStyle w:val="ListBullet"/>
            </w:pPr>
            <w:r w:rsidRPr="00BA1E79">
              <w:t>virus risk</w:t>
            </w:r>
          </w:p>
          <w:p w:rsidR="00000000" w:rsidRPr="00BA1E79" w:rsidP="00BA1E79">
            <w:pPr>
              <w:pStyle w:val="ListBullet"/>
            </w:pPr>
            <w:r w:rsidRPr="00BA1E79">
              <w:t>dispute resolution</w:t>
            </w:r>
          </w:p>
          <w:p w:rsidR="00000000" w:rsidRPr="00BA1E79" w:rsidP="00BA1E79">
            <w:pPr>
              <w:pStyle w:val="ListBullet"/>
            </w:pPr>
            <w:r w:rsidRPr="00BA1E79">
              <w:t>document procedures and templates</w:t>
            </w:r>
          </w:p>
          <w:p w:rsidR="00000000" w:rsidRPr="00BA1E79" w:rsidP="00BA1E79">
            <w:pPr>
              <w:pStyle w:val="ListBullet"/>
            </w:pPr>
            <w:r w:rsidRPr="00BA1E79">
              <w:t>communication methods</w:t>
            </w:r>
          </w:p>
          <w:p w:rsidR="00000000" w:rsidP="00BA1E79">
            <w:pPr>
              <w:pStyle w:val="ListBullet"/>
              <w:rPr>
                <w:lang w:val="en-NZ"/>
              </w:rPr>
            </w:pPr>
            <w:r w:rsidRPr="00BA1E79">
              <w:t>financial control mechanisms</w:t>
            </w:r>
          </w:p>
        </w:tc>
      </w:tr>
      <w:tr w:rsidTr="00A74A9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BoldandItalics"/>
              </w:rPr>
              <w:t>Appropriate</w:t>
            </w:r>
            <w:r w:rsidRPr="00BA1E79">
              <w:t xml:space="preserve"> </w:t>
            </w:r>
            <w:r w:rsidRPr="00BA1E79">
              <w:rPr>
                <w:rStyle w:val="BoldandItalics"/>
              </w:rPr>
              <w:t>person</w:t>
            </w:r>
            <w:r w:rsidRPr="00BA1E79">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ListBullet"/>
            </w:pPr>
            <w:r w:rsidRPr="00BA1E79">
              <w:t>supervisor</w:t>
            </w:r>
          </w:p>
          <w:p w:rsidR="00000000" w:rsidRPr="00BA1E79" w:rsidP="00BA1E79">
            <w:pPr>
              <w:pStyle w:val="ListBullet"/>
            </w:pPr>
            <w:r w:rsidRPr="00BA1E79">
              <w:t>teacher</w:t>
            </w:r>
          </w:p>
          <w:p w:rsidR="00000000" w:rsidRPr="00BA1E79" w:rsidP="00BA1E79">
            <w:pPr>
              <w:pStyle w:val="ListBullet"/>
            </w:pPr>
            <w:r w:rsidRPr="00BA1E79">
              <w:t>authorised business representative</w:t>
            </w:r>
          </w:p>
          <w:p w:rsidR="00000000" w:rsidRPr="00BA1E79" w:rsidP="00BA1E79">
            <w:pPr>
              <w:pStyle w:val="ListBullet"/>
            </w:pPr>
            <w:r w:rsidRPr="00BA1E79">
              <w:t>client</w:t>
            </w:r>
          </w:p>
        </w:tc>
      </w:tr>
    </w:tbl>
    <w:p w:rsidR="00A74A9F" w:rsidP="00BA1E79">
      <w:pPr>
        <w:pStyle w:val="BodyText"/>
      </w:pPr>
    </w:p>
    <w:p w:rsidR="00A74A9F" w:rsidP="00BA1E79">
      <w:pPr>
        <w:pStyle w:val="BodyText"/>
      </w:pPr>
    </w:p>
    <w:p w:rsidR="00000000" w:rsidRPr="00BA1E79" w:rsidP="00BA1E79">
      <w:pPr>
        <w:pStyle w:val="Heading1"/>
      </w:pPr>
      <w:bookmarkStart w:id="12" w:name="O_208261"/>
      <w:bookmarkEnd w:id="12"/>
      <w:r w:rsidRPr="00BA1E79">
        <w:t>Unit Sector(s)</w:t>
      </w:r>
    </w:p>
    <w:tbl>
      <w:tblPr>
        <w:tblW w:w="0" w:type="auto"/>
        <w:tblLayout w:type="fixed"/>
        <w:tblCellMar>
          <w:left w:w="62" w:type="dxa"/>
          <w:right w:w="62" w:type="dxa"/>
        </w:tblCellMar>
        <w:tblLook w:val="0000"/>
      </w:tblPr>
      <w:tblGrid>
        <w:gridCol w:w="2628"/>
        <w:gridCol w:w="5894"/>
      </w:tblGrid>
      <w:tr w:rsidTr="00A74A9F">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BodyText"/>
            </w:pPr>
            <w:r w:rsidRPr="00BA1E79">
              <w:t>Test</w:t>
            </w:r>
          </w:p>
        </w:tc>
      </w:tr>
    </w:tbl>
    <w:p w:rsidR="00A74A9F" w:rsidP="00BA1E79">
      <w:pPr>
        <w:pStyle w:val="BodyText"/>
      </w:pPr>
    </w:p>
    <w:p w:rsidR="00A74A9F" w:rsidP="00BA1E79">
      <w:pPr>
        <w:pStyle w:val="BodyText"/>
      </w:pPr>
    </w:p>
    <w:p w:rsidR="00000000" w:rsidRPr="00BA1E79" w:rsidP="00BA1E79">
      <w:pPr>
        <w:pStyle w:val="Heading1"/>
      </w:pPr>
      <w:bookmarkStart w:id="13" w:name="O_208258"/>
      <w:bookmarkEnd w:id="13"/>
      <w:r w:rsidRPr="00BA1E79">
        <w:t>Co-requisite units</w:t>
      </w:r>
    </w:p>
    <w:tbl>
      <w:tblPr>
        <w:tblW w:w="0" w:type="auto"/>
        <w:tblLayout w:type="fixed"/>
        <w:tblCellMar>
          <w:left w:w="62" w:type="dxa"/>
          <w:right w:w="62" w:type="dxa"/>
        </w:tblCellMar>
        <w:tblLook w:val="0000"/>
      </w:tblPr>
      <w:tblGrid>
        <w:gridCol w:w="2641"/>
        <w:gridCol w:w="1322"/>
        <w:gridCol w:w="4559"/>
      </w:tblGrid>
      <w:tr w:rsidTr="00A74A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p>
        </w:tc>
      </w:tr>
      <w:tr w:rsidTr="00A74A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p>
        </w:tc>
      </w:tr>
      <w:tr w:rsidTr="00A74A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BodyText"/>
            </w:pPr>
          </w:p>
        </w:tc>
      </w:tr>
    </w:tbl>
    <w:p w:rsidR="00A74A9F" w:rsidP="00BA1E79">
      <w:pPr>
        <w:pStyle w:val="BodyText"/>
      </w:pPr>
    </w:p>
    <w:p w:rsidR="00A74A9F" w:rsidP="00BA1E79">
      <w:pPr>
        <w:pStyle w:val="BodyText"/>
      </w:pPr>
    </w:p>
    <w:p w:rsidR="00000000" w:rsidRPr="00BA1E79" w:rsidP="00BA1E79">
      <w:pPr>
        <w:pStyle w:val="Heading1"/>
      </w:pPr>
      <w:bookmarkStart w:id="14" w:name="O_208260"/>
      <w:bookmarkEnd w:id="14"/>
      <w:r w:rsidRPr="00BA1E79">
        <w:t>Competency field</w:t>
      </w:r>
    </w:p>
    <w:tbl>
      <w:tblPr>
        <w:tblW w:w="0" w:type="auto"/>
        <w:tblLayout w:type="fixed"/>
        <w:tblCellMar>
          <w:left w:w="62" w:type="dxa"/>
          <w:right w:w="62" w:type="dxa"/>
        </w:tblCellMar>
        <w:tblLook w:val="0000"/>
      </w:tblPr>
      <w:tblGrid>
        <w:gridCol w:w="2784"/>
        <w:gridCol w:w="5738"/>
      </w:tblGrid>
      <w:tr w:rsidTr="00A74A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79">
            <w:pPr>
              <w:pStyle w:val="BodyText"/>
              <w:rPr>
                <w:lang w:val="en-NZ"/>
              </w:rPr>
            </w:pPr>
            <w:r w:rsidRPr="00BA1E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79" w:rsidP="00BA1E79">
            <w:pPr>
              <w:pStyle w:val="BodyText"/>
            </w:pPr>
          </w:p>
        </w:tc>
      </w:tr>
    </w:tbl>
    <w:p w:rsidR="00A74A9F" w:rsidP="00BA1E79">
      <w:pPr>
        <w:pStyle w:val="BodyText"/>
      </w:pPr>
    </w:p>
    <w:p w:rsidR="00A74A9F" w:rsidP="00BA1E79">
      <w:pPr>
        <w:pStyle w:val="BodyText"/>
      </w:pPr>
    </w:p>
    <w:p w:rsidR="00000000" w:rsidRPr="00BA1E79" w:rsidP="00BA1E79"/>
    <w:sectPr w:rsidSect="00BA1E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A9F" w:rsidP="00A74A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A9F" w:rsidP="00BA1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74A9F" w:rsidP="00BA1E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4A9F" w:rsidP="00BA1E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A9F" w:rsidP="00A74A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A9F" w:rsidP="00BA1E79">
    <w:pPr>
      <w:pStyle w:val="Header"/>
      <w:framePr w:wrap="around"/>
    </w:pPr>
    <w:r>
      <w:fldChar w:fldCharType="begin"/>
    </w:r>
    <w:r>
      <w:instrText xml:space="preserve"> TITLE   \* MERGEFORMAT </w:instrText>
    </w:r>
    <w:r>
      <w:fldChar w:fldCharType="separate"/>
    </w:r>
    <w:r>
      <w:t>ICAT4184B Ensure site usability for full range of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4A9F" w:rsidP="00BA1E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7839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5446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E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1E79"/>
    <w:pPr>
      <w:spacing w:before="360" w:after="60"/>
      <w:outlineLvl w:val="0"/>
    </w:pPr>
    <w:rPr>
      <w:sz w:val="32"/>
    </w:rPr>
  </w:style>
  <w:style w:type="paragraph" w:styleId="Heading2">
    <w:name w:val="heading 2"/>
    <w:basedOn w:val="HeadingBase"/>
    <w:next w:val="BodyText"/>
    <w:link w:val="Heading2Char"/>
    <w:qFormat/>
    <w:rsid w:val="00BA1E79"/>
    <w:pPr>
      <w:keepLines/>
      <w:spacing w:before="240" w:after="120"/>
      <w:outlineLvl w:val="1"/>
    </w:pPr>
    <w:rPr>
      <w:sz w:val="28"/>
      <w:szCs w:val="40"/>
    </w:rPr>
  </w:style>
  <w:style w:type="paragraph" w:styleId="Heading3">
    <w:name w:val="heading 3"/>
    <w:basedOn w:val="HeadingBase"/>
    <w:next w:val="BodyText"/>
    <w:link w:val="Heading3Char"/>
    <w:qFormat/>
    <w:rsid w:val="00BA1E79"/>
    <w:pPr>
      <w:spacing w:before="180" w:after="120"/>
      <w:outlineLvl w:val="2"/>
    </w:pPr>
    <w:rPr>
      <w:spacing w:val="-10"/>
      <w:kern w:val="32"/>
    </w:rPr>
  </w:style>
  <w:style w:type="paragraph" w:styleId="Heading4">
    <w:name w:val="heading 4"/>
    <w:basedOn w:val="HeadingBase"/>
    <w:next w:val="BodyText"/>
    <w:link w:val="Heading4Char"/>
    <w:qFormat/>
    <w:rsid w:val="00BA1E79"/>
    <w:pPr>
      <w:spacing w:before="160" w:after="120"/>
      <w:outlineLvl w:val="3"/>
    </w:pPr>
    <w:rPr>
      <w:sz w:val="22"/>
    </w:rPr>
  </w:style>
  <w:style w:type="paragraph" w:styleId="Heading5">
    <w:name w:val="heading 5"/>
    <w:basedOn w:val="HeadingBase"/>
    <w:next w:val="Normal"/>
    <w:link w:val="Heading5Char"/>
    <w:qFormat/>
    <w:rsid w:val="00BA1E79"/>
    <w:pPr>
      <w:spacing w:before="80"/>
      <w:outlineLvl w:val="4"/>
    </w:pPr>
    <w:rPr>
      <w:color w:val="918585"/>
      <w:sz w:val="20"/>
    </w:rPr>
  </w:style>
  <w:style w:type="paragraph" w:styleId="Heading6">
    <w:name w:val="heading 6"/>
    <w:basedOn w:val="HeadingBase"/>
    <w:next w:val="Normal"/>
    <w:link w:val="Heading6Char"/>
    <w:qFormat/>
    <w:rsid w:val="00BA1E79"/>
    <w:pPr>
      <w:spacing w:before="60"/>
      <w:outlineLvl w:val="5"/>
    </w:pPr>
    <w:rPr>
      <w:color w:val="918585"/>
      <w:sz w:val="20"/>
    </w:rPr>
  </w:style>
  <w:style w:type="paragraph" w:styleId="Heading7">
    <w:name w:val="heading 7"/>
    <w:basedOn w:val="Normal"/>
    <w:next w:val="Normal"/>
    <w:link w:val="Heading7Char"/>
    <w:qFormat/>
    <w:rsid w:val="00BA1E79"/>
    <w:pPr>
      <w:ind w:left="720"/>
      <w:outlineLvl w:val="6"/>
    </w:pPr>
    <w:rPr>
      <w:i/>
    </w:rPr>
  </w:style>
  <w:style w:type="paragraph" w:styleId="Heading8">
    <w:name w:val="heading 8"/>
    <w:basedOn w:val="Normal"/>
    <w:next w:val="Normal"/>
    <w:link w:val="Heading8Char"/>
    <w:qFormat/>
    <w:rsid w:val="00BA1E79"/>
    <w:pPr>
      <w:ind w:left="720"/>
      <w:outlineLvl w:val="7"/>
    </w:pPr>
    <w:rPr>
      <w:i/>
    </w:rPr>
  </w:style>
  <w:style w:type="paragraph" w:styleId="Heading9">
    <w:name w:val="heading 9"/>
    <w:basedOn w:val="Normal"/>
    <w:next w:val="Normal"/>
    <w:link w:val="Heading9Char"/>
    <w:qFormat/>
    <w:rsid w:val="00BA1E79"/>
    <w:pPr>
      <w:ind w:left="720"/>
      <w:outlineLvl w:val="8"/>
    </w:pPr>
    <w:rPr>
      <w:i/>
    </w:rPr>
  </w:style>
  <w:style w:type="character" w:default="1" w:styleId="DefaultParagraphFont">
    <w:name w:val="Default Paragraph Font"/>
    <w:uiPriority w:val="1"/>
    <w:unhideWhenUsed/>
    <w:rsid w:val="00BA1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E79"/>
  </w:style>
  <w:style w:type="character" w:customStyle="1" w:styleId="Heading1Char">
    <w:name w:val="Heading 1 Char"/>
    <w:basedOn w:val="DefaultParagraphFont"/>
    <w:link w:val="Heading1"/>
    <w:rsid w:val="00BA1E79"/>
    <w:rPr>
      <w:rFonts w:ascii="Times New Roman" w:eastAsia="Times New Roman" w:hAnsi="Times New Roman" w:cs="Times New Roman"/>
      <w:b/>
      <w:sz w:val="32"/>
      <w:szCs w:val="20"/>
      <w:lang w:eastAsia="en-US"/>
    </w:rPr>
  </w:style>
  <w:style w:type="paragraph" w:styleId="BodyText">
    <w:name w:val="Body Text"/>
    <w:basedOn w:val="Normal"/>
    <w:link w:val="BodyTextChar"/>
    <w:rsid w:val="00BA1E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1E79"/>
    <w:rPr>
      <w:rFonts w:ascii="Times New Roman" w:eastAsia="Times New Roman" w:hAnsi="Times New Roman" w:cs="Times New Roman"/>
      <w:sz w:val="24"/>
      <w:lang w:val="en-US" w:eastAsia="en-US"/>
    </w:rPr>
  </w:style>
  <w:style w:type="paragraph" w:styleId="Footer">
    <w:name w:val="footer"/>
    <w:basedOn w:val="Normal"/>
    <w:link w:val="FooterChar"/>
    <w:rsid w:val="00BA1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E79"/>
    <w:rPr>
      <w:rFonts w:ascii="Times New Roman" w:eastAsia="Times New Roman" w:hAnsi="Times New Roman" w:cs="Times New Roman"/>
      <w:sz w:val="16"/>
      <w:lang w:val="en-US" w:eastAsia="en-US"/>
    </w:rPr>
  </w:style>
  <w:style w:type="paragraph" w:styleId="List">
    <w:name w:val="List"/>
    <w:basedOn w:val="BodyText"/>
    <w:next w:val="BodyText"/>
    <w:rsid w:val="00BA1E79"/>
    <w:pPr>
      <w:tabs>
        <w:tab w:val="left" w:pos="340"/>
      </w:tabs>
      <w:spacing w:before="60" w:after="60"/>
      <w:ind w:left="340" w:hanging="340"/>
    </w:pPr>
  </w:style>
  <w:style w:type="paragraph" w:styleId="ListBullet">
    <w:name w:val="List Bullet"/>
    <w:basedOn w:val="List"/>
    <w:rsid w:val="00BA1E79"/>
    <w:pPr>
      <w:numPr>
        <w:numId w:val="12"/>
      </w:numPr>
      <w:tabs>
        <w:tab w:val="clear" w:pos="340"/>
      </w:tabs>
      <w:spacing w:before="40" w:after="40"/>
    </w:pPr>
  </w:style>
  <w:style w:type="character" w:customStyle="1" w:styleId="SpecialBold">
    <w:name w:val="Special Bold"/>
    <w:basedOn w:val="DefaultParagraphFont"/>
    <w:rsid w:val="00BA1E79"/>
    <w:rPr>
      <w:b/>
      <w:spacing w:val="0"/>
    </w:rPr>
  </w:style>
  <w:style w:type="paragraph" w:styleId="Header">
    <w:name w:val="header"/>
    <w:basedOn w:val="Normal"/>
    <w:link w:val="HeaderChar"/>
    <w:rsid w:val="00BA1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E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1E79"/>
    <w:pPr>
      <w:spacing w:before="240" w:after="120"/>
      <w:outlineLvl w:val="0"/>
    </w:pPr>
    <w:rPr>
      <w:rFonts w:ascii="Times New Roman" w:hAnsi="Times New Roman"/>
      <w:b/>
      <w:sz w:val="28"/>
    </w:rPr>
  </w:style>
  <w:style w:type="paragraph" w:customStyle="1" w:styleId="AllowPageBreak">
    <w:name w:val="AllowPageBreak"/>
    <w:rsid w:val="00BA1E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1E79"/>
    <w:pPr>
      <w:tabs>
        <w:tab w:val="left" w:pos="680"/>
      </w:tabs>
      <w:spacing w:before="60" w:after="60"/>
      <w:ind w:left="680" w:hanging="340"/>
    </w:pPr>
  </w:style>
  <w:style w:type="character" w:customStyle="1" w:styleId="BoldandItalics">
    <w:name w:val="Bold and Italics"/>
    <w:qFormat/>
    <w:rsid w:val="00BA1E79"/>
    <w:rPr>
      <w:b/>
      <w:i/>
      <w:u w:val="none"/>
    </w:rPr>
  </w:style>
  <w:style w:type="character" w:customStyle="1" w:styleId="Heading2Char">
    <w:name w:val="Heading 2 Char"/>
    <w:basedOn w:val="DefaultParagraphFont"/>
    <w:link w:val="Heading2"/>
    <w:rsid w:val="00BA1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E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1E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1E79"/>
    <w:rPr>
      <w:rFonts w:ascii="Courier New" w:eastAsia="Times New Roman" w:hAnsi="Courier New" w:cs="Times New Roman"/>
      <w:i/>
      <w:szCs w:val="20"/>
      <w:lang w:val="en-US" w:eastAsia="en-US"/>
    </w:rPr>
  </w:style>
  <w:style w:type="paragraph" w:customStyle="1" w:styleId="HeadingBase">
    <w:name w:val="Heading Base"/>
    <w:rsid w:val="00BA1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E79"/>
    <w:pPr>
      <w:tabs>
        <w:tab w:val="right" w:leader="dot" w:pos="9072"/>
      </w:tabs>
      <w:ind w:left="567"/>
    </w:pPr>
    <w:rPr>
      <w:szCs w:val="22"/>
    </w:rPr>
  </w:style>
  <w:style w:type="paragraph" w:customStyle="1" w:styleId="TOCBase">
    <w:name w:val="TOC Base"/>
    <w:rsid w:val="00BA1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E79"/>
    <w:pPr>
      <w:tabs>
        <w:tab w:val="right" w:leader="dot" w:pos="9072"/>
      </w:tabs>
      <w:spacing w:before="40" w:after="40"/>
      <w:ind w:left="284"/>
    </w:pPr>
    <w:rPr>
      <w:rFonts w:ascii="Times New Roman" w:hAnsi="Times New Roman"/>
    </w:rPr>
  </w:style>
  <w:style w:type="paragraph" w:styleId="TOC1">
    <w:name w:val="toc 1"/>
    <w:basedOn w:val="TOCBase"/>
    <w:next w:val="Normal"/>
    <w:rsid w:val="00BA1E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1E79"/>
    <w:pPr>
      <w:spacing w:before="5040"/>
      <w:jc w:val="center"/>
    </w:pPr>
    <w:rPr>
      <w:sz w:val="48"/>
      <w:szCs w:val="72"/>
      <w:lang w:val="en-US"/>
    </w:rPr>
  </w:style>
  <w:style w:type="character" w:customStyle="1" w:styleId="TitleChar">
    <w:name w:val="Title Char"/>
    <w:basedOn w:val="DefaultParagraphFont"/>
    <w:link w:val="Title"/>
    <w:rsid w:val="00BA1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E79"/>
    <w:pPr>
      <w:tabs>
        <w:tab w:val="left" w:pos="3600"/>
        <w:tab w:val="left" w:pos="3958"/>
      </w:tabs>
    </w:pPr>
  </w:style>
  <w:style w:type="paragraph" w:customStyle="1" w:styleId="Note">
    <w:name w:val="Note"/>
    <w:basedOn w:val="BodyText"/>
    <w:rsid w:val="00BA1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E79"/>
    <w:pPr>
      <w:framePr w:wrap="auto" w:hAnchor="text" w:y="6049"/>
    </w:pPr>
    <w:rPr>
      <w:color w:val="000000"/>
      <w:sz w:val="40"/>
    </w:rPr>
  </w:style>
  <w:style w:type="paragraph" w:customStyle="1" w:styleId="TOCTitle">
    <w:name w:val="TOCTitle"/>
    <w:basedOn w:val="Heading1"/>
    <w:rsid w:val="00BA1E79"/>
    <w:pPr>
      <w:spacing w:after="240"/>
      <w:jc w:val="center"/>
      <w:outlineLvl w:val="9"/>
    </w:pPr>
    <w:rPr>
      <w:caps/>
    </w:rPr>
  </w:style>
  <w:style w:type="paragraph" w:customStyle="1" w:styleId="Version">
    <w:name w:val="Version"/>
    <w:rsid w:val="00BA1E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E79"/>
    <w:pPr>
      <w:numPr>
        <w:numId w:val="13"/>
      </w:numPr>
      <w:tabs>
        <w:tab w:val="clear" w:pos="680"/>
      </w:tabs>
    </w:pPr>
  </w:style>
  <w:style w:type="paragraph" w:styleId="Index1">
    <w:name w:val="index 1"/>
    <w:basedOn w:val="Normal"/>
    <w:next w:val="Normal"/>
    <w:semiHidden/>
    <w:rsid w:val="00BA1E79"/>
    <w:pPr>
      <w:keepNext w:val="0"/>
      <w:tabs>
        <w:tab w:val="right" w:pos="4176"/>
      </w:tabs>
      <w:ind w:left="198" w:hanging="198"/>
    </w:pPr>
    <w:rPr>
      <w:rFonts w:ascii="Garamond" w:hAnsi="Garamond"/>
    </w:rPr>
  </w:style>
  <w:style w:type="paragraph" w:styleId="IndexHeading">
    <w:name w:val="index heading"/>
    <w:basedOn w:val="Normal"/>
    <w:next w:val="Index1"/>
    <w:semiHidden/>
    <w:rsid w:val="00BA1E79"/>
    <w:pPr>
      <w:spacing w:before="120" w:after="120"/>
    </w:pPr>
    <w:rPr>
      <w:rFonts w:ascii="Arial" w:hAnsi="Arial"/>
      <w:b/>
      <w:color w:val="918585"/>
      <w:sz w:val="24"/>
    </w:rPr>
  </w:style>
  <w:style w:type="paragraph" w:customStyle="1" w:styleId="Chapter">
    <w:name w:val="Chapter"/>
    <w:basedOn w:val="Normal"/>
    <w:rsid w:val="00BA1E79"/>
    <w:pPr>
      <w:spacing w:before="240"/>
    </w:pPr>
    <w:rPr>
      <w:rFonts w:ascii="Times New Roman" w:hAnsi="Times New Roman"/>
      <w:smallCaps/>
      <w:spacing w:val="80"/>
      <w:sz w:val="28"/>
    </w:rPr>
  </w:style>
  <w:style w:type="paragraph" w:customStyle="1" w:styleId="InChapter">
    <w:name w:val="InChapter"/>
    <w:basedOn w:val="Heading3"/>
    <w:rsid w:val="00BA1E79"/>
    <w:pPr>
      <w:spacing w:after="240"/>
      <w:outlineLvl w:val="9"/>
    </w:pPr>
    <w:rPr>
      <w:noProof/>
    </w:rPr>
  </w:style>
  <w:style w:type="paragraph" w:styleId="Index2">
    <w:name w:val="index 2"/>
    <w:basedOn w:val="Normal"/>
    <w:next w:val="Normal"/>
    <w:semiHidden/>
    <w:rsid w:val="00BA1E79"/>
    <w:pPr>
      <w:tabs>
        <w:tab w:val="right" w:pos="4176"/>
      </w:tabs>
      <w:ind w:left="568" w:hanging="284"/>
    </w:pPr>
    <w:rPr>
      <w:rFonts w:ascii="Garamond" w:hAnsi="Garamond"/>
    </w:rPr>
  </w:style>
  <w:style w:type="paragraph" w:customStyle="1" w:styleId="Byline">
    <w:name w:val="Byline"/>
    <w:rsid w:val="00BA1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E79"/>
    <w:pPr>
      <w:tabs>
        <w:tab w:val="clear" w:pos="3600"/>
        <w:tab w:val="clear" w:pos="3958"/>
      </w:tabs>
      <w:jc w:val="right"/>
    </w:pPr>
  </w:style>
  <w:style w:type="character" w:styleId="Emphasis">
    <w:name w:val="Emphasis"/>
    <w:basedOn w:val="DefaultParagraphFont"/>
    <w:qFormat/>
    <w:rsid w:val="00BA1E79"/>
    <w:rPr>
      <w:i/>
    </w:rPr>
  </w:style>
  <w:style w:type="paragraph" w:styleId="Caption">
    <w:name w:val="caption"/>
    <w:basedOn w:val="BodyText"/>
    <w:next w:val="Normal"/>
    <w:qFormat/>
    <w:rsid w:val="00BA1E79"/>
    <w:pPr>
      <w:framePr w:w="2268" w:hSpace="181" w:vSpace="181" w:wrap="around" w:vAnchor="text" w:hAnchor="page" w:x="1135" w:y="285" w:anchorLock="1"/>
    </w:pPr>
    <w:rPr>
      <w:i/>
    </w:rPr>
  </w:style>
  <w:style w:type="paragraph" w:customStyle="1" w:styleId="MiniTOCTitle">
    <w:name w:val="MiniTOCTitle"/>
    <w:basedOn w:val="Heading4"/>
    <w:rsid w:val="00BA1E79"/>
    <w:pPr>
      <w:spacing w:before="240"/>
      <w:outlineLvl w:val="9"/>
    </w:pPr>
    <w:rPr>
      <w:noProof/>
      <w:sz w:val="24"/>
    </w:rPr>
  </w:style>
  <w:style w:type="paragraph" w:customStyle="1" w:styleId="MiniTOCItem">
    <w:name w:val="MiniTOCItem"/>
    <w:basedOn w:val="ListBullet"/>
    <w:rsid w:val="00BA1E79"/>
    <w:pPr>
      <w:numPr>
        <w:numId w:val="0"/>
      </w:numPr>
      <w:tabs>
        <w:tab w:val="right" w:leader="dot" w:pos="6521"/>
      </w:tabs>
      <w:spacing w:before="0" w:after="0"/>
    </w:pPr>
  </w:style>
  <w:style w:type="paragraph" w:customStyle="1" w:styleId="TOFTitle">
    <w:name w:val="TOFTitle"/>
    <w:basedOn w:val="TOCTitle"/>
    <w:rsid w:val="00BA1E79"/>
  </w:style>
  <w:style w:type="paragraph" w:styleId="TableofFigures">
    <w:name w:val="table of figures"/>
    <w:basedOn w:val="Normal"/>
    <w:next w:val="Normal"/>
    <w:semiHidden/>
    <w:rsid w:val="00BA1E79"/>
    <w:pPr>
      <w:tabs>
        <w:tab w:val="right" w:leader="dot" w:pos="9072"/>
      </w:tabs>
      <w:ind w:left="970" w:hanging="403"/>
    </w:pPr>
    <w:rPr>
      <w:rFonts w:ascii="Times New Roman" w:hAnsi="Times New Roman"/>
      <w:b/>
    </w:rPr>
  </w:style>
  <w:style w:type="paragraph" w:styleId="ListNumber">
    <w:name w:val="List Number"/>
    <w:basedOn w:val="List"/>
    <w:rsid w:val="00BA1E79"/>
    <w:pPr>
      <w:numPr>
        <w:numId w:val="10"/>
      </w:numPr>
    </w:pPr>
  </w:style>
  <w:style w:type="character" w:customStyle="1" w:styleId="WingdingSymbols">
    <w:name w:val="Wingding Symbols"/>
    <w:rsid w:val="00BA1E79"/>
    <w:rPr>
      <w:rFonts w:ascii="Wingdings" w:hAnsi="Wingdings"/>
    </w:rPr>
  </w:style>
  <w:style w:type="paragraph" w:customStyle="1" w:styleId="TableHeading">
    <w:name w:val="Table Heading"/>
    <w:basedOn w:val="HeadingBase"/>
    <w:rsid w:val="00BA1E79"/>
    <w:pPr>
      <w:keepLines/>
      <w:pBdr>
        <w:bottom w:val="single" w:sz="6" w:space="1" w:color="918585"/>
      </w:pBdr>
      <w:spacing w:before="240"/>
    </w:pPr>
  </w:style>
  <w:style w:type="character" w:customStyle="1" w:styleId="HotSpot">
    <w:name w:val="HotSpot"/>
    <w:rsid w:val="00BA1E79"/>
    <w:rPr>
      <w:color w:val="0033CC"/>
      <w:u w:val="none"/>
    </w:rPr>
  </w:style>
  <w:style w:type="paragraph" w:customStyle="1" w:styleId="BodyTextRight">
    <w:name w:val="Body Text Right"/>
    <w:basedOn w:val="BodyText"/>
    <w:rsid w:val="00BA1E79"/>
    <w:pPr>
      <w:spacing w:before="0" w:after="0"/>
      <w:jc w:val="right"/>
    </w:pPr>
  </w:style>
  <w:style w:type="paragraph" w:styleId="Index3">
    <w:name w:val="index 3"/>
    <w:basedOn w:val="ListNumber2"/>
    <w:next w:val="Normal"/>
    <w:semiHidden/>
    <w:rsid w:val="00BA1E79"/>
    <w:pPr>
      <w:numPr>
        <w:numId w:val="0"/>
      </w:numPr>
      <w:tabs>
        <w:tab w:val="right" w:leader="dot" w:pos="4176"/>
      </w:tabs>
    </w:pPr>
  </w:style>
  <w:style w:type="paragraph" w:styleId="ListNumber2">
    <w:name w:val="List Number 2"/>
    <w:basedOn w:val="List2"/>
    <w:rsid w:val="00BA1E79"/>
    <w:pPr>
      <w:numPr>
        <w:numId w:val="9"/>
      </w:numPr>
      <w:tabs>
        <w:tab w:val="clear" w:pos="1060"/>
      </w:tabs>
    </w:pPr>
  </w:style>
  <w:style w:type="paragraph" w:customStyle="1" w:styleId="MarginNote">
    <w:name w:val="Margin Note"/>
    <w:basedOn w:val="BodyText"/>
    <w:rsid w:val="00BA1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E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1E79"/>
    <w:rPr>
      <w:sz w:val="32"/>
    </w:rPr>
  </w:style>
  <w:style w:type="paragraph" w:customStyle="1" w:styleId="HeadingProcedure">
    <w:name w:val="Heading Procedure"/>
    <w:basedOn w:val="HeadingBase"/>
    <w:next w:val="Normal"/>
    <w:rsid w:val="00BA1E79"/>
    <w:pPr>
      <w:tabs>
        <w:tab w:val="left" w:pos="0"/>
      </w:tabs>
      <w:spacing w:before="120" w:after="60"/>
    </w:pPr>
    <w:rPr>
      <w:i/>
      <w:color w:val="918585"/>
      <w:sz w:val="22"/>
    </w:rPr>
  </w:style>
  <w:style w:type="paragraph" w:customStyle="1" w:styleId="TableBodyText">
    <w:name w:val="Table Body Text"/>
    <w:basedOn w:val="BodyText"/>
    <w:rsid w:val="00BA1E79"/>
    <w:pPr>
      <w:spacing w:before="60" w:after="60"/>
    </w:pPr>
  </w:style>
  <w:style w:type="paragraph" w:styleId="ListContinue">
    <w:name w:val="List Continue"/>
    <w:basedOn w:val="List"/>
    <w:rsid w:val="00BA1E79"/>
    <w:pPr>
      <w:ind w:firstLine="0"/>
    </w:pPr>
  </w:style>
  <w:style w:type="paragraph" w:customStyle="1" w:styleId="ListNote">
    <w:name w:val="List Note"/>
    <w:basedOn w:val="List"/>
    <w:rsid w:val="00BA1E79"/>
    <w:pPr>
      <w:pBdr>
        <w:top w:val="single" w:sz="6" w:space="2" w:color="918585"/>
        <w:bottom w:val="single" w:sz="6" w:space="2" w:color="918585"/>
      </w:pBdr>
      <w:tabs>
        <w:tab w:val="left" w:pos="1021"/>
      </w:tabs>
      <w:ind w:firstLine="0"/>
    </w:pPr>
  </w:style>
  <w:style w:type="paragraph" w:customStyle="1" w:styleId="Warning">
    <w:name w:val="Warning"/>
    <w:basedOn w:val="BodyText"/>
    <w:rsid w:val="00BA1E79"/>
    <w:pPr>
      <w:shd w:val="clear" w:color="auto" w:fill="D9D9D9"/>
      <w:tabs>
        <w:tab w:val="left" w:pos="992"/>
      </w:tabs>
      <w:ind w:left="119" w:right="119"/>
    </w:pPr>
    <w:rPr>
      <w:sz w:val="20"/>
    </w:rPr>
  </w:style>
  <w:style w:type="paragraph" w:customStyle="1" w:styleId="MarginIcons">
    <w:name w:val="Margin Icons"/>
    <w:basedOn w:val="BodyText"/>
    <w:rsid w:val="00BA1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E79"/>
    <w:rPr>
      <w:rFonts w:ascii="Courier New" w:hAnsi="Courier New"/>
    </w:rPr>
  </w:style>
  <w:style w:type="paragraph" w:customStyle="1" w:styleId="NoteBullet">
    <w:name w:val="Note Bullet"/>
    <w:basedOn w:val="Note"/>
    <w:rsid w:val="00BA1E79"/>
    <w:pPr>
      <w:tabs>
        <w:tab w:val="clear" w:pos="680"/>
      </w:tabs>
      <w:spacing w:before="60" w:after="60"/>
    </w:pPr>
  </w:style>
  <w:style w:type="paragraph" w:customStyle="1" w:styleId="SubHeading2">
    <w:name w:val="SubHeading2"/>
    <w:basedOn w:val="HeadingBase"/>
    <w:rsid w:val="00BA1E79"/>
    <w:pPr>
      <w:spacing w:before="240" w:after="60"/>
    </w:pPr>
    <w:rPr>
      <w:sz w:val="20"/>
    </w:rPr>
  </w:style>
  <w:style w:type="paragraph" w:customStyle="1" w:styleId="SubHeading1">
    <w:name w:val="SubHeading1"/>
    <w:basedOn w:val="HeadingBase"/>
    <w:rsid w:val="00BA1E79"/>
    <w:pPr>
      <w:spacing w:before="240" w:after="60"/>
    </w:pPr>
    <w:rPr>
      <w:color w:val="918585"/>
      <w:sz w:val="22"/>
    </w:rPr>
  </w:style>
  <w:style w:type="paragraph" w:customStyle="1" w:styleId="SideHeading">
    <w:name w:val="Side Heading"/>
    <w:basedOn w:val="HeadingBase"/>
    <w:rsid w:val="00BA1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E79"/>
    <w:pPr>
      <w:tabs>
        <w:tab w:val="num" w:pos="360"/>
      </w:tabs>
    </w:pPr>
  </w:style>
  <w:style w:type="paragraph" w:styleId="PlainText">
    <w:name w:val="Plain Text"/>
    <w:basedOn w:val="Normal"/>
    <w:link w:val="PlainTextChar"/>
    <w:rsid w:val="00BA1E79"/>
    <w:rPr>
      <w:sz w:val="20"/>
    </w:rPr>
  </w:style>
  <w:style w:type="character" w:customStyle="1" w:styleId="PlainTextChar">
    <w:name w:val="Plain Text Char"/>
    <w:basedOn w:val="DefaultParagraphFont"/>
    <w:link w:val="PlainText"/>
    <w:rsid w:val="00BA1E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1E79"/>
    <w:rPr>
      <w:b/>
      <w:smallCaps/>
    </w:rPr>
  </w:style>
  <w:style w:type="paragraph" w:customStyle="1" w:styleId="TableListNumber">
    <w:name w:val="Table List Number"/>
    <w:basedOn w:val="ListNumber"/>
    <w:rsid w:val="00BA1E79"/>
    <w:pPr>
      <w:numPr>
        <w:numId w:val="0"/>
      </w:numPr>
    </w:pPr>
  </w:style>
  <w:style w:type="paragraph" w:styleId="TOC4">
    <w:name w:val="toc 4"/>
    <w:basedOn w:val="TOCBase"/>
    <w:next w:val="Normal"/>
    <w:semiHidden/>
    <w:rsid w:val="00BA1E79"/>
    <w:pPr>
      <w:tabs>
        <w:tab w:val="right" w:leader="dot" w:pos="9071"/>
      </w:tabs>
      <w:ind w:left="1701"/>
    </w:pPr>
  </w:style>
  <w:style w:type="paragraph" w:customStyle="1" w:styleId="ListAlpha">
    <w:name w:val="List Alpha"/>
    <w:basedOn w:val="List"/>
    <w:rsid w:val="00BA1E79"/>
    <w:pPr>
      <w:numPr>
        <w:numId w:val="8"/>
      </w:numPr>
    </w:pPr>
  </w:style>
  <w:style w:type="paragraph" w:customStyle="1" w:styleId="ListAlpha2">
    <w:name w:val="List Alpha 2"/>
    <w:basedOn w:val="List2"/>
    <w:rsid w:val="00BA1E79"/>
    <w:pPr>
      <w:numPr>
        <w:numId w:val="7"/>
      </w:numPr>
    </w:pPr>
  </w:style>
  <w:style w:type="paragraph" w:styleId="List3">
    <w:name w:val="List 3"/>
    <w:basedOn w:val="BodyText"/>
    <w:rsid w:val="00BA1E79"/>
    <w:pPr>
      <w:tabs>
        <w:tab w:val="left" w:pos="1021"/>
      </w:tabs>
      <w:spacing w:before="60" w:after="60"/>
      <w:ind w:left="1020" w:hanging="340"/>
    </w:pPr>
  </w:style>
  <w:style w:type="paragraph" w:styleId="List4">
    <w:name w:val="List 4"/>
    <w:basedOn w:val="BodyText"/>
    <w:rsid w:val="00BA1E79"/>
    <w:pPr>
      <w:tabs>
        <w:tab w:val="left" w:pos="1361"/>
      </w:tabs>
      <w:spacing w:before="60" w:after="60"/>
      <w:ind w:left="1361" w:hanging="340"/>
    </w:pPr>
  </w:style>
  <w:style w:type="paragraph" w:styleId="List5">
    <w:name w:val="List 5"/>
    <w:basedOn w:val="BodyText"/>
    <w:rsid w:val="00BA1E79"/>
    <w:pPr>
      <w:tabs>
        <w:tab w:val="left" w:pos="1701"/>
      </w:tabs>
      <w:spacing w:before="60" w:after="60"/>
      <w:ind w:left="1701" w:hanging="340"/>
    </w:pPr>
  </w:style>
  <w:style w:type="paragraph" w:styleId="ListBullet3">
    <w:name w:val="List Bullet 3"/>
    <w:basedOn w:val="List3"/>
    <w:rsid w:val="00BA1E79"/>
    <w:pPr>
      <w:numPr>
        <w:numId w:val="14"/>
      </w:numPr>
      <w:tabs>
        <w:tab w:val="clear" w:pos="1021"/>
      </w:tabs>
      <w:ind w:left="1037" w:hanging="357"/>
    </w:pPr>
  </w:style>
  <w:style w:type="paragraph" w:styleId="ListBullet4">
    <w:name w:val="List Bullet 4"/>
    <w:basedOn w:val="List4"/>
    <w:rsid w:val="00BA1E79"/>
    <w:pPr>
      <w:numPr>
        <w:numId w:val="2"/>
      </w:numPr>
    </w:pPr>
  </w:style>
  <w:style w:type="paragraph" w:styleId="ListBullet5">
    <w:name w:val="List Bullet 5"/>
    <w:basedOn w:val="List5"/>
    <w:rsid w:val="00BA1E79"/>
    <w:pPr>
      <w:numPr>
        <w:numId w:val="3"/>
      </w:numPr>
    </w:pPr>
  </w:style>
  <w:style w:type="paragraph" w:styleId="ListContinue2">
    <w:name w:val="List Continue 2"/>
    <w:basedOn w:val="List2"/>
    <w:rsid w:val="00BA1E79"/>
    <w:pPr>
      <w:ind w:firstLine="0"/>
    </w:pPr>
  </w:style>
  <w:style w:type="paragraph" w:styleId="ListContinue3">
    <w:name w:val="List Continue 3"/>
    <w:basedOn w:val="List3"/>
    <w:rsid w:val="00BA1E79"/>
    <w:pPr>
      <w:ind w:left="1021" w:firstLine="0"/>
    </w:pPr>
  </w:style>
  <w:style w:type="paragraph" w:styleId="ListContinue4">
    <w:name w:val="List Continue 4"/>
    <w:basedOn w:val="List4"/>
    <w:rsid w:val="00BA1E79"/>
    <w:pPr>
      <w:ind w:firstLine="0"/>
    </w:pPr>
  </w:style>
  <w:style w:type="paragraph" w:styleId="ListContinue5">
    <w:name w:val="List Continue 5"/>
    <w:basedOn w:val="List5"/>
    <w:rsid w:val="00BA1E79"/>
    <w:pPr>
      <w:ind w:firstLine="0"/>
    </w:pPr>
  </w:style>
  <w:style w:type="paragraph" w:styleId="ListNumber3">
    <w:name w:val="List Number 3"/>
    <w:basedOn w:val="List3"/>
    <w:rsid w:val="00BA1E79"/>
    <w:pPr>
      <w:numPr>
        <w:numId w:val="4"/>
      </w:numPr>
    </w:pPr>
  </w:style>
  <w:style w:type="paragraph" w:styleId="ListNumber4">
    <w:name w:val="List Number 4"/>
    <w:basedOn w:val="List4"/>
    <w:rsid w:val="00BA1E79"/>
    <w:pPr>
      <w:numPr>
        <w:numId w:val="5"/>
      </w:numPr>
    </w:pPr>
  </w:style>
  <w:style w:type="paragraph" w:styleId="ListNumber5">
    <w:name w:val="List Number 5"/>
    <w:basedOn w:val="List5"/>
    <w:rsid w:val="00BA1E79"/>
    <w:pPr>
      <w:numPr>
        <w:numId w:val="6"/>
      </w:numPr>
    </w:pPr>
  </w:style>
  <w:style w:type="paragraph" w:styleId="BlockText">
    <w:name w:val="Block Text"/>
    <w:basedOn w:val="Normal"/>
    <w:rsid w:val="00BA1E79"/>
    <w:pPr>
      <w:spacing w:after="120"/>
      <w:ind w:left="1440" w:right="1440"/>
    </w:pPr>
  </w:style>
  <w:style w:type="character" w:customStyle="1" w:styleId="Subscript">
    <w:name w:val="Subscript"/>
    <w:basedOn w:val="DefaultParagraphFont"/>
    <w:rsid w:val="00BA1E79"/>
    <w:rPr>
      <w:sz w:val="16"/>
      <w:vertAlign w:val="subscript"/>
    </w:rPr>
  </w:style>
  <w:style w:type="character" w:customStyle="1" w:styleId="Superscript">
    <w:name w:val="Superscript"/>
    <w:basedOn w:val="DefaultParagraphFont"/>
    <w:rsid w:val="00BA1E79"/>
    <w:rPr>
      <w:sz w:val="16"/>
      <w:vertAlign w:val="superscript"/>
    </w:rPr>
  </w:style>
  <w:style w:type="character" w:customStyle="1" w:styleId="Symbols">
    <w:name w:val="Symbols"/>
    <w:basedOn w:val="DefaultParagraphFont"/>
    <w:rsid w:val="00BA1E79"/>
    <w:rPr>
      <w:rFonts w:ascii="Symbol" w:hAnsi="Symbol"/>
    </w:rPr>
  </w:style>
  <w:style w:type="character" w:customStyle="1" w:styleId="MenuOptions">
    <w:name w:val="Menu Options"/>
    <w:basedOn w:val="DefaultParagraphFont"/>
    <w:rsid w:val="00BA1E79"/>
    <w:rPr>
      <w:rFonts w:ascii="Arial Narrow" w:hAnsi="Arial Narrow"/>
      <w:smallCaps/>
    </w:rPr>
  </w:style>
  <w:style w:type="character" w:customStyle="1" w:styleId="Buttons">
    <w:name w:val="Buttons"/>
    <w:basedOn w:val="DefaultParagraphFont"/>
    <w:rsid w:val="00BA1E79"/>
    <w:rPr>
      <w:b/>
    </w:rPr>
  </w:style>
  <w:style w:type="character" w:customStyle="1" w:styleId="Underlined">
    <w:name w:val="Underlined"/>
    <w:basedOn w:val="DefaultParagraphFont"/>
    <w:rsid w:val="00BA1E79"/>
    <w:rPr>
      <w:u w:val="single"/>
    </w:rPr>
  </w:style>
  <w:style w:type="paragraph" w:customStyle="1" w:styleId="TableBodyTextRight">
    <w:name w:val="Table Body Text Right"/>
    <w:basedOn w:val="TableBodyText"/>
    <w:rsid w:val="00BA1E79"/>
    <w:pPr>
      <w:widowControl w:val="0"/>
      <w:autoSpaceDE w:val="0"/>
      <w:autoSpaceDN w:val="0"/>
      <w:adjustRightInd w:val="0"/>
      <w:jc w:val="right"/>
    </w:pPr>
    <w:rPr>
      <w:rFonts w:cs="Arial"/>
      <w:szCs w:val="18"/>
    </w:rPr>
  </w:style>
  <w:style w:type="paragraph" w:customStyle="1" w:styleId="CopyrightText">
    <w:name w:val="Copyright Text"/>
    <w:basedOn w:val="BodyText"/>
    <w:rsid w:val="00BA1E79"/>
    <w:rPr>
      <w:sz w:val="18"/>
    </w:rPr>
  </w:style>
  <w:style w:type="paragraph" w:customStyle="1" w:styleId="BodySmallRight">
    <w:name w:val="Body Small Right"/>
    <w:basedOn w:val="BodyTextRight"/>
    <w:rsid w:val="00BA1E79"/>
    <w:rPr>
      <w:sz w:val="18"/>
      <w:szCs w:val="18"/>
    </w:rPr>
  </w:style>
  <w:style w:type="paragraph" w:customStyle="1" w:styleId="MarginEdition">
    <w:name w:val="Margin Edition"/>
    <w:basedOn w:val="MarginNote"/>
    <w:rsid w:val="00BA1E79"/>
    <w:pPr>
      <w:spacing w:before="0" w:after="0"/>
    </w:pPr>
    <w:rPr>
      <w:rFonts w:ascii="Times New Roman" w:hAnsi="Times New Roman"/>
      <w:color w:val="999999"/>
    </w:rPr>
  </w:style>
  <w:style w:type="paragraph" w:customStyle="1" w:styleId="Spacer">
    <w:name w:val="Spacer"/>
    <w:basedOn w:val="Normal"/>
    <w:rsid w:val="00BA1E79"/>
    <w:rPr>
      <w:sz w:val="2"/>
      <w:szCs w:val="2"/>
    </w:rPr>
  </w:style>
  <w:style w:type="character" w:customStyle="1" w:styleId="Small">
    <w:name w:val="Small"/>
    <w:basedOn w:val="DefaultParagraphFont"/>
    <w:rsid w:val="00BA1E79"/>
    <w:rPr>
      <w:sz w:val="16"/>
    </w:rPr>
  </w:style>
  <w:style w:type="paragraph" w:customStyle="1" w:styleId="WideTable">
    <w:name w:val="Wide Table"/>
    <w:basedOn w:val="Normal"/>
    <w:rsid w:val="00BA1E79"/>
    <w:pPr>
      <w:ind w:left="-1418"/>
    </w:pPr>
    <w:rPr>
      <w:sz w:val="2"/>
      <w:szCs w:val="2"/>
    </w:rPr>
  </w:style>
  <w:style w:type="character" w:styleId="PageNumber">
    <w:name w:val="page number"/>
    <w:basedOn w:val="DefaultParagraphFont"/>
    <w:rsid w:val="00BA1E79"/>
  </w:style>
  <w:style w:type="paragraph" w:styleId="Quote">
    <w:name w:val="Quote"/>
    <w:basedOn w:val="Heading1"/>
    <w:link w:val="QuoteChar"/>
    <w:qFormat/>
    <w:rsid w:val="00BA1E79"/>
    <w:rPr>
      <w:b w:val="0"/>
      <w:sz w:val="72"/>
      <w:szCs w:val="72"/>
      <w:lang w:val="en-NZ"/>
    </w:rPr>
  </w:style>
  <w:style w:type="character" w:customStyle="1" w:styleId="QuoteChar">
    <w:name w:val="Quote Char"/>
    <w:basedOn w:val="DefaultParagraphFont"/>
    <w:link w:val="Quote"/>
    <w:rsid w:val="00BA1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E79"/>
    <w:pPr>
      <w:pageBreakBefore/>
    </w:pPr>
  </w:style>
  <w:style w:type="paragraph" w:customStyle="1" w:styleId="Border">
    <w:name w:val="Border"/>
    <w:basedOn w:val="Normal"/>
    <w:qFormat/>
    <w:rsid w:val="00BA1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E79"/>
    <w:rPr>
      <w:b/>
      <w:bCs/>
      <w:i/>
      <w:iCs/>
      <w:color w:val="auto"/>
    </w:rPr>
  </w:style>
  <w:style w:type="paragraph" w:styleId="IntenseQuote">
    <w:name w:val="Intense Quote"/>
    <w:basedOn w:val="Normal"/>
    <w:next w:val="Normal"/>
    <w:link w:val="IntenseQuoteChar"/>
    <w:uiPriority w:val="30"/>
    <w:qFormat/>
    <w:rsid w:val="00BA1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E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1E79"/>
    <w:rPr>
      <w:smallCaps/>
      <w:color w:val="auto"/>
      <w:u w:val="single"/>
    </w:rPr>
  </w:style>
  <w:style w:type="character" w:styleId="IntenseReference">
    <w:name w:val="Intense Reference"/>
    <w:basedOn w:val="DefaultParagraphFont"/>
    <w:uiPriority w:val="32"/>
    <w:qFormat/>
    <w:rsid w:val="00BA1E79"/>
    <w:rPr>
      <w:b/>
      <w:bCs/>
      <w:smallCaps/>
      <w:color w:val="auto"/>
      <w:spacing w:val="5"/>
      <w:u w:val="single"/>
    </w:rPr>
  </w:style>
  <w:style w:type="paragraph" w:customStyle="1" w:styleId="2ColumnHeading">
    <w:name w:val="2Column Heading"/>
    <w:basedOn w:val="BodyText"/>
    <w:qFormat/>
    <w:rsid w:val="00BA1E79"/>
    <w:pPr>
      <w:spacing w:after="60"/>
      <w:ind w:left="-2268"/>
    </w:pPr>
    <w:rPr>
      <w:b/>
    </w:rPr>
  </w:style>
  <w:style w:type="paragraph" w:customStyle="1" w:styleId="Heading1TOC">
    <w:name w:val="Heading1 TOC"/>
    <w:basedOn w:val="Normal"/>
    <w:qFormat/>
    <w:rsid w:val="00BA1E79"/>
    <w:pPr>
      <w:spacing w:before="240" w:after="120"/>
    </w:pPr>
    <w:rPr>
      <w:rFonts w:ascii="Times New Roman" w:hAnsi="Times New Roman"/>
      <w:b/>
      <w:sz w:val="32"/>
    </w:rPr>
  </w:style>
  <w:style w:type="paragraph" w:customStyle="1" w:styleId="Heading2TOC">
    <w:name w:val="Heading2 TOC"/>
    <w:basedOn w:val="Normal"/>
    <w:qFormat/>
    <w:rsid w:val="00BA1E79"/>
    <w:pPr>
      <w:spacing w:before="240" w:after="60"/>
    </w:pPr>
    <w:rPr>
      <w:rFonts w:ascii="Times New Roman" w:hAnsi="Times New Roman"/>
      <w:b/>
      <w:sz w:val="28"/>
    </w:rPr>
  </w:style>
  <w:style w:type="character" w:customStyle="1" w:styleId="Underline">
    <w:name w:val="Underline"/>
    <w:basedOn w:val="DefaultParagraphFont"/>
    <w:qFormat/>
    <w:rsid w:val="00BA1E79"/>
    <w:rPr>
      <w:u w:val="single"/>
    </w:rPr>
  </w:style>
  <w:style w:type="paragraph" w:styleId="BalloonText">
    <w:name w:val="Balloon Text"/>
    <w:basedOn w:val="Normal"/>
    <w:link w:val="BalloonTextChar"/>
    <w:rsid w:val="00BA1E79"/>
    <w:rPr>
      <w:rFonts w:ascii="Tahoma" w:hAnsi="Tahoma" w:cs="Tahoma"/>
      <w:sz w:val="16"/>
      <w:szCs w:val="16"/>
    </w:rPr>
  </w:style>
  <w:style w:type="character" w:customStyle="1" w:styleId="BalloonTextChar">
    <w:name w:val="Balloon Text Char"/>
    <w:basedOn w:val="DefaultParagraphFont"/>
    <w:link w:val="BalloonText"/>
    <w:rsid w:val="00BA1E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1E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1E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1486</Words>
  <Characters>9237</Characters>
  <Application>Microsoft Office Word</Application>
  <DocSecurity>0</DocSecurity>
  <Lines>368</Lines>
  <Paragraphs>193</Paragraphs>
  <ScaleCrop>false</ScaleCrop>
  <Company>Author-it Software Corporation Ltd.</Company>
  <LinksUpToDate>false</LinksUpToDate>
  <CharactersWithSpaces>10631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ICAT4184B Ensure site usability for full range of users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2012-05-27T00:58:00Z</dcterms:created>
  <dcterms:modified xsi:type="dcterms:W3CDTF">2012-05-27T00:58:00Z</dcterms:modified>
</cp:coreProperties>
</file>