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917" w:rsidP="00810917">
      <w:pPr>
        <w:pStyle w:val="Title"/>
      </w:pPr>
      <w:r>
        <w:fldChar w:fldCharType="begin"/>
      </w:r>
      <w:r>
        <w:instrText xml:space="preserve"> TITLE   \* MERGEFORMAT </w:instrText>
      </w:r>
      <w:r>
        <w:fldChar w:fldCharType="separate"/>
      </w:r>
      <w:r>
        <w:t>ICAS2248A Protect and secure information assets</w:t>
      </w:r>
      <w:r>
        <w:fldChar w:fldCharType="end"/>
      </w:r>
    </w:p>
    <w:p w:rsidR="00810917" w:rsidP="00810917">
      <w:pPr>
        <w:pStyle w:val="Version"/>
        <w:sectPr w:rsidSect="00853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BFE" w:rsidP="00853BFE">
      <w:pPr>
        <w:pStyle w:val="SuperHeading"/>
      </w:pPr>
      <w:r w:rsidRPr="00853BFE">
        <w:t>ICAS2248A Protect and secure information assets</w:t>
      </w:r>
    </w:p>
    <w:p w:rsidR="00000000" w:rsidRPr="00853BFE" w:rsidP="00853BFE">
      <w:pPr>
        <w:pStyle w:val="Heading1"/>
      </w:pPr>
      <w:bookmarkStart w:id="1" w:name="O_271644"/>
      <w:bookmarkEnd w:id="1"/>
      <w:r w:rsidRPr="00853BFE">
        <w:t>Modification History</w:t>
      </w:r>
    </w:p>
    <w:p w:rsidR="00000000" w:rsidRPr="00853BFE" w:rsidP="00853BFE">
      <w:pPr>
        <w:pStyle w:val="BodyText"/>
      </w:pPr>
      <w:r w:rsidRPr="00853BFE">
        <w:t>Not Applicable</w:t>
      </w:r>
    </w:p>
    <w:p w:rsidR="00000000" w:rsidRPr="00853BFE" w:rsidP="00853BFE">
      <w:pPr>
        <w:pStyle w:val="AllowPageBreak"/>
      </w:pPr>
    </w:p>
    <w:p w:rsidR="00000000" w:rsidRPr="00853BFE" w:rsidP="00853BFE">
      <w:pPr>
        <w:pStyle w:val="Heading1"/>
      </w:pPr>
      <w:bookmarkStart w:id="2" w:name="O_207947"/>
      <w:bookmarkEnd w:id="2"/>
      <w:r w:rsidRPr="00853BFE">
        <w:t>Unit Descriptor</w:t>
      </w:r>
    </w:p>
    <w:tbl>
      <w:tblPr>
        <w:tblW w:w="0" w:type="auto"/>
        <w:tblLayout w:type="fixed"/>
        <w:tblCellMar>
          <w:left w:w="62" w:type="dxa"/>
          <w:right w:w="62" w:type="dxa"/>
        </w:tblCellMar>
        <w:tblLook w:val="0000"/>
      </w:tblPr>
      <w:tblGrid>
        <w:gridCol w:w="2642"/>
        <w:gridCol w:w="5880"/>
      </w:tblGrid>
      <w:tr w:rsidTr="00810917">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This unit defines the competency required for ensuring information assets are protected from improper a</w:t>
            </w:r>
            <w:r w:rsidRPr="00853BFE">
              <w:t>ccess and appropriate actions are taken to secure assets in the event that they are threatened.</w:t>
            </w:r>
          </w:p>
          <w:p w:rsidR="00000000" w:rsidRPr="00853BFE" w:rsidP="00853BFE">
            <w:pPr>
              <w:pStyle w:val="BodyText"/>
            </w:pPr>
          </w:p>
          <w:p w:rsidR="00000000" w:rsidRPr="00853BFE" w:rsidP="00853BFE">
            <w:pPr>
              <w:pStyle w:val="BodyText"/>
            </w:pPr>
            <w:r w:rsidRPr="00853BFE">
              <w:rPr>
                <w:rStyle w:val="Emphasis"/>
              </w:rPr>
              <w:t>No licensing</w:t>
            </w:r>
            <w:r w:rsidRPr="00853BFE">
              <w:t xml:space="preserve">, </w:t>
            </w:r>
            <w:r w:rsidRPr="00853BFE">
              <w:rPr>
                <w:rStyle w:val="Emphasis"/>
              </w:rPr>
              <w:t>legislative</w:t>
            </w:r>
            <w:r w:rsidRPr="00853BFE">
              <w:t xml:space="preserve">, </w:t>
            </w:r>
            <w:r w:rsidRPr="00853BFE">
              <w:rPr>
                <w:rStyle w:val="Emphasis"/>
              </w:rPr>
              <w:t>regulatory or certification requirements apply to this unit at the time of publication</w:t>
            </w:r>
            <w:r w:rsidRPr="00853BFE">
              <w:t>.</w:t>
            </w:r>
          </w:p>
        </w:tc>
      </w:tr>
    </w:tbl>
    <w:p w:rsidR="00810917" w:rsidP="00853BFE">
      <w:pPr>
        <w:pStyle w:val="BodyText"/>
      </w:pPr>
    </w:p>
    <w:p w:rsidR="00810917" w:rsidP="00853BFE">
      <w:pPr>
        <w:pStyle w:val="BodyText"/>
      </w:pPr>
    </w:p>
    <w:p w:rsidR="00000000" w:rsidRPr="00853BFE" w:rsidP="00853BFE">
      <w:pPr>
        <w:pStyle w:val="Heading1"/>
      </w:pPr>
      <w:bookmarkStart w:id="3" w:name="O_207951"/>
      <w:bookmarkEnd w:id="3"/>
      <w:r w:rsidRPr="00853BFE">
        <w:t>Application of the Unit</w:t>
      </w:r>
    </w:p>
    <w:tbl>
      <w:tblPr>
        <w:tblW w:w="0" w:type="auto"/>
        <w:tblLayout w:type="fixed"/>
        <w:tblCellMar>
          <w:left w:w="62" w:type="dxa"/>
          <w:right w:w="62" w:type="dxa"/>
        </w:tblCellMar>
        <w:tblLook w:val="0000"/>
      </w:tblPr>
      <w:tblGrid>
        <w:gridCol w:w="2764"/>
        <w:gridCol w:w="5758"/>
      </w:tblGrid>
      <w:tr w:rsidTr="0081091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p>
        </w:tc>
      </w:tr>
    </w:tbl>
    <w:p w:rsidR="00810917" w:rsidP="00853BFE">
      <w:pPr>
        <w:pStyle w:val="BodyText"/>
      </w:pPr>
    </w:p>
    <w:p w:rsidR="00810917" w:rsidP="00853BFE">
      <w:pPr>
        <w:pStyle w:val="BodyText"/>
      </w:pPr>
    </w:p>
    <w:p w:rsidR="00000000" w:rsidRPr="00853BFE" w:rsidP="00853BFE">
      <w:pPr>
        <w:pStyle w:val="Heading1"/>
      </w:pPr>
      <w:bookmarkStart w:id="4" w:name="O_279904"/>
      <w:bookmarkEnd w:id="4"/>
      <w:r w:rsidRPr="00853BFE">
        <w:t>Licensing/Regulatory Information</w:t>
      </w:r>
    </w:p>
    <w:p w:rsidR="00000000" w:rsidRPr="00853BFE" w:rsidP="00853BFE">
      <w:pPr>
        <w:pStyle w:val="BodyText"/>
      </w:pPr>
      <w:r w:rsidRPr="00853BFE">
        <w:t>Refer to Unit Descriptor</w:t>
      </w:r>
    </w:p>
    <w:p w:rsidR="00000000" w:rsidRPr="00853BFE" w:rsidP="00853BFE">
      <w:pPr>
        <w:pStyle w:val="AllowPageBreak"/>
      </w:pPr>
    </w:p>
    <w:p w:rsidR="00000000" w:rsidRPr="00853BFE" w:rsidP="00853BFE">
      <w:pPr>
        <w:pStyle w:val="Heading1"/>
      </w:pPr>
      <w:bookmarkStart w:id="5" w:name="O_207949"/>
      <w:bookmarkEnd w:id="5"/>
      <w:r w:rsidRPr="00853BFE">
        <w:t>Pre-Requisites</w:t>
      </w:r>
    </w:p>
    <w:tbl>
      <w:tblPr>
        <w:tblW w:w="0" w:type="auto"/>
        <w:tblLayout w:type="fixed"/>
        <w:tblCellMar>
          <w:left w:w="62" w:type="dxa"/>
          <w:right w:w="62" w:type="dxa"/>
        </w:tblCellMar>
        <w:tblLook w:val="0000"/>
      </w:tblPr>
      <w:tblGrid>
        <w:gridCol w:w="2728"/>
        <w:gridCol w:w="2085"/>
        <w:gridCol w:w="3709"/>
      </w:tblGrid>
      <w:tr w:rsidTr="00810917">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Prerequisite units</w:t>
            </w:r>
          </w:p>
        </w:tc>
        <w:tc>
          <w:tcPr>
            <w:tcW w:w="57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p>
        </w:tc>
      </w:tr>
      <w:tr w:rsidTr="00810917">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t>ICAU2231B</w:t>
            </w:r>
          </w:p>
        </w:tc>
        <w:tc>
          <w:tcPr>
            <w:tcW w:w="3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t>Use a computer operating system</w:t>
            </w:r>
          </w:p>
        </w:tc>
      </w:tr>
      <w:tr w:rsidTr="00810917">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p>
        </w:tc>
      </w:tr>
    </w:tbl>
    <w:p w:rsidR="00810917" w:rsidP="00853BFE">
      <w:pPr>
        <w:pStyle w:val="BodyText"/>
      </w:pPr>
    </w:p>
    <w:p w:rsidR="00810917" w:rsidP="00853BFE">
      <w:pPr>
        <w:pStyle w:val="BodyText"/>
      </w:pPr>
    </w:p>
    <w:p w:rsidR="00000000" w:rsidRPr="00853BFE" w:rsidP="00853BFE">
      <w:pPr>
        <w:pStyle w:val="Heading1"/>
      </w:pPr>
      <w:bookmarkStart w:id="6" w:name="O_207948"/>
      <w:bookmarkEnd w:id="6"/>
      <w:r w:rsidRPr="00853BFE">
        <w:t>Employability Skills Information</w:t>
      </w:r>
    </w:p>
    <w:tbl>
      <w:tblPr>
        <w:tblW w:w="0" w:type="auto"/>
        <w:tblLayout w:type="fixed"/>
        <w:tblCellMar>
          <w:left w:w="62" w:type="dxa"/>
          <w:right w:w="62" w:type="dxa"/>
        </w:tblCellMar>
        <w:tblLook w:val="0000"/>
      </w:tblPr>
      <w:tblGrid>
        <w:gridCol w:w="2802"/>
        <w:gridCol w:w="5720"/>
      </w:tblGrid>
      <w:tr w:rsidTr="008109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This unit contains employability skills.</w:t>
            </w:r>
          </w:p>
        </w:tc>
      </w:tr>
    </w:tbl>
    <w:p w:rsidR="00810917" w:rsidP="00853BFE">
      <w:pPr>
        <w:pStyle w:val="BodyText"/>
      </w:pPr>
    </w:p>
    <w:p w:rsidR="00810917" w:rsidP="00853BFE">
      <w:pPr>
        <w:pStyle w:val="BodyText"/>
      </w:pPr>
    </w:p>
    <w:p w:rsidR="00000000" w:rsidRPr="00853BFE" w:rsidP="00853BFE">
      <w:pPr>
        <w:pStyle w:val="Heading1"/>
      </w:pPr>
      <w:bookmarkStart w:id="7" w:name="O_289690"/>
      <w:bookmarkEnd w:id="7"/>
      <w:r w:rsidRPr="00853BFE">
        <w:t>Elements and Performance Criteria Pre-Content</w:t>
      </w:r>
    </w:p>
    <w:tbl>
      <w:tblPr>
        <w:tblW w:w="0" w:type="auto"/>
        <w:tblLayout w:type="fixed"/>
        <w:tblCellMar>
          <w:left w:w="62" w:type="dxa"/>
          <w:right w:w="62" w:type="dxa"/>
        </w:tblCellMar>
        <w:tblLook w:val="0000"/>
      </w:tblPr>
      <w:tblGrid>
        <w:gridCol w:w="2553"/>
        <w:gridCol w:w="5969"/>
      </w:tblGrid>
      <w:tr w:rsidTr="0081091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Performance criteria describe the performance needed to demonstrate achievement of the element. Where bold italicised text is used, further information is detailed in the required skills and knowledge section and the range statement. Assessment of performa</w:t>
            </w:r>
            <w:r w:rsidRPr="00853BFE">
              <w:t>nce is to be consistent with the evidence guide.</w:t>
            </w:r>
          </w:p>
        </w:tc>
      </w:tr>
    </w:tbl>
    <w:p w:rsidR="00000000" w:rsidRPr="00853BFE" w:rsidP="00853BFE">
      <w:pPr>
        <w:pStyle w:val="BodyText"/>
      </w:pPr>
    </w:p>
    <w:p w:rsidR="00000000" w:rsidRPr="00853BFE" w:rsidP="00853BFE">
      <w:pPr>
        <w:pStyle w:val="AllowPageBreak"/>
      </w:pPr>
    </w:p>
    <w:p w:rsidR="00000000" w:rsidRPr="00853BFE" w:rsidP="00853BFE">
      <w:pPr>
        <w:pStyle w:val="Heading1"/>
      </w:pPr>
      <w:bookmarkStart w:id="8" w:name="O_236357"/>
      <w:bookmarkEnd w:id="8"/>
      <w:r w:rsidRPr="00853BFE">
        <w:t>Elements and Performance Criteria</w:t>
      </w:r>
    </w:p>
    <w:tbl>
      <w:tblPr>
        <w:tblW w:w="0" w:type="auto"/>
        <w:tblLayout w:type="fixed"/>
        <w:tblCellMar>
          <w:left w:w="62" w:type="dxa"/>
          <w:right w:w="62" w:type="dxa"/>
        </w:tblCellMar>
        <w:tblLook w:val="0000"/>
      </w:tblPr>
      <w:tblGrid>
        <w:gridCol w:w="2553"/>
        <w:gridCol w:w="5969"/>
      </w:tblGrid>
      <w:tr w:rsidTr="0081091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PERFORMANCE CRITERIA</w:t>
            </w:r>
          </w:p>
        </w:tc>
      </w:tr>
      <w:tr w:rsidTr="0081091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List"/>
              <w:rPr>
                <w:lang w:val="en-NZ"/>
              </w:rPr>
            </w:pPr>
            <w:r w:rsidRPr="00853BFE">
              <w:t>1.</w:t>
            </w:r>
            <w:r w:rsidRPr="00853BFE">
              <w:tab/>
              <w:t>Identify assets and threats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2"/>
            </w:pPr>
            <w:r w:rsidRPr="00853BFE">
              <w:t>1.1.</w:t>
            </w:r>
            <w:r w:rsidRPr="00853BFE">
              <w:tab/>
              <w:t xml:space="preserve">Identify types of </w:t>
            </w:r>
            <w:r w:rsidRPr="00853BFE">
              <w:rPr>
                <w:rStyle w:val="BoldandItalics"/>
              </w:rPr>
              <w:t>information assets</w:t>
            </w:r>
            <w:r w:rsidRPr="00853BFE">
              <w:t xml:space="preserve"> in the </w:t>
            </w:r>
            <w:r w:rsidRPr="00853BFE">
              <w:rPr>
                <w:rStyle w:val="BoldandItalics"/>
              </w:rPr>
              <w:t>organisation</w:t>
            </w:r>
          </w:p>
          <w:p w:rsidR="00000000" w:rsidRPr="00853BFE" w:rsidP="00853BFE">
            <w:pPr>
              <w:pStyle w:val="List2"/>
            </w:pPr>
            <w:r w:rsidRPr="00853BFE">
              <w:t>1.2.</w:t>
            </w:r>
            <w:r w:rsidRPr="00853BFE">
              <w:tab/>
            </w:r>
            <w:r w:rsidRPr="00853BFE">
              <w:t>Identify mechanisms by which information assets are accessed, transmitted and stored</w:t>
            </w:r>
          </w:p>
          <w:p w:rsidR="00000000" w:rsidP="00853BFE">
            <w:pPr>
              <w:pStyle w:val="List2"/>
              <w:rPr>
                <w:lang w:val="en-NZ"/>
              </w:rPr>
            </w:pPr>
            <w:r w:rsidRPr="00853BFE">
              <w:t>1.3.</w:t>
            </w:r>
            <w:r w:rsidRPr="00853BFE">
              <w:tab/>
              <w:t xml:space="preserve">Establish nature of threats to information assets and determine the </w:t>
            </w:r>
            <w:r w:rsidRPr="00853BFE">
              <w:rPr>
                <w:rStyle w:val="BoldandItalics"/>
              </w:rPr>
              <w:t>impact</w:t>
            </w:r>
            <w:r w:rsidRPr="00853BFE">
              <w:t xml:space="preserve"> that </w:t>
            </w:r>
            <w:r w:rsidRPr="00853BFE">
              <w:rPr>
                <w:rStyle w:val="BoldandItalics"/>
              </w:rPr>
              <w:t>loss or damage</w:t>
            </w:r>
            <w:r w:rsidRPr="00853BFE">
              <w:t xml:space="preserve"> may have to the organisation</w:t>
            </w:r>
          </w:p>
        </w:tc>
      </w:tr>
      <w:tr w:rsidTr="0081091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List"/>
              <w:rPr>
                <w:lang w:val="en-NZ"/>
              </w:rPr>
            </w:pPr>
            <w:r w:rsidRPr="00853BFE">
              <w:t>2.</w:t>
            </w:r>
            <w:r w:rsidRPr="00853BFE">
              <w:tab/>
              <w:t>Secure assets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2"/>
            </w:pPr>
            <w:r w:rsidRPr="00853BFE">
              <w:t>2.1.</w:t>
            </w:r>
            <w:r w:rsidRPr="00853BFE">
              <w:tab/>
              <w:t>Identify the action</w:t>
            </w:r>
            <w:r w:rsidRPr="00853BFE">
              <w:t>s, mechanisms and strategies to protect information assets</w:t>
            </w:r>
          </w:p>
          <w:p w:rsidR="00000000" w:rsidP="00853BFE">
            <w:pPr>
              <w:pStyle w:val="List2"/>
              <w:rPr>
                <w:lang w:val="en-NZ"/>
              </w:rPr>
            </w:pPr>
            <w:r w:rsidRPr="00853BFE">
              <w:t>2.2.</w:t>
            </w:r>
            <w:r w:rsidRPr="00853BFE">
              <w:tab/>
            </w:r>
            <w:r w:rsidRPr="00853BFE">
              <w:rPr>
                <w:rStyle w:val="BoldandItalics"/>
              </w:rPr>
              <w:t>Secure</w:t>
            </w:r>
            <w:r w:rsidRPr="00853BFE">
              <w:t xml:space="preserve"> assets within scope of authority and report these issues </w:t>
            </w:r>
            <w:r w:rsidRPr="00853BFE">
              <w:rPr>
                <w:rStyle w:val="BoldandItalics"/>
              </w:rPr>
              <w:t>to appropriate person</w:t>
            </w:r>
            <w:r w:rsidRPr="00853BFE">
              <w:t xml:space="preserve"> and other issues where it is outside scope of authority</w:t>
            </w:r>
          </w:p>
        </w:tc>
      </w:tr>
      <w:tr w:rsidTr="0081091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List"/>
              <w:rPr>
                <w:lang w:val="en-NZ"/>
              </w:rPr>
            </w:pPr>
            <w:r w:rsidRPr="00853BFE">
              <w:t>3.</w:t>
            </w:r>
            <w:r w:rsidRPr="00853BFE">
              <w:tab/>
              <w:t>Mitigate or prevent damage to assets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2"/>
            </w:pPr>
            <w:r w:rsidRPr="00853BFE">
              <w:t>3.1.</w:t>
            </w:r>
            <w:r w:rsidRPr="00853BFE">
              <w:tab/>
              <w:t>Iden</w:t>
            </w:r>
            <w:r w:rsidRPr="00853BFE">
              <w:t>tify signs and evidence that information assets are threatened or undergoing loss or damage</w:t>
            </w:r>
          </w:p>
          <w:p w:rsidR="00000000" w:rsidRPr="00853BFE" w:rsidP="00853BFE">
            <w:pPr>
              <w:pStyle w:val="List2"/>
            </w:pPr>
            <w:r w:rsidRPr="00853BFE">
              <w:t>3.2.</w:t>
            </w:r>
            <w:r w:rsidRPr="00853BFE">
              <w:tab/>
              <w:t xml:space="preserve">Provide </w:t>
            </w:r>
            <w:r w:rsidRPr="00853BFE">
              <w:rPr>
                <w:rStyle w:val="BoldandItalics"/>
              </w:rPr>
              <w:t>first level response</w:t>
            </w:r>
            <w:r w:rsidRPr="00853BFE">
              <w:t xml:space="preserve"> to reduce impacts, mitigate damage and protect evidence</w:t>
            </w:r>
          </w:p>
          <w:p w:rsidR="00000000" w:rsidRPr="00853BFE" w:rsidP="00853BFE">
            <w:pPr>
              <w:pStyle w:val="List2"/>
            </w:pPr>
            <w:r w:rsidRPr="00853BFE">
              <w:t>3.3.</w:t>
            </w:r>
            <w:r w:rsidRPr="00853BFE">
              <w:tab/>
              <w:t>Report incident, effects and actions to appropriate person</w:t>
            </w:r>
          </w:p>
        </w:tc>
      </w:tr>
    </w:tbl>
    <w:p w:rsidR="00810917" w:rsidP="00853BFE">
      <w:pPr>
        <w:pStyle w:val="BodyText"/>
      </w:pPr>
    </w:p>
    <w:p w:rsidR="00810917" w:rsidP="00853BFE">
      <w:pPr>
        <w:pStyle w:val="BodyText"/>
      </w:pPr>
    </w:p>
    <w:p w:rsidR="00000000" w:rsidRPr="00853BFE" w:rsidP="00853BFE">
      <w:pPr>
        <w:pStyle w:val="Heading1"/>
      </w:pPr>
      <w:bookmarkStart w:id="9" w:name="O_260307"/>
      <w:bookmarkEnd w:id="9"/>
      <w:r w:rsidRPr="00853BFE">
        <w:t>Required Skills and Knowledge</w:t>
      </w:r>
    </w:p>
    <w:tbl>
      <w:tblPr>
        <w:tblW w:w="0" w:type="auto"/>
        <w:tblLayout w:type="fixed"/>
        <w:tblCellMar>
          <w:left w:w="62" w:type="dxa"/>
          <w:right w:w="62" w:type="dxa"/>
        </w:tblCellMar>
        <w:tblLook w:val="0000"/>
      </w:tblPr>
      <w:tblGrid>
        <w:gridCol w:w="8522"/>
      </w:tblGrid>
      <w:tr w:rsidTr="008109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REQUIRED SKILLS AND KNOWLEDGE</w:t>
            </w:r>
          </w:p>
        </w:tc>
      </w:tr>
      <w:tr w:rsidTr="008109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t>This section describes the skills and knowledge required for this unit.</w:t>
            </w:r>
          </w:p>
        </w:tc>
      </w:tr>
      <w:tr w:rsidTr="00810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Required skills</w:t>
            </w:r>
          </w:p>
        </w:tc>
      </w:tr>
      <w:tr w:rsidTr="00810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Basic knowledge of Information assets</w:t>
            </w:r>
          </w:p>
          <w:p w:rsidR="00000000" w:rsidRPr="00853BFE" w:rsidP="00853BFE">
            <w:pPr>
              <w:pStyle w:val="ListBullet"/>
            </w:pPr>
            <w:r w:rsidRPr="00853BFE">
              <w:t>Broad general knowledge of operating systems supported by the organisation</w:t>
            </w:r>
          </w:p>
          <w:p w:rsidR="00000000" w:rsidRPr="00853BFE" w:rsidP="00853BFE">
            <w:pPr>
              <w:pStyle w:val="ListBullet"/>
            </w:pPr>
            <w:r w:rsidRPr="00853BFE">
              <w:t>Broad general knowledge of computer hardware</w:t>
            </w:r>
          </w:p>
          <w:p w:rsidR="00000000" w:rsidRPr="00853BFE" w:rsidP="00853BFE">
            <w:pPr>
              <w:pStyle w:val="ListBullet"/>
            </w:pPr>
            <w:r w:rsidRPr="00853BFE">
              <w:t>Basic knowledge types protective applications used against viruses and spam and other threats</w:t>
            </w:r>
          </w:p>
          <w:p w:rsidR="00000000" w:rsidRPr="00853BFE" w:rsidP="00853BFE">
            <w:pPr>
              <w:pStyle w:val="ListBullet"/>
            </w:pPr>
            <w:r w:rsidRPr="00853BFE">
              <w:t xml:space="preserve">Interaction between relevant hardware and </w:t>
            </w:r>
            <w:r w:rsidRPr="00853BFE">
              <w:t>software products and communication devices</w:t>
            </w:r>
          </w:p>
          <w:p w:rsidR="00000000" w:rsidP="00853BFE">
            <w:pPr>
              <w:pStyle w:val="ListBullet"/>
              <w:rPr>
                <w:lang w:val="en-NZ"/>
              </w:rPr>
            </w:pPr>
            <w:r w:rsidRPr="00853BFE">
              <w:t xml:space="preserve">Broad knowledge of the client business domain </w:t>
            </w:r>
          </w:p>
        </w:tc>
      </w:tr>
      <w:tr w:rsidTr="00810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Required knowledge</w:t>
            </w:r>
          </w:p>
        </w:tc>
      </w:tr>
      <w:tr w:rsidTr="008109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Identification of key sources of information assets</w:t>
            </w:r>
          </w:p>
          <w:p w:rsidR="00000000" w:rsidRPr="00853BFE" w:rsidP="00853BFE">
            <w:pPr>
              <w:pStyle w:val="ListBullet"/>
            </w:pPr>
            <w:r w:rsidRPr="00853BFE">
              <w:t>Decision making in a limited range of options</w:t>
            </w:r>
          </w:p>
          <w:p w:rsidR="00000000" w:rsidRPr="00853BFE" w:rsidP="00853BFE">
            <w:pPr>
              <w:pStyle w:val="ListBullet"/>
            </w:pPr>
            <w:r w:rsidRPr="00853BFE">
              <w:t xml:space="preserve">Problem solving of known problems in routine </w:t>
            </w:r>
            <w:r w:rsidRPr="00853BFE">
              <w:t>procedures</w:t>
            </w:r>
          </w:p>
          <w:p w:rsidR="00000000" w:rsidRPr="00853BFE" w:rsidP="00853BFE">
            <w:pPr>
              <w:pStyle w:val="ListBullet"/>
            </w:pPr>
            <w:r w:rsidRPr="00853BFE">
              <w:t>Plain English literacy and communication skills in relation to the presentation of information</w:t>
            </w:r>
          </w:p>
          <w:p w:rsidR="00000000" w:rsidRPr="00853BFE" w:rsidP="00853BFE">
            <w:pPr>
              <w:pStyle w:val="ListBullet"/>
            </w:pPr>
            <w:r w:rsidRPr="00853BFE">
              <w:t>Basic skills in computer operation and software application operation</w:t>
            </w:r>
          </w:p>
          <w:p w:rsidR="00000000" w:rsidRPr="00853BFE" w:rsidP="00853BFE">
            <w:pPr>
              <w:pStyle w:val="ListBullet"/>
            </w:pPr>
            <w:r w:rsidRPr="00853BFE">
              <w:t>Ability to install and/or activate system filtering and security settings</w:t>
            </w:r>
          </w:p>
        </w:tc>
      </w:tr>
    </w:tbl>
    <w:p w:rsidR="00810917" w:rsidP="00853BFE">
      <w:pPr>
        <w:pStyle w:val="BodyText"/>
      </w:pPr>
    </w:p>
    <w:p w:rsidR="00810917" w:rsidP="00853BFE">
      <w:pPr>
        <w:pStyle w:val="BodyText"/>
      </w:pPr>
    </w:p>
    <w:p w:rsidR="00000000" w:rsidRPr="00853BFE" w:rsidP="00853BFE">
      <w:pPr>
        <w:pStyle w:val="AllowPageBreak"/>
      </w:pPr>
    </w:p>
    <w:p w:rsidR="00000000" w:rsidRPr="00853BFE" w:rsidP="00853BFE">
      <w:pPr>
        <w:pStyle w:val="Heading1"/>
      </w:pPr>
      <w:bookmarkStart w:id="10" w:name="O_244341"/>
      <w:bookmarkEnd w:id="10"/>
      <w:r w:rsidRPr="00853BFE">
        <w:t>Evidence Guide</w:t>
      </w:r>
    </w:p>
    <w:tbl>
      <w:tblPr>
        <w:tblW w:w="9570" w:type="dxa"/>
        <w:tblLayout w:type="fixed"/>
        <w:tblCellMar>
          <w:left w:w="62" w:type="dxa"/>
          <w:right w:w="62" w:type="dxa"/>
        </w:tblCellMar>
        <w:tblLook w:val="0000"/>
      </w:tblPr>
      <w:tblGrid>
        <w:gridCol w:w="3908"/>
        <w:gridCol w:w="5662"/>
      </w:tblGrid>
      <w:tr w:rsidTr="008109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EVIDENCE GUIDE</w:t>
            </w:r>
          </w:p>
        </w:tc>
      </w:tr>
      <w:tr w:rsidTr="008109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t xml:space="preserve">The evidence guide provides advice on assessment and must be read in conjunction with the performance criteria, required skills and knowledge, </w:t>
            </w:r>
            <w:r w:rsidRPr="00853BFE">
              <w:t>range statement and the Assessment Guidelines for the Training Package.</w:t>
            </w:r>
          </w:p>
        </w:tc>
      </w:tr>
      <w:tr w:rsidTr="00810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p>
        </w:tc>
      </w:tr>
      <w:tr w:rsidTr="00810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Evidence of the following is essential:</w:t>
            </w:r>
          </w:p>
          <w:p w:rsidR="00000000" w:rsidRPr="00853BFE" w:rsidP="00853BFE">
            <w:pPr>
              <w:pStyle w:val="ListBullet"/>
            </w:pPr>
            <w:r w:rsidRPr="00853BFE">
              <w:t>Assessment must confirm</w:t>
            </w:r>
            <w:r w:rsidRPr="00853BFE">
              <w:t xml:space="preserve"> the ability to conduct research and discuss various security issues relating to Information assets.</w:t>
            </w:r>
          </w:p>
          <w:p w:rsidR="00000000" w:rsidP="00853BFE">
            <w:pPr>
              <w:pStyle w:val="ListBullet"/>
              <w:rPr>
                <w:lang w:val="en-NZ"/>
              </w:rPr>
            </w:pPr>
            <w:r w:rsidRPr="00853BFE">
              <w:t>Assessment must confirm the ability to examine and discuss examples of different actions using case studies</w:t>
            </w:r>
          </w:p>
        </w:tc>
      </w:tr>
      <w:tr w:rsidTr="00810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Threats to information assets is ever present and an appropriate understanding of how these assets should be protected and the response and actions in the event of an attack, loss or damaging event is import</w:t>
            </w:r>
            <w:r w:rsidRPr="00853BFE">
              <w:t>ant for every individual in the workplace.</w:t>
            </w:r>
          </w:p>
          <w:p w:rsidR="00000000" w:rsidRPr="00853BFE" w:rsidP="00853BFE">
            <w:pPr>
              <w:pStyle w:val="BodyText"/>
            </w:pPr>
          </w:p>
          <w:p w:rsidR="00000000" w:rsidRPr="00853BFE" w:rsidP="00853BFE">
            <w:pPr>
              <w:pStyle w:val="BodyText"/>
            </w:pPr>
            <w:r w:rsidRPr="00853BFE">
              <w:t>The breadth, depth and complexity of knowledge and skills in this competency would prepare a person to perform in a range of varied activities or knowledge applications where there is a clearly defined range of c</w:t>
            </w:r>
            <w:r w:rsidRPr="00853BFE">
              <w:t>ontexts in which the choice of actions required is usually clear. There would generally be limited complexity in the range of operations to be applied.</w:t>
            </w:r>
          </w:p>
          <w:p w:rsidR="00000000" w:rsidRPr="00853BFE" w:rsidP="00853BFE">
            <w:pPr>
              <w:pStyle w:val="BodyText"/>
            </w:pPr>
          </w:p>
          <w:p w:rsidR="00000000" w:rsidRPr="00853BFE" w:rsidP="00853BFE">
            <w:pPr>
              <w:pStyle w:val="BodyText"/>
            </w:pPr>
            <w:r w:rsidRPr="00853BFE">
              <w:t>Performance of a prescribed range of functions involving known routines and procedures and some account</w:t>
            </w:r>
            <w:r w:rsidRPr="00853BFE">
              <w:t>ability for the quality of outcomes would be characteristic.</w:t>
            </w:r>
          </w:p>
          <w:p w:rsidR="00000000" w:rsidRPr="00853BFE" w:rsidP="00853BFE">
            <w:pPr>
              <w:pStyle w:val="BodyText"/>
            </w:pPr>
          </w:p>
          <w:p w:rsidR="00000000" w:rsidRPr="00853BFE" w:rsidP="00853BFE">
            <w:pPr>
              <w:pStyle w:val="BodyText"/>
            </w:pPr>
            <w:r w:rsidRPr="00853BFE">
              <w:t>Applications may include some complex or non-routine activities involving individual responsibility or autonomy and/or collaboration with others as part of a group or team.</w:t>
            </w:r>
          </w:p>
          <w:p w:rsidR="00000000" w:rsidRPr="00853BFE" w:rsidP="00853BFE">
            <w:pPr>
              <w:pStyle w:val="BodyText"/>
            </w:pPr>
          </w:p>
          <w:p w:rsidR="00000000" w:rsidRPr="00853BFE" w:rsidP="00853BFE">
            <w:pPr>
              <w:pStyle w:val="BodyText"/>
            </w:pPr>
            <w:r w:rsidRPr="00853BFE">
              <w:t xml:space="preserve">To demonstrate this </w:t>
            </w:r>
            <w:r w:rsidRPr="00853BFE">
              <w:t>unit of competency the learner will require access to:</w:t>
            </w:r>
          </w:p>
          <w:p w:rsidR="00000000" w:rsidRPr="00853BFE" w:rsidP="00853BFE">
            <w:pPr>
              <w:pStyle w:val="ListBullet"/>
            </w:pPr>
            <w:r w:rsidRPr="00853BFE">
              <w:t>The organisation's applications needs and information types</w:t>
            </w:r>
          </w:p>
          <w:p w:rsidR="00000000" w:rsidRPr="00853BFE" w:rsidP="00853BFE">
            <w:pPr>
              <w:pStyle w:val="ListBullet"/>
            </w:pPr>
            <w:r w:rsidRPr="00853BFE">
              <w:t>Appropriate software systems</w:t>
            </w:r>
          </w:p>
          <w:p w:rsidR="00000000" w:rsidP="00853BFE">
            <w:pPr>
              <w:pStyle w:val="ListBullet"/>
              <w:rPr>
                <w:lang w:val="en-NZ"/>
              </w:rPr>
            </w:pPr>
            <w:r w:rsidRPr="00853BFE">
              <w:t>Computer hardware and office environments representative of a range of workplaces</w:t>
            </w:r>
          </w:p>
        </w:tc>
      </w:tr>
      <w:tr w:rsidTr="00810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 xml:space="preserve">The purpose of this unit is to define the standard of performance to be achieved in the workplace. </w:t>
            </w:r>
          </w:p>
          <w:p w:rsidR="00000000" w:rsidRPr="00853BFE" w:rsidP="00853BFE">
            <w:pPr>
              <w:pStyle w:val="BodyText"/>
            </w:pPr>
          </w:p>
          <w:p w:rsidR="00000000" w:rsidRPr="00853BFE" w:rsidP="00853BFE">
            <w:pPr>
              <w:pStyle w:val="BodyText"/>
            </w:pPr>
            <w:r w:rsidRPr="00853BFE">
              <w:t>In undertaking training and assessment activities related to this unit, consideration should be given to the implementation of appropriate diversity and ac</w:t>
            </w:r>
            <w:r w:rsidRPr="00853BFE">
              <w:t xml:space="preserve">cessibility practices in order to accommodate people who may have special needs. </w:t>
            </w:r>
          </w:p>
          <w:p w:rsidR="00000000" w:rsidRPr="00853BFE" w:rsidP="00853BFE">
            <w:pPr>
              <w:pStyle w:val="BodyText"/>
            </w:pPr>
          </w:p>
          <w:p w:rsidR="00000000" w:rsidRPr="00853BFE" w:rsidP="00853BFE">
            <w:pPr>
              <w:pStyle w:val="BodyText"/>
            </w:pPr>
            <w:r w:rsidRPr="00853BFE">
              <w:t>Additional guidance on these and related matters is provided in ICA05 Section 1.</w:t>
            </w:r>
          </w:p>
          <w:p w:rsidR="00000000" w:rsidRPr="00853BFE" w:rsidP="00853BFE">
            <w:pPr>
              <w:pStyle w:val="BodyText"/>
            </w:pPr>
          </w:p>
          <w:p w:rsidR="00000000" w:rsidRPr="00853BFE" w:rsidP="00853BFE">
            <w:pPr>
              <w:pStyle w:val="BodyText"/>
            </w:pPr>
            <w:r w:rsidRPr="00853BFE">
              <w:t xml:space="preserve">The following assessment method is appropriate for this unit: </w:t>
            </w:r>
          </w:p>
          <w:p w:rsidR="00000000" w:rsidRPr="00853BFE" w:rsidP="00853BFE">
            <w:pPr>
              <w:pStyle w:val="BodyText"/>
            </w:pPr>
          </w:p>
          <w:p w:rsidR="00000000" w:rsidRPr="00853BFE" w:rsidP="00853BFE">
            <w:pPr>
              <w:pStyle w:val="ListBullet"/>
            </w:pPr>
            <w:r w:rsidRPr="00853BFE">
              <w:t>Assessment of this unit of</w:t>
            </w:r>
            <w:r w:rsidRPr="00853BFE">
              <w:t xml:space="preserve"> Competency will usually include observation of real or simulated work processes and procedures, quality projects, questioning on underpinning knowledge and skills. This competency can be assessed in the workplace or in a simulated environment. Simulated a</w:t>
            </w:r>
            <w:r w:rsidRPr="00853BFE">
              <w:t>ctivities must closely reflect the workplace to fully demonstrate Competency.</w:t>
            </w:r>
          </w:p>
          <w:p w:rsidR="00000000" w:rsidP="00853BFE">
            <w:pPr>
              <w:pStyle w:val="ListBullet"/>
              <w:rPr>
                <w:lang w:val="en-NZ"/>
              </w:rPr>
            </w:pPr>
            <w:r w:rsidRPr="00853BFE">
              <w:t>Competency in this unit needs to be assessed using summative assessment to ensure consistency of performance in a range of contexts.</w:t>
            </w:r>
          </w:p>
        </w:tc>
      </w:tr>
      <w:tr w:rsidTr="008109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Holistic</w:t>
            </w:r>
            <w:r w:rsidRPr="00853BFE">
              <w:t xml:space="preserve"> assessment with other units relevant to the industry sector, workplace and job role is recommended.</w:t>
            </w:r>
          </w:p>
          <w:p w:rsidR="00000000" w:rsidRPr="00853BFE" w:rsidP="00853BFE">
            <w:pPr>
              <w:pStyle w:val="BodyText"/>
            </w:pPr>
          </w:p>
          <w:p w:rsidR="00000000" w:rsidRPr="00853BFE" w:rsidP="00853BFE">
            <w:pPr>
              <w:pStyle w:val="BodyText"/>
            </w:pPr>
            <w:r w:rsidRPr="00853BFE">
              <w:t>An individual demonstrating this competency would be able to:</w:t>
            </w:r>
          </w:p>
          <w:p w:rsidR="00000000" w:rsidRPr="00853BFE" w:rsidP="00853BFE">
            <w:pPr>
              <w:pStyle w:val="ListBullet"/>
            </w:pPr>
            <w:r w:rsidRPr="00853BFE">
              <w:t>Demonstrate basic operational knowledge in a moderate range of areas</w:t>
            </w:r>
          </w:p>
          <w:p w:rsidR="00000000" w:rsidRPr="00853BFE" w:rsidP="00853BFE">
            <w:pPr>
              <w:pStyle w:val="ListBullet"/>
            </w:pPr>
            <w:r w:rsidRPr="00853BFE">
              <w:t>Apply a defined range of skills</w:t>
            </w:r>
          </w:p>
          <w:p w:rsidR="00000000" w:rsidRPr="00853BFE" w:rsidP="00853BFE">
            <w:pPr>
              <w:pStyle w:val="ListBullet"/>
            </w:pPr>
            <w:r w:rsidRPr="00853BFE">
              <w:t>Apply known solutions to a limited range of predictable problems</w:t>
            </w:r>
          </w:p>
          <w:p w:rsidR="00000000" w:rsidRPr="00853BFE" w:rsidP="00853BFE">
            <w:pPr>
              <w:pStyle w:val="ListBullet"/>
            </w:pPr>
            <w:r w:rsidRPr="00853BFE">
              <w:t>Perform a range of tasks where choice between a limited range of options is required</w:t>
            </w:r>
          </w:p>
          <w:p w:rsidR="00000000" w:rsidRPr="00853BFE" w:rsidP="00853BFE">
            <w:pPr>
              <w:pStyle w:val="ListBullet"/>
            </w:pPr>
            <w:r w:rsidRPr="00853BFE">
              <w:t>Assess and record information from varied sources</w:t>
            </w:r>
          </w:p>
          <w:p w:rsidR="00000000" w:rsidRPr="00853BFE" w:rsidP="00853BFE">
            <w:pPr>
              <w:pStyle w:val="ListBullet"/>
            </w:pPr>
            <w:r w:rsidRPr="00853BFE">
              <w:t>Take limited responsibil</w:t>
            </w:r>
            <w:r w:rsidRPr="00853BFE">
              <w:t>ity for own outputs in work and learning</w:t>
            </w:r>
          </w:p>
          <w:p w:rsidR="00000000" w:rsidRPr="00853BFE" w:rsidP="00853BFE">
            <w:pPr>
              <w:pStyle w:val="ListBullet"/>
            </w:pPr>
            <w:r w:rsidRPr="00853BFE">
              <w:t>Maintain knowledge of industry products and services</w:t>
            </w:r>
          </w:p>
        </w:tc>
      </w:tr>
    </w:tbl>
    <w:p w:rsidR="00810917" w:rsidP="00853BFE">
      <w:pPr>
        <w:pStyle w:val="BodyText"/>
      </w:pPr>
    </w:p>
    <w:p w:rsidR="00810917" w:rsidP="00853BFE">
      <w:pPr>
        <w:pStyle w:val="BodyText"/>
      </w:pPr>
    </w:p>
    <w:p w:rsidR="00000000" w:rsidRPr="00853BFE" w:rsidP="00853BFE">
      <w:pPr>
        <w:pStyle w:val="Heading1"/>
      </w:pPr>
      <w:bookmarkStart w:id="11" w:name="O_252324"/>
      <w:bookmarkEnd w:id="11"/>
      <w:r w:rsidRPr="00853BFE">
        <w:t>Range Statement</w:t>
      </w:r>
    </w:p>
    <w:tbl>
      <w:tblPr>
        <w:tblW w:w="0" w:type="auto"/>
        <w:tblLayout w:type="fixed"/>
        <w:tblCellMar>
          <w:left w:w="62" w:type="dxa"/>
          <w:right w:w="62" w:type="dxa"/>
        </w:tblCellMar>
        <w:tblLook w:val="0000"/>
      </w:tblPr>
      <w:tblGrid>
        <w:gridCol w:w="3506"/>
        <w:gridCol w:w="5016"/>
      </w:tblGrid>
      <w:tr w:rsidTr="008109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RANGE STATEMENT</w:t>
            </w:r>
          </w:p>
        </w:tc>
      </w:tr>
      <w:tr w:rsidTr="008109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t>The range statement relates to the unit of competency as a whole. It allows for different work environments and situations that may affect performance. Bold italicised wording, if used in the performance criteria, is detailed below. Essential operating con</w:t>
            </w:r>
            <w:r w:rsidRPr="00853BFE">
              <w:t>ditions that may be present with training and assessment (depending on the work situation, needs of the candidate, accessibility of the item, and local industry and regional contexts) may also be included.</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Information assets</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forms</w:t>
            </w:r>
          </w:p>
          <w:p w:rsidR="00000000" w:rsidRPr="00853BFE" w:rsidP="00853BFE">
            <w:pPr>
              <w:pStyle w:val="ListBullet"/>
            </w:pPr>
            <w:r w:rsidRPr="00853BFE">
              <w:t>procedures</w:t>
            </w:r>
          </w:p>
          <w:p w:rsidR="00000000" w:rsidRPr="00853BFE" w:rsidP="00853BFE">
            <w:pPr>
              <w:pStyle w:val="ListBullet"/>
            </w:pPr>
            <w:r w:rsidRPr="00853BFE">
              <w:t>reports</w:t>
            </w:r>
          </w:p>
          <w:p w:rsidR="00000000" w:rsidRPr="00853BFE" w:rsidP="00853BFE">
            <w:pPr>
              <w:pStyle w:val="ListBullet"/>
            </w:pPr>
            <w:r w:rsidRPr="00853BFE">
              <w:t>files</w:t>
            </w:r>
          </w:p>
          <w:p w:rsidR="00000000" w:rsidRPr="00853BFE" w:rsidP="00853BFE">
            <w:pPr>
              <w:pStyle w:val="ListBullet"/>
            </w:pPr>
            <w:r w:rsidRPr="00853BFE">
              <w:t>online or printed data and information</w:t>
            </w:r>
          </w:p>
          <w:p w:rsidR="00000000" w:rsidRPr="00853BFE" w:rsidP="00853BFE">
            <w:pPr>
              <w:pStyle w:val="ListBullet"/>
            </w:pPr>
            <w:r w:rsidRPr="00853BFE">
              <w:t>passkeys or passwords</w:t>
            </w:r>
          </w:p>
          <w:p w:rsidR="00000000" w:rsidRPr="00853BFE" w:rsidP="00853BFE">
            <w:pPr>
              <w:pStyle w:val="ListBullet"/>
            </w:pPr>
            <w:r w:rsidRPr="00853BFE">
              <w:t>programs or information channels</w:t>
            </w:r>
          </w:p>
          <w:p w:rsidR="00000000" w:rsidP="00853BFE">
            <w:pPr>
              <w:pStyle w:val="ListBullet"/>
              <w:rPr>
                <w:lang w:val="en-NZ"/>
              </w:rPr>
            </w:pPr>
            <w:r w:rsidRPr="00853BFE">
              <w:t>equipment</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Organisation</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individuals inside and outside the business</w:t>
            </w:r>
          </w:p>
          <w:p w:rsidR="00000000" w:rsidRPr="00853BFE" w:rsidP="00853BFE">
            <w:pPr>
              <w:pStyle w:val="ListBullet"/>
            </w:pPr>
            <w:r w:rsidRPr="00853BFE">
              <w:t>departments</w:t>
            </w:r>
          </w:p>
          <w:p w:rsidR="00000000" w:rsidRPr="00853BFE" w:rsidP="00853BFE">
            <w:pPr>
              <w:pStyle w:val="ListBullet"/>
            </w:pPr>
            <w:r w:rsidRPr="00853BFE">
              <w:t>the whole business</w:t>
            </w:r>
          </w:p>
          <w:p w:rsidR="00000000" w:rsidRPr="00853BFE" w:rsidP="00853BFE">
            <w:pPr>
              <w:pStyle w:val="ListBullet"/>
            </w:pPr>
            <w:r w:rsidRPr="00853BFE">
              <w:t>entities outside the bus</w:t>
            </w:r>
            <w:r w:rsidRPr="00853BFE">
              <w:t>iness</w:t>
            </w:r>
          </w:p>
          <w:p w:rsidR="00000000" w:rsidP="00853BFE">
            <w:pPr>
              <w:pStyle w:val="ListBullet"/>
              <w:rPr>
                <w:lang w:val="en-NZ"/>
              </w:rPr>
            </w:pPr>
            <w:r w:rsidRPr="00853BFE">
              <w:t>government</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Impact</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financial</w:t>
            </w:r>
          </w:p>
          <w:p w:rsidR="00000000" w:rsidRPr="00853BFE" w:rsidP="00853BFE">
            <w:pPr>
              <w:pStyle w:val="ListBullet"/>
            </w:pPr>
            <w:r w:rsidRPr="00853BFE">
              <w:t>personal</w:t>
            </w:r>
          </w:p>
          <w:p w:rsidR="00000000" w:rsidRPr="00853BFE" w:rsidP="00853BFE">
            <w:pPr>
              <w:pStyle w:val="ListBullet"/>
            </w:pPr>
            <w:r w:rsidRPr="00853BFE">
              <w:t>reputation</w:t>
            </w:r>
          </w:p>
          <w:p w:rsidR="00000000" w:rsidRPr="00853BFE" w:rsidP="00853BFE">
            <w:pPr>
              <w:pStyle w:val="ListBullet"/>
            </w:pPr>
            <w:r w:rsidRPr="00853BFE">
              <w:t>privacy issues</w:t>
            </w:r>
          </w:p>
          <w:p w:rsidR="00000000" w:rsidP="00853BFE">
            <w:pPr>
              <w:pStyle w:val="ListBullet"/>
              <w:rPr>
                <w:lang w:val="en-NZ"/>
              </w:rPr>
            </w:pPr>
            <w:r w:rsidRPr="00853BFE">
              <w:t>confidentiality</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Loss or damage</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theft</w:t>
            </w:r>
          </w:p>
          <w:p w:rsidR="00000000" w:rsidRPr="00853BFE" w:rsidP="00853BFE">
            <w:pPr>
              <w:pStyle w:val="ListBullet"/>
            </w:pPr>
            <w:r w:rsidRPr="00853BFE">
              <w:t>damage or destruction</w:t>
            </w:r>
          </w:p>
          <w:p w:rsidR="00000000" w:rsidRPr="00853BFE" w:rsidP="00853BFE">
            <w:pPr>
              <w:pStyle w:val="ListBullet"/>
            </w:pPr>
            <w:r w:rsidRPr="00853BFE">
              <w:t>unauthorised publication</w:t>
            </w:r>
          </w:p>
          <w:p w:rsidR="00000000" w:rsidRPr="00853BFE" w:rsidP="00853BFE">
            <w:pPr>
              <w:pStyle w:val="ListBullet"/>
            </w:pPr>
            <w:r w:rsidRPr="00853BFE">
              <w:t>deletion</w:t>
            </w:r>
          </w:p>
          <w:p w:rsidR="00000000" w:rsidRPr="00853BFE" w:rsidP="00853BFE">
            <w:pPr>
              <w:pStyle w:val="ListBullet"/>
            </w:pPr>
            <w:r w:rsidRPr="00853BFE">
              <w:t>alteration</w:t>
            </w:r>
          </w:p>
          <w:p w:rsidR="00000000" w:rsidP="00853BFE">
            <w:pPr>
              <w:pStyle w:val="ListBullet"/>
              <w:rPr>
                <w:lang w:val="en-NZ"/>
              </w:rPr>
            </w:pPr>
            <w:r w:rsidRPr="00853BFE">
              <w:t>misuse</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Secure</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protective software installation or operation</w:t>
            </w:r>
          </w:p>
          <w:p w:rsidR="00000000" w:rsidRPr="00853BFE" w:rsidP="00853BFE">
            <w:pPr>
              <w:pStyle w:val="ListBullet"/>
            </w:pPr>
            <w:r w:rsidRPr="00853BFE">
              <w:t>appropriate modification of procedures or processes</w:t>
            </w:r>
          </w:p>
          <w:p w:rsidR="00000000" w:rsidRPr="00853BFE" w:rsidP="00853BFE">
            <w:pPr>
              <w:pStyle w:val="ListBullet"/>
            </w:pPr>
            <w:r w:rsidRPr="00853BFE">
              <w:t>changing of passwords or work habits</w:t>
            </w:r>
          </w:p>
          <w:p w:rsidR="00000000" w:rsidP="00853BFE">
            <w:pPr>
              <w:pStyle w:val="ListBullet"/>
              <w:rPr>
                <w:lang w:val="en-NZ"/>
              </w:rPr>
            </w:pPr>
            <w:r w:rsidRPr="00853BFE">
              <w:t>physical exclusion or control, etc.</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Appropriate person</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supervisor</w:t>
            </w:r>
          </w:p>
          <w:p w:rsidR="00000000" w:rsidRPr="00853BFE" w:rsidP="00853BFE">
            <w:pPr>
              <w:pStyle w:val="ListBullet"/>
            </w:pPr>
            <w:r w:rsidRPr="00853BFE">
              <w:t>peers</w:t>
            </w:r>
          </w:p>
          <w:p w:rsidR="00000000" w:rsidRPr="00853BFE" w:rsidP="00853BFE">
            <w:pPr>
              <w:pStyle w:val="ListBullet"/>
            </w:pPr>
            <w:r w:rsidRPr="00853BFE">
              <w:t>business owner or authorised busin</w:t>
            </w:r>
            <w:r w:rsidRPr="00853BFE">
              <w:t>ess representative</w:t>
            </w:r>
          </w:p>
          <w:p w:rsidR="00000000" w:rsidRPr="00853BFE" w:rsidP="00853BFE">
            <w:pPr>
              <w:pStyle w:val="ListBullet"/>
            </w:pPr>
            <w:r w:rsidRPr="00853BFE">
              <w:t>government</w:t>
            </w:r>
          </w:p>
          <w:p w:rsidR="00000000" w:rsidRPr="00853BFE" w:rsidP="00853BFE">
            <w:pPr>
              <w:pStyle w:val="ListBullet"/>
            </w:pPr>
            <w:r w:rsidRPr="00853BFE">
              <w:t>client</w:t>
            </w:r>
          </w:p>
          <w:p w:rsidR="00000000" w:rsidP="00853BFE">
            <w:pPr>
              <w:pStyle w:val="ListBullet"/>
              <w:rPr>
                <w:lang w:val="en-NZ"/>
              </w:rPr>
            </w:pPr>
            <w:r w:rsidRPr="00853BFE">
              <w:t>police as appropriate</w:t>
            </w:r>
          </w:p>
        </w:tc>
      </w:tr>
      <w:tr w:rsidTr="0081091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BoldandItalics"/>
              </w:rPr>
              <w:t>First level response</w:t>
            </w:r>
            <w:r w:rsidRPr="00853BFE">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ListBullet"/>
            </w:pPr>
            <w:r w:rsidRPr="00853BFE">
              <w:t>updating software protection</w:t>
            </w:r>
          </w:p>
          <w:p w:rsidR="00000000" w:rsidRPr="00853BFE" w:rsidP="00853BFE">
            <w:pPr>
              <w:pStyle w:val="ListBullet"/>
            </w:pPr>
            <w:r w:rsidRPr="00853BFE">
              <w:t>logging off</w:t>
            </w:r>
          </w:p>
          <w:p w:rsidR="00000000" w:rsidRPr="00853BFE" w:rsidP="00853BFE">
            <w:pPr>
              <w:pStyle w:val="ListBullet"/>
            </w:pPr>
            <w:r w:rsidRPr="00853BFE">
              <w:t>powering down systems</w:t>
            </w:r>
          </w:p>
          <w:p w:rsidR="00000000" w:rsidRPr="00853BFE" w:rsidP="00853BFE">
            <w:pPr>
              <w:pStyle w:val="ListBullet"/>
            </w:pPr>
            <w:r w:rsidRPr="00853BFE">
              <w:t>changing passwords</w:t>
            </w:r>
          </w:p>
          <w:p w:rsidR="00000000" w:rsidRPr="00853BFE" w:rsidP="00853BFE">
            <w:pPr>
              <w:pStyle w:val="ListBullet"/>
            </w:pPr>
            <w:r w:rsidRPr="00853BFE">
              <w:t>locking doors</w:t>
            </w:r>
          </w:p>
          <w:p w:rsidR="00000000" w:rsidRPr="00853BFE" w:rsidP="00853BFE">
            <w:pPr>
              <w:pStyle w:val="ListBullet"/>
            </w:pPr>
            <w:r w:rsidRPr="00853BFE">
              <w:t>excluding people from access</w:t>
            </w:r>
          </w:p>
          <w:p w:rsidR="00000000" w:rsidRPr="00853BFE" w:rsidP="00853BFE">
            <w:pPr>
              <w:pStyle w:val="ListBullet"/>
            </w:pPr>
            <w:r w:rsidRPr="00853BFE">
              <w:t>locking down the workplace</w:t>
            </w:r>
          </w:p>
        </w:tc>
      </w:tr>
    </w:tbl>
    <w:p w:rsidR="00810917" w:rsidP="00853BFE">
      <w:pPr>
        <w:pStyle w:val="BodyText"/>
      </w:pPr>
    </w:p>
    <w:p w:rsidR="00810917" w:rsidP="00853BFE">
      <w:pPr>
        <w:pStyle w:val="BodyText"/>
      </w:pPr>
    </w:p>
    <w:p w:rsidR="00000000" w:rsidRPr="00853BFE" w:rsidP="00853BFE">
      <w:pPr>
        <w:pStyle w:val="Heading1"/>
      </w:pPr>
      <w:bookmarkStart w:id="12" w:name="O_207953"/>
      <w:bookmarkEnd w:id="12"/>
      <w:r w:rsidRPr="00853BFE">
        <w:t>Unit Sector(s)</w:t>
      </w:r>
    </w:p>
    <w:tbl>
      <w:tblPr>
        <w:tblW w:w="0" w:type="auto"/>
        <w:tblLayout w:type="fixed"/>
        <w:tblCellMar>
          <w:left w:w="62" w:type="dxa"/>
          <w:right w:w="62" w:type="dxa"/>
        </w:tblCellMar>
        <w:tblLook w:val="0000"/>
      </w:tblPr>
      <w:tblGrid>
        <w:gridCol w:w="2618"/>
        <w:gridCol w:w="5904"/>
      </w:tblGrid>
      <w:tr w:rsidTr="00810917">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r w:rsidRPr="00853BFE">
              <w:t>Support</w:t>
            </w:r>
          </w:p>
        </w:tc>
      </w:tr>
    </w:tbl>
    <w:p w:rsidR="00810917" w:rsidP="00853BFE">
      <w:pPr>
        <w:pStyle w:val="BodyText"/>
      </w:pPr>
    </w:p>
    <w:p w:rsidR="00810917" w:rsidP="00853BFE">
      <w:pPr>
        <w:pStyle w:val="BodyText"/>
      </w:pPr>
    </w:p>
    <w:p w:rsidR="00000000" w:rsidRPr="00853BFE" w:rsidP="00853BFE">
      <w:pPr>
        <w:pStyle w:val="Heading1"/>
      </w:pPr>
      <w:bookmarkStart w:id="13" w:name="O_207950"/>
      <w:bookmarkEnd w:id="13"/>
      <w:r w:rsidRPr="00853BFE">
        <w:t>Co-requisite units</w:t>
      </w:r>
    </w:p>
    <w:tbl>
      <w:tblPr>
        <w:tblW w:w="0" w:type="auto"/>
        <w:tblLayout w:type="fixed"/>
        <w:tblCellMar>
          <w:left w:w="62" w:type="dxa"/>
          <w:right w:w="62" w:type="dxa"/>
        </w:tblCellMar>
        <w:tblLook w:val="0000"/>
      </w:tblPr>
      <w:tblGrid>
        <w:gridCol w:w="2641"/>
        <w:gridCol w:w="1322"/>
        <w:gridCol w:w="4559"/>
      </w:tblGrid>
      <w:tr w:rsidTr="008109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09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p>
        </w:tc>
      </w:tr>
      <w:tr w:rsidTr="008109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p>
        </w:tc>
      </w:tr>
    </w:tbl>
    <w:p w:rsidR="00810917" w:rsidP="00853BFE">
      <w:pPr>
        <w:pStyle w:val="BodyText"/>
      </w:pPr>
    </w:p>
    <w:p w:rsidR="00810917" w:rsidP="00853BFE">
      <w:pPr>
        <w:pStyle w:val="BodyText"/>
      </w:pPr>
    </w:p>
    <w:p w:rsidR="00000000" w:rsidRPr="00853BFE" w:rsidP="00853BFE">
      <w:pPr>
        <w:pStyle w:val="Heading1"/>
      </w:pPr>
      <w:bookmarkStart w:id="14" w:name="O_207952"/>
      <w:bookmarkEnd w:id="14"/>
      <w:r w:rsidRPr="00853BFE">
        <w:t>Competency field</w:t>
      </w:r>
    </w:p>
    <w:tbl>
      <w:tblPr>
        <w:tblW w:w="0" w:type="auto"/>
        <w:tblLayout w:type="fixed"/>
        <w:tblCellMar>
          <w:left w:w="62" w:type="dxa"/>
          <w:right w:w="62" w:type="dxa"/>
        </w:tblCellMar>
        <w:tblLook w:val="0000"/>
      </w:tblPr>
      <w:tblGrid>
        <w:gridCol w:w="2784"/>
        <w:gridCol w:w="5738"/>
      </w:tblGrid>
      <w:tr w:rsidTr="008109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BFE">
            <w:pPr>
              <w:pStyle w:val="BodyText"/>
              <w:rPr>
                <w:lang w:val="en-NZ"/>
              </w:rPr>
            </w:pPr>
            <w:r w:rsidRPr="00853B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BFE" w:rsidP="00853BFE">
            <w:pPr>
              <w:pStyle w:val="BodyText"/>
            </w:pPr>
          </w:p>
        </w:tc>
      </w:tr>
    </w:tbl>
    <w:p w:rsidR="00810917" w:rsidP="00853BFE">
      <w:pPr>
        <w:pStyle w:val="BodyText"/>
      </w:pPr>
    </w:p>
    <w:p w:rsidR="00810917" w:rsidP="00853BFE">
      <w:pPr>
        <w:pStyle w:val="BodyText"/>
      </w:pPr>
    </w:p>
    <w:p w:rsidR="00000000" w:rsidRPr="00853BFE" w:rsidP="00853BFE"/>
    <w:sectPr w:rsidSect="00853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917" w:rsidP="00810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17" w:rsidP="00853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0917" w:rsidP="00853B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0917" w:rsidP="00853B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917" w:rsidP="008109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17" w:rsidP="00853BFE">
    <w:pPr>
      <w:pStyle w:val="Header"/>
      <w:framePr w:wrap="around"/>
    </w:pPr>
    <w:r>
      <w:fldChar w:fldCharType="begin"/>
    </w:r>
    <w:r>
      <w:instrText xml:space="preserve"> TITLE   \* MERGEFORMAT </w:instrText>
    </w:r>
    <w:r>
      <w:fldChar w:fldCharType="separate"/>
    </w:r>
    <w:r>
      <w:t>ICAS2248A Protect and secure information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917" w:rsidP="00853B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AED3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7EC9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B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3BFE"/>
    <w:pPr>
      <w:spacing w:before="360" w:after="60"/>
      <w:outlineLvl w:val="0"/>
    </w:pPr>
    <w:rPr>
      <w:sz w:val="32"/>
    </w:rPr>
  </w:style>
  <w:style w:type="paragraph" w:styleId="Heading2">
    <w:name w:val="heading 2"/>
    <w:basedOn w:val="HeadingBase"/>
    <w:next w:val="BodyText"/>
    <w:link w:val="Heading2Char"/>
    <w:qFormat/>
    <w:rsid w:val="00853BFE"/>
    <w:pPr>
      <w:keepLines/>
      <w:spacing w:before="240" w:after="120"/>
      <w:outlineLvl w:val="1"/>
    </w:pPr>
    <w:rPr>
      <w:sz w:val="28"/>
      <w:szCs w:val="40"/>
    </w:rPr>
  </w:style>
  <w:style w:type="paragraph" w:styleId="Heading3">
    <w:name w:val="heading 3"/>
    <w:basedOn w:val="HeadingBase"/>
    <w:next w:val="BodyText"/>
    <w:link w:val="Heading3Char"/>
    <w:qFormat/>
    <w:rsid w:val="00853BFE"/>
    <w:pPr>
      <w:spacing w:before="180" w:after="120"/>
      <w:outlineLvl w:val="2"/>
    </w:pPr>
    <w:rPr>
      <w:spacing w:val="-10"/>
      <w:kern w:val="32"/>
    </w:rPr>
  </w:style>
  <w:style w:type="paragraph" w:styleId="Heading4">
    <w:name w:val="heading 4"/>
    <w:basedOn w:val="HeadingBase"/>
    <w:next w:val="BodyText"/>
    <w:link w:val="Heading4Char"/>
    <w:qFormat/>
    <w:rsid w:val="00853BFE"/>
    <w:pPr>
      <w:spacing w:before="160" w:after="120"/>
      <w:outlineLvl w:val="3"/>
    </w:pPr>
    <w:rPr>
      <w:sz w:val="22"/>
    </w:rPr>
  </w:style>
  <w:style w:type="paragraph" w:styleId="Heading5">
    <w:name w:val="heading 5"/>
    <w:basedOn w:val="HeadingBase"/>
    <w:next w:val="Normal"/>
    <w:link w:val="Heading5Char"/>
    <w:qFormat/>
    <w:rsid w:val="00853BFE"/>
    <w:pPr>
      <w:spacing w:before="80"/>
      <w:outlineLvl w:val="4"/>
    </w:pPr>
    <w:rPr>
      <w:color w:val="918585"/>
      <w:sz w:val="20"/>
    </w:rPr>
  </w:style>
  <w:style w:type="paragraph" w:styleId="Heading6">
    <w:name w:val="heading 6"/>
    <w:basedOn w:val="HeadingBase"/>
    <w:next w:val="Normal"/>
    <w:link w:val="Heading6Char"/>
    <w:qFormat/>
    <w:rsid w:val="00853BFE"/>
    <w:pPr>
      <w:spacing w:before="60"/>
      <w:outlineLvl w:val="5"/>
    </w:pPr>
    <w:rPr>
      <w:color w:val="918585"/>
      <w:sz w:val="20"/>
    </w:rPr>
  </w:style>
  <w:style w:type="paragraph" w:styleId="Heading7">
    <w:name w:val="heading 7"/>
    <w:basedOn w:val="Normal"/>
    <w:next w:val="Normal"/>
    <w:link w:val="Heading7Char"/>
    <w:qFormat/>
    <w:rsid w:val="00853BFE"/>
    <w:pPr>
      <w:ind w:left="720"/>
      <w:outlineLvl w:val="6"/>
    </w:pPr>
    <w:rPr>
      <w:i/>
    </w:rPr>
  </w:style>
  <w:style w:type="paragraph" w:styleId="Heading8">
    <w:name w:val="heading 8"/>
    <w:basedOn w:val="Normal"/>
    <w:next w:val="Normal"/>
    <w:link w:val="Heading8Char"/>
    <w:qFormat/>
    <w:rsid w:val="00853BFE"/>
    <w:pPr>
      <w:ind w:left="720"/>
      <w:outlineLvl w:val="7"/>
    </w:pPr>
    <w:rPr>
      <w:i/>
    </w:rPr>
  </w:style>
  <w:style w:type="paragraph" w:styleId="Heading9">
    <w:name w:val="heading 9"/>
    <w:basedOn w:val="Normal"/>
    <w:next w:val="Normal"/>
    <w:link w:val="Heading9Char"/>
    <w:qFormat/>
    <w:rsid w:val="00853BFE"/>
    <w:pPr>
      <w:ind w:left="720"/>
      <w:outlineLvl w:val="8"/>
    </w:pPr>
    <w:rPr>
      <w:i/>
    </w:rPr>
  </w:style>
  <w:style w:type="character" w:default="1" w:styleId="DefaultParagraphFont">
    <w:name w:val="Default Paragraph Font"/>
    <w:uiPriority w:val="1"/>
    <w:unhideWhenUsed/>
    <w:rsid w:val="00853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BFE"/>
  </w:style>
  <w:style w:type="character" w:customStyle="1" w:styleId="Heading1Char">
    <w:name w:val="Heading 1 Char"/>
    <w:basedOn w:val="DefaultParagraphFont"/>
    <w:link w:val="Heading1"/>
    <w:rsid w:val="00853BFE"/>
    <w:rPr>
      <w:rFonts w:ascii="Times New Roman" w:eastAsia="Times New Roman" w:hAnsi="Times New Roman" w:cs="Times New Roman"/>
      <w:b/>
      <w:sz w:val="32"/>
      <w:szCs w:val="20"/>
      <w:lang w:eastAsia="en-US"/>
    </w:rPr>
  </w:style>
  <w:style w:type="paragraph" w:styleId="BodyText">
    <w:name w:val="Body Text"/>
    <w:basedOn w:val="Normal"/>
    <w:link w:val="BodyTextChar"/>
    <w:rsid w:val="00853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BFE"/>
    <w:rPr>
      <w:rFonts w:ascii="Times New Roman" w:eastAsia="Times New Roman" w:hAnsi="Times New Roman" w:cs="Times New Roman"/>
      <w:sz w:val="24"/>
      <w:lang w:val="en-US" w:eastAsia="en-US"/>
    </w:rPr>
  </w:style>
  <w:style w:type="paragraph" w:styleId="Footer">
    <w:name w:val="footer"/>
    <w:basedOn w:val="Normal"/>
    <w:link w:val="FooterChar"/>
    <w:rsid w:val="00853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BFE"/>
    <w:rPr>
      <w:rFonts w:ascii="Times New Roman" w:eastAsia="Times New Roman" w:hAnsi="Times New Roman" w:cs="Times New Roman"/>
      <w:sz w:val="16"/>
      <w:lang w:val="en-US" w:eastAsia="en-US"/>
    </w:rPr>
  </w:style>
  <w:style w:type="paragraph" w:styleId="List">
    <w:name w:val="List"/>
    <w:basedOn w:val="BodyText"/>
    <w:next w:val="BodyText"/>
    <w:rsid w:val="00853BFE"/>
    <w:pPr>
      <w:tabs>
        <w:tab w:val="left" w:pos="340"/>
      </w:tabs>
      <w:spacing w:before="60" w:after="60"/>
      <w:ind w:left="340" w:hanging="340"/>
    </w:pPr>
  </w:style>
  <w:style w:type="paragraph" w:styleId="ListBullet">
    <w:name w:val="List Bullet"/>
    <w:basedOn w:val="List"/>
    <w:rsid w:val="00853BFE"/>
    <w:pPr>
      <w:numPr>
        <w:numId w:val="12"/>
      </w:numPr>
      <w:tabs>
        <w:tab w:val="clear" w:pos="340"/>
      </w:tabs>
      <w:spacing w:before="40" w:after="40"/>
    </w:pPr>
  </w:style>
  <w:style w:type="character" w:customStyle="1" w:styleId="SpecialBold">
    <w:name w:val="Special Bold"/>
    <w:basedOn w:val="DefaultParagraphFont"/>
    <w:rsid w:val="00853BFE"/>
    <w:rPr>
      <w:b/>
      <w:spacing w:val="0"/>
    </w:rPr>
  </w:style>
  <w:style w:type="paragraph" w:styleId="Header">
    <w:name w:val="header"/>
    <w:basedOn w:val="Normal"/>
    <w:link w:val="HeaderChar"/>
    <w:rsid w:val="00853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B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3BFE"/>
    <w:rPr>
      <w:i/>
    </w:rPr>
  </w:style>
  <w:style w:type="paragraph" w:customStyle="1" w:styleId="SuperHeading">
    <w:name w:val="SuperHeading"/>
    <w:basedOn w:val="Normal"/>
    <w:rsid w:val="00853BFE"/>
    <w:pPr>
      <w:spacing w:before="240" w:after="120"/>
      <w:outlineLvl w:val="0"/>
    </w:pPr>
    <w:rPr>
      <w:rFonts w:ascii="Times New Roman" w:hAnsi="Times New Roman"/>
      <w:b/>
      <w:sz w:val="28"/>
    </w:rPr>
  </w:style>
  <w:style w:type="paragraph" w:customStyle="1" w:styleId="AllowPageBreak">
    <w:name w:val="AllowPageBreak"/>
    <w:rsid w:val="00853B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3BFE"/>
    <w:pPr>
      <w:tabs>
        <w:tab w:val="left" w:pos="680"/>
      </w:tabs>
      <w:spacing w:before="60" w:after="60"/>
      <w:ind w:left="680" w:hanging="340"/>
    </w:pPr>
  </w:style>
  <w:style w:type="character" w:customStyle="1" w:styleId="BoldandItalics">
    <w:name w:val="Bold and Italics"/>
    <w:qFormat/>
    <w:rsid w:val="00853BFE"/>
    <w:rPr>
      <w:b/>
      <w:i/>
      <w:u w:val="none"/>
    </w:rPr>
  </w:style>
  <w:style w:type="character" w:customStyle="1" w:styleId="Heading2Char">
    <w:name w:val="Heading 2 Char"/>
    <w:basedOn w:val="DefaultParagraphFont"/>
    <w:link w:val="Heading2"/>
    <w:rsid w:val="00853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B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3B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3BFE"/>
    <w:rPr>
      <w:rFonts w:ascii="Courier New" w:eastAsia="Times New Roman" w:hAnsi="Courier New" w:cs="Times New Roman"/>
      <w:i/>
      <w:szCs w:val="20"/>
      <w:lang w:val="en-US" w:eastAsia="en-US"/>
    </w:rPr>
  </w:style>
  <w:style w:type="paragraph" w:customStyle="1" w:styleId="HeadingBase">
    <w:name w:val="Heading Base"/>
    <w:rsid w:val="00853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BFE"/>
    <w:pPr>
      <w:tabs>
        <w:tab w:val="right" w:leader="dot" w:pos="9072"/>
      </w:tabs>
      <w:ind w:left="567"/>
    </w:pPr>
    <w:rPr>
      <w:szCs w:val="22"/>
    </w:rPr>
  </w:style>
  <w:style w:type="paragraph" w:customStyle="1" w:styleId="TOCBase">
    <w:name w:val="TOC Base"/>
    <w:rsid w:val="00853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BFE"/>
    <w:pPr>
      <w:tabs>
        <w:tab w:val="right" w:leader="dot" w:pos="9072"/>
      </w:tabs>
      <w:spacing w:before="40" w:after="40"/>
      <w:ind w:left="284"/>
    </w:pPr>
    <w:rPr>
      <w:rFonts w:ascii="Times New Roman" w:hAnsi="Times New Roman"/>
    </w:rPr>
  </w:style>
  <w:style w:type="paragraph" w:styleId="TOC1">
    <w:name w:val="toc 1"/>
    <w:basedOn w:val="TOCBase"/>
    <w:next w:val="Normal"/>
    <w:rsid w:val="00853B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BFE"/>
    <w:pPr>
      <w:spacing w:before="5040"/>
      <w:jc w:val="center"/>
    </w:pPr>
    <w:rPr>
      <w:sz w:val="48"/>
      <w:szCs w:val="72"/>
      <w:lang w:val="en-US"/>
    </w:rPr>
  </w:style>
  <w:style w:type="character" w:customStyle="1" w:styleId="TitleChar">
    <w:name w:val="Title Char"/>
    <w:basedOn w:val="DefaultParagraphFont"/>
    <w:link w:val="Title"/>
    <w:rsid w:val="00853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BFE"/>
    <w:pPr>
      <w:tabs>
        <w:tab w:val="left" w:pos="3600"/>
        <w:tab w:val="left" w:pos="3958"/>
      </w:tabs>
    </w:pPr>
  </w:style>
  <w:style w:type="paragraph" w:customStyle="1" w:styleId="Note">
    <w:name w:val="Note"/>
    <w:basedOn w:val="BodyText"/>
    <w:rsid w:val="00853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BFE"/>
    <w:pPr>
      <w:framePr w:wrap="auto" w:hAnchor="text" w:y="6049"/>
    </w:pPr>
    <w:rPr>
      <w:color w:val="000000"/>
      <w:sz w:val="40"/>
    </w:rPr>
  </w:style>
  <w:style w:type="paragraph" w:customStyle="1" w:styleId="TOCTitle">
    <w:name w:val="TOCTitle"/>
    <w:basedOn w:val="Heading1"/>
    <w:rsid w:val="00853BFE"/>
    <w:pPr>
      <w:spacing w:after="240"/>
      <w:jc w:val="center"/>
      <w:outlineLvl w:val="9"/>
    </w:pPr>
    <w:rPr>
      <w:caps/>
    </w:rPr>
  </w:style>
  <w:style w:type="paragraph" w:customStyle="1" w:styleId="Version">
    <w:name w:val="Version"/>
    <w:rsid w:val="00853B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BFE"/>
    <w:pPr>
      <w:numPr>
        <w:numId w:val="13"/>
      </w:numPr>
      <w:tabs>
        <w:tab w:val="clear" w:pos="680"/>
      </w:tabs>
    </w:pPr>
  </w:style>
  <w:style w:type="paragraph" w:styleId="Index1">
    <w:name w:val="index 1"/>
    <w:basedOn w:val="Normal"/>
    <w:next w:val="Normal"/>
    <w:semiHidden/>
    <w:rsid w:val="00853BFE"/>
    <w:pPr>
      <w:keepNext w:val="0"/>
      <w:tabs>
        <w:tab w:val="right" w:pos="4176"/>
      </w:tabs>
      <w:ind w:left="198" w:hanging="198"/>
    </w:pPr>
    <w:rPr>
      <w:rFonts w:ascii="Garamond" w:hAnsi="Garamond"/>
    </w:rPr>
  </w:style>
  <w:style w:type="paragraph" w:styleId="IndexHeading">
    <w:name w:val="index heading"/>
    <w:basedOn w:val="Normal"/>
    <w:next w:val="Index1"/>
    <w:semiHidden/>
    <w:rsid w:val="00853BFE"/>
    <w:pPr>
      <w:spacing w:before="120" w:after="120"/>
    </w:pPr>
    <w:rPr>
      <w:rFonts w:ascii="Arial" w:hAnsi="Arial"/>
      <w:b/>
      <w:color w:val="918585"/>
      <w:sz w:val="24"/>
    </w:rPr>
  </w:style>
  <w:style w:type="paragraph" w:customStyle="1" w:styleId="Chapter">
    <w:name w:val="Chapter"/>
    <w:basedOn w:val="Normal"/>
    <w:rsid w:val="00853BFE"/>
    <w:pPr>
      <w:spacing w:before="240"/>
    </w:pPr>
    <w:rPr>
      <w:rFonts w:ascii="Times New Roman" w:hAnsi="Times New Roman"/>
      <w:smallCaps/>
      <w:spacing w:val="80"/>
      <w:sz w:val="28"/>
    </w:rPr>
  </w:style>
  <w:style w:type="paragraph" w:customStyle="1" w:styleId="InChapter">
    <w:name w:val="InChapter"/>
    <w:basedOn w:val="Heading3"/>
    <w:rsid w:val="00853BFE"/>
    <w:pPr>
      <w:spacing w:after="240"/>
      <w:outlineLvl w:val="9"/>
    </w:pPr>
    <w:rPr>
      <w:noProof/>
    </w:rPr>
  </w:style>
  <w:style w:type="paragraph" w:styleId="Index2">
    <w:name w:val="index 2"/>
    <w:basedOn w:val="Normal"/>
    <w:next w:val="Normal"/>
    <w:semiHidden/>
    <w:rsid w:val="00853BFE"/>
    <w:pPr>
      <w:tabs>
        <w:tab w:val="right" w:pos="4176"/>
      </w:tabs>
      <w:ind w:left="568" w:hanging="284"/>
    </w:pPr>
    <w:rPr>
      <w:rFonts w:ascii="Garamond" w:hAnsi="Garamond"/>
    </w:rPr>
  </w:style>
  <w:style w:type="paragraph" w:customStyle="1" w:styleId="Byline">
    <w:name w:val="Byline"/>
    <w:rsid w:val="00853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BFE"/>
    <w:pPr>
      <w:tabs>
        <w:tab w:val="clear" w:pos="3600"/>
        <w:tab w:val="clear" w:pos="3958"/>
      </w:tabs>
      <w:jc w:val="right"/>
    </w:pPr>
  </w:style>
  <w:style w:type="paragraph" w:styleId="Caption">
    <w:name w:val="caption"/>
    <w:basedOn w:val="BodyText"/>
    <w:next w:val="Normal"/>
    <w:qFormat/>
    <w:rsid w:val="00853BFE"/>
    <w:pPr>
      <w:framePr w:w="2268" w:hSpace="181" w:vSpace="181" w:wrap="around" w:vAnchor="text" w:hAnchor="page" w:x="1135" w:y="285" w:anchorLock="1"/>
    </w:pPr>
    <w:rPr>
      <w:i/>
    </w:rPr>
  </w:style>
  <w:style w:type="paragraph" w:customStyle="1" w:styleId="MiniTOCTitle">
    <w:name w:val="MiniTOCTitle"/>
    <w:basedOn w:val="Heading4"/>
    <w:rsid w:val="00853BFE"/>
    <w:pPr>
      <w:spacing w:before="240"/>
      <w:outlineLvl w:val="9"/>
    </w:pPr>
    <w:rPr>
      <w:noProof/>
      <w:sz w:val="24"/>
    </w:rPr>
  </w:style>
  <w:style w:type="paragraph" w:customStyle="1" w:styleId="MiniTOCItem">
    <w:name w:val="MiniTOCItem"/>
    <w:basedOn w:val="ListBullet"/>
    <w:rsid w:val="00853BFE"/>
    <w:pPr>
      <w:numPr>
        <w:numId w:val="0"/>
      </w:numPr>
      <w:tabs>
        <w:tab w:val="right" w:leader="dot" w:pos="6521"/>
      </w:tabs>
      <w:spacing w:before="0" w:after="0"/>
    </w:pPr>
  </w:style>
  <w:style w:type="paragraph" w:customStyle="1" w:styleId="TOFTitle">
    <w:name w:val="TOFTitle"/>
    <w:basedOn w:val="TOCTitle"/>
    <w:rsid w:val="00853BFE"/>
  </w:style>
  <w:style w:type="paragraph" w:styleId="TableofFigures">
    <w:name w:val="table of figures"/>
    <w:basedOn w:val="Normal"/>
    <w:next w:val="Normal"/>
    <w:semiHidden/>
    <w:rsid w:val="00853BFE"/>
    <w:pPr>
      <w:tabs>
        <w:tab w:val="right" w:leader="dot" w:pos="9072"/>
      </w:tabs>
      <w:ind w:left="970" w:hanging="403"/>
    </w:pPr>
    <w:rPr>
      <w:rFonts w:ascii="Times New Roman" w:hAnsi="Times New Roman"/>
      <w:b/>
    </w:rPr>
  </w:style>
  <w:style w:type="paragraph" w:styleId="ListNumber">
    <w:name w:val="List Number"/>
    <w:basedOn w:val="List"/>
    <w:rsid w:val="00853BFE"/>
    <w:pPr>
      <w:numPr>
        <w:numId w:val="10"/>
      </w:numPr>
    </w:pPr>
  </w:style>
  <w:style w:type="character" w:customStyle="1" w:styleId="WingdingSymbols">
    <w:name w:val="Wingding Symbols"/>
    <w:rsid w:val="00853BFE"/>
    <w:rPr>
      <w:rFonts w:ascii="Wingdings" w:hAnsi="Wingdings"/>
    </w:rPr>
  </w:style>
  <w:style w:type="paragraph" w:customStyle="1" w:styleId="TableHeading">
    <w:name w:val="Table Heading"/>
    <w:basedOn w:val="HeadingBase"/>
    <w:rsid w:val="00853BFE"/>
    <w:pPr>
      <w:keepLines/>
      <w:pBdr>
        <w:bottom w:val="single" w:sz="6" w:space="1" w:color="918585"/>
      </w:pBdr>
      <w:spacing w:before="240"/>
    </w:pPr>
  </w:style>
  <w:style w:type="character" w:customStyle="1" w:styleId="HotSpot">
    <w:name w:val="HotSpot"/>
    <w:rsid w:val="00853BFE"/>
    <w:rPr>
      <w:color w:val="0033CC"/>
      <w:u w:val="none"/>
    </w:rPr>
  </w:style>
  <w:style w:type="paragraph" w:customStyle="1" w:styleId="BodyTextRight">
    <w:name w:val="Body Text Right"/>
    <w:basedOn w:val="BodyText"/>
    <w:rsid w:val="00853BFE"/>
    <w:pPr>
      <w:spacing w:before="0" w:after="0"/>
      <w:jc w:val="right"/>
    </w:pPr>
  </w:style>
  <w:style w:type="paragraph" w:styleId="Index3">
    <w:name w:val="index 3"/>
    <w:basedOn w:val="ListNumber2"/>
    <w:next w:val="Normal"/>
    <w:semiHidden/>
    <w:rsid w:val="00853BFE"/>
    <w:pPr>
      <w:numPr>
        <w:numId w:val="0"/>
      </w:numPr>
      <w:tabs>
        <w:tab w:val="right" w:leader="dot" w:pos="4176"/>
      </w:tabs>
    </w:pPr>
  </w:style>
  <w:style w:type="paragraph" w:styleId="ListNumber2">
    <w:name w:val="List Number 2"/>
    <w:basedOn w:val="List2"/>
    <w:rsid w:val="00853BFE"/>
    <w:pPr>
      <w:numPr>
        <w:numId w:val="9"/>
      </w:numPr>
      <w:tabs>
        <w:tab w:val="clear" w:pos="1060"/>
      </w:tabs>
    </w:pPr>
  </w:style>
  <w:style w:type="paragraph" w:customStyle="1" w:styleId="MarginNote">
    <w:name w:val="Margin Note"/>
    <w:basedOn w:val="BodyText"/>
    <w:rsid w:val="00853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B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3BFE"/>
    <w:rPr>
      <w:sz w:val="32"/>
    </w:rPr>
  </w:style>
  <w:style w:type="paragraph" w:customStyle="1" w:styleId="HeadingProcedure">
    <w:name w:val="Heading Procedure"/>
    <w:basedOn w:val="HeadingBase"/>
    <w:next w:val="Normal"/>
    <w:rsid w:val="00853BFE"/>
    <w:pPr>
      <w:tabs>
        <w:tab w:val="left" w:pos="0"/>
      </w:tabs>
      <w:spacing w:before="120" w:after="60"/>
    </w:pPr>
    <w:rPr>
      <w:i/>
      <w:color w:val="918585"/>
      <w:sz w:val="22"/>
    </w:rPr>
  </w:style>
  <w:style w:type="paragraph" w:customStyle="1" w:styleId="TableBodyText">
    <w:name w:val="Table Body Text"/>
    <w:basedOn w:val="BodyText"/>
    <w:rsid w:val="00853BFE"/>
    <w:pPr>
      <w:spacing w:before="60" w:after="60"/>
    </w:pPr>
  </w:style>
  <w:style w:type="paragraph" w:styleId="ListContinue">
    <w:name w:val="List Continue"/>
    <w:basedOn w:val="List"/>
    <w:rsid w:val="00853BFE"/>
    <w:pPr>
      <w:ind w:firstLine="0"/>
    </w:pPr>
  </w:style>
  <w:style w:type="paragraph" w:customStyle="1" w:styleId="ListNote">
    <w:name w:val="List Note"/>
    <w:basedOn w:val="List"/>
    <w:rsid w:val="00853BFE"/>
    <w:pPr>
      <w:pBdr>
        <w:top w:val="single" w:sz="6" w:space="2" w:color="918585"/>
        <w:bottom w:val="single" w:sz="6" w:space="2" w:color="918585"/>
      </w:pBdr>
      <w:tabs>
        <w:tab w:val="left" w:pos="1021"/>
      </w:tabs>
      <w:ind w:firstLine="0"/>
    </w:pPr>
  </w:style>
  <w:style w:type="paragraph" w:customStyle="1" w:styleId="Warning">
    <w:name w:val="Warning"/>
    <w:basedOn w:val="BodyText"/>
    <w:rsid w:val="00853BFE"/>
    <w:pPr>
      <w:shd w:val="clear" w:color="auto" w:fill="D9D9D9"/>
      <w:tabs>
        <w:tab w:val="left" w:pos="992"/>
      </w:tabs>
      <w:ind w:left="119" w:right="119"/>
    </w:pPr>
    <w:rPr>
      <w:sz w:val="20"/>
    </w:rPr>
  </w:style>
  <w:style w:type="paragraph" w:customStyle="1" w:styleId="MarginIcons">
    <w:name w:val="Margin Icons"/>
    <w:basedOn w:val="BodyText"/>
    <w:rsid w:val="00853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BFE"/>
    <w:rPr>
      <w:rFonts w:ascii="Courier New" w:hAnsi="Courier New"/>
    </w:rPr>
  </w:style>
  <w:style w:type="paragraph" w:customStyle="1" w:styleId="NoteBullet">
    <w:name w:val="Note Bullet"/>
    <w:basedOn w:val="Note"/>
    <w:rsid w:val="00853BFE"/>
    <w:pPr>
      <w:tabs>
        <w:tab w:val="clear" w:pos="680"/>
      </w:tabs>
      <w:spacing w:before="60" w:after="60"/>
    </w:pPr>
  </w:style>
  <w:style w:type="paragraph" w:customStyle="1" w:styleId="SubHeading2">
    <w:name w:val="SubHeading2"/>
    <w:basedOn w:val="HeadingBase"/>
    <w:rsid w:val="00853BFE"/>
    <w:pPr>
      <w:spacing w:before="240" w:after="60"/>
    </w:pPr>
    <w:rPr>
      <w:sz w:val="20"/>
    </w:rPr>
  </w:style>
  <w:style w:type="paragraph" w:customStyle="1" w:styleId="SubHeading1">
    <w:name w:val="SubHeading1"/>
    <w:basedOn w:val="HeadingBase"/>
    <w:rsid w:val="00853BFE"/>
    <w:pPr>
      <w:spacing w:before="240" w:after="60"/>
    </w:pPr>
    <w:rPr>
      <w:color w:val="918585"/>
      <w:sz w:val="22"/>
    </w:rPr>
  </w:style>
  <w:style w:type="paragraph" w:customStyle="1" w:styleId="SideHeading">
    <w:name w:val="Side Heading"/>
    <w:basedOn w:val="HeadingBase"/>
    <w:rsid w:val="00853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BFE"/>
    <w:pPr>
      <w:tabs>
        <w:tab w:val="num" w:pos="360"/>
      </w:tabs>
    </w:pPr>
  </w:style>
  <w:style w:type="paragraph" w:styleId="PlainText">
    <w:name w:val="Plain Text"/>
    <w:basedOn w:val="Normal"/>
    <w:link w:val="PlainTextChar"/>
    <w:rsid w:val="00853BFE"/>
    <w:rPr>
      <w:sz w:val="20"/>
    </w:rPr>
  </w:style>
  <w:style w:type="character" w:customStyle="1" w:styleId="PlainTextChar">
    <w:name w:val="Plain Text Char"/>
    <w:basedOn w:val="DefaultParagraphFont"/>
    <w:link w:val="PlainText"/>
    <w:rsid w:val="00853B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3BFE"/>
    <w:rPr>
      <w:b/>
      <w:smallCaps/>
    </w:rPr>
  </w:style>
  <w:style w:type="paragraph" w:customStyle="1" w:styleId="TableListNumber">
    <w:name w:val="Table List Number"/>
    <w:basedOn w:val="ListNumber"/>
    <w:rsid w:val="00853BFE"/>
    <w:pPr>
      <w:numPr>
        <w:numId w:val="0"/>
      </w:numPr>
    </w:pPr>
  </w:style>
  <w:style w:type="paragraph" w:styleId="TOC4">
    <w:name w:val="toc 4"/>
    <w:basedOn w:val="TOCBase"/>
    <w:next w:val="Normal"/>
    <w:semiHidden/>
    <w:rsid w:val="00853BFE"/>
    <w:pPr>
      <w:tabs>
        <w:tab w:val="right" w:leader="dot" w:pos="9071"/>
      </w:tabs>
      <w:ind w:left="1701"/>
    </w:pPr>
  </w:style>
  <w:style w:type="paragraph" w:customStyle="1" w:styleId="ListAlpha">
    <w:name w:val="List Alpha"/>
    <w:basedOn w:val="List"/>
    <w:rsid w:val="00853BFE"/>
    <w:pPr>
      <w:numPr>
        <w:numId w:val="8"/>
      </w:numPr>
    </w:pPr>
  </w:style>
  <w:style w:type="paragraph" w:customStyle="1" w:styleId="ListAlpha2">
    <w:name w:val="List Alpha 2"/>
    <w:basedOn w:val="List2"/>
    <w:rsid w:val="00853BFE"/>
    <w:pPr>
      <w:numPr>
        <w:numId w:val="7"/>
      </w:numPr>
    </w:pPr>
  </w:style>
  <w:style w:type="paragraph" w:styleId="List3">
    <w:name w:val="List 3"/>
    <w:basedOn w:val="BodyText"/>
    <w:rsid w:val="00853BFE"/>
    <w:pPr>
      <w:tabs>
        <w:tab w:val="left" w:pos="1021"/>
      </w:tabs>
      <w:spacing w:before="60" w:after="60"/>
      <w:ind w:left="1020" w:hanging="340"/>
    </w:pPr>
  </w:style>
  <w:style w:type="paragraph" w:styleId="List4">
    <w:name w:val="List 4"/>
    <w:basedOn w:val="BodyText"/>
    <w:rsid w:val="00853BFE"/>
    <w:pPr>
      <w:tabs>
        <w:tab w:val="left" w:pos="1361"/>
      </w:tabs>
      <w:spacing w:before="60" w:after="60"/>
      <w:ind w:left="1361" w:hanging="340"/>
    </w:pPr>
  </w:style>
  <w:style w:type="paragraph" w:styleId="List5">
    <w:name w:val="List 5"/>
    <w:basedOn w:val="BodyText"/>
    <w:rsid w:val="00853BFE"/>
    <w:pPr>
      <w:tabs>
        <w:tab w:val="left" w:pos="1701"/>
      </w:tabs>
      <w:spacing w:before="60" w:after="60"/>
      <w:ind w:left="1701" w:hanging="340"/>
    </w:pPr>
  </w:style>
  <w:style w:type="paragraph" w:styleId="ListBullet3">
    <w:name w:val="List Bullet 3"/>
    <w:basedOn w:val="List3"/>
    <w:rsid w:val="00853BFE"/>
    <w:pPr>
      <w:numPr>
        <w:numId w:val="14"/>
      </w:numPr>
      <w:tabs>
        <w:tab w:val="clear" w:pos="1021"/>
      </w:tabs>
      <w:ind w:left="1037" w:hanging="357"/>
    </w:pPr>
  </w:style>
  <w:style w:type="paragraph" w:styleId="ListBullet4">
    <w:name w:val="List Bullet 4"/>
    <w:basedOn w:val="List4"/>
    <w:rsid w:val="00853BFE"/>
    <w:pPr>
      <w:numPr>
        <w:numId w:val="2"/>
      </w:numPr>
    </w:pPr>
  </w:style>
  <w:style w:type="paragraph" w:styleId="ListBullet5">
    <w:name w:val="List Bullet 5"/>
    <w:basedOn w:val="List5"/>
    <w:rsid w:val="00853BFE"/>
    <w:pPr>
      <w:numPr>
        <w:numId w:val="3"/>
      </w:numPr>
    </w:pPr>
  </w:style>
  <w:style w:type="paragraph" w:styleId="ListContinue2">
    <w:name w:val="List Continue 2"/>
    <w:basedOn w:val="List2"/>
    <w:rsid w:val="00853BFE"/>
    <w:pPr>
      <w:ind w:firstLine="0"/>
    </w:pPr>
  </w:style>
  <w:style w:type="paragraph" w:styleId="ListContinue3">
    <w:name w:val="List Continue 3"/>
    <w:basedOn w:val="List3"/>
    <w:rsid w:val="00853BFE"/>
    <w:pPr>
      <w:ind w:left="1021" w:firstLine="0"/>
    </w:pPr>
  </w:style>
  <w:style w:type="paragraph" w:styleId="ListContinue4">
    <w:name w:val="List Continue 4"/>
    <w:basedOn w:val="List4"/>
    <w:rsid w:val="00853BFE"/>
    <w:pPr>
      <w:ind w:firstLine="0"/>
    </w:pPr>
  </w:style>
  <w:style w:type="paragraph" w:styleId="ListContinue5">
    <w:name w:val="List Continue 5"/>
    <w:basedOn w:val="List5"/>
    <w:rsid w:val="00853BFE"/>
    <w:pPr>
      <w:ind w:firstLine="0"/>
    </w:pPr>
  </w:style>
  <w:style w:type="paragraph" w:styleId="ListNumber3">
    <w:name w:val="List Number 3"/>
    <w:basedOn w:val="List3"/>
    <w:rsid w:val="00853BFE"/>
    <w:pPr>
      <w:numPr>
        <w:numId w:val="4"/>
      </w:numPr>
    </w:pPr>
  </w:style>
  <w:style w:type="paragraph" w:styleId="ListNumber4">
    <w:name w:val="List Number 4"/>
    <w:basedOn w:val="List4"/>
    <w:rsid w:val="00853BFE"/>
    <w:pPr>
      <w:numPr>
        <w:numId w:val="5"/>
      </w:numPr>
    </w:pPr>
  </w:style>
  <w:style w:type="paragraph" w:styleId="ListNumber5">
    <w:name w:val="List Number 5"/>
    <w:basedOn w:val="List5"/>
    <w:rsid w:val="00853BFE"/>
    <w:pPr>
      <w:numPr>
        <w:numId w:val="6"/>
      </w:numPr>
    </w:pPr>
  </w:style>
  <w:style w:type="paragraph" w:styleId="BlockText">
    <w:name w:val="Block Text"/>
    <w:basedOn w:val="Normal"/>
    <w:rsid w:val="00853BFE"/>
    <w:pPr>
      <w:spacing w:after="120"/>
      <w:ind w:left="1440" w:right="1440"/>
    </w:pPr>
  </w:style>
  <w:style w:type="character" w:customStyle="1" w:styleId="Subscript">
    <w:name w:val="Subscript"/>
    <w:basedOn w:val="DefaultParagraphFont"/>
    <w:rsid w:val="00853BFE"/>
    <w:rPr>
      <w:sz w:val="16"/>
      <w:vertAlign w:val="subscript"/>
    </w:rPr>
  </w:style>
  <w:style w:type="character" w:customStyle="1" w:styleId="Superscript">
    <w:name w:val="Superscript"/>
    <w:basedOn w:val="DefaultParagraphFont"/>
    <w:rsid w:val="00853BFE"/>
    <w:rPr>
      <w:sz w:val="16"/>
      <w:vertAlign w:val="superscript"/>
    </w:rPr>
  </w:style>
  <w:style w:type="character" w:customStyle="1" w:styleId="Symbols">
    <w:name w:val="Symbols"/>
    <w:basedOn w:val="DefaultParagraphFont"/>
    <w:rsid w:val="00853BFE"/>
    <w:rPr>
      <w:rFonts w:ascii="Symbol" w:hAnsi="Symbol"/>
    </w:rPr>
  </w:style>
  <w:style w:type="character" w:customStyle="1" w:styleId="MenuOptions">
    <w:name w:val="Menu Options"/>
    <w:basedOn w:val="DefaultParagraphFont"/>
    <w:rsid w:val="00853BFE"/>
    <w:rPr>
      <w:rFonts w:ascii="Arial Narrow" w:hAnsi="Arial Narrow"/>
      <w:smallCaps/>
    </w:rPr>
  </w:style>
  <w:style w:type="character" w:customStyle="1" w:styleId="Buttons">
    <w:name w:val="Buttons"/>
    <w:basedOn w:val="DefaultParagraphFont"/>
    <w:rsid w:val="00853BFE"/>
    <w:rPr>
      <w:b/>
    </w:rPr>
  </w:style>
  <w:style w:type="character" w:customStyle="1" w:styleId="Underlined">
    <w:name w:val="Underlined"/>
    <w:basedOn w:val="DefaultParagraphFont"/>
    <w:rsid w:val="00853BFE"/>
    <w:rPr>
      <w:u w:val="single"/>
    </w:rPr>
  </w:style>
  <w:style w:type="paragraph" w:customStyle="1" w:styleId="TableBodyTextRight">
    <w:name w:val="Table Body Text Right"/>
    <w:basedOn w:val="TableBodyText"/>
    <w:rsid w:val="00853BFE"/>
    <w:pPr>
      <w:widowControl w:val="0"/>
      <w:autoSpaceDE w:val="0"/>
      <w:autoSpaceDN w:val="0"/>
      <w:adjustRightInd w:val="0"/>
      <w:jc w:val="right"/>
    </w:pPr>
    <w:rPr>
      <w:rFonts w:cs="Arial"/>
      <w:szCs w:val="18"/>
    </w:rPr>
  </w:style>
  <w:style w:type="paragraph" w:customStyle="1" w:styleId="CopyrightText">
    <w:name w:val="Copyright Text"/>
    <w:basedOn w:val="BodyText"/>
    <w:rsid w:val="00853BFE"/>
    <w:rPr>
      <w:sz w:val="18"/>
    </w:rPr>
  </w:style>
  <w:style w:type="paragraph" w:customStyle="1" w:styleId="BodySmallRight">
    <w:name w:val="Body Small Right"/>
    <w:basedOn w:val="BodyTextRight"/>
    <w:rsid w:val="00853BFE"/>
    <w:rPr>
      <w:sz w:val="18"/>
      <w:szCs w:val="18"/>
    </w:rPr>
  </w:style>
  <w:style w:type="paragraph" w:customStyle="1" w:styleId="MarginEdition">
    <w:name w:val="Margin Edition"/>
    <w:basedOn w:val="MarginNote"/>
    <w:rsid w:val="00853BFE"/>
    <w:pPr>
      <w:spacing w:before="0" w:after="0"/>
    </w:pPr>
    <w:rPr>
      <w:rFonts w:ascii="Times New Roman" w:hAnsi="Times New Roman"/>
      <w:color w:val="999999"/>
    </w:rPr>
  </w:style>
  <w:style w:type="paragraph" w:customStyle="1" w:styleId="Spacer">
    <w:name w:val="Spacer"/>
    <w:basedOn w:val="Normal"/>
    <w:rsid w:val="00853BFE"/>
    <w:rPr>
      <w:sz w:val="2"/>
      <w:szCs w:val="2"/>
    </w:rPr>
  </w:style>
  <w:style w:type="character" w:customStyle="1" w:styleId="Small">
    <w:name w:val="Small"/>
    <w:basedOn w:val="DefaultParagraphFont"/>
    <w:rsid w:val="00853BFE"/>
    <w:rPr>
      <w:sz w:val="16"/>
    </w:rPr>
  </w:style>
  <w:style w:type="paragraph" w:customStyle="1" w:styleId="WideTable">
    <w:name w:val="Wide Table"/>
    <w:basedOn w:val="Normal"/>
    <w:rsid w:val="00853BFE"/>
    <w:pPr>
      <w:ind w:left="-1418"/>
    </w:pPr>
    <w:rPr>
      <w:sz w:val="2"/>
      <w:szCs w:val="2"/>
    </w:rPr>
  </w:style>
  <w:style w:type="character" w:styleId="PageNumber">
    <w:name w:val="page number"/>
    <w:basedOn w:val="DefaultParagraphFont"/>
    <w:rsid w:val="00853BFE"/>
  </w:style>
  <w:style w:type="paragraph" w:styleId="Quote">
    <w:name w:val="Quote"/>
    <w:basedOn w:val="Heading1"/>
    <w:link w:val="QuoteChar"/>
    <w:qFormat/>
    <w:rsid w:val="00853BFE"/>
    <w:rPr>
      <w:b w:val="0"/>
      <w:sz w:val="72"/>
      <w:szCs w:val="72"/>
      <w:lang w:val="en-NZ"/>
    </w:rPr>
  </w:style>
  <w:style w:type="character" w:customStyle="1" w:styleId="QuoteChar">
    <w:name w:val="Quote Char"/>
    <w:basedOn w:val="DefaultParagraphFont"/>
    <w:link w:val="Quote"/>
    <w:rsid w:val="00853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BFE"/>
    <w:pPr>
      <w:pageBreakBefore/>
    </w:pPr>
  </w:style>
  <w:style w:type="paragraph" w:customStyle="1" w:styleId="Border">
    <w:name w:val="Border"/>
    <w:basedOn w:val="Normal"/>
    <w:qFormat/>
    <w:rsid w:val="00853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BFE"/>
    <w:rPr>
      <w:b/>
      <w:bCs/>
      <w:i/>
      <w:iCs/>
      <w:color w:val="auto"/>
    </w:rPr>
  </w:style>
  <w:style w:type="paragraph" w:styleId="IntenseQuote">
    <w:name w:val="Intense Quote"/>
    <w:basedOn w:val="Normal"/>
    <w:next w:val="Normal"/>
    <w:link w:val="IntenseQuoteChar"/>
    <w:uiPriority w:val="30"/>
    <w:qFormat/>
    <w:rsid w:val="00853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B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3BFE"/>
    <w:rPr>
      <w:smallCaps/>
      <w:color w:val="auto"/>
      <w:u w:val="single"/>
    </w:rPr>
  </w:style>
  <w:style w:type="character" w:styleId="IntenseReference">
    <w:name w:val="Intense Reference"/>
    <w:basedOn w:val="DefaultParagraphFont"/>
    <w:uiPriority w:val="32"/>
    <w:qFormat/>
    <w:rsid w:val="00853BFE"/>
    <w:rPr>
      <w:b/>
      <w:bCs/>
      <w:smallCaps/>
      <w:color w:val="auto"/>
      <w:spacing w:val="5"/>
      <w:u w:val="single"/>
    </w:rPr>
  </w:style>
  <w:style w:type="paragraph" w:customStyle="1" w:styleId="2ColumnHeading">
    <w:name w:val="2Column Heading"/>
    <w:basedOn w:val="BodyText"/>
    <w:qFormat/>
    <w:rsid w:val="00853BFE"/>
    <w:pPr>
      <w:spacing w:after="60"/>
      <w:ind w:left="-2268"/>
    </w:pPr>
    <w:rPr>
      <w:b/>
    </w:rPr>
  </w:style>
  <w:style w:type="paragraph" w:customStyle="1" w:styleId="Heading1TOC">
    <w:name w:val="Heading1 TOC"/>
    <w:basedOn w:val="Normal"/>
    <w:qFormat/>
    <w:rsid w:val="00853BFE"/>
    <w:pPr>
      <w:spacing w:before="240" w:after="120"/>
    </w:pPr>
    <w:rPr>
      <w:rFonts w:ascii="Times New Roman" w:hAnsi="Times New Roman"/>
      <w:b/>
      <w:sz w:val="32"/>
    </w:rPr>
  </w:style>
  <w:style w:type="paragraph" w:customStyle="1" w:styleId="Heading2TOC">
    <w:name w:val="Heading2 TOC"/>
    <w:basedOn w:val="Normal"/>
    <w:qFormat/>
    <w:rsid w:val="00853BFE"/>
    <w:pPr>
      <w:spacing w:before="240" w:after="60"/>
    </w:pPr>
    <w:rPr>
      <w:rFonts w:ascii="Times New Roman" w:hAnsi="Times New Roman"/>
      <w:b/>
      <w:sz w:val="28"/>
    </w:rPr>
  </w:style>
  <w:style w:type="character" w:customStyle="1" w:styleId="Underline">
    <w:name w:val="Underline"/>
    <w:basedOn w:val="DefaultParagraphFont"/>
    <w:qFormat/>
    <w:rsid w:val="00853BFE"/>
    <w:rPr>
      <w:u w:val="single"/>
    </w:rPr>
  </w:style>
  <w:style w:type="paragraph" w:styleId="BalloonText">
    <w:name w:val="Balloon Text"/>
    <w:basedOn w:val="Normal"/>
    <w:link w:val="BalloonTextChar"/>
    <w:rsid w:val="00853BFE"/>
    <w:rPr>
      <w:rFonts w:ascii="Tahoma" w:hAnsi="Tahoma" w:cs="Tahoma"/>
      <w:sz w:val="16"/>
      <w:szCs w:val="16"/>
    </w:rPr>
  </w:style>
  <w:style w:type="character" w:customStyle="1" w:styleId="BalloonTextChar">
    <w:name w:val="Balloon Text Char"/>
    <w:basedOn w:val="DefaultParagraphFont"/>
    <w:link w:val="BalloonText"/>
    <w:rsid w:val="00853B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3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B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1161</Words>
  <Characters>7065</Characters>
  <Application>Microsoft Office Word</Application>
  <DocSecurity>0</DocSecurity>
  <Lines>284</Lines>
  <Paragraphs>146</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ICAS2248A Protect and secure information assets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