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73D" w:rsidP="0035373D">
      <w:pPr>
        <w:pStyle w:val="Title"/>
      </w:pPr>
      <w:r>
        <w:fldChar w:fldCharType="begin"/>
      </w:r>
      <w:r>
        <w:instrText xml:space="preserve"> TITLE   \* MERGEFORMAT </w:instrText>
      </w:r>
      <w:r>
        <w:fldChar w:fldCharType="separate"/>
      </w:r>
      <w:r>
        <w:t>ICAP6038B Develop strategic and action plans</w:t>
      </w:r>
      <w:r>
        <w:fldChar w:fldCharType="end"/>
      </w:r>
    </w:p>
    <w:p w:rsidR="0035373D" w:rsidP="0035373D">
      <w:pPr>
        <w:pStyle w:val="Version"/>
        <w:sectPr w:rsidSect="00316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857" w:rsidP="00316857">
      <w:pPr>
        <w:pStyle w:val="SuperHeading"/>
      </w:pPr>
      <w:r w:rsidRPr="00316857">
        <w:t>ICAP6038B Develop strategic and action plans</w:t>
      </w:r>
    </w:p>
    <w:p w:rsidR="00000000" w:rsidRPr="00316857" w:rsidP="00316857">
      <w:pPr>
        <w:pStyle w:val="Heading1"/>
      </w:pPr>
      <w:bookmarkStart w:id="1" w:name="O_271634"/>
      <w:bookmarkEnd w:id="1"/>
      <w:r w:rsidRPr="00316857">
        <w:t>Modification History</w:t>
      </w:r>
    </w:p>
    <w:p w:rsidR="00000000" w:rsidRPr="00316857" w:rsidP="00316857">
      <w:pPr>
        <w:pStyle w:val="BodyText"/>
      </w:pPr>
      <w:r w:rsidRPr="00316857">
        <w:t>Not Applicable</w:t>
      </w:r>
    </w:p>
    <w:p w:rsidR="00000000" w:rsidRPr="00316857" w:rsidP="00316857">
      <w:pPr>
        <w:pStyle w:val="AllowPageBreak"/>
      </w:pPr>
    </w:p>
    <w:p w:rsidR="00000000" w:rsidRPr="00316857" w:rsidP="00316857">
      <w:pPr>
        <w:pStyle w:val="Heading1"/>
      </w:pPr>
      <w:bookmarkStart w:id="2" w:name="O_207877"/>
      <w:bookmarkEnd w:id="2"/>
      <w:r w:rsidRPr="00316857">
        <w:t>Unit Descriptor</w:t>
      </w:r>
    </w:p>
    <w:tbl>
      <w:tblPr>
        <w:tblW w:w="0" w:type="auto"/>
        <w:tblLayout w:type="fixed"/>
        <w:tblCellMar>
          <w:left w:w="62" w:type="dxa"/>
          <w:right w:w="62" w:type="dxa"/>
        </w:tblCellMar>
        <w:tblLook w:val="0000"/>
      </w:tblPr>
      <w:tblGrid>
        <w:gridCol w:w="2667"/>
        <w:gridCol w:w="5855"/>
      </w:tblGrid>
      <w:tr w:rsidTr="0035373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This unit defines the competency required to create strategic and action plans in alignment with organisatio</w:t>
            </w:r>
            <w:r w:rsidRPr="00316857">
              <w:t>nal goals.</w:t>
            </w:r>
          </w:p>
          <w:p w:rsidR="00000000" w:rsidRPr="00316857" w:rsidP="00316857">
            <w:pPr>
              <w:pStyle w:val="BodyText"/>
            </w:pPr>
          </w:p>
          <w:p w:rsidR="00000000" w:rsidRPr="00316857" w:rsidP="00316857">
            <w:pPr>
              <w:pStyle w:val="BodyText"/>
            </w:pPr>
            <w:r w:rsidRPr="00316857">
              <w:t>No licensing, legislative, regulatory or certification requirements apply to this unit at the time of publication.</w:t>
            </w:r>
          </w:p>
        </w:tc>
      </w:tr>
    </w:tbl>
    <w:p w:rsidR="0035373D" w:rsidP="00316857">
      <w:pPr>
        <w:pStyle w:val="BodyText"/>
      </w:pPr>
    </w:p>
    <w:p w:rsidR="0035373D" w:rsidP="00316857">
      <w:pPr>
        <w:pStyle w:val="BodyText"/>
      </w:pPr>
    </w:p>
    <w:p w:rsidR="00000000" w:rsidRPr="00316857" w:rsidP="00316857">
      <w:pPr>
        <w:pStyle w:val="Heading1"/>
      </w:pPr>
      <w:bookmarkStart w:id="3" w:name="O_207881"/>
      <w:bookmarkEnd w:id="3"/>
      <w:r w:rsidRPr="00316857">
        <w:t>Application of the Unit</w:t>
      </w:r>
    </w:p>
    <w:tbl>
      <w:tblPr>
        <w:tblW w:w="0" w:type="auto"/>
        <w:tblLayout w:type="fixed"/>
        <w:tblCellMar>
          <w:left w:w="62" w:type="dxa"/>
          <w:right w:w="62" w:type="dxa"/>
        </w:tblCellMar>
        <w:tblLook w:val="0000"/>
      </w:tblPr>
      <w:tblGrid>
        <w:gridCol w:w="2764"/>
        <w:gridCol w:w="5758"/>
      </w:tblGrid>
      <w:tr w:rsidTr="0035373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p>
        </w:tc>
      </w:tr>
    </w:tbl>
    <w:p w:rsidR="0035373D" w:rsidP="00316857">
      <w:pPr>
        <w:pStyle w:val="BodyText"/>
      </w:pPr>
    </w:p>
    <w:p w:rsidR="0035373D" w:rsidP="00316857">
      <w:pPr>
        <w:pStyle w:val="BodyText"/>
      </w:pPr>
    </w:p>
    <w:p w:rsidR="00000000" w:rsidRPr="00316857" w:rsidP="00316857">
      <w:pPr>
        <w:pStyle w:val="Heading1"/>
      </w:pPr>
      <w:bookmarkStart w:id="4" w:name="O_279894"/>
      <w:bookmarkEnd w:id="4"/>
      <w:r w:rsidRPr="00316857">
        <w:t>Licensing/Regulatory Information</w:t>
      </w:r>
    </w:p>
    <w:p w:rsidR="00000000" w:rsidRPr="00316857" w:rsidP="00316857">
      <w:pPr>
        <w:pStyle w:val="BodyText"/>
      </w:pPr>
      <w:r w:rsidRPr="00316857">
        <w:t>Refer to Unit Descriptor</w:t>
      </w:r>
    </w:p>
    <w:p w:rsidR="00000000" w:rsidRPr="00316857" w:rsidP="00316857">
      <w:pPr>
        <w:pStyle w:val="AllowPageBreak"/>
      </w:pPr>
    </w:p>
    <w:p w:rsidR="00000000" w:rsidRPr="00316857" w:rsidP="00316857">
      <w:pPr>
        <w:pStyle w:val="Heading1"/>
      </w:pPr>
      <w:bookmarkStart w:id="5" w:name="O_207879"/>
      <w:bookmarkEnd w:id="5"/>
      <w:r w:rsidRPr="00316857">
        <w:t>Pre-Requisites</w:t>
      </w:r>
    </w:p>
    <w:tbl>
      <w:tblPr>
        <w:tblW w:w="0" w:type="auto"/>
        <w:tblLayout w:type="fixed"/>
        <w:tblCellMar>
          <w:left w:w="62" w:type="dxa"/>
          <w:right w:w="62" w:type="dxa"/>
        </w:tblCellMar>
        <w:tblLook w:val="0000"/>
      </w:tblPr>
      <w:tblGrid>
        <w:gridCol w:w="2714"/>
        <w:gridCol w:w="2073"/>
        <w:gridCol w:w="3735"/>
      </w:tblGrid>
      <w:tr w:rsidTr="0035373D">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p>
        </w:tc>
      </w:tr>
      <w:tr w:rsidTr="0035373D">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ICAP4037B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Contribute to the development of a strategy plan</w:t>
            </w:r>
          </w:p>
        </w:tc>
      </w:tr>
      <w:tr w:rsidTr="0035373D">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p>
        </w:tc>
      </w:tr>
    </w:tbl>
    <w:p w:rsidR="0035373D" w:rsidP="00316857">
      <w:pPr>
        <w:pStyle w:val="BodyText"/>
      </w:pPr>
    </w:p>
    <w:p w:rsidR="0035373D" w:rsidP="00316857">
      <w:pPr>
        <w:pStyle w:val="BodyText"/>
      </w:pPr>
    </w:p>
    <w:p w:rsidR="00000000" w:rsidRPr="00316857" w:rsidP="00316857">
      <w:pPr>
        <w:pStyle w:val="Heading1"/>
      </w:pPr>
      <w:bookmarkStart w:id="6" w:name="O_207878"/>
      <w:bookmarkEnd w:id="6"/>
      <w:r w:rsidRPr="00316857">
        <w:t>Employability Skills Information</w:t>
      </w:r>
    </w:p>
    <w:tbl>
      <w:tblPr>
        <w:tblW w:w="0" w:type="auto"/>
        <w:tblLayout w:type="fixed"/>
        <w:tblCellMar>
          <w:left w:w="62" w:type="dxa"/>
          <w:right w:w="62" w:type="dxa"/>
        </w:tblCellMar>
        <w:tblLook w:val="0000"/>
      </w:tblPr>
      <w:tblGrid>
        <w:gridCol w:w="2802"/>
        <w:gridCol w:w="5720"/>
      </w:tblGrid>
      <w:tr w:rsidTr="003537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This</w:t>
            </w:r>
            <w:r w:rsidRPr="00316857">
              <w:t xml:space="preserve"> unit contains employability skills.</w:t>
            </w:r>
          </w:p>
        </w:tc>
      </w:tr>
    </w:tbl>
    <w:p w:rsidR="0035373D" w:rsidP="00316857">
      <w:pPr>
        <w:pStyle w:val="BodyText"/>
      </w:pPr>
    </w:p>
    <w:p w:rsidR="0035373D" w:rsidP="00316857">
      <w:pPr>
        <w:pStyle w:val="BodyText"/>
      </w:pPr>
    </w:p>
    <w:p w:rsidR="00000000" w:rsidRPr="00316857" w:rsidP="00316857">
      <w:pPr>
        <w:pStyle w:val="Heading1"/>
      </w:pPr>
      <w:bookmarkStart w:id="7" w:name="O_289680"/>
      <w:bookmarkEnd w:id="7"/>
      <w:r w:rsidRPr="00316857">
        <w:t>Elements and Performance Criteria Pre-Content</w:t>
      </w:r>
    </w:p>
    <w:tbl>
      <w:tblPr>
        <w:tblW w:w="0" w:type="auto"/>
        <w:tblLayout w:type="fixed"/>
        <w:tblCellMar>
          <w:left w:w="62" w:type="dxa"/>
          <w:right w:w="62" w:type="dxa"/>
        </w:tblCellMar>
        <w:tblLook w:val="0000"/>
      </w:tblPr>
      <w:tblGrid>
        <w:gridCol w:w="2564"/>
        <w:gridCol w:w="5958"/>
      </w:tblGrid>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 xml:space="preserve">Performance criteria describe the performance needed to demonstrate achievement of the </w:t>
            </w:r>
            <w:r w:rsidRPr="00316857">
              <w:t>element. Where bold italicised text is used, further information is detailed in the required skills and knowledge section and the range statement. Assessment of performance is to be consistent with the evidence guide.</w:t>
            </w:r>
          </w:p>
        </w:tc>
      </w:tr>
    </w:tbl>
    <w:p w:rsidR="00000000" w:rsidRPr="00316857" w:rsidP="00316857">
      <w:pPr>
        <w:pStyle w:val="BodyText"/>
      </w:pPr>
    </w:p>
    <w:p w:rsidR="00000000" w:rsidRPr="00316857" w:rsidP="00316857">
      <w:pPr>
        <w:pStyle w:val="AllowPageBreak"/>
      </w:pPr>
    </w:p>
    <w:p w:rsidR="00000000" w:rsidRPr="00316857" w:rsidP="00316857">
      <w:pPr>
        <w:pStyle w:val="Heading1"/>
      </w:pPr>
      <w:bookmarkStart w:id="8" w:name="O_236347"/>
      <w:bookmarkEnd w:id="8"/>
      <w:r w:rsidRPr="00316857">
        <w:t>Elements and Perfor</w:t>
      </w:r>
      <w:r w:rsidRPr="00316857">
        <w:t>mance Criteria</w:t>
      </w:r>
    </w:p>
    <w:tbl>
      <w:tblPr>
        <w:tblW w:w="0" w:type="auto"/>
        <w:tblLayout w:type="fixed"/>
        <w:tblCellMar>
          <w:left w:w="62" w:type="dxa"/>
          <w:right w:w="62" w:type="dxa"/>
        </w:tblCellMar>
        <w:tblLook w:val="0000"/>
      </w:tblPr>
      <w:tblGrid>
        <w:gridCol w:w="2564"/>
        <w:gridCol w:w="5958"/>
      </w:tblGrid>
      <w:tr w:rsidTr="0035373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PERFORMANCE CRITERIA</w:t>
            </w:r>
          </w:p>
        </w:tc>
      </w:tr>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List"/>
              <w:rPr>
                <w:lang w:val="en-NZ"/>
              </w:rPr>
            </w:pPr>
            <w:r w:rsidRPr="00316857">
              <w:t>1.</w:t>
            </w:r>
            <w:r w:rsidRPr="00316857">
              <w:tab/>
              <w:t>Develop and communicate mission and vision statement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2"/>
            </w:pPr>
            <w:r w:rsidRPr="00316857">
              <w:t>1.1.</w:t>
            </w:r>
            <w:r w:rsidRPr="00316857">
              <w:tab/>
              <w:t>Develop a mission statement for the organisation that states the purpose, values and business activities</w:t>
            </w:r>
          </w:p>
          <w:p w:rsidR="00000000" w:rsidRPr="00316857" w:rsidP="00316857">
            <w:pPr>
              <w:pStyle w:val="List2"/>
            </w:pPr>
            <w:r w:rsidRPr="00316857">
              <w:t>1.2.</w:t>
            </w:r>
            <w:r w:rsidRPr="00316857">
              <w:tab/>
            </w:r>
            <w:r w:rsidRPr="00316857">
              <w:t>Develop a vision statement for the organisation that describes its future operation and success</w:t>
            </w:r>
          </w:p>
          <w:p w:rsidR="00000000" w:rsidRPr="00316857" w:rsidP="00316857">
            <w:pPr>
              <w:pStyle w:val="List2"/>
            </w:pPr>
            <w:r w:rsidRPr="00316857">
              <w:t>1.3.</w:t>
            </w:r>
            <w:r w:rsidRPr="00316857">
              <w:tab/>
              <w:t>Develop the mission and vision statements in active consultation with team members and management</w:t>
            </w:r>
          </w:p>
          <w:p w:rsidR="00000000" w:rsidRPr="00316857" w:rsidP="00316857">
            <w:pPr>
              <w:pStyle w:val="List2"/>
            </w:pPr>
            <w:r w:rsidRPr="00316857">
              <w:t>1.4.</w:t>
            </w:r>
            <w:r w:rsidRPr="00316857">
              <w:tab/>
              <w:t>Document mission and vision statements</w:t>
            </w:r>
          </w:p>
          <w:p w:rsidR="00000000" w:rsidP="00316857">
            <w:pPr>
              <w:pStyle w:val="List2"/>
              <w:rPr>
                <w:lang w:val="en-NZ"/>
              </w:rPr>
            </w:pPr>
            <w:r w:rsidRPr="00316857">
              <w:t>1.5.</w:t>
            </w:r>
            <w:r w:rsidRPr="00316857">
              <w:tab/>
              <w:t>Communic</w:t>
            </w:r>
            <w:r w:rsidRPr="00316857">
              <w:t xml:space="preserve">ate mission and vision statement to </w:t>
            </w:r>
            <w:r w:rsidRPr="00316857">
              <w:rPr>
                <w:rStyle w:val="BoldandItalics"/>
              </w:rPr>
              <w:t>stakeholders</w:t>
            </w:r>
            <w:r w:rsidRPr="00316857">
              <w:t xml:space="preserve"> and other relevant authorities in the organisation</w:t>
            </w:r>
          </w:p>
        </w:tc>
      </w:tr>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List"/>
              <w:rPr>
                <w:lang w:val="en-NZ"/>
              </w:rPr>
            </w:pPr>
            <w:r w:rsidRPr="00316857">
              <w:t>2.</w:t>
            </w:r>
            <w:r w:rsidRPr="00316857">
              <w:tab/>
              <w:t>Examine organisational environment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2"/>
            </w:pPr>
            <w:r w:rsidRPr="00316857">
              <w:t>2.1.</w:t>
            </w:r>
            <w:r w:rsidRPr="00316857">
              <w:tab/>
              <w:t>Assess the current internal situation of the organisation, taking into account its strengths and weaknesses</w:t>
            </w:r>
          </w:p>
          <w:p w:rsidR="00000000" w:rsidRPr="00316857" w:rsidP="00316857">
            <w:pPr>
              <w:pStyle w:val="List2"/>
            </w:pPr>
            <w:r w:rsidRPr="00316857">
              <w:t>2.2.</w:t>
            </w:r>
            <w:r w:rsidRPr="00316857">
              <w:tab/>
              <w:t>Assess the external environment of the organisation, taking into account opportunities and threats</w:t>
            </w:r>
          </w:p>
          <w:p w:rsidR="00000000" w:rsidRPr="00316857" w:rsidP="00316857">
            <w:pPr>
              <w:pStyle w:val="List2"/>
            </w:pPr>
            <w:r w:rsidRPr="00316857">
              <w:t>2.3.</w:t>
            </w:r>
            <w:r w:rsidRPr="00316857">
              <w:tab/>
              <w:t>Determine trends and developments impacting on the strategic direction of organisation</w:t>
            </w:r>
          </w:p>
          <w:p w:rsidR="00000000" w:rsidRPr="00316857" w:rsidP="00316857">
            <w:pPr>
              <w:pStyle w:val="List2"/>
            </w:pPr>
            <w:r w:rsidRPr="00316857">
              <w:t>2.4.</w:t>
            </w:r>
            <w:r w:rsidRPr="00316857">
              <w:tab/>
              <w:t>Determine critical issues facing the organisation</w:t>
            </w:r>
          </w:p>
          <w:p w:rsidR="00000000" w:rsidP="00316857">
            <w:pPr>
              <w:pStyle w:val="List2"/>
              <w:rPr>
                <w:lang w:val="en-NZ"/>
              </w:rPr>
            </w:pPr>
            <w:r w:rsidRPr="00316857">
              <w:t>2.5.</w:t>
            </w:r>
            <w:r w:rsidRPr="00316857">
              <w:tab/>
            </w:r>
            <w:r w:rsidRPr="00316857">
              <w:t xml:space="preserve">Document strengths, weaknesses, opportunities, threats and critical issues facing the organisation in the </w:t>
            </w:r>
            <w:r w:rsidRPr="00316857">
              <w:rPr>
                <w:rStyle w:val="BoldandItalics"/>
              </w:rPr>
              <w:t>strategic</w:t>
            </w:r>
            <w:r w:rsidRPr="00316857">
              <w:t xml:space="preserve"> </w:t>
            </w:r>
            <w:r w:rsidRPr="00316857">
              <w:rPr>
                <w:rStyle w:val="BoldandItalics"/>
              </w:rPr>
              <w:t>plan</w:t>
            </w:r>
          </w:p>
        </w:tc>
      </w:tr>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List"/>
              <w:rPr>
                <w:lang w:val="en-NZ"/>
              </w:rPr>
            </w:pPr>
            <w:r w:rsidRPr="00316857">
              <w:t>3.</w:t>
            </w:r>
            <w:r w:rsidRPr="00316857">
              <w:tab/>
              <w:t>Set objectives and targets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2"/>
            </w:pPr>
            <w:r w:rsidRPr="00316857">
              <w:t>3.1.</w:t>
            </w:r>
            <w:r w:rsidRPr="00316857">
              <w:tab/>
              <w:t>Use critical issues to develop objectives and targets for the organisation after active consultatio</w:t>
            </w:r>
            <w:r w:rsidRPr="00316857">
              <w:t>n with team members and management</w:t>
            </w:r>
          </w:p>
          <w:p w:rsidR="00000000" w:rsidRPr="00316857" w:rsidP="00316857">
            <w:pPr>
              <w:pStyle w:val="List2"/>
            </w:pPr>
            <w:r w:rsidRPr="00316857">
              <w:t>3.2.</w:t>
            </w:r>
            <w:r w:rsidRPr="00316857">
              <w:tab/>
              <w:t>Develop strategies based on these objectives that accurately reflect the overall organisational mission and values</w:t>
            </w:r>
          </w:p>
          <w:p w:rsidR="00000000" w:rsidRPr="00316857" w:rsidP="00316857">
            <w:pPr>
              <w:pStyle w:val="List2"/>
            </w:pPr>
            <w:r w:rsidRPr="00316857">
              <w:t>3.3.</w:t>
            </w:r>
            <w:r w:rsidRPr="00316857">
              <w:tab/>
              <w:t>Develop strategies and objectives that are attainable, cost efficient and realistic, within a de</w:t>
            </w:r>
            <w:r w:rsidRPr="00316857">
              <w:t>signated timeframe that allows for continuous improvement planning</w:t>
            </w:r>
          </w:p>
          <w:p w:rsidR="00000000" w:rsidRPr="00316857" w:rsidP="00316857">
            <w:pPr>
              <w:pStyle w:val="List2"/>
            </w:pPr>
            <w:r w:rsidRPr="00316857">
              <w:t>3.4.</w:t>
            </w:r>
            <w:r w:rsidRPr="00316857">
              <w:tab/>
              <w:t>Determine constraints associated with the strategies and objectives developed</w:t>
            </w:r>
          </w:p>
          <w:p w:rsidR="00000000" w:rsidP="00316857">
            <w:pPr>
              <w:pStyle w:val="List2"/>
              <w:rPr>
                <w:lang w:val="en-NZ"/>
              </w:rPr>
            </w:pPr>
            <w:r w:rsidRPr="00316857">
              <w:t>3.5.</w:t>
            </w:r>
            <w:r w:rsidRPr="00316857">
              <w:tab/>
              <w:t xml:space="preserve">Include strategies, objectives and constraints in </w:t>
            </w:r>
            <w:r w:rsidRPr="00316857">
              <w:rPr>
                <w:rStyle w:val="BoldandItalics"/>
              </w:rPr>
              <w:t>strategic</w:t>
            </w:r>
            <w:r w:rsidRPr="00316857">
              <w:t xml:space="preserve"> </w:t>
            </w:r>
            <w:r w:rsidRPr="00316857">
              <w:rPr>
                <w:rStyle w:val="BoldandItalics"/>
              </w:rPr>
              <w:t>plan documentation</w:t>
            </w:r>
          </w:p>
        </w:tc>
      </w:tr>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List"/>
              <w:rPr>
                <w:lang w:val="en-NZ"/>
              </w:rPr>
            </w:pPr>
            <w:r w:rsidRPr="00316857">
              <w:t>4.</w:t>
            </w:r>
            <w:r w:rsidRPr="00316857">
              <w:tab/>
              <w:t>Develop action pla</w:t>
            </w:r>
            <w:r w:rsidRPr="00316857">
              <w:t>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2"/>
            </w:pPr>
            <w:r w:rsidRPr="00316857">
              <w:t>4.1.</w:t>
            </w:r>
            <w:r w:rsidRPr="00316857">
              <w:tab/>
              <w:t xml:space="preserve">Develop </w:t>
            </w:r>
            <w:r w:rsidRPr="00316857">
              <w:rPr>
                <w:rStyle w:val="BoldandItalics"/>
              </w:rPr>
              <w:t>action</w:t>
            </w:r>
            <w:r w:rsidRPr="00316857">
              <w:t xml:space="preserve"> </w:t>
            </w:r>
            <w:r w:rsidRPr="00316857">
              <w:rPr>
                <w:rStyle w:val="BoldandItalics"/>
              </w:rPr>
              <w:t>plans</w:t>
            </w:r>
            <w:r w:rsidRPr="00316857">
              <w:t xml:space="preserve"> for the strategies and objectives in consultation with team members and management</w:t>
            </w:r>
          </w:p>
          <w:p w:rsidR="00000000" w:rsidRPr="00316857" w:rsidP="00316857">
            <w:pPr>
              <w:pStyle w:val="List2"/>
            </w:pPr>
            <w:r w:rsidRPr="00316857">
              <w:t>4.2.</w:t>
            </w:r>
            <w:r w:rsidRPr="00316857">
              <w:tab/>
              <w:t xml:space="preserve">Check that </w:t>
            </w:r>
            <w:r w:rsidRPr="00316857">
              <w:rPr>
                <w:rStyle w:val="BoldandItalics"/>
              </w:rPr>
              <w:t>action plans</w:t>
            </w:r>
            <w:r w:rsidRPr="00316857">
              <w:t xml:space="preserve"> have clear, comprehensive and concise details</w:t>
            </w:r>
          </w:p>
          <w:p w:rsidR="00000000" w:rsidRPr="00316857" w:rsidP="00316857">
            <w:pPr>
              <w:pStyle w:val="List2"/>
            </w:pPr>
            <w:r w:rsidRPr="00316857">
              <w:t>4.3.</w:t>
            </w:r>
            <w:r w:rsidRPr="00316857">
              <w:tab/>
              <w:t xml:space="preserve">Check that </w:t>
            </w:r>
            <w:r w:rsidRPr="00316857">
              <w:rPr>
                <w:rStyle w:val="BoldandItalics"/>
              </w:rPr>
              <w:t>action plans</w:t>
            </w:r>
            <w:r w:rsidRPr="00316857">
              <w:t xml:space="preserve"> are adhered to</w:t>
            </w:r>
          </w:p>
          <w:p w:rsidR="00000000" w:rsidP="00316857">
            <w:pPr>
              <w:pStyle w:val="List2"/>
              <w:rPr>
                <w:lang w:val="en-NZ"/>
              </w:rPr>
            </w:pPr>
            <w:r w:rsidRPr="00316857">
              <w:t>4.4.</w:t>
            </w:r>
            <w:r w:rsidRPr="00316857">
              <w:tab/>
              <w:t>Include action plans</w:t>
            </w:r>
            <w:r w:rsidRPr="00316857">
              <w:t xml:space="preserve"> in </w:t>
            </w:r>
            <w:r w:rsidRPr="00316857">
              <w:rPr>
                <w:rStyle w:val="BoldandItalics"/>
              </w:rPr>
              <w:t>strategic plan documentation</w:t>
            </w:r>
          </w:p>
        </w:tc>
      </w:tr>
      <w:tr w:rsidTr="00353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List"/>
              <w:rPr>
                <w:lang w:val="en-NZ"/>
              </w:rPr>
            </w:pPr>
            <w:r w:rsidRPr="00316857">
              <w:t>5.</w:t>
            </w:r>
            <w:r w:rsidRPr="00316857">
              <w:tab/>
              <w:t>Review and implement strategic plan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2"/>
            </w:pPr>
            <w:r w:rsidRPr="00316857">
              <w:t>5.1.</w:t>
            </w:r>
            <w:r w:rsidRPr="00316857">
              <w:tab/>
              <w:t xml:space="preserve">Review </w:t>
            </w:r>
            <w:r w:rsidRPr="00316857">
              <w:rPr>
                <w:rStyle w:val="BoldandItalics"/>
              </w:rPr>
              <w:t>strategic plan</w:t>
            </w:r>
            <w:r w:rsidRPr="00316857">
              <w:t xml:space="preserve"> with stakeholders and management</w:t>
            </w:r>
          </w:p>
          <w:p w:rsidR="00000000" w:rsidRPr="00316857" w:rsidP="00316857">
            <w:pPr>
              <w:pStyle w:val="List2"/>
            </w:pPr>
            <w:r w:rsidRPr="00316857">
              <w:t>5.2.</w:t>
            </w:r>
            <w:r w:rsidRPr="00316857">
              <w:tab/>
              <w:t>Incorporate changes and improvements as recommended</w:t>
            </w:r>
          </w:p>
          <w:p w:rsidR="00000000" w:rsidRPr="00316857" w:rsidP="00316857">
            <w:pPr>
              <w:pStyle w:val="List2"/>
            </w:pPr>
            <w:r w:rsidRPr="00316857">
              <w:t>5.3.</w:t>
            </w:r>
            <w:r w:rsidRPr="00316857">
              <w:tab/>
              <w:t xml:space="preserve">Implement </w:t>
            </w:r>
            <w:r w:rsidRPr="00316857">
              <w:rPr>
                <w:rStyle w:val="BoldandItalics"/>
              </w:rPr>
              <w:t>action plans</w:t>
            </w:r>
            <w:r w:rsidRPr="00316857">
              <w:t xml:space="preserve"> as set out in the </w:t>
            </w:r>
            <w:r w:rsidRPr="00316857">
              <w:rPr>
                <w:rStyle w:val="BoldandItalics"/>
              </w:rPr>
              <w:t>strategic plan</w:t>
            </w:r>
          </w:p>
          <w:p w:rsidR="00000000" w:rsidRPr="00316857" w:rsidP="00316857">
            <w:pPr>
              <w:pStyle w:val="List2"/>
            </w:pPr>
            <w:r w:rsidRPr="00316857">
              <w:t>5.4.</w:t>
            </w:r>
            <w:r w:rsidRPr="00316857">
              <w:tab/>
            </w:r>
            <w:r w:rsidRPr="00316857">
              <w:t xml:space="preserve">Review and evaluate success of </w:t>
            </w:r>
            <w:r w:rsidRPr="00316857">
              <w:rPr>
                <w:rStyle w:val="BoldandItalics"/>
              </w:rPr>
              <w:t>strategic plan</w:t>
            </w:r>
            <w:r w:rsidRPr="00316857">
              <w:t xml:space="preserve"> after </w:t>
            </w:r>
            <w:r w:rsidRPr="00316857">
              <w:rPr>
                <w:rStyle w:val="BoldandItalics"/>
              </w:rPr>
              <w:t>action</w:t>
            </w:r>
            <w:r w:rsidRPr="00316857">
              <w:t xml:space="preserve"> </w:t>
            </w:r>
            <w:r w:rsidRPr="00316857">
              <w:rPr>
                <w:rStyle w:val="BoldandItalics"/>
              </w:rPr>
              <w:t>plans</w:t>
            </w:r>
            <w:r w:rsidRPr="00316857">
              <w:t xml:space="preserve"> have been implemented</w:t>
            </w:r>
          </w:p>
        </w:tc>
      </w:tr>
    </w:tbl>
    <w:p w:rsidR="0035373D" w:rsidP="00316857">
      <w:pPr>
        <w:pStyle w:val="BodyText"/>
      </w:pPr>
    </w:p>
    <w:p w:rsidR="0035373D" w:rsidP="00316857">
      <w:pPr>
        <w:pStyle w:val="BodyText"/>
      </w:pPr>
    </w:p>
    <w:p w:rsidR="00000000" w:rsidRPr="00316857" w:rsidP="00316857">
      <w:pPr>
        <w:pStyle w:val="Heading1"/>
      </w:pPr>
      <w:bookmarkStart w:id="9" w:name="O_260297"/>
      <w:bookmarkEnd w:id="9"/>
      <w:r w:rsidRPr="00316857">
        <w:t>Required Skills and Knowledge</w:t>
      </w:r>
    </w:p>
    <w:tbl>
      <w:tblPr>
        <w:tblW w:w="0" w:type="auto"/>
        <w:tblLayout w:type="fixed"/>
        <w:tblCellMar>
          <w:left w:w="62" w:type="dxa"/>
          <w:right w:w="62" w:type="dxa"/>
        </w:tblCellMar>
        <w:tblLook w:val="0000"/>
      </w:tblPr>
      <w:tblGrid>
        <w:gridCol w:w="8522"/>
      </w:tblGrid>
      <w:tr w:rsidTr="003537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REQUIRED SKILLS AND KNOWLEDGE</w:t>
            </w:r>
          </w:p>
        </w:tc>
      </w:tr>
      <w:tr w:rsidTr="003537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This section describes the skills and knowledge required for this unit.</w:t>
            </w:r>
          </w:p>
        </w:tc>
      </w:tr>
      <w:tr w:rsidTr="00353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Required skills</w:t>
            </w:r>
          </w:p>
        </w:tc>
      </w:tr>
      <w:tr w:rsidTr="00353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Group facilitation and presentation skills in relation to transferring and collecting information and gaining consensus when developing mission statements, strategies, objectives and targets</w:t>
            </w:r>
          </w:p>
          <w:p w:rsidR="00000000" w:rsidRPr="00316857" w:rsidP="00316857">
            <w:pPr>
              <w:pStyle w:val="ListBullet"/>
            </w:pPr>
            <w:r w:rsidRPr="00316857">
              <w:t>Skills relating to analysis, planning and implementation of plans, such as developing and implementing action plans</w:t>
            </w:r>
          </w:p>
          <w:p w:rsidR="00000000" w:rsidP="00316857">
            <w:pPr>
              <w:pStyle w:val="ListBullet"/>
              <w:rPr>
                <w:lang w:val="en-NZ"/>
              </w:rPr>
            </w:pPr>
            <w:r w:rsidRPr="00316857">
              <w:t>Evaluation skills to forecast for planning purposes, particularly for evaluating internal and external operating environments in relation to</w:t>
            </w:r>
            <w:r w:rsidRPr="00316857">
              <w:t xml:space="preserve"> current and future IT requirements</w:t>
            </w:r>
          </w:p>
        </w:tc>
      </w:tr>
      <w:tr w:rsidTr="00353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Required knowledge</w:t>
            </w:r>
          </w:p>
        </w:tc>
      </w:tr>
      <w:tr w:rsidTr="00353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Analysis and planning approaches to technical problems and management requirements, taking into account organisational values and purpose, such as setting objectives and targets, developing action p</w:t>
            </w:r>
            <w:r w:rsidRPr="00316857">
              <w:t>lans and monitoring strategic directions</w:t>
            </w:r>
          </w:p>
          <w:p w:rsidR="00000000" w:rsidRPr="00316857" w:rsidP="00316857">
            <w:pPr>
              <w:pStyle w:val="ListBullet"/>
            </w:pPr>
            <w:r w:rsidRPr="00316857">
              <w:t>Evaluating current system functionality to forecast for planning, particularly with regard to IT trends and developments</w:t>
            </w:r>
          </w:p>
          <w:p w:rsidR="00000000" w:rsidRPr="00316857" w:rsidP="00316857">
            <w:pPr>
              <w:pStyle w:val="ListBullet"/>
            </w:pPr>
            <w:r w:rsidRPr="00316857">
              <w:t>Evaluating internal and external operating environments to forecast for planning</w:t>
            </w:r>
          </w:p>
          <w:p w:rsidR="00000000" w:rsidRPr="00316857" w:rsidP="00316857">
            <w:pPr>
              <w:pStyle w:val="ListBullet"/>
            </w:pPr>
            <w:r w:rsidRPr="00316857">
              <w:t xml:space="preserve">Analysis and </w:t>
            </w:r>
            <w:r w:rsidRPr="00316857">
              <w:t>planning approaches to technical problems or management requirements, taking into account the hardware platform used by the organisation</w:t>
            </w:r>
          </w:p>
          <w:p w:rsidR="00000000" w:rsidRPr="00316857" w:rsidP="00316857">
            <w:pPr>
              <w:pStyle w:val="ListBullet"/>
            </w:pPr>
            <w:r w:rsidRPr="00316857">
              <w:t>Analysis and planning approaches to technical problems or management requirements, taking into account network and IT s</w:t>
            </w:r>
            <w:r w:rsidRPr="00316857">
              <w:t>ecurity guidelines of the organisation</w:t>
            </w:r>
          </w:p>
          <w:p w:rsidR="00000000" w:rsidRPr="00316857" w:rsidP="00316857">
            <w:pPr>
              <w:pStyle w:val="ListBullet"/>
            </w:pPr>
            <w:r w:rsidRPr="00316857">
              <w:t>Evaluating the operating systems supported by the organisation to forecast for planning</w:t>
            </w:r>
          </w:p>
          <w:p w:rsidR="00000000" w:rsidRPr="00316857" w:rsidP="00316857">
            <w:pPr>
              <w:pStyle w:val="ListBullet"/>
            </w:pPr>
            <w:r w:rsidRPr="00316857">
              <w:t>Broad knowledge of technology and product directions for evaluating and forecasting vendor and technology trends</w:t>
            </w:r>
          </w:p>
        </w:tc>
      </w:tr>
    </w:tbl>
    <w:p w:rsidR="0035373D" w:rsidP="00316857">
      <w:pPr>
        <w:pStyle w:val="BodyText"/>
      </w:pPr>
    </w:p>
    <w:p w:rsidR="0035373D" w:rsidP="00316857">
      <w:pPr>
        <w:pStyle w:val="BodyText"/>
      </w:pPr>
    </w:p>
    <w:p w:rsidR="00000000" w:rsidRPr="00316857" w:rsidP="00316857">
      <w:pPr>
        <w:pStyle w:val="AllowPageBreak"/>
      </w:pPr>
    </w:p>
    <w:p w:rsidR="00000000" w:rsidRPr="00316857" w:rsidP="00316857">
      <w:pPr>
        <w:pStyle w:val="Heading1"/>
      </w:pPr>
      <w:bookmarkStart w:id="10" w:name="O_244331"/>
      <w:bookmarkEnd w:id="10"/>
      <w:r w:rsidRPr="00316857">
        <w:t>Evidence Guide</w:t>
      </w:r>
    </w:p>
    <w:tbl>
      <w:tblPr>
        <w:tblW w:w="9570" w:type="dxa"/>
        <w:tblLayout w:type="fixed"/>
        <w:tblCellMar>
          <w:left w:w="62" w:type="dxa"/>
          <w:right w:w="62" w:type="dxa"/>
        </w:tblCellMar>
        <w:tblLook w:val="0000"/>
      </w:tblPr>
      <w:tblGrid>
        <w:gridCol w:w="3908"/>
        <w:gridCol w:w="5662"/>
      </w:tblGrid>
      <w:tr w:rsidTr="003537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EVIDENCE GUIDE</w:t>
            </w:r>
          </w:p>
        </w:tc>
      </w:tr>
      <w:tr w:rsidTr="003537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 xml:space="preserve">The evidence guide provides advice on assessment and must be read in conjunction with the performance criteria, required skills and knowledge, </w:t>
            </w:r>
            <w:r w:rsidRPr="00316857">
              <w:t>range statement and the Assessment Guidelines for the Training Package.</w:t>
            </w:r>
          </w:p>
        </w:tc>
      </w:tr>
      <w:tr w:rsidTr="00353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p>
        </w:tc>
      </w:tr>
      <w:tr w:rsidTr="00353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Evidence of the following is essential:</w:t>
            </w:r>
          </w:p>
          <w:p w:rsidR="00000000" w:rsidRPr="00316857" w:rsidP="00316857">
            <w:pPr>
              <w:pStyle w:val="ListBullet"/>
            </w:pPr>
            <w:r w:rsidRPr="00316857">
              <w:t>Assessment must confirm</w:t>
            </w:r>
            <w:r w:rsidRPr="00316857">
              <w:t xml:space="preserve"> the ability to develop strategic directions determined by the strategic alignment of IT directions with organisational goals.</w:t>
            </w:r>
          </w:p>
          <w:p w:rsidR="00000000" w:rsidRPr="00316857" w:rsidP="00316857">
            <w:pPr>
              <w:pStyle w:val="BodyText"/>
            </w:pPr>
          </w:p>
          <w:p w:rsidR="00000000" w:rsidRPr="00316857" w:rsidP="00316857">
            <w:pPr>
              <w:pStyle w:val="BodyText"/>
            </w:pPr>
            <w:r w:rsidRPr="00316857">
              <w:t>To demonstrate competency in this unit the learner will require access to:</w:t>
            </w:r>
          </w:p>
          <w:p w:rsidR="00000000" w:rsidRPr="00316857" w:rsidP="00316857">
            <w:pPr>
              <w:pStyle w:val="ListBullet"/>
            </w:pPr>
            <w:r w:rsidRPr="00316857">
              <w:t>Detailed information relating to busines</w:t>
            </w:r>
            <w:r w:rsidRPr="00316857">
              <w:t>s strategic plan</w:t>
            </w:r>
          </w:p>
          <w:p w:rsidR="00000000" w:rsidRPr="00316857" w:rsidP="00316857">
            <w:pPr>
              <w:pStyle w:val="ListBullet"/>
            </w:pPr>
            <w:r w:rsidRPr="00316857">
              <w:t>Budget constraints</w:t>
            </w:r>
          </w:p>
          <w:p w:rsidR="00000000" w:rsidRPr="00316857" w:rsidP="00316857">
            <w:pPr>
              <w:pStyle w:val="ListBullet"/>
            </w:pPr>
            <w:r w:rsidRPr="00316857">
              <w:t>A timeframe for the strategic plan</w:t>
            </w:r>
          </w:p>
          <w:p w:rsidR="00000000" w:rsidRPr="00316857" w:rsidP="00316857">
            <w:pPr>
              <w:pStyle w:val="ListBullet"/>
            </w:pPr>
            <w:r w:rsidRPr="00316857">
              <w:t>Business objectives</w:t>
            </w:r>
          </w:p>
          <w:p w:rsidR="00000000" w:rsidRPr="00316857" w:rsidP="00316857">
            <w:pPr>
              <w:pStyle w:val="ListBullet"/>
            </w:pPr>
            <w:r w:rsidRPr="00316857">
              <w:t>Business risks</w:t>
            </w:r>
          </w:p>
          <w:p w:rsidR="00000000" w:rsidRPr="00316857" w:rsidP="00316857">
            <w:pPr>
              <w:pStyle w:val="ListBullet"/>
            </w:pPr>
            <w:r w:rsidRPr="00316857">
              <w:t>Information on a range of IT business solutions</w:t>
            </w:r>
          </w:p>
          <w:p w:rsidR="00000000" w:rsidRPr="00316857" w:rsidP="00316857">
            <w:pPr>
              <w:pStyle w:val="BodyText"/>
            </w:pPr>
          </w:p>
          <w:p w:rsidR="00000000" w:rsidP="00316857">
            <w:pPr>
              <w:pStyle w:val="BodyText"/>
              <w:rPr>
                <w:lang w:val="en-NZ"/>
              </w:rPr>
            </w:pPr>
            <w:r w:rsidRPr="00316857">
              <w:t xml:space="preserve">The learner will need access to the outcomes of the business analysis process </w:t>
            </w:r>
          </w:p>
        </w:tc>
      </w:tr>
      <w:tr w:rsidTr="00353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Context of and specif</w:t>
            </w:r>
            <w:r w:rsidRPr="00316857">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Strategic plans of an organisation provide the vision and context for working with customers, clients and stakeholders.</w:t>
            </w:r>
          </w:p>
          <w:p w:rsidR="00000000" w:rsidRPr="00316857" w:rsidP="00316857">
            <w:pPr>
              <w:pStyle w:val="BodyText"/>
            </w:pPr>
          </w:p>
          <w:p w:rsidR="00000000" w:rsidRPr="00316857" w:rsidP="00316857">
            <w:pPr>
              <w:pStyle w:val="BodyText"/>
            </w:pPr>
            <w:r w:rsidRPr="00316857">
              <w:t>The breadth, depth and complexity involving analysis, design, planning, execution and evaluation across a r</w:t>
            </w:r>
            <w:r w:rsidRPr="00316857">
              <w:t>ange of technical and/or management functions including development of new criteria or applications or knowledge or procedures would be characteristic.</w:t>
            </w:r>
          </w:p>
          <w:p w:rsidR="00000000" w:rsidRPr="00316857" w:rsidP="00316857">
            <w:pPr>
              <w:pStyle w:val="BodyText"/>
            </w:pPr>
          </w:p>
          <w:p w:rsidR="00000000" w:rsidRPr="00316857" w:rsidP="00316857">
            <w:pPr>
              <w:pStyle w:val="BodyText"/>
            </w:pPr>
            <w:r w:rsidRPr="00316857">
              <w:t>Assessment must ensure:</w:t>
            </w:r>
          </w:p>
          <w:p w:rsidR="00000000" w:rsidRPr="00316857" w:rsidP="00316857">
            <w:pPr>
              <w:pStyle w:val="ListBullet"/>
            </w:pPr>
            <w:r w:rsidRPr="00316857">
              <w:t>application of a significant range of fundamental principles and complex techniques across a wise and often unpredictable variety of contexts in relation to either varied or highly specific functions. Contribution to the development of a broad plan, budget</w:t>
            </w:r>
            <w:r w:rsidRPr="00316857">
              <w:t xml:space="preserve"> or strategy may be involved and accountability and responsibility for self and others in achieving the outcomes may also be characteristic.</w:t>
            </w:r>
          </w:p>
          <w:p w:rsidR="00000000" w:rsidP="00316857">
            <w:pPr>
              <w:pStyle w:val="ListBullet"/>
              <w:rPr>
                <w:lang w:val="en-NZ"/>
              </w:rPr>
            </w:pPr>
            <w:r w:rsidRPr="00316857">
              <w:t xml:space="preserve">Applications involve significant judgement in planning, design, technical or leadership/guidance functions related </w:t>
            </w:r>
            <w:r w:rsidRPr="00316857">
              <w:t>to products, services, operations or procedures would be common</w:t>
            </w:r>
          </w:p>
        </w:tc>
      </w:tr>
      <w:tr w:rsidTr="00353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The purpose of this unit is to define the standard of performance to be achieved in the workplace. In undertaking training and assessment activities related to this unit,</w:t>
            </w:r>
            <w:r w:rsidRPr="00316857">
              <w:t xml:space="preserve">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316857" w:rsidP="00316857">
            <w:pPr>
              <w:pStyle w:val="BodyText"/>
            </w:pPr>
          </w:p>
          <w:p w:rsidR="00000000" w:rsidRPr="00316857" w:rsidP="00316857">
            <w:pPr>
              <w:pStyle w:val="ListBullet"/>
            </w:pPr>
            <w:r w:rsidRPr="00316857">
              <w:t>Competen</w:t>
            </w:r>
            <w:r w:rsidRPr="00316857">
              <w:t>cy in this unit should be assessed using summative assessment to ensure consistency of performance in a range of contexts. This unit can be assessed either in the workplace or in a simulated environment. However, simulated activities must closely reflect t</w:t>
            </w:r>
            <w:r w:rsidRPr="00316857">
              <w:t>he workplace to enable full demonstration of competency.</w:t>
            </w:r>
          </w:p>
          <w:p w:rsidR="00000000" w:rsidP="00316857">
            <w:pPr>
              <w:pStyle w:val="ListBullet"/>
              <w:rPr>
                <w:lang w:val="en-NZ"/>
              </w:rPr>
            </w:pPr>
            <w:r w:rsidRPr="00316857">
              <w:t>Assessment will usually include observation of real or simulated work processes and procedures and/or performance in a project context as well as questioning on underpinning knowledge and skills. The</w:t>
            </w:r>
            <w:r w:rsidRPr="00316857">
              <w:t xml:space="preserve"> questioning of team members, supervisors, subordinates, peers and clients where appropriate may provide valuable input to the assessment process. The interdependence of units for assessment purposes may vary with the particular project or scenario.</w:t>
            </w:r>
          </w:p>
        </w:tc>
      </w:tr>
      <w:tr w:rsidTr="00353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Guida</w:t>
            </w:r>
            <w:r w:rsidRPr="00316857">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Holistic assessment with other units relevant to the industry sector, workplace and job role is recommended, for example:</w:t>
            </w:r>
          </w:p>
          <w:p w:rsidR="00000000" w:rsidRPr="00316857" w:rsidP="00316857">
            <w:pPr>
              <w:pStyle w:val="ListBullet"/>
            </w:pPr>
            <w:r w:rsidRPr="00316857">
              <w:t>ICAP5039B Match IT needs with the strategic direction of the enterprise</w:t>
            </w:r>
          </w:p>
          <w:p w:rsidR="00000000" w:rsidRPr="00316857" w:rsidP="00316857">
            <w:pPr>
              <w:pStyle w:val="ListBullet"/>
            </w:pPr>
            <w:r w:rsidRPr="00316857">
              <w:t>ICAA5151B Gather data to ident</w:t>
            </w:r>
            <w:r w:rsidRPr="00316857">
              <w:t>ify business requirements</w:t>
            </w:r>
          </w:p>
          <w:p w:rsidR="00000000" w:rsidRPr="00316857" w:rsidP="00316857">
            <w:pPr>
              <w:pStyle w:val="BodyText"/>
            </w:pPr>
          </w:p>
          <w:p w:rsidR="00000000" w:rsidRPr="00316857" w:rsidP="00316857">
            <w:pPr>
              <w:pStyle w:val="BodyText"/>
            </w:pPr>
            <w:r w:rsidRPr="00316857">
              <w:t>An individual demonstrating this competency would be able to:</w:t>
            </w:r>
          </w:p>
          <w:p w:rsidR="00000000" w:rsidRPr="00316857" w:rsidP="00316857">
            <w:pPr>
              <w:pStyle w:val="ListBullet"/>
            </w:pPr>
            <w:r w:rsidRPr="00316857">
              <w:t>Demonstrate understanding of specialised knowledge with depth in some areas</w:t>
            </w:r>
          </w:p>
          <w:p w:rsidR="00000000" w:rsidRPr="00316857" w:rsidP="00316857">
            <w:pPr>
              <w:pStyle w:val="ListBullet"/>
            </w:pPr>
            <w:r w:rsidRPr="00316857">
              <w:t>Analyse, diagnose, design and execute judgement across a broad range of technical or management functions</w:t>
            </w:r>
          </w:p>
          <w:p w:rsidR="00000000" w:rsidRPr="00316857" w:rsidP="00316857">
            <w:pPr>
              <w:pStyle w:val="ListBullet"/>
            </w:pPr>
            <w:r w:rsidRPr="00316857">
              <w:t>Generate ideas through the analysis of information and concepts at an abstract level</w:t>
            </w:r>
          </w:p>
          <w:p w:rsidR="00000000" w:rsidRPr="00316857" w:rsidP="00316857">
            <w:pPr>
              <w:pStyle w:val="ListBullet"/>
            </w:pPr>
            <w:r w:rsidRPr="00316857">
              <w:t>Demonstrate a command of wide-ranging, highly specialised technic</w:t>
            </w:r>
            <w:r w:rsidRPr="00316857">
              <w:t>al, creative or conceptual skills</w:t>
            </w:r>
          </w:p>
          <w:p w:rsidR="00000000" w:rsidRPr="00316857" w:rsidP="00316857">
            <w:pPr>
              <w:pStyle w:val="ListBullet"/>
            </w:pPr>
            <w:r w:rsidRPr="00316857">
              <w:t>Demonstrate accountability for personal outputs within broad parameters</w:t>
            </w:r>
          </w:p>
          <w:p w:rsidR="00000000" w:rsidRPr="00316857" w:rsidP="00316857">
            <w:pPr>
              <w:pStyle w:val="ListBullet"/>
            </w:pPr>
            <w:r w:rsidRPr="00316857">
              <w:t>Demonstrate accountability for personal and group outcomes within broad parameters</w:t>
            </w:r>
          </w:p>
          <w:p w:rsidR="00000000" w:rsidRPr="00316857" w:rsidP="00316857">
            <w:pPr>
              <w:pStyle w:val="ListBullet"/>
            </w:pPr>
            <w:r w:rsidRPr="00316857">
              <w:t>Maintain knowledge of industry products and services</w:t>
            </w:r>
          </w:p>
        </w:tc>
      </w:tr>
    </w:tbl>
    <w:p w:rsidR="0035373D" w:rsidP="00316857">
      <w:pPr>
        <w:pStyle w:val="BodyText"/>
      </w:pPr>
    </w:p>
    <w:p w:rsidR="0035373D" w:rsidP="00316857">
      <w:pPr>
        <w:pStyle w:val="BodyText"/>
      </w:pPr>
    </w:p>
    <w:p w:rsidR="00000000" w:rsidRPr="00316857" w:rsidP="00316857">
      <w:pPr>
        <w:pStyle w:val="Heading1"/>
      </w:pPr>
      <w:bookmarkStart w:id="11" w:name="O_252314"/>
      <w:bookmarkEnd w:id="11"/>
      <w:r w:rsidRPr="00316857">
        <w:t>Range Statement</w:t>
      </w:r>
    </w:p>
    <w:tbl>
      <w:tblPr>
        <w:tblW w:w="0" w:type="auto"/>
        <w:tblLayout w:type="fixed"/>
        <w:tblCellMar>
          <w:left w:w="62" w:type="dxa"/>
          <w:right w:w="62" w:type="dxa"/>
        </w:tblCellMar>
        <w:tblLook w:val="0000"/>
      </w:tblPr>
      <w:tblGrid>
        <w:gridCol w:w="3538"/>
        <w:gridCol w:w="4984"/>
      </w:tblGrid>
      <w:tr w:rsidTr="003537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RANGE STATEMENT</w:t>
            </w:r>
          </w:p>
        </w:tc>
      </w:tr>
      <w:tr w:rsidTr="003537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t xml:space="preserve">The range statement relates to the unit of competency as a whole. It allows for different work environments and situations that may affect performance. Bold italicised wording, if used in the performance criteria, </w:t>
            </w:r>
            <w:r w:rsidRPr="00316857">
              <w:t>is detailed below. Essential operating conditions that may be present with training and assessment (depending on the work situation, needs of the candidate, accessibility of the item, and local industry and regional contexts) may also be included.</w:t>
            </w:r>
          </w:p>
        </w:tc>
      </w:tr>
      <w:tr w:rsidTr="0035373D">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BoldandItalics"/>
              </w:rPr>
              <w:t>Stakeh</w:t>
            </w:r>
            <w:r w:rsidRPr="00316857">
              <w:rPr>
                <w:rStyle w:val="BoldandItalics"/>
              </w:rPr>
              <w:t>olders</w:t>
            </w:r>
            <w:r w:rsidRPr="00316857">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sponsors</w:t>
            </w:r>
          </w:p>
          <w:p w:rsidR="00000000" w:rsidRPr="00316857" w:rsidP="00316857">
            <w:pPr>
              <w:pStyle w:val="ListBullet"/>
            </w:pPr>
            <w:r w:rsidRPr="00316857">
              <w:t>users</w:t>
            </w:r>
          </w:p>
          <w:p w:rsidR="00000000" w:rsidRPr="00316857" w:rsidP="00316857">
            <w:pPr>
              <w:pStyle w:val="ListBullet"/>
            </w:pPr>
            <w:r w:rsidRPr="00316857">
              <w:t>development team</w:t>
            </w:r>
          </w:p>
          <w:p w:rsidR="00000000" w:rsidP="00316857">
            <w:pPr>
              <w:pStyle w:val="ListBullet"/>
              <w:rPr>
                <w:lang w:val="en-NZ"/>
              </w:rPr>
            </w:pPr>
            <w:r w:rsidRPr="00316857">
              <w:t>project team</w:t>
            </w:r>
          </w:p>
        </w:tc>
      </w:tr>
      <w:tr w:rsidTr="0035373D">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BoldandItalics"/>
              </w:rPr>
              <w:t>Action plans</w:t>
            </w:r>
            <w:r w:rsidRPr="00316857">
              <w:t xml:space="preserve"> take into account: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appropriate operational</w:t>
            </w:r>
          </w:p>
          <w:p w:rsidR="00000000" w:rsidRPr="00316857" w:rsidP="00316857">
            <w:pPr>
              <w:pStyle w:val="ListBullet"/>
            </w:pPr>
            <w:r w:rsidRPr="00316857">
              <w:t>financial</w:t>
            </w:r>
          </w:p>
          <w:p w:rsidR="00000000" w:rsidRPr="00316857" w:rsidP="00316857">
            <w:pPr>
              <w:pStyle w:val="ListBullet"/>
            </w:pPr>
            <w:r w:rsidRPr="00316857">
              <w:t>legal</w:t>
            </w:r>
          </w:p>
          <w:p w:rsidR="00000000" w:rsidRPr="00316857" w:rsidP="00316857">
            <w:pPr>
              <w:pStyle w:val="ListBullet"/>
            </w:pPr>
            <w:r w:rsidRPr="00316857">
              <w:t>human relations</w:t>
            </w:r>
          </w:p>
          <w:p w:rsidR="00000000" w:rsidRPr="00316857" w:rsidP="00316857">
            <w:pPr>
              <w:pStyle w:val="ListBullet"/>
            </w:pPr>
            <w:r w:rsidRPr="00316857">
              <w:t>risks</w:t>
            </w:r>
          </w:p>
          <w:p w:rsidR="00000000" w:rsidRPr="00316857" w:rsidP="00316857">
            <w:pPr>
              <w:pStyle w:val="ListBullet"/>
            </w:pPr>
            <w:r w:rsidRPr="00316857">
              <w:t>internal and external operating environments</w:t>
            </w:r>
          </w:p>
          <w:p w:rsidR="00000000" w:rsidP="00316857">
            <w:pPr>
              <w:pStyle w:val="ListBullet"/>
              <w:rPr>
                <w:lang w:val="en-NZ"/>
              </w:rPr>
            </w:pPr>
            <w:r w:rsidRPr="00316857">
              <w:t>other relevant considerations</w:t>
            </w:r>
          </w:p>
        </w:tc>
      </w:tr>
      <w:tr w:rsidTr="0035373D">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BoldandItalics"/>
              </w:rPr>
              <w:t>Documentation</w:t>
            </w:r>
            <w:r w:rsidRPr="00316857">
              <w:t xml:space="preserve"> may follow:</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ISO/IEC/AS standards</w:t>
            </w:r>
          </w:p>
          <w:p w:rsidR="00000000" w:rsidRPr="00316857" w:rsidP="00316857">
            <w:pPr>
              <w:pStyle w:val="ListBullet"/>
            </w:pPr>
            <w:r w:rsidRPr="00316857">
              <w:t>audit trails</w:t>
            </w:r>
          </w:p>
          <w:p w:rsidR="00000000" w:rsidRPr="00316857" w:rsidP="00316857">
            <w:pPr>
              <w:pStyle w:val="ListBullet"/>
            </w:pPr>
            <w:r w:rsidRPr="00316857">
              <w:t>naming standards</w:t>
            </w:r>
          </w:p>
          <w:p w:rsidR="00000000" w:rsidRPr="00316857" w:rsidP="00316857">
            <w:pPr>
              <w:pStyle w:val="ListBullet"/>
            </w:pPr>
            <w:r w:rsidRPr="00316857">
              <w:t>version control</w:t>
            </w:r>
          </w:p>
          <w:p w:rsidR="00000000" w:rsidRPr="00316857" w:rsidP="00316857">
            <w:pPr>
              <w:pStyle w:val="ListBullet"/>
            </w:pPr>
            <w:r w:rsidRPr="00316857">
              <w:t>project management templates</w:t>
            </w:r>
          </w:p>
          <w:p w:rsidR="00000000" w:rsidP="00316857">
            <w:pPr>
              <w:pStyle w:val="ListBullet"/>
              <w:rPr>
                <w:lang w:val="en-NZ"/>
              </w:rPr>
            </w:pPr>
            <w:r w:rsidRPr="00316857">
              <w:t>report writing principles</w:t>
            </w:r>
          </w:p>
        </w:tc>
      </w:tr>
      <w:tr w:rsidTr="0035373D">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BoldandItalics"/>
              </w:rPr>
              <w:t>Strategic plan</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ListBullet"/>
            </w:pPr>
            <w:r w:rsidRPr="00316857">
              <w:t xml:space="preserve">The overall organisational strategic plan may take different forms and may include </w:t>
            </w:r>
            <w:r w:rsidRPr="00316857">
              <w:t>components from separate disciplines such as IT or human resources. The IT strategic plan may form part of organisational strategic plan or may be a standalone document</w:t>
            </w:r>
          </w:p>
        </w:tc>
      </w:tr>
    </w:tbl>
    <w:p w:rsidR="0035373D" w:rsidP="00316857">
      <w:pPr>
        <w:pStyle w:val="BodyText"/>
      </w:pPr>
    </w:p>
    <w:p w:rsidR="0035373D" w:rsidP="00316857">
      <w:pPr>
        <w:pStyle w:val="BodyText"/>
      </w:pPr>
    </w:p>
    <w:p w:rsidR="00000000" w:rsidRPr="00316857" w:rsidP="00316857">
      <w:pPr>
        <w:pStyle w:val="Heading1"/>
      </w:pPr>
      <w:bookmarkStart w:id="12" w:name="O_207883"/>
      <w:bookmarkEnd w:id="12"/>
      <w:r w:rsidRPr="00316857">
        <w:t>Unit Sector(s)</w:t>
      </w:r>
    </w:p>
    <w:tbl>
      <w:tblPr>
        <w:tblW w:w="0" w:type="auto"/>
        <w:tblLayout w:type="fixed"/>
        <w:tblCellMar>
          <w:left w:w="62" w:type="dxa"/>
          <w:right w:w="62" w:type="dxa"/>
        </w:tblCellMar>
        <w:tblLook w:val="0000"/>
      </w:tblPr>
      <w:tblGrid>
        <w:gridCol w:w="2616"/>
        <w:gridCol w:w="5906"/>
      </w:tblGrid>
      <w:tr w:rsidTr="0035373D">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r w:rsidRPr="00316857">
              <w:t>Strategy Planning</w:t>
            </w:r>
          </w:p>
        </w:tc>
      </w:tr>
    </w:tbl>
    <w:p w:rsidR="0035373D" w:rsidP="00316857">
      <w:pPr>
        <w:pStyle w:val="BodyText"/>
      </w:pPr>
    </w:p>
    <w:p w:rsidR="0035373D" w:rsidP="00316857">
      <w:pPr>
        <w:pStyle w:val="BodyText"/>
      </w:pPr>
    </w:p>
    <w:p w:rsidR="00000000" w:rsidRPr="00316857" w:rsidP="00316857">
      <w:pPr>
        <w:pStyle w:val="Heading1"/>
      </w:pPr>
      <w:bookmarkStart w:id="13" w:name="O_207880"/>
      <w:bookmarkEnd w:id="13"/>
      <w:r w:rsidRPr="00316857">
        <w:t>Co-requisite units</w:t>
      </w:r>
    </w:p>
    <w:tbl>
      <w:tblPr>
        <w:tblW w:w="0" w:type="auto"/>
        <w:tblLayout w:type="fixed"/>
        <w:tblCellMar>
          <w:left w:w="62" w:type="dxa"/>
          <w:right w:w="62" w:type="dxa"/>
        </w:tblCellMar>
        <w:tblLook w:val="0000"/>
      </w:tblPr>
      <w:tblGrid>
        <w:gridCol w:w="2641"/>
        <w:gridCol w:w="1322"/>
        <w:gridCol w:w="4559"/>
      </w:tblGrid>
      <w:tr w:rsidTr="003537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p>
        </w:tc>
      </w:tr>
      <w:tr w:rsidTr="00353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p>
        </w:tc>
      </w:tr>
      <w:tr w:rsidTr="00353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p>
        </w:tc>
      </w:tr>
    </w:tbl>
    <w:p w:rsidR="0035373D" w:rsidP="00316857">
      <w:pPr>
        <w:pStyle w:val="BodyText"/>
      </w:pPr>
    </w:p>
    <w:p w:rsidR="0035373D" w:rsidP="00316857">
      <w:pPr>
        <w:pStyle w:val="BodyText"/>
      </w:pPr>
    </w:p>
    <w:p w:rsidR="00000000" w:rsidRPr="00316857" w:rsidP="00316857">
      <w:pPr>
        <w:pStyle w:val="Heading1"/>
      </w:pPr>
      <w:bookmarkStart w:id="14" w:name="O_207882"/>
      <w:bookmarkEnd w:id="14"/>
      <w:r w:rsidRPr="00316857">
        <w:t>Competency field</w:t>
      </w:r>
    </w:p>
    <w:tbl>
      <w:tblPr>
        <w:tblW w:w="0" w:type="auto"/>
        <w:tblLayout w:type="fixed"/>
        <w:tblCellMar>
          <w:left w:w="62" w:type="dxa"/>
          <w:right w:w="62" w:type="dxa"/>
        </w:tblCellMar>
        <w:tblLook w:val="0000"/>
      </w:tblPr>
      <w:tblGrid>
        <w:gridCol w:w="2784"/>
        <w:gridCol w:w="5738"/>
      </w:tblGrid>
      <w:tr w:rsidTr="003537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857">
            <w:pPr>
              <w:pStyle w:val="BodyText"/>
              <w:rPr>
                <w:lang w:val="en-NZ"/>
              </w:rPr>
            </w:pPr>
            <w:r w:rsidRPr="003168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857" w:rsidP="00316857">
            <w:pPr>
              <w:pStyle w:val="BodyText"/>
            </w:pPr>
          </w:p>
        </w:tc>
      </w:tr>
    </w:tbl>
    <w:p w:rsidR="0035373D" w:rsidP="00316857">
      <w:pPr>
        <w:pStyle w:val="BodyText"/>
      </w:pPr>
    </w:p>
    <w:p w:rsidR="0035373D" w:rsidP="00316857">
      <w:pPr>
        <w:pStyle w:val="BodyText"/>
      </w:pPr>
    </w:p>
    <w:p w:rsidR="00000000" w:rsidRPr="00316857" w:rsidP="00316857"/>
    <w:sectPr w:rsidSect="00316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73D" w:rsidP="00353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3D" w:rsidP="00316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373D" w:rsidP="00316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373D" w:rsidP="00316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73D" w:rsidP="003537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3D" w:rsidP="00316857">
    <w:pPr>
      <w:pStyle w:val="Header"/>
      <w:framePr w:wrap="around"/>
    </w:pPr>
    <w:r>
      <w:fldChar w:fldCharType="begin"/>
    </w:r>
    <w:r>
      <w:instrText xml:space="preserve"> TITLE   \* MERGEFORMAT </w:instrText>
    </w:r>
    <w:r>
      <w:fldChar w:fldCharType="separate"/>
    </w:r>
    <w:r>
      <w:t>ICAP6038B Develop strategic and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73D" w:rsidP="003168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88D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EB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8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6857"/>
    <w:pPr>
      <w:spacing w:before="360" w:after="60"/>
      <w:outlineLvl w:val="0"/>
    </w:pPr>
    <w:rPr>
      <w:sz w:val="32"/>
    </w:rPr>
  </w:style>
  <w:style w:type="paragraph" w:styleId="Heading2">
    <w:name w:val="heading 2"/>
    <w:basedOn w:val="HeadingBase"/>
    <w:next w:val="BodyText"/>
    <w:link w:val="Heading2Char"/>
    <w:qFormat/>
    <w:rsid w:val="00316857"/>
    <w:pPr>
      <w:keepLines/>
      <w:spacing w:before="240" w:after="120"/>
      <w:outlineLvl w:val="1"/>
    </w:pPr>
    <w:rPr>
      <w:sz w:val="28"/>
      <w:szCs w:val="40"/>
    </w:rPr>
  </w:style>
  <w:style w:type="paragraph" w:styleId="Heading3">
    <w:name w:val="heading 3"/>
    <w:basedOn w:val="HeadingBase"/>
    <w:next w:val="BodyText"/>
    <w:link w:val="Heading3Char"/>
    <w:qFormat/>
    <w:rsid w:val="00316857"/>
    <w:pPr>
      <w:spacing w:before="180" w:after="120"/>
      <w:outlineLvl w:val="2"/>
    </w:pPr>
    <w:rPr>
      <w:spacing w:val="-10"/>
      <w:kern w:val="32"/>
    </w:rPr>
  </w:style>
  <w:style w:type="paragraph" w:styleId="Heading4">
    <w:name w:val="heading 4"/>
    <w:basedOn w:val="HeadingBase"/>
    <w:next w:val="BodyText"/>
    <w:link w:val="Heading4Char"/>
    <w:qFormat/>
    <w:rsid w:val="00316857"/>
    <w:pPr>
      <w:spacing w:before="160" w:after="120"/>
      <w:outlineLvl w:val="3"/>
    </w:pPr>
    <w:rPr>
      <w:sz w:val="22"/>
    </w:rPr>
  </w:style>
  <w:style w:type="paragraph" w:styleId="Heading5">
    <w:name w:val="heading 5"/>
    <w:basedOn w:val="HeadingBase"/>
    <w:next w:val="Normal"/>
    <w:link w:val="Heading5Char"/>
    <w:qFormat/>
    <w:rsid w:val="00316857"/>
    <w:pPr>
      <w:spacing w:before="80"/>
      <w:outlineLvl w:val="4"/>
    </w:pPr>
    <w:rPr>
      <w:color w:val="918585"/>
      <w:sz w:val="20"/>
    </w:rPr>
  </w:style>
  <w:style w:type="paragraph" w:styleId="Heading6">
    <w:name w:val="heading 6"/>
    <w:basedOn w:val="HeadingBase"/>
    <w:next w:val="Normal"/>
    <w:link w:val="Heading6Char"/>
    <w:qFormat/>
    <w:rsid w:val="00316857"/>
    <w:pPr>
      <w:spacing w:before="60"/>
      <w:outlineLvl w:val="5"/>
    </w:pPr>
    <w:rPr>
      <w:color w:val="918585"/>
      <w:sz w:val="20"/>
    </w:rPr>
  </w:style>
  <w:style w:type="paragraph" w:styleId="Heading7">
    <w:name w:val="heading 7"/>
    <w:basedOn w:val="Normal"/>
    <w:next w:val="Normal"/>
    <w:link w:val="Heading7Char"/>
    <w:qFormat/>
    <w:rsid w:val="00316857"/>
    <w:pPr>
      <w:ind w:left="720"/>
      <w:outlineLvl w:val="6"/>
    </w:pPr>
    <w:rPr>
      <w:i/>
    </w:rPr>
  </w:style>
  <w:style w:type="paragraph" w:styleId="Heading8">
    <w:name w:val="heading 8"/>
    <w:basedOn w:val="Normal"/>
    <w:next w:val="Normal"/>
    <w:link w:val="Heading8Char"/>
    <w:qFormat/>
    <w:rsid w:val="00316857"/>
    <w:pPr>
      <w:ind w:left="720"/>
      <w:outlineLvl w:val="7"/>
    </w:pPr>
    <w:rPr>
      <w:i/>
    </w:rPr>
  </w:style>
  <w:style w:type="paragraph" w:styleId="Heading9">
    <w:name w:val="heading 9"/>
    <w:basedOn w:val="Normal"/>
    <w:next w:val="Normal"/>
    <w:link w:val="Heading9Char"/>
    <w:qFormat/>
    <w:rsid w:val="00316857"/>
    <w:pPr>
      <w:ind w:left="720"/>
      <w:outlineLvl w:val="8"/>
    </w:pPr>
    <w:rPr>
      <w:i/>
    </w:rPr>
  </w:style>
  <w:style w:type="character" w:default="1" w:styleId="DefaultParagraphFont">
    <w:name w:val="Default Paragraph Font"/>
    <w:uiPriority w:val="1"/>
    <w:unhideWhenUsed/>
    <w:rsid w:val="00316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857"/>
  </w:style>
  <w:style w:type="character" w:customStyle="1" w:styleId="Heading1Char">
    <w:name w:val="Heading 1 Char"/>
    <w:basedOn w:val="DefaultParagraphFont"/>
    <w:link w:val="Heading1"/>
    <w:rsid w:val="00316857"/>
    <w:rPr>
      <w:rFonts w:ascii="Times New Roman" w:eastAsia="Times New Roman" w:hAnsi="Times New Roman" w:cs="Times New Roman"/>
      <w:b/>
      <w:sz w:val="32"/>
      <w:szCs w:val="20"/>
      <w:lang w:eastAsia="en-US"/>
    </w:rPr>
  </w:style>
  <w:style w:type="paragraph" w:styleId="BodyText">
    <w:name w:val="Body Text"/>
    <w:basedOn w:val="Normal"/>
    <w:link w:val="BodyTextChar"/>
    <w:rsid w:val="00316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857"/>
    <w:rPr>
      <w:rFonts w:ascii="Times New Roman" w:eastAsia="Times New Roman" w:hAnsi="Times New Roman" w:cs="Times New Roman"/>
      <w:sz w:val="24"/>
      <w:lang w:val="en-US" w:eastAsia="en-US"/>
    </w:rPr>
  </w:style>
  <w:style w:type="paragraph" w:styleId="Footer">
    <w:name w:val="footer"/>
    <w:basedOn w:val="Normal"/>
    <w:link w:val="FooterChar"/>
    <w:rsid w:val="00316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857"/>
    <w:rPr>
      <w:rFonts w:ascii="Times New Roman" w:eastAsia="Times New Roman" w:hAnsi="Times New Roman" w:cs="Times New Roman"/>
      <w:sz w:val="16"/>
      <w:lang w:val="en-US" w:eastAsia="en-US"/>
    </w:rPr>
  </w:style>
  <w:style w:type="paragraph" w:styleId="List">
    <w:name w:val="List"/>
    <w:basedOn w:val="BodyText"/>
    <w:next w:val="BodyText"/>
    <w:rsid w:val="00316857"/>
    <w:pPr>
      <w:tabs>
        <w:tab w:val="left" w:pos="340"/>
      </w:tabs>
      <w:spacing w:before="60" w:after="60"/>
      <w:ind w:left="340" w:hanging="340"/>
    </w:pPr>
  </w:style>
  <w:style w:type="paragraph" w:styleId="ListBullet">
    <w:name w:val="List Bullet"/>
    <w:basedOn w:val="List"/>
    <w:rsid w:val="00316857"/>
    <w:pPr>
      <w:numPr>
        <w:numId w:val="12"/>
      </w:numPr>
      <w:tabs>
        <w:tab w:val="clear" w:pos="340"/>
      </w:tabs>
      <w:spacing w:before="40" w:after="40"/>
    </w:pPr>
  </w:style>
  <w:style w:type="character" w:customStyle="1" w:styleId="SpecialBold">
    <w:name w:val="Special Bold"/>
    <w:basedOn w:val="DefaultParagraphFont"/>
    <w:rsid w:val="00316857"/>
    <w:rPr>
      <w:b/>
      <w:spacing w:val="0"/>
    </w:rPr>
  </w:style>
  <w:style w:type="paragraph" w:styleId="Header">
    <w:name w:val="header"/>
    <w:basedOn w:val="Normal"/>
    <w:link w:val="HeaderChar"/>
    <w:rsid w:val="00316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8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6857"/>
    <w:pPr>
      <w:spacing w:before="240" w:after="120"/>
      <w:outlineLvl w:val="0"/>
    </w:pPr>
    <w:rPr>
      <w:rFonts w:ascii="Times New Roman" w:hAnsi="Times New Roman"/>
      <w:b/>
      <w:sz w:val="28"/>
    </w:rPr>
  </w:style>
  <w:style w:type="paragraph" w:customStyle="1" w:styleId="AllowPageBreak">
    <w:name w:val="AllowPageBreak"/>
    <w:rsid w:val="003168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6857"/>
    <w:pPr>
      <w:tabs>
        <w:tab w:val="left" w:pos="680"/>
      </w:tabs>
      <w:spacing w:before="60" w:after="60"/>
      <w:ind w:left="680" w:hanging="340"/>
    </w:pPr>
  </w:style>
  <w:style w:type="character" w:customStyle="1" w:styleId="BoldandItalics">
    <w:name w:val="Bold and Italics"/>
    <w:qFormat/>
    <w:rsid w:val="00316857"/>
    <w:rPr>
      <w:b/>
      <w:i/>
      <w:u w:val="none"/>
    </w:rPr>
  </w:style>
  <w:style w:type="character" w:customStyle="1" w:styleId="Heading2Char">
    <w:name w:val="Heading 2 Char"/>
    <w:basedOn w:val="DefaultParagraphFont"/>
    <w:link w:val="Heading2"/>
    <w:rsid w:val="00316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8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68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6857"/>
    <w:rPr>
      <w:rFonts w:ascii="Courier New" w:eastAsia="Times New Roman" w:hAnsi="Courier New" w:cs="Times New Roman"/>
      <w:i/>
      <w:szCs w:val="20"/>
      <w:lang w:val="en-US" w:eastAsia="en-US"/>
    </w:rPr>
  </w:style>
  <w:style w:type="paragraph" w:customStyle="1" w:styleId="HeadingBase">
    <w:name w:val="Heading Base"/>
    <w:rsid w:val="00316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857"/>
    <w:pPr>
      <w:tabs>
        <w:tab w:val="right" w:leader="dot" w:pos="9072"/>
      </w:tabs>
      <w:ind w:left="567"/>
    </w:pPr>
    <w:rPr>
      <w:szCs w:val="22"/>
    </w:rPr>
  </w:style>
  <w:style w:type="paragraph" w:customStyle="1" w:styleId="TOCBase">
    <w:name w:val="TOC Base"/>
    <w:rsid w:val="00316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857"/>
    <w:pPr>
      <w:tabs>
        <w:tab w:val="right" w:leader="dot" w:pos="9072"/>
      </w:tabs>
      <w:spacing w:before="40" w:after="40"/>
      <w:ind w:left="284"/>
    </w:pPr>
    <w:rPr>
      <w:rFonts w:ascii="Times New Roman" w:hAnsi="Times New Roman"/>
    </w:rPr>
  </w:style>
  <w:style w:type="paragraph" w:styleId="TOC1">
    <w:name w:val="toc 1"/>
    <w:basedOn w:val="TOCBase"/>
    <w:next w:val="Normal"/>
    <w:rsid w:val="00316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857"/>
    <w:pPr>
      <w:spacing w:before="5040"/>
      <w:jc w:val="center"/>
    </w:pPr>
    <w:rPr>
      <w:sz w:val="48"/>
      <w:szCs w:val="72"/>
      <w:lang w:val="en-US"/>
    </w:rPr>
  </w:style>
  <w:style w:type="character" w:customStyle="1" w:styleId="TitleChar">
    <w:name w:val="Title Char"/>
    <w:basedOn w:val="DefaultParagraphFont"/>
    <w:link w:val="Title"/>
    <w:rsid w:val="00316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857"/>
    <w:pPr>
      <w:tabs>
        <w:tab w:val="left" w:pos="3600"/>
        <w:tab w:val="left" w:pos="3958"/>
      </w:tabs>
    </w:pPr>
  </w:style>
  <w:style w:type="paragraph" w:customStyle="1" w:styleId="Note">
    <w:name w:val="Note"/>
    <w:basedOn w:val="BodyText"/>
    <w:rsid w:val="00316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857"/>
    <w:pPr>
      <w:framePr w:wrap="auto" w:hAnchor="text" w:y="6049"/>
    </w:pPr>
    <w:rPr>
      <w:color w:val="000000"/>
      <w:sz w:val="40"/>
    </w:rPr>
  </w:style>
  <w:style w:type="paragraph" w:customStyle="1" w:styleId="TOCTitle">
    <w:name w:val="TOCTitle"/>
    <w:basedOn w:val="Heading1"/>
    <w:rsid w:val="00316857"/>
    <w:pPr>
      <w:spacing w:after="240"/>
      <w:jc w:val="center"/>
      <w:outlineLvl w:val="9"/>
    </w:pPr>
    <w:rPr>
      <w:caps/>
    </w:rPr>
  </w:style>
  <w:style w:type="paragraph" w:customStyle="1" w:styleId="Version">
    <w:name w:val="Version"/>
    <w:rsid w:val="003168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857"/>
    <w:pPr>
      <w:numPr>
        <w:numId w:val="13"/>
      </w:numPr>
      <w:tabs>
        <w:tab w:val="clear" w:pos="680"/>
      </w:tabs>
    </w:pPr>
  </w:style>
  <w:style w:type="paragraph" w:styleId="Index1">
    <w:name w:val="index 1"/>
    <w:basedOn w:val="Normal"/>
    <w:next w:val="Normal"/>
    <w:semiHidden/>
    <w:rsid w:val="00316857"/>
    <w:pPr>
      <w:keepNext w:val="0"/>
      <w:tabs>
        <w:tab w:val="right" w:pos="4176"/>
      </w:tabs>
      <w:ind w:left="198" w:hanging="198"/>
    </w:pPr>
    <w:rPr>
      <w:rFonts w:ascii="Garamond" w:hAnsi="Garamond"/>
    </w:rPr>
  </w:style>
  <w:style w:type="paragraph" w:styleId="IndexHeading">
    <w:name w:val="index heading"/>
    <w:basedOn w:val="Normal"/>
    <w:next w:val="Index1"/>
    <w:semiHidden/>
    <w:rsid w:val="00316857"/>
    <w:pPr>
      <w:spacing w:before="120" w:after="120"/>
    </w:pPr>
    <w:rPr>
      <w:rFonts w:ascii="Arial" w:hAnsi="Arial"/>
      <w:b/>
      <w:color w:val="918585"/>
      <w:sz w:val="24"/>
    </w:rPr>
  </w:style>
  <w:style w:type="paragraph" w:customStyle="1" w:styleId="Chapter">
    <w:name w:val="Chapter"/>
    <w:basedOn w:val="Normal"/>
    <w:rsid w:val="00316857"/>
    <w:pPr>
      <w:spacing w:before="240"/>
    </w:pPr>
    <w:rPr>
      <w:rFonts w:ascii="Times New Roman" w:hAnsi="Times New Roman"/>
      <w:smallCaps/>
      <w:spacing w:val="80"/>
      <w:sz w:val="28"/>
    </w:rPr>
  </w:style>
  <w:style w:type="paragraph" w:customStyle="1" w:styleId="InChapter">
    <w:name w:val="InChapter"/>
    <w:basedOn w:val="Heading3"/>
    <w:rsid w:val="00316857"/>
    <w:pPr>
      <w:spacing w:after="240"/>
      <w:outlineLvl w:val="9"/>
    </w:pPr>
    <w:rPr>
      <w:noProof/>
    </w:rPr>
  </w:style>
  <w:style w:type="paragraph" w:styleId="Index2">
    <w:name w:val="index 2"/>
    <w:basedOn w:val="Normal"/>
    <w:next w:val="Normal"/>
    <w:semiHidden/>
    <w:rsid w:val="00316857"/>
    <w:pPr>
      <w:tabs>
        <w:tab w:val="right" w:pos="4176"/>
      </w:tabs>
      <w:ind w:left="568" w:hanging="284"/>
    </w:pPr>
    <w:rPr>
      <w:rFonts w:ascii="Garamond" w:hAnsi="Garamond"/>
    </w:rPr>
  </w:style>
  <w:style w:type="paragraph" w:customStyle="1" w:styleId="Byline">
    <w:name w:val="Byline"/>
    <w:rsid w:val="00316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857"/>
    <w:pPr>
      <w:tabs>
        <w:tab w:val="clear" w:pos="3600"/>
        <w:tab w:val="clear" w:pos="3958"/>
      </w:tabs>
      <w:jc w:val="right"/>
    </w:pPr>
  </w:style>
  <w:style w:type="character" w:styleId="Emphasis">
    <w:name w:val="Emphasis"/>
    <w:basedOn w:val="DefaultParagraphFont"/>
    <w:qFormat/>
    <w:rsid w:val="00316857"/>
    <w:rPr>
      <w:i/>
    </w:rPr>
  </w:style>
  <w:style w:type="paragraph" w:styleId="Caption">
    <w:name w:val="caption"/>
    <w:basedOn w:val="BodyText"/>
    <w:next w:val="Normal"/>
    <w:qFormat/>
    <w:rsid w:val="00316857"/>
    <w:pPr>
      <w:framePr w:w="2268" w:hSpace="181" w:vSpace="181" w:wrap="around" w:vAnchor="text" w:hAnchor="page" w:x="1135" w:y="285" w:anchorLock="1"/>
    </w:pPr>
    <w:rPr>
      <w:i/>
    </w:rPr>
  </w:style>
  <w:style w:type="paragraph" w:customStyle="1" w:styleId="MiniTOCTitle">
    <w:name w:val="MiniTOCTitle"/>
    <w:basedOn w:val="Heading4"/>
    <w:rsid w:val="00316857"/>
    <w:pPr>
      <w:spacing w:before="240"/>
      <w:outlineLvl w:val="9"/>
    </w:pPr>
    <w:rPr>
      <w:noProof/>
      <w:sz w:val="24"/>
    </w:rPr>
  </w:style>
  <w:style w:type="paragraph" w:customStyle="1" w:styleId="MiniTOCItem">
    <w:name w:val="MiniTOCItem"/>
    <w:basedOn w:val="ListBullet"/>
    <w:rsid w:val="00316857"/>
    <w:pPr>
      <w:numPr>
        <w:numId w:val="0"/>
      </w:numPr>
      <w:tabs>
        <w:tab w:val="right" w:leader="dot" w:pos="6521"/>
      </w:tabs>
      <w:spacing w:before="0" w:after="0"/>
    </w:pPr>
  </w:style>
  <w:style w:type="paragraph" w:customStyle="1" w:styleId="TOFTitle">
    <w:name w:val="TOFTitle"/>
    <w:basedOn w:val="TOCTitle"/>
    <w:rsid w:val="00316857"/>
  </w:style>
  <w:style w:type="paragraph" w:styleId="TableofFigures">
    <w:name w:val="table of figures"/>
    <w:basedOn w:val="Normal"/>
    <w:next w:val="Normal"/>
    <w:semiHidden/>
    <w:rsid w:val="00316857"/>
    <w:pPr>
      <w:tabs>
        <w:tab w:val="right" w:leader="dot" w:pos="9072"/>
      </w:tabs>
      <w:ind w:left="970" w:hanging="403"/>
    </w:pPr>
    <w:rPr>
      <w:rFonts w:ascii="Times New Roman" w:hAnsi="Times New Roman"/>
      <w:b/>
    </w:rPr>
  </w:style>
  <w:style w:type="paragraph" w:styleId="ListNumber">
    <w:name w:val="List Number"/>
    <w:basedOn w:val="List"/>
    <w:rsid w:val="00316857"/>
    <w:pPr>
      <w:numPr>
        <w:numId w:val="10"/>
      </w:numPr>
    </w:pPr>
  </w:style>
  <w:style w:type="character" w:customStyle="1" w:styleId="WingdingSymbols">
    <w:name w:val="Wingding Symbols"/>
    <w:rsid w:val="00316857"/>
    <w:rPr>
      <w:rFonts w:ascii="Wingdings" w:hAnsi="Wingdings"/>
    </w:rPr>
  </w:style>
  <w:style w:type="paragraph" w:customStyle="1" w:styleId="TableHeading">
    <w:name w:val="Table Heading"/>
    <w:basedOn w:val="HeadingBase"/>
    <w:rsid w:val="00316857"/>
    <w:pPr>
      <w:keepLines/>
      <w:pBdr>
        <w:bottom w:val="single" w:sz="6" w:space="1" w:color="918585"/>
      </w:pBdr>
      <w:spacing w:before="240"/>
    </w:pPr>
  </w:style>
  <w:style w:type="character" w:customStyle="1" w:styleId="HotSpot">
    <w:name w:val="HotSpot"/>
    <w:rsid w:val="00316857"/>
    <w:rPr>
      <w:color w:val="0033CC"/>
      <w:u w:val="none"/>
    </w:rPr>
  </w:style>
  <w:style w:type="paragraph" w:customStyle="1" w:styleId="BodyTextRight">
    <w:name w:val="Body Text Right"/>
    <w:basedOn w:val="BodyText"/>
    <w:rsid w:val="00316857"/>
    <w:pPr>
      <w:spacing w:before="0" w:after="0"/>
      <w:jc w:val="right"/>
    </w:pPr>
  </w:style>
  <w:style w:type="paragraph" w:styleId="Index3">
    <w:name w:val="index 3"/>
    <w:basedOn w:val="ListNumber2"/>
    <w:next w:val="Normal"/>
    <w:semiHidden/>
    <w:rsid w:val="00316857"/>
    <w:pPr>
      <w:numPr>
        <w:numId w:val="0"/>
      </w:numPr>
      <w:tabs>
        <w:tab w:val="right" w:leader="dot" w:pos="4176"/>
      </w:tabs>
    </w:pPr>
  </w:style>
  <w:style w:type="paragraph" w:styleId="ListNumber2">
    <w:name w:val="List Number 2"/>
    <w:basedOn w:val="List2"/>
    <w:rsid w:val="00316857"/>
    <w:pPr>
      <w:numPr>
        <w:numId w:val="9"/>
      </w:numPr>
      <w:tabs>
        <w:tab w:val="clear" w:pos="1060"/>
      </w:tabs>
    </w:pPr>
  </w:style>
  <w:style w:type="paragraph" w:customStyle="1" w:styleId="MarginNote">
    <w:name w:val="Margin Note"/>
    <w:basedOn w:val="BodyText"/>
    <w:rsid w:val="00316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8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6857"/>
    <w:rPr>
      <w:sz w:val="32"/>
    </w:rPr>
  </w:style>
  <w:style w:type="paragraph" w:customStyle="1" w:styleId="HeadingProcedure">
    <w:name w:val="Heading Procedure"/>
    <w:basedOn w:val="HeadingBase"/>
    <w:next w:val="Normal"/>
    <w:rsid w:val="00316857"/>
    <w:pPr>
      <w:tabs>
        <w:tab w:val="left" w:pos="0"/>
      </w:tabs>
      <w:spacing w:before="120" w:after="60"/>
    </w:pPr>
    <w:rPr>
      <w:i/>
      <w:color w:val="918585"/>
      <w:sz w:val="22"/>
    </w:rPr>
  </w:style>
  <w:style w:type="paragraph" w:customStyle="1" w:styleId="TableBodyText">
    <w:name w:val="Table Body Text"/>
    <w:basedOn w:val="BodyText"/>
    <w:rsid w:val="00316857"/>
    <w:pPr>
      <w:spacing w:before="60" w:after="60"/>
    </w:pPr>
  </w:style>
  <w:style w:type="paragraph" w:styleId="ListContinue">
    <w:name w:val="List Continue"/>
    <w:basedOn w:val="List"/>
    <w:rsid w:val="00316857"/>
    <w:pPr>
      <w:ind w:firstLine="0"/>
    </w:pPr>
  </w:style>
  <w:style w:type="paragraph" w:customStyle="1" w:styleId="ListNote">
    <w:name w:val="List Note"/>
    <w:basedOn w:val="List"/>
    <w:rsid w:val="00316857"/>
    <w:pPr>
      <w:pBdr>
        <w:top w:val="single" w:sz="6" w:space="2" w:color="918585"/>
        <w:bottom w:val="single" w:sz="6" w:space="2" w:color="918585"/>
      </w:pBdr>
      <w:tabs>
        <w:tab w:val="left" w:pos="1021"/>
      </w:tabs>
      <w:ind w:firstLine="0"/>
    </w:pPr>
  </w:style>
  <w:style w:type="paragraph" w:customStyle="1" w:styleId="Warning">
    <w:name w:val="Warning"/>
    <w:basedOn w:val="BodyText"/>
    <w:rsid w:val="00316857"/>
    <w:pPr>
      <w:shd w:val="clear" w:color="auto" w:fill="D9D9D9"/>
      <w:tabs>
        <w:tab w:val="left" w:pos="992"/>
      </w:tabs>
      <w:ind w:left="119" w:right="119"/>
    </w:pPr>
    <w:rPr>
      <w:sz w:val="20"/>
    </w:rPr>
  </w:style>
  <w:style w:type="paragraph" w:customStyle="1" w:styleId="MarginIcons">
    <w:name w:val="Margin Icons"/>
    <w:basedOn w:val="BodyText"/>
    <w:rsid w:val="00316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857"/>
    <w:rPr>
      <w:rFonts w:ascii="Courier New" w:hAnsi="Courier New"/>
    </w:rPr>
  </w:style>
  <w:style w:type="paragraph" w:customStyle="1" w:styleId="NoteBullet">
    <w:name w:val="Note Bullet"/>
    <w:basedOn w:val="Note"/>
    <w:rsid w:val="00316857"/>
    <w:pPr>
      <w:tabs>
        <w:tab w:val="clear" w:pos="680"/>
      </w:tabs>
      <w:spacing w:before="60" w:after="60"/>
    </w:pPr>
  </w:style>
  <w:style w:type="paragraph" w:customStyle="1" w:styleId="SubHeading2">
    <w:name w:val="SubHeading2"/>
    <w:basedOn w:val="HeadingBase"/>
    <w:rsid w:val="00316857"/>
    <w:pPr>
      <w:spacing w:before="240" w:after="60"/>
    </w:pPr>
    <w:rPr>
      <w:sz w:val="20"/>
    </w:rPr>
  </w:style>
  <w:style w:type="paragraph" w:customStyle="1" w:styleId="SubHeading1">
    <w:name w:val="SubHeading1"/>
    <w:basedOn w:val="HeadingBase"/>
    <w:rsid w:val="00316857"/>
    <w:pPr>
      <w:spacing w:before="240" w:after="60"/>
    </w:pPr>
    <w:rPr>
      <w:color w:val="918585"/>
      <w:sz w:val="22"/>
    </w:rPr>
  </w:style>
  <w:style w:type="paragraph" w:customStyle="1" w:styleId="SideHeading">
    <w:name w:val="Side Heading"/>
    <w:basedOn w:val="HeadingBase"/>
    <w:rsid w:val="00316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857"/>
    <w:pPr>
      <w:tabs>
        <w:tab w:val="num" w:pos="360"/>
      </w:tabs>
    </w:pPr>
  </w:style>
  <w:style w:type="paragraph" w:styleId="PlainText">
    <w:name w:val="Plain Text"/>
    <w:basedOn w:val="Normal"/>
    <w:link w:val="PlainTextChar"/>
    <w:rsid w:val="00316857"/>
    <w:rPr>
      <w:sz w:val="20"/>
    </w:rPr>
  </w:style>
  <w:style w:type="character" w:customStyle="1" w:styleId="PlainTextChar">
    <w:name w:val="Plain Text Char"/>
    <w:basedOn w:val="DefaultParagraphFont"/>
    <w:link w:val="PlainText"/>
    <w:rsid w:val="003168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6857"/>
    <w:rPr>
      <w:b/>
      <w:smallCaps/>
    </w:rPr>
  </w:style>
  <w:style w:type="paragraph" w:customStyle="1" w:styleId="TableListNumber">
    <w:name w:val="Table List Number"/>
    <w:basedOn w:val="ListNumber"/>
    <w:rsid w:val="00316857"/>
    <w:pPr>
      <w:numPr>
        <w:numId w:val="0"/>
      </w:numPr>
    </w:pPr>
  </w:style>
  <w:style w:type="paragraph" w:styleId="TOC4">
    <w:name w:val="toc 4"/>
    <w:basedOn w:val="TOCBase"/>
    <w:next w:val="Normal"/>
    <w:semiHidden/>
    <w:rsid w:val="00316857"/>
    <w:pPr>
      <w:tabs>
        <w:tab w:val="right" w:leader="dot" w:pos="9071"/>
      </w:tabs>
      <w:ind w:left="1701"/>
    </w:pPr>
  </w:style>
  <w:style w:type="paragraph" w:customStyle="1" w:styleId="ListAlpha">
    <w:name w:val="List Alpha"/>
    <w:basedOn w:val="List"/>
    <w:rsid w:val="00316857"/>
    <w:pPr>
      <w:numPr>
        <w:numId w:val="8"/>
      </w:numPr>
    </w:pPr>
  </w:style>
  <w:style w:type="paragraph" w:customStyle="1" w:styleId="ListAlpha2">
    <w:name w:val="List Alpha 2"/>
    <w:basedOn w:val="List2"/>
    <w:rsid w:val="00316857"/>
    <w:pPr>
      <w:numPr>
        <w:numId w:val="7"/>
      </w:numPr>
    </w:pPr>
  </w:style>
  <w:style w:type="paragraph" w:styleId="List3">
    <w:name w:val="List 3"/>
    <w:basedOn w:val="BodyText"/>
    <w:rsid w:val="00316857"/>
    <w:pPr>
      <w:tabs>
        <w:tab w:val="left" w:pos="1021"/>
      </w:tabs>
      <w:spacing w:before="60" w:after="60"/>
      <w:ind w:left="1020" w:hanging="340"/>
    </w:pPr>
  </w:style>
  <w:style w:type="paragraph" w:styleId="List4">
    <w:name w:val="List 4"/>
    <w:basedOn w:val="BodyText"/>
    <w:rsid w:val="00316857"/>
    <w:pPr>
      <w:tabs>
        <w:tab w:val="left" w:pos="1361"/>
      </w:tabs>
      <w:spacing w:before="60" w:after="60"/>
      <w:ind w:left="1361" w:hanging="340"/>
    </w:pPr>
  </w:style>
  <w:style w:type="paragraph" w:styleId="List5">
    <w:name w:val="List 5"/>
    <w:basedOn w:val="BodyText"/>
    <w:rsid w:val="00316857"/>
    <w:pPr>
      <w:tabs>
        <w:tab w:val="left" w:pos="1701"/>
      </w:tabs>
      <w:spacing w:before="60" w:after="60"/>
      <w:ind w:left="1701" w:hanging="340"/>
    </w:pPr>
  </w:style>
  <w:style w:type="paragraph" w:styleId="ListBullet3">
    <w:name w:val="List Bullet 3"/>
    <w:basedOn w:val="List3"/>
    <w:rsid w:val="00316857"/>
    <w:pPr>
      <w:numPr>
        <w:numId w:val="14"/>
      </w:numPr>
      <w:tabs>
        <w:tab w:val="clear" w:pos="1021"/>
      </w:tabs>
      <w:ind w:left="1037" w:hanging="357"/>
    </w:pPr>
  </w:style>
  <w:style w:type="paragraph" w:styleId="ListBullet4">
    <w:name w:val="List Bullet 4"/>
    <w:basedOn w:val="List4"/>
    <w:rsid w:val="00316857"/>
    <w:pPr>
      <w:numPr>
        <w:numId w:val="2"/>
      </w:numPr>
    </w:pPr>
  </w:style>
  <w:style w:type="paragraph" w:styleId="ListBullet5">
    <w:name w:val="List Bullet 5"/>
    <w:basedOn w:val="List5"/>
    <w:rsid w:val="00316857"/>
    <w:pPr>
      <w:numPr>
        <w:numId w:val="3"/>
      </w:numPr>
    </w:pPr>
  </w:style>
  <w:style w:type="paragraph" w:styleId="ListContinue2">
    <w:name w:val="List Continue 2"/>
    <w:basedOn w:val="List2"/>
    <w:rsid w:val="00316857"/>
    <w:pPr>
      <w:ind w:firstLine="0"/>
    </w:pPr>
  </w:style>
  <w:style w:type="paragraph" w:styleId="ListContinue3">
    <w:name w:val="List Continue 3"/>
    <w:basedOn w:val="List3"/>
    <w:rsid w:val="00316857"/>
    <w:pPr>
      <w:ind w:left="1021" w:firstLine="0"/>
    </w:pPr>
  </w:style>
  <w:style w:type="paragraph" w:styleId="ListContinue4">
    <w:name w:val="List Continue 4"/>
    <w:basedOn w:val="List4"/>
    <w:rsid w:val="00316857"/>
    <w:pPr>
      <w:ind w:firstLine="0"/>
    </w:pPr>
  </w:style>
  <w:style w:type="paragraph" w:styleId="ListContinue5">
    <w:name w:val="List Continue 5"/>
    <w:basedOn w:val="List5"/>
    <w:rsid w:val="00316857"/>
    <w:pPr>
      <w:ind w:firstLine="0"/>
    </w:pPr>
  </w:style>
  <w:style w:type="paragraph" w:styleId="ListNumber3">
    <w:name w:val="List Number 3"/>
    <w:basedOn w:val="List3"/>
    <w:rsid w:val="00316857"/>
    <w:pPr>
      <w:numPr>
        <w:numId w:val="4"/>
      </w:numPr>
    </w:pPr>
  </w:style>
  <w:style w:type="paragraph" w:styleId="ListNumber4">
    <w:name w:val="List Number 4"/>
    <w:basedOn w:val="List4"/>
    <w:rsid w:val="00316857"/>
    <w:pPr>
      <w:numPr>
        <w:numId w:val="5"/>
      </w:numPr>
    </w:pPr>
  </w:style>
  <w:style w:type="paragraph" w:styleId="ListNumber5">
    <w:name w:val="List Number 5"/>
    <w:basedOn w:val="List5"/>
    <w:rsid w:val="00316857"/>
    <w:pPr>
      <w:numPr>
        <w:numId w:val="6"/>
      </w:numPr>
    </w:pPr>
  </w:style>
  <w:style w:type="paragraph" w:styleId="BlockText">
    <w:name w:val="Block Text"/>
    <w:basedOn w:val="Normal"/>
    <w:rsid w:val="00316857"/>
    <w:pPr>
      <w:spacing w:after="120"/>
      <w:ind w:left="1440" w:right="1440"/>
    </w:pPr>
  </w:style>
  <w:style w:type="character" w:customStyle="1" w:styleId="Subscript">
    <w:name w:val="Subscript"/>
    <w:basedOn w:val="DefaultParagraphFont"/>
    <w:rsid w:val="00316857"/>
    <w:rPr>
      <w:sz w:val="16"/>
      <w:vertAlign w:val="subscript"/>
    </w:rPr>
  </w:style>
  <w:style w:type="character" w:customStyle="1" w:styleId="Superscript">
    <w:name w:val="Superscript"/>
    <w:basedOn w:val="DefaultParagraphFont"/>
    <w:rsid w:val="00316857"/>
    <w:rPr>
      <w:sz w:val="16"/>
      <w:vertAlign w:val="superscript"/>
    </w:rPr>
  </w:style>
  <w:style w:type="character" w:customStyle="1" w:styleId="Symbols">
    <w:name w:val="Symbols"/>
    <w:basedOn w:val="DefaultParagraphFont"/>
    <w:rsid w:val="00316857"/>
    <w:rPr>
      <w:rFonts w:ascii="Symbol" w:hAnsi="Symbol"/>
    </w:rPr>
  </w:style>
  <w:style w:type="character" w:customStyle="1" w:styleId="MenuOptions">
    <w:name w:val="Menu Options"/>
    <w:basedOn w:val="DefaultParagraphFont"/>
    <w:rsid w:val="00316857"/>
    <w:rPr>
      <w:rFonts w:ascii="Arial Narrow" w:hAnsi="Arial Narrow"/>
      <w:smallCaps/>
    </w:rPr>
  </w:style>
  <w:style w:type="character" w:customStyle="1" w:styleId="Buttons">
    <w:name w:val="Buttons"/>
    <w:basedOn w:val="DefaultParagraphFont"/>
    <w:rsid w:val="00316857"/>
    <w:rPr>
      <w:b/>
    </w:rPr>
  </w:style>
  <w:style w:type="character" w:customStyle="1" w:styleId="Underlined">
    <w:name w:val="Underlined"/>
    <w:basedOn w:val="DefaultParagraphFont"/>
    <w:rsid w:val="00316857"/>
    <w:rPr>
      <w:u w:val="single"/>
    </w:rPr>
  </w:style>
  <w:style w:type="paragraph" w:customStyle="1" w:styleId="TableBodyTextRight">
    <w:name w:val="Table Body Text Right"/>
    <w:basedOn w:val="TableBodyText"/>
    <w:rsid w:val="00316857"/>
    <w:pPr>
      <w:widowControl w:val="0"/>
      <w:autoSpaceDE w:val="0"/>
      <w:autoSpaceDN w:val="0"/>
      <w:adjustRightInd w:val="0"/>
      <w:jc w:val="right"/>
    </w:pPr>
    <w:rPr>
      <w:rFonts w:cs="Arial"/>
      <w:szCs w:val="18"/>
    </w:rPr>
  </w:style>
  <w:style w:type="paragraph" w:customStyle="1" w:styleId="CopyrightText">
    <w:name w:val="Copyright Text"/>
    <w:basedOn w:val="BodyText"/>
    <w:rsid w:val="00316857"/>
    <w:rPr>
      <w:sz w:val="18"/>
    </w:rPr>
  </w:style>
  <w:style w:type="paragraph" w:customStyle="1" w:styleId="BodySmallRight">
    <w:name w:val="Body Small Right"/>
    <w:basedOn w:val="BodyTextRight"/>
    <w:rsid w:val="00316857"/>
    <w:rPr>
      <w:sz w:val="18"/>
      <w:szCs w:val="18"/>
    </w:rPr>
  </w:style>
  <w:style w:type="paragraph" w:customStyle="1" w:styleId="MarginEdition">
    <w:name w:val="Margin Edition"/>
    <w:basedOn w:val="MarginNote"/>
    <w:rsid w:val="00316857"/>
    <w:pPr>
      <w:spacing w:before="0" w:after="0"/>
    </w:pPr>
    <w:rPr>
      <w:rFonts w:ascii="Times New Roman" w:hAnsi="Times New Roman"/>
      <w:color w:val="999999"/>
    </w:rPr>
  </w:style>
  <w:style w:type="paragraph" w:customStyle="1" w:styleId="Spacer">
    <w:name w:val="Spacer"/>
    <w:basedOn w:val="Normal"/>
    <w:rsid w:val="00316857"/>
    <w:rPr>
      <w:sz w:val="2"/>
      <w:szCs w:val="2"/>
    </w:rPr>
  </w:style>
  <w:style w:type="character" w:customStyle="1" w:styleId="Small">
    <w:name w:val="Small"/>
    <w:basedOn w:val="DefaultParagraphFont"/>
    <w:rsid w:val="00316857"/>
    <w:rPr>
      <w:sz w:val="16"/>
    </w:rPr>
  </w:style>
  <w:style w:type="paragraph" w:customStyle="1" w:styleId="WideTable">
    <w:name w:val="Wide Table"/>
    <w:basedOn w:val="Normal"/>
    <w:rsid w:val="00316857"/>
    <w:pPr>
      <w:ind w:left="-1418"/>
    </w:pPr>
    <w:rPr>
      <w:sz w:val="2"/>
      <w:szCs w:val="2"/>
    </w:rPr>
  </w:style>
  <w:style w:type="character" w:styleId="PageNumber">
    <w:name w:val="page number"/>
    <w:basedOn w:val="DefaultParagraphFont"/>
    <w:rsid w:val="00316857"/>
  </w:style>
  <w:style w:type="paragraph" w:styleId="Quote">
    <w:name w:val="Quote"/>
    <w:basedOn w:val="Heading1"/>
    <w:link w:val="QuoteChar"/>
    <w:qFormat/>
    <w:rsid w:val="00316857"/>
    <w:rPr>
      <w:b w:val="0"/>
      <w:sz w:val="72"/>
      <w:szCs w:val="72"/>
      <w:lang w:val="en-NZ"/>
    </w:rPr>
  </w:style>
  <w:style w:type="character" w:customStyle="1" w:styleId="QuoteChar">
    <w:name w:val="Quote Char"/>
    <w:basedOn w:val="DefaultParagraphFont"/>
    <w:link w:val="Quote"/>
    <w:rsid w:val="00316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857"/>
    <w:pPr>
      <w:pageBreakBefore/>
    </w:pPr>
  </w:style>
  <w:style w:type="paragraph" w:customStyle="1" w:styleId="Border">
    <w:name w:val="Border"/>
    <w:basedOn w:val="Normal"/>
    <w:qFormat/>
    <w:rsid w:val="00316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857"/>
    <w:rPr>
      <w:b/>
      <w:bCs/>
      <w:i/>
      <w:iCs/>
      <w:color w:val="auto"/>
    </w:rPr>
  </w:style>
  <w:style w:type="paragraph" w:styleId="IntenseQuote">
    <w:name w:val="Intense Quote"/>
    <w:basedOn w:val="Normal"/>
    <w:next w:val="Normal"/>
    <w:link w:val="IntenseQuoteChar"/>
    <w:uiPriority w:val="30"/>
    <w:qFormat/>
    <w:rsid w:val="00316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8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6857"/>
    <w:rPr>
      <w:smallCaps/>
      <w:color w:val="auto"/>
      <w:u w:val="single"/>
    </w:rPr>
  </w:style>
  <w:style w:type="character" w:styleId="IntenseReference">
    <w:name w:val="Intense Reference"/>
    <w:basedOn w:val="DefaultParagraphFont"/>
    <w:uiPriority w:val="32"/>
    <w:qFormat/>
    <w:rsid w:val="00316857"/>
    <w:rPr>
      <w:b/>
      <w:bCs/>
      <w:smallCaps/>
      <w:color w:val="auto"/>
      <w:spacing w:val="5"/>
      <w:u w:val="single"/>
    </w:rPr>
  </w:style>
  <w:style w:type="paragraph" w:customStyle="1" w:styleId="2ColumnHeading">
    <w:name w:val="2Column Heading"/>
    <w:basedOn w:val="BodyText"/>
    <w:qFormat/>
    <w:rsid w:val="00316857"/>
    <w:pPr>
      <w:spacing w:after="60"/>
      <w:ind w:left="-2268"/>
    </w:pPr>
    <w:rPr>
      <w:b/>
    </w:rPr>
  </w:style>
  <w:style w:type="paragraph" w:customStyle="1" w:styleId="Heading1TOC">
    <w:name w:val="Heading1 TOC"/>
    <w:basedOn w:val="Normal"/>
    <w:qFormat/>
    <w:rsid w:val="00316857"/>
    <w:pPr>
      <w:spacing w:before="240" w:after="120"/>
    </w:pPr>
    <w:rPr>
      <w:rFonts w:ascii="Times New Roman" w:hAnsi="Times New Roman"/>
      <w:b/>
      <w:sz w:val="32"/>
    </w:rPr>
  </w:style>
  <w:style w:type="paragraph" w:customStyle="1" w:styleId="Heading2TOC">
    <w:name w:val="Heading2 TOC"/>
    <w:basedOn w:val="Normal"/>
    <w:qFormat/>
    <w:rsid w:val="00316857"/>
    <w:pPr>
      <w:spacing w:before="240" w:after="60"/>
    </w:pPr>
    <w:rPr>
      <w:rFonts w:ascii="Times New Roman" w:hAnsi="Times New Roman"/>
      <w:b/>
      <w:sz w:val="28"/>
    </w:rPr>
  </w:style>
  <w:style w:type="character" w:customStyle="1" w:styleId="Underline">
    <w:name w:val="Underline"/>
    <w:basedOn w:val="DefaultParagraphFont"/>
    <w:qFormat/>
    <w:rsid w:val="00316857"/>
    <w:rPr>
      <w:u w:val="single"/>
    </w:rPr>
  </w:style>
  <w:style w:type="paragraph" w:styleId="BalloonText">
    <w:name w:val="Balloon Text"/>
    <w:basedOn w:val="Normal"/>
    <w:link w:val="BalloonTextChar"/>
    <w:rsid w:val="00316857"/>
    <w:rPr>
      <w:rFonts w:ascii="Tahoma" w:hAnsi="Tahoma" w:cs="Tahoma"/>
      <w:sz w:val="16"/>
      <w:szCs w:val="16"/>
    </w:rPr>
  </w:style>
  <w:style w:type="character" w:customStyle="1" w:styleId="BalloonTextChar">
    <w:name w:val="Balloon Text Char"/>
    <w:basedOn w:val="DefaultParagraphFont"/>
    <w:link w:val="BalloonText"/>
    <w:rsid w:val="003168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6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8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1433</Words>
  <Characters>9011</Characters>
  <Application>Microsoft Office Word</Application>
  <DocSecurity>0</DocSecurity>
  <Lines>321</Lines>
  <Paragraphs>138</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ICAP6038B Develop strategic and action plans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2012-05-27T00:53:00Z</dcterms:created>
  <dcterms:modified xsi:type="dcterms:W3CDTF">2012-05-27T00:53:00Z</dcterms:modified>
</cp:coreProperties>
</file>