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93D" w:rsidP="00F2193D">
      <w:pPr>
        <w:pStyle w:val="Title"/>
      </w:pPr>
      <w:r>
        <w:fldChar w:fldCharType="begin"/>
      </w:r>
      <w:r>
        <w:instrText xml:space="preserve"> TITLE   \* MERGEFORMAT </w:instrText>
      </w:r>
      <w:r>
        <w:fldChar w:fldCharType="separate"/>
      </w:r>
      <w:r>
        <w:t>ICAI5086B Scope implementation requirements</w:t>
      </w:r>
      <w:r>
        <w:fldChar w:fldCharType="end"/>
      </w:r>
    </w:p>
    <w:p w:rsidR="00F2193D" w:rsidP="00F2193D">
      <w:pPr>
        <w:pStyle w:val="Version"/>
        <w:sectPr w:rsidSect="001F49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931" w:rsidP="001F4931">
      <w:pPr>
        <w:pStyle w:val="SuperHeading"/>
      </w:pPr>
      <w:r w:rsidRPr="001F4931">
        <w:t>ICAI5086B Scope implementation requirements</w:t>
      </w:r>
    </w:p>
    <w:p w:rsidR="00000000" w:rsidRPr="001F4931" w:rsidP="001F4931">
      <w:pPr>
        <w:pStyle w:val="Heading1"/>
      </w:pPr>
      <w:bookmarkStart w:id="1" w:name="O_271609"/>
      <w:bookmarkEnd w:id="1"/>
      <w:r w:rsidRPr="001F4931">
        <w:t>Modification History</w:t>
      </w:r>
    </w:p>
    <w:p w:rsidR="00000000" w:rsidRPr="001F4931" w:rsidP="001F4931">
      <w:pPr>
        <w:pStyle w:val="BodyText"/>
      </w:pPr>
      <w:r w:rsidRPr="001F4931">
        <w:t>Not Applicable</w:t>
      </w:r>
    </w:p>
    <w:p w:rsidR="00000000" w:rsidRPr="001F4931" w:rsidP="001F4931">
      <w:pPr>
        <w:pStyle w:val="AllowPageBreak"/>
      </w:pPr>
    </w:p>
    <w:p w:rsidR="00000000" w:rsidRPr="001F4931" w:rsidP="001F4931">
      <w:pPr>
        <w:pStyle w:val="Heading1"/>
      </w:pPr>
      <w:bookmarkStart w:id="2" w:name="O_207702"/>
      <w:bookmarkEnd w:id="2"/>
      <w:r w:rsidRPr="001F4931">
        <w:t>Unit Descriptor</w:t>
      </w:r>
    </w:p>
    <w:tbl>
      <w:tblPr>
        <w:tblW w:w="0" w:type="auto"/>
        <w:tblLayout w:type="fixed"/>
        <w:tblCellMar>
          <w:left w:w="62" w:type="dxa"/>
          <w:right w:w="62" w:type="dxa"/>
        </w:tblCellMar>
        <w:tblLook w:val="0000"/>
      </w:tblPr>
      <w:tblGrid>
        <w:gridCol w:w="2663"/>
        <w:gridCol w:w="5859"/>
      </w:tblGrid>
      <w:tr w:rsidTr="00F2193D">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931" w:rsidP="001F4931">
            <w:pPr>
              <w:pStyle w:val="BodyText"/>
            </w:pPr>
            <w:r w:rsidRPr="001F4931">
              <w:t>This unit defines the competency required to define boundaries and deliverables of a system installation pr</w:t>
            </w:r>
            <w:r w:rsidRPr="001F4931">
              <w:t>oject in the context of an overall implementation plan.</w:t>
            </w:r>
          </w:p>
          <w:p w:rsidR="00000000" w:rsidRPr="001F4931" w:rsidP="001F4931">
            <w:pPr>
              <w:pStyle w:val="BodyText"/>
            </w:pPr>
          </w:p>
          <w:p w:rsidR="00000000" w:rsidRPr="001F4931" w:rsidP="001F4931">
            <w:pPr>
              <w:pStyle w:val="BodyText"/>
            </w:pPr>
            <w:r w:rsidRPr="001F4931">
              <w:t xml:space="preserve">The unit relates to implementation at one location although may involve building wide implementation. It is not intended that this unit include implementation of multiple sites across cities, states </w:t>
            </w:r>
            <w:r w:rsidRPr="001F4931">
              <w:t>or countries.</w:t>
            </w:r>
          </w:p>
        </w:tc>
      </w:tr>
    </w:tbl>
    <w:p w:rsidR="00F2193D" w:rsidP="001F4931">
      <w:pPr>
        <w:pStyle w:val="BodyText"/>
      </w:pPr>
    </w:p>
    <w:p w:rsidR="00F2193D" w:rsidP="001F4931">
      <w:pPr>
        <w:pStyle w:val="BodyText"/>
      </w:pPr>
    </w:p>
    <w:p w:rsidR="00000000" w:rsidRPr="001F4931" w:rsidP="001F4931">
      <w:pPr>
        <w:pStyle w:val="Heading1"/>
      </w:pPr>
      <w:bookmarkStart w:id="3" w:name="O_207706"/>
      <w:bookmarkEnd w:id="3"/>
      <w:r w:rsidRPr="001F4931">
        <w:t>Application of the Unit</w:t>
      </w:r>
    </w:p>
    <w:tbl>
      <w:tblPr>
        <w:tblW w:w="0" w:type="auto"/>
        <w:tblLayout w:type="fixed"/>
        <w:tblCellMar>
          <w:left w:w="62" w:type="dxa"/>
          <w:right w:w="62" w:type="dxa"/>
        </w:tblCellMar>
        <w:tblLook w:val="0000"/>
      </w:tblPr>
      <w:tblGrid>
        <w:gridCol w:w="2764"/>
        <w:gridCol w:w="5758"/>
      </w:tblGrid>
      <w:tr w:rsidTr="00F2193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931" w:rsidP="001F4931">
            <w:pPr>
              <w:pStyle w:val="BodyText"/>
            </w:pPr>
          </w:p>
        </w:tc>
      </w:tr>
    </w:tbl>
    <w:p w:rsidR="00F2193D" w:rsidP="001F4931">
      <w:pPr>
        <w:pStyle w:val="BodyText"/>
      </w:pPr>
    </w:p>
    <w:p w:rsidR="00F2193D" w:rsidP="001F4931">
      <w:pPr>
        <w:pStyle w:val="BodyText"/>
      </w:pPr>
    </w:p>
    <w:p w:rsidR="00000000" w:rsidRPr="001F4931" w:rsidP="001F4931">
      <w:pPr>
        <w:pStyle w:val="Heading1"/>
      </w:pPr>
      <w:bookmarkStart w:id="4" w:name="O_279869"/>
      <w:bookmarkEnd w:id="4"/>
      <w:r w:rsidRPr="001F4931">
        <w:t>Licensing/Regulatory Information</w:t>
      </w:r>
    </w:p>
    <w:p w:rsidR="00000000" w:rsidRPr="001F4931" w:rsidP="001F4931">
      <w:pPr>
        <w:pStyle w:val="BodyText"/>
      </w:pPr>
      <w:r w:rsidRPr="001F4931">
        <w:t>Not Applicable</w:t>
      </w:r>
    </w:p>
    <w:p w:rsidR="00000000" w:rsidRPr="001F4931" w:rsidP="001F4931">
      <w:pPr>
        <w:pStyle w:val="AllowPageBreak"/>
      </w:pPr>
    </w:p>
    <w:p w:rsidR="00000000" w:rsidRPr="001F4931" w:rsidP="001F4931">
      <w:pPr>
        <w:pStyle w:val="Heading1"/>
      </w:pPr>
      <w:bookmarkStart w:id="5" w:name="O_207704"/>
      <w:bookmarkEnd w:id="5"/>
      <w:r w:rsidRPr="001F4931">
        <w:t>Pre-Requisites</w:t>
      </w:r>
    </w:p>
    <w:tbl>
      <w:tblPr>
        <w:tblW w:w="0" w:type="auto"/>
        <w:tblLayout w:type="fixed"/>
        <w:tblCellMar>
          <w:left w:w="62" w:type="dxa"/>
          <w:right w:w="62" w:type="dxa"/>
        </w:tblCellMar>
        <w:tblLook w:val="0000"/>
      </w:tblPr>
      <w:tblGrid>
        <w:gridCol w:w="2775"/>
        <w:gridCol w:w="1295"/>
        <w:gridCol w:w="4452"/>
      </w:tblGrid>
      <w:tr w:rsidTr="00F2193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219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p>
        </w:tc>
      </w:tr>
      <w:tr w:rsidTr="00F219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931" w:rsidP="001F4931">
            <w:pPr>
              <w:pStyle w:val="BodyText"/>
            </w:pPr>
          </w:p>
        </w:tc>
      </w:tr>
    </w:tbl>
    <w:p w:rsidR="00F2193D" w:rsidP="001F4931">
      <w:pPr>
        <w:pStyle w:val="BodyText"/>
      </w:pPr>
    </w:p>
    <w:p w:rsidR="00F2193D" w:rsidP="001F4931">
      <w:pPr>
        <w:pStyle w:val="BodyText"/>
      </w:pPr>
    </w:p>
    <w:p w:rsidR="00000000" w:rsidRPr="001F4931" w:rsidP="001F4931">
      <w:pPr>
        <w:pStyle w:val="Heading1"/>
      </w:pPr>
      <w:bookmarkStart w:id="6" w:name="O_207703"/>
      <w:bookmarkEnd w:id="6"/>
      <w:r w:rsidRPr="001F4931">
        <w:t>Employability Skills Information</w:t>
      </w:r>
    </w:p>
    <w:tbl>
      <w:tblPr>
        <w:tblW w:w="0" w:type="auto"/>
        <w:tblLayout w:type="fixed"/>
        <w:tblCellMar>
          <w:left w:w="62" w:type="dxa"/>
          <w:right w:w="62" w:type="dxa"/>
        </w:tblCellMar>
        <w:tblLook w:val="0000"/>
      </w:tblPr>
      <w:tblGrid>
        <w:gridCol w:w="2802"/>
        <w:gridCol w:w="5720"/>
      </w:tblGrid>
      <w:tr w:rsidTr="00F2193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931" w:rsidP="001F4931">
            <w:pPr>
              <w:pStyle w:val="BodyText"/>
            </w:pPr>
            <w:r w:rsidRPr="001F4931">
              <w:t>This unit contains employability skills.</w:t>
            </w:r>
          </w:p>
        </w:tc>
      </w:tr>
    </w:tbl>
    <w:p w:rsidR="00F2193D" w:rsidP="001F4931">
      <w:pPr>
        <w:pStyle w:val="BodyText"/>
      </w:pPr>
    </w:p>
    <w:p w:rsidR="00F2193D" w:rsidP="001F4931">
      <w:pPr>
        <w:pStyle w:val="BodyText"/>
      </w:pPr>
    </w:p>
    <w:p w:rsidR="00000000" w:rsidRPr="001F4931" w:rsidP="001F4931">
      <w:pPr>
        <w:pStyle w:val="Heading1"/>
      </w:pPr>
      <w:bookmarkStart w:id="7" w:name="O_289655"/>
      <w:bookmarkEnd w:id="7"/>
      <w:r w:rsidRPr="001F4931">
        <w:t>Elements and Performance Criteria Pre-Content</w:t>
      </w:r>
    </w:p>
    <w:tbl>
      <w:tblPr>
        <w:tblW w:w="0" w:type="auto"/>
        <w:tblLayout w:type="fixed"/>
        <w:tblCellMar>
          <w:left w:w="62" w:type="dxa"/>
          <w:right w:w="62" w:type="dxa"/>
        </w:tblCellMar>
        <w:tblLook w:val="0000"/>
      </w:tblPr>
      <w:tblGrid>
        <w:gridCol w:w="2557"/>
        <w:gridCol w:w="5965"/>
      </w:tblGrid>
      <w:tr w:rsidTr="00F2193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931" w:rsidP="001F4931">
            <w:pPr>
              <w:pStyle w:val="BodyText"/>
            </w:pPr>
            <w:r w:rsidRPr="001F4931">
              <w:t>Performance criteria describe the performance needed to demonstrate achievement of the element. Where bold italicised text is used, further information is detailed in the required skills and knowledge section and the range statement. Assessment of performa</w:t>
            </w:r>
            <w:r w:rsidRPr="001F4931">
              <w:t>nce is to be consistent with the evidence guide.</w:t>
            </w:r>
          </w:p>
        </w:tc>
      </w:tr>
    </w:tbl>
    <w:p w:rsidR="00000000" w:rsidRPr="001F4931" w:rsidP="001F4931">
      <w:pPr>
        <w:pStyle w:val="BodyText"/>
      </w:pPr>
    </w:p>
    <w:p w:rsidR="00000000" w:rsidRPr="001F4931" w:rsidP="001F4931">
      <w:pPr>
        <w:pStyle w:val="AllowPageBreak"/>
      </w:pPr>
    </w:p>
    <w:p w:rsidR="00000000" w:rsidRPr="001F4931" w:rsidP="001F4931">
      <w:pPr>
        <w:pStyle w:val="Heading1"/>
      </w:pPr>
      <w:bookmarkStart w:id="8" w:name="O_236322"/>
      <w:bookmarkEnd w:id="8"/>
      <w:r w:rsidRPr="001F4931">
        <w:t>Elements and Performance Criteria</w:t>
      </w:r>
    </w:p>
    <w:tbl>
      <w:tblPr>
        <w:tblW w:w="0" w:type="auto"/>
        <w:tblLayout w:type="fixed"/>
        <w:tblCellMar>
          <w:left w:w="62" w:type="dxa"/>
          <w:right w:w="62" w:type="dxa"/>
        </w:tblCellMar>
        <w:tblLook w:val="0000"/>
      </w:tblPr>
      <w:tblGrid>
        <w:gridCol w:w="2557"/>
        <w:gridCol w:w="5965"/>
      </w:tblGrid>
      <w:tr w:rsidTr="00F2193D">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931" w:rsidP="001F4931">
            <w:pPr>
              <w:pStyle w:val="BodyText"/>
            </w:pPr>
            <w:r w:rsidRPr="001F4931">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rPr>
                <w:rStyle w:val="SpecialBold"/>
              </w:rPr>
              <w:t>PERFORMANCE CRITERIA</w:t>
            </w:r>
          </w:p>
        </w:tc>
      </w:tr>
      <w:tr w:rsidTr="00F2193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List"/>
              <w:rPr>
                <w:lang w:val="en-NZ"/>
              </w:rPr>
            </w:pPr>
            <w:r w:rsidRPr="001F4931">
              <w:t>1.</w:t>
            </w:r>
            <w:r w:rsidRPr="001F4931">
              <w:tab/>
              <w:t>Confirm scope with parties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931" w:rsidP="001F4931">
            <w:pPr>
              <w:pStyle w:val="List2"/>
            </w:pPr>
            <w:r w:rsidRPr="001F4931">
              <w:t>1.1.</w:t>
            </w:r>
            <w:r w:rsidRPr="001F4931">
              <w:tab/>
              <w:t xml:space="preserve">Review </w:t>
            </w:r>
            <w:r w:rsidRPr="001F4931">
              <w:rPr>
                <w:rStyle w:val="BoldandItalics"/>
              </w:rPr>
              <w:t>project plan</w:t>
            </w:r>
            <w:r w:rsidRPr="001F4931">
              <w:t xml:space="preserve"> and other documentation to </w:t>
            </w:r>
            <w:r w:rsidRPr="001F4931">
              <w:t>determine installation requirements and other implementation issues</w:t>
            </w:r>
          </w:p>
          <w:p w:rsidR="00000000" w:rsidRPr="001F4931" w:rsidP="001F4931">
            <w:pPr>
              <w:pStyle w:val="List2"/>
            </w:pPr>
            <w:r w:rsidRPr="001F4931">
              <w:t>1.2.</w:t>
            </w:r>
            <w:r w:rsidRPr="001F4931">
              <w:tab/>
              <w:t xml:space="preserve">Develop and document preliminary </w:t>
            </w:r>
            <w:r w:rsidRPr="001F4931">
              <w:rPr>
                <w:rStyle w:val="BoldandItalics"/>
              </w:rPr>
              <w:t>project</w:t>
            </w:r>
            <w:r w:rsidRPr="001F4931">
              <w:t xml:space="preserve"> </w:t>
            </w:r>
            <w:r w:rsidRPr="001F4931">
              <w:rPr>
                <w:rStyle w:val="BoldandItalics"/>
              </w:rPr>
              <w:t>scope</w:t>
            </w:r>
            <w:r w:rsidRPr="001F4931">
              <w:t xml:space="preserve"> and submit to </w:t>
            </w:r>
            <w:r w:rsidRPr="001F4931">
              <w:rPr>
                <w:rStyle w:val="BoldandItalics"/>
              </w:rPr>
              <w:t>appropriate</w:t>
            </w:r>
            <w:r w:rsidRPr="001F4931">
              <w:t xml:space="preserve"> </w:t>
            </w:r>
            <w:r w:rsidRPr="001F4931">
              <w:rPr>
                <w:rStyle w:val="BoldandItalics"/>
              </w:rPr>
              <w:t>person</w:t>
            </w:r>
          </w:p>
          <w:p w:rsidR="00000000" w:rsidRPr="001F4931" w:rsidP="001F4931">
            <w:pPr>
              <w:pStyle w:val="List2"/>
            </w:pPr>
            <w:r w:rsidRPr="001F4931">
              <w:t>1.3.</w:t>
            </w:r>
            <w:r w:rsidRPr="001F4931">
              <w:tab/>
              <w:t>Review requests for revision to scope</w:t>
            </w:r>
          </w:p>
          <w:p w:rsidR="00000000" w:rsidRPr="001F4931" w:rsidP="001F4931">
            <w:pPr>
              <w:pStyle w:val="List2"/>
            </w:pPr>
            <w:r w:rsidRPr="001F4931">
              <w:t>1.4.</w:t>
            </w:r>
            <w:r w:rsidRPr="001F4931">
              <w:tab/>
              <w:t>Identify areas for further development</w:t>
            </w:r>
          </w:p>
          <w:p w:rsidR="00000000" w:rsidP="001F4931">
            <w:pPr>
              <w:pStyle w:val="List2"/>
              <w:rPr>
                <w:lang w:val="en-NZ"/>
              </w:rPr>
            </w:pPr>
            <w:r w:rsidRPr="001F4931">
              <w:t>1.5.</w:t>
            </w:r>
            <w:r w:rsidRPr="001F4931">
              <w:tab/>
              <w:t>Prepare imp</w:t>
            </w:r>
            <w:r w:rsidRPr="001F4931">
              <w:t xml:space="preserve">lementation plan and forward to </w:t>
            </w:r>
            <w:r w:rsidRPr="001F4931">
              <w:rPr>
                <w:rStyle w:val="BoldandItalics"/>
              </w:rPr>
              <w:t>appropriate</w:t>
            </w:r>
            <w:r w:rsidRPr="001F4931">
              <w:t xml:space="preserve"> </w:t>
            </w:r>
            <w:r w:rsidRPr="001F4931">
              <w:rPr>
                <w:rStyle w:val="BoldandItalics"/>
              </w:rPr>
              <w:t>person</w:t>
            </w:r>
          </w:p>
        </w:tc>
      </w:tr>
      <w:tr w:rsidTr="00F2193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List"/>
              <w:rPr>
                <w:lang w:val="en-NZ"/>
              </w:rPr>
            </w:pPr>
            <w:r w:rsidRPr="001F4931">
              <w:t>2.</w:t>
            </w:r>
            <w:r w:rsidRPr="001F4931">
              <w:tab/>
              <w:t>Update plans to account for scope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931" w:rsidP="001F4931">
            <w:pPr>
              <w:pStyle w:val="List2"/>
            </w:pPr>
            <w:r w:rsidRPr="001F4931">
              <w:t>2.1.</w:t>
            </w:r>
            <w:r w:rsidRPr="001F4931">
              <w:tab/>
              <w:t>Review implementation plan, taking into account the scope of the system</w:t>
            </w:r>
          </w:p>
          <w:p w:rsidR="00000000" w:rsidRPr="001F4931" w:rsidP="001F4931">
            <w:pPr>
              <w:pStyle w:val="List2"/>
            </w:pPr>
            <w:r w:rsidRPr="001F4931">
              <w:t>2.2.</w:t>
            </w:r>
            <w:r w:rsidRPr="001F4931">
              <w:tab/>
              <w:t>Review key dates and events to determine if conflicts exist</w:t>
            </w:r>
          </w:p>
          <w:p w:rsidR="00000000" w:rsidRPr="001F4931" w:rsidP="001F4931">
            <w:pPr>
              <w:pStyle w:val="List2"/>
            </w:pPr>
            <w:r w:rsidRPr="001F4931">
              <w:t>2.3.</w:t>
            </w:r>
            <w:r w:rsidRPr="001F4931">
              <w:tab/>
              <w:t>Confirm revised plan</w:t>
            </w:r>
            <w:r w:rsidRPr="001F4931">
              <w:t xml:space="preserve">s and documents with </w:t>
            </w:r>
            <w:r w:rsidRPr="001F4931">
              <w:rPr>
                <w:rStyle w:val="BoldandItalics"/>
              </w:rPr>
              <w:t>appropriate</w:t>
            </w:r>
            <w:r w:rsidRPr="001F4931">
              <w:t xml:space="preserve"> </w:t>
            </w:r>
            <w:r w:rsidRPr="001F4931">
              <w:rPr>
                <w:rStyle w:val="BoldandItalics"/>
              </w:rPr>
              <w:t>person</w:t>
            </w:r>
            <w:r w:rsidRPr="001F4931">
              <w:t xml:space="preserve"> for final approval and sign-off</w:t>
            </w:r>
          </w:p>
        </w:tc>
      </w:tr>
    </w:tbl>
    <w:p w:rsidR="00F2193D" w:rsidP="001F4931">
      <w:pPr>
        <w:pStyle w:val="BodyText"/>
      </w:pPr>
    </w:p>
    <w:p w:rsidR="00F2193D" w:rsidP="001F4931">
      <w:pPr>
        <w:pStyle w:val="BodyText"/>
      </w:pPr>
    </w:p>
    <w:p w:rsidR="00000000" w:rsidRPr="001F4931" w:rsidP="001F4931">
      <w:pPr>
        <w:pStyle w:val="Heading1"/>
      </w:pPr>
      <w:bookmarkStart w:id="9" w:name="O_260272"/>
      <w:bookmarkEnd w:id="9"/>
      <w:r w:rsidRPr="001F4931">
        <w:t>Required Skills and Knowledge</w:t>
      </w:r>
    </w:p>
    <w:tbl>
      <w:tblPr>
        <w:tblW w:w="0" w:type="auto"/>
        <w:tblLayout w:type="fixed"/>
        <w:tblCellMar>
          <w:left w:w="62" w:type="dxa"/>
          <w:right w:w="62" w:type="dxa"/>
        </w:tblCellMar>
        <w:tblLook w:val="0000"/>
      </w:tblPr>
      <w:tblGrid>
        <w:gridCol w:w="8522"/>
      </w:tblGrid>
      <w:tr w:rsidTr="00F219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4931">
            <w:pPr>
              <w:pStyle w:val="BodyText"/>
              <w:rPr>
                <w:lang w:val="en-NZ"/>
              </w:rPr>
            </w:pPr>
            <w:r w:rsidRPr="001F4931">
              <w:rPr>
                <w:rStyle w:val="SpecialBold"/>
              </w:rPr>
              <w:t>REQUIRED SKILLS AND KNOWLEDGE</w:t>
            </w:r>
          </w:p>
        </w:tc>
      </w:tr>
      <w:tr w:rsidTr="00F2193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t>This section describes the skills and knowledge required for this unit.</w:t>
            </w:r>
          </w:p>
        </w:tc>
      </w:tr>
      <w:tr w:rsidTr="00F219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rPr>
                <w:rStyle w:val="SpecialBold"/>
              </w:rPr>
              <w:t>Required skills</w:t>
            </w:r>
          </w:p>
        </w:tc>
      </w:tr>
      <w:tr w:rsidTr="00F219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931" w:rsidP="001F4931">
            <w:pPr>
              <w:pStyle w:val="ListBullet"/>
            </w:pPr>
            <w:r w:rsidRPr="001F4931">
              <w:t>Problem solving skills for a defined range of unpredictable problems involving participation in the development of strategic initiatives (e.g. when implementation areas to be developed further are identified with project team)</w:t>
            </w:r>
          </w:p>
          <w:p w:rsidR="00000000" w:rsidRPr="001F4931" w:rsidP="001F4931">
            <w:pPr>
              <w:pStyle w:val="ListBullet"/>
            </w:pPr>
            <w:r w:rsidRPr="001F4931">
              <w:t>Plain English literacy and communication skills in relation to analysis, evaluation and presentation of information (e.g. when revised plans and documentation are confirmed with client users)</w:t>
            </w:r>
          </w:p>
          <w:p w:rsidR="00000000" w:rsidRPr="001F4931" w:rsidP="001F4931">
            <w:pPr>
              <w:pStyle w:val="ListBullet"/>
            </w:pPr>
            <w:r w:rsidRPr="001F4931">
              <w:t>Teamwork skills involving the contribution to solutions and goal</w:t>
            </w:r>
            <w:r w:rsidRPr="001F4931">
              <w:t>s of a non-routine or contingency nature (e.g. when implementation areas to be developed further are identified with project team and when requests for revisions to scope are reviewed/negotiated with client users and system developers)</w:t>
            </w:r>
          </w:p>
          <w:p w:rsidR="00000000" w:rsidRPr="001F4931" w:rsidP="001F4931">
            <w:pPr>
              <w:pStyle w:val="ListBullet"/>
            </w:pPr>
            <w:r w:rsidRPr="001F4931">
              <w:t>Group facilitation a</w:t>
            </w:r>
            <w:r w:rsidRPr="001F4931">
              <w:t>nd presentation skills in relation to transferring and collecting information and gaining consensus on concepts (e.g. when agreed implementation plan is clarified with implementation team, and project plan and background information is presented and handed</w:t>
            </w:r>
            <w:r w:rsidRPr="001F4931">
              <w:t xml:space="preserve"> over according to project requirements)</w:t>
            </w:r>
          </w:p>
          <w:p w:rsidR="00000000" w:rsidRPr="001F4931" w:rsidP="001F4931">
            <w:pPr>
              <w:pStyle w:val="ListBullet"/>
            </w:pPr>
            <w:r w:rsidRPr="001F4931">
              <w:t xml:space="preserve">Leadership skills in relation to guidance for achieving outcomes and transferring and collecting information and gaining consensus on concepts (e.g. when project </w:t>
            </w:r>
            <w:r w:rsidRPr="001F4931">
              <w:t>plan and background information is presented and hand</w:t>
            </w:r>
            <w:r w:rsidRPr="001F4931">
              <w:t>ed over according to project requirements)</w:t>
            </w:r>
          </w:p>
          <w:p w:rsidR="00000000" w:rsidRPr="001F4931" w:rsidP="001F4931">
            <w:pPr>
              <w:pStyle w:val="ListBullet"/>
            </w:pPr>
            <w:r w:rsidRPr="001F4931">
              <w:t>Analysis and risk assessment skills in relation to analysis, evaluation and identification of issues (e.g. when key dates or events are specifically reviewed in terms of conflict with scheduled events, and when im</w:t>
            </w:r>
            <w:r w:rsidRPr="001F4931">
              <w:t>plementation plans are reviewed or developed, taking into account the scope of the system)</w:t>
            </w:r>
          </w:p>
          <w:p w:rsidR="00000000" w:rsidP="001F4931">
            <w:pPr>
              <w:pStyle w:val="ListBullet"/>
              <w:rPr>
                <w:lang w:val="en-NZ"/>
              </w:rPr>
            </w:pPr>
            <w:r w:rsidRPr="001F4931">
              <w:t>Project planning skills in relation to scope, time, cost, quality, communications and risk management (e.g. when project plan and other documentation are reviewed to</w:t>
            </w:r>
            <w:r w:rsidRPr="001F4931">
              <w:t xml:space="preserve"> determine installation requirements and issues, when project plan is signed off, and when technical advice is provided during implementation)</w:t>
            </w:r>
          </w:p>
        </w:tc>
      </w:tr>
      <w:tr w:rsidTr="00F219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rPr>
                <w:rStyle w:val="SpecialBold"/>
              </w:rPr>
              <w:t>Required knowledge</w:t>
            </w:r>
          </w:p>
        </w:tc>
      </w:tr>
      <w:tr w:rsidTr="00F219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931" w:rsidP="001F4931">
            <w:pPr>
              <w:pStyle w:val="ListBullet"/>
            </w:pPr>
            <w:r w:rsidRPr="001F4931">
              <w:t>General knowledge of IT-related services and issues (e.g. when confirming scope with partie</w:t>
            </w:r>
            <w:r w:rsidRPr="001F4931">
              <w:t>s and in handing off to implementation team</w:t>
            </w:r>
          </w:p>
          <w:p w:rsidR="00000000" w:rsidRPr="001F4931" w:rsidP="001F4931">
            <w:pPr>
              <w:pStyle w:val="ListBullet"/>
            </w:pPr>
            <w:r w:rsidRPr="001F4931">
              <w:t>Specific knowledge of IT installation services and issues (e.g. when handing off to implementation team)</w:t>
            </w:r>
          </w:p>
          <w:p w:rsidR="00000000" w:rsidRPr="001F4931" w:rsidP="001F4931">
            <w:pPr>
              <w:pStyle w:val="ListBullet"/>
            </w:pPr>
            <w:r w:rsidRPr="001F4931">
              <w:t>Broad knowledge of the role of stakeholders and the degree of stakeholder involvement</w:t>
            </w:r>
          </w:p>
          <w:p w:rsidR="00000000" w:rsidRPr="001F4931" w:rsidP="001F4931">
            <w:pPr>
              <w:pStyle w:val="ListBullet"/>
            </w:pPr>
            <w:r w:rsidRPr="001F4931">
              <w:t>Current industry-acce</w:t>
            </w:r>
            <w:r w:rsidRPr="001F4931">
              <w:t>pted hardware and software products, with broad knowledge of general features and capabilities and detailed knowledge in some areas</w:t>
            </w:r>
          </w:p>
          <w:p w:rsidR="00000000" w:rsidRPr="001F4931" w:rsidP="001F4931">
            <w:pPr>
              <w:pStyle w:val="ListBullet"/>
            </w:pPr>
            <w:r w:rsidRPr="001F4931">
              <w:t>Broad knowledge of the client business domain (e.g. when confirming scope with stakeholders)</w:t>
            </w:r>
          </w:p>
          <w:p w:rsidR="00000000" w:rsidRPr="001F4931" w:rsidP="001F4931">
            <w:pPr>
              <w:pStyle w:val="ListBullet"/>
            </w:pPr>
            <w:r w:rsidRPr="001F4931">
              <w:t>Prerequisites needed for system</w:t>
            </w:r>
            <w:r w:rsidRPr="001F4931">
              <w:t xml:space="preserve"> installation (e.g. when confirming scope with stakeholders)</w:t>
            </w:r>
          </w:p>
          <w:p w:rsidR="00000000" w:rsidRPr="001F4931" w:rsidP="001F4931">
            <w:pPr>
              <w:pStyle w:val="ListBullet"/>
            </w:pPr>
            <w:r w:rsidRPr="001F4931">
              <w:t>Vendor specifications and requirements for installation (e.g. when updating plans to account for scope)</w:t>
            </w:r>
          </w:p>
          <w:p w:rsidR="00000000" w:rsidRPr="001F4931" w:rsidP="001F4931">
            <w:pPr>
              <w:pStyle w:val="ListBullet"/>
            </w:pPr>
            <w:r w:rsidRPr="001F4931">
              <w:t>Possible legislative requirements relating to cabling and building preservation (e.g. when updating plans to account for scope)</w:t>
            </w:r>
          </w:p>
          <w:p w:rsidR="00000000" w:rsidRPr="001F4931" w:rsidP="001F4931">
            <w:pPr>
              <w:pStyle w:val="ListBullet"/>
            </w:pPr>
            <w:r w:rsidRPr="001F4931">
              <w:t>Broad knowledge of vendor product directions (e.g. when confirming scope with parties)</w:t>
            </w:r>
          </w:p>
        </w:tc>
      </w:tr>
    </w:tbl>
    <w:p w:rsidR="00F2193D" w:rsidP="001F4931">
      <w:pPr>
        <w:pStyle w:val="BodyText"/>
      </w:pPr>
    </w:p>
    <w:p w:rsidR="00F2193D" w:rsidP="001F4931">
      <w:pPr>
        <w:pStyle w:val="BodyText"/>
      </w:pPr>
    </w:p>
    <w:p w:rsidR="00000000" w:rsidRPr="001F4931" w:rsidP="001F4931">
      <w:pPr>
        <w:pStyle w:val="AllowPageBreak"/>
      </w:pPr>
    </w:p>
    <w:p w:rsidR="00000000" w:rsidRPr="001F4931" w:rsidP="001F4931">
      <w:pPr>
        <w:pStyle w:val="Heading1"/>
      </w:pPr>
      <w:bookmarkStart w:id="10" w:name="O_244306"/>
      <w:bookmarkEnd w:id="10"/>
      <w:r w:rsidRPr="001F4931">
        <w:t>Evidence Guide</w:t>
      </w:r>
    </w:p>
    <w:tbl>
      <w:tblPr>
        <w:tblW w:w="9570" w:type="dxa"/>
        <w:tblLayout w:type="fixed"/>
        <w:tblCellMar>
          <w:left w:w="62" w:type="dxa"/>
          <w:right w:w="62" w:type="dxa"/>
        </w:tblCellMar>
        <w:tblLook w:val="0000"/>
      </w:tblPr>
      <w:tblGrid>
        <w:gridCol w:w="3908"/>
        <w:gridCol w:w="5662"/>
      </w:tblGrid>
      <w:tr w:rsidTr="00F219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rPr>
                <w:rStyle w:val="SpecialBold"/>
              </w:rPr>
              <w:t>EVIDENCE GUIDE</w:t>
            </w:r>
          </w:p>
        </w:tc>
      </w:tr>
      <w:tr w:rsidTr="00F219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t>The evidence guide provides advice on assessment and must be read in conjunction with the performance criteria, required skills and knowledge, range statement and the Assessment Guidelines for the Training Package.</w:t>
            </w:r>
          </w:p>
        </w:tc>
      </w:tr>
      <w:tr w:rsidTr="00F219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p>
        </w:tc>
      </w:tr>
      <w:tr w:rsidTr="00F219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931" w:rsidP="001F4931">
            <w:pPr>
              <w:pStyle w:val="BodyText"/>
            </w:pPr>
            <w:r w:rsidRPr="001F4931">
              <w:t>Evidence of the following is essential:</w:t>
            </w:r>
          </w:p>
          <w:p w:rsidR="00000000" w:rsidRPr="001F4931" w:rsidP="001F4931">
            <w:pPr>
              <w:pStyle w:val="ListBullet"/>
            </w:pPr>
            <w:r w:rsidRPr="001F4931">
              <w:t>Assessment must confirm the ability to identify and convey a clear understanding of project deliv</w:t>
            </w:r>
            <w:r w:rsidRPr="001F4931">
              <w:t>erables, boundaries and roles across all involved parties.</w:t>
            </w:r>
          </w:p>
          <w:p w:rsidR="00000000" w:rsidRPr="001F4931" w:rsidP="001F4931">
            <w:pPr>
              <w:pStyle w:val="ListBullet"/>
            </w:pPr>
            <w:r w:rsidRPr="001F4931">
              <w:t>Part of the assessment must determine the ability to consider, plan and document an implementation approach, having regard to implementation drivers, measures of success, implementation by function</w:t>
            </w:r>
            <w:r w:rsidRPr="001F4931">
              <w:t>al area and coordination.</w:t>
            </w:r>
          </w:p>
          <w:p w:rsidR="00000000" w:rsidRPr="001F4931" w:rsidP="001F4931">
            <w:pPr>
              <w:pStyle w:val="BodyText"/>
            </w:pPr>
          </w:p>
          <w:p w:rsidR="00000000" w:rsidRPr="001F4931" w:rsidP="001F4931">
            <w:pPr>
              <w:pStyle w:val="BodyText"/>
            </w:pPr>
            <w:r w:rsidRPr="001F4931">
              <w:t>To demonstrate competency in this unit the person will require access to:</w:t>
            </w:r>
          </w:p>
          <w:p w:rsidR="00000000" w:rsidRPr="001F4931" w:rsidP="001F4931">
            <w:pPr>
              <w:pStyle w:val="ListBullet"/>
            </w:pPr>
            <w:r w:rsidRPr="001F4931">
              <w:t>Project plan</w:t>
            </w:r>
          </w:p>
          <w:p w:rsidR="00000000" w:rsidRPr="001F4931" w:rsidP="001F4931">
            <w:pPr>
              <w:pStyle w:val="ListBullet"/>
            </w:pPr>
            <w:r w:rsidRPr="001F4931">
              <w:t>Client expectations brief</w:t>
            </w:r>
          </w:p>
          <w:p w:rsidR="00000000" w:rsidP="001F4931">
            <w:pPr>
              <w:pStyle w:val="ListBullet"/>
              <w:rPr>
                <w:lang w:val="en-NZ"/>
              </w:rPr>
            </w:pPr>
            <w:r w:rsidRPr="001F4931">
              <w:t>Required hardware software and the related specifications</w:t>
            </w:r>
          </w:p>
        </w:tc>
      </w:tr>
      <w:tr w:rsidTr="00F219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931" w:rsidP="001F4931">
            <w:pPr>
              <w:pStyle w:val="BodyText"/>
            </w:pPr>
            <w:r w:rsidRPr="001F4931">
              <w:t>The breadth, depth and complexity covering planning and initiation of alternative approaches to skills or knowledge applications across a broad range of technical and/or management requirements, evaluation and coordination would be characteristic.</w:t>
            </w:r>
          </w:p>
          <w:p w:rsidR="00000000" w:rsidRPr="001F4931" w:rsidP="001F4931">
            <w:pPr>
              <w:pStyle w:val="BodyText"/>
            </w:pPr>
          </w:p>
          <w:p w:rsidR="00000000" w:rsidRPr="001F4931" w:rsidP="001F4931">
            <w:pPr>
              <w:pStyle w:val="BodyText"/>
            </w:pPr>
            <w:r w:rsidRPr="001F4931">
              <w:t>Assessm</w:t>
            </w:r>
            <w:r w:rsidRPr="001F4931">
              <w:t>ent must ensure:</w:t>
            </w:r>
          </w:p>
          <w:p w:rsidR="00000000" w:rsidRPr="001F4931" w:rsidP="001F4931">
            <w:pPr>
              <w:pStyle w:val="ListBullet"/>
            </w:pPr>
            <w:r w:rsidRPr="001F4931">
              <w:t xml:space="preserve">The demonstration of competency may also require self-directed application of knowledge and skills, with substantial depth in some areas where judgement is required in planning and selecting appropriate equipment, services and techniques </w:t>
            </w:r>
            <w:r w:rsidRPr="001F4931">
              <w:t>for self and others.</w:t>
            </w:r>
          </w:p>
          <w:p w:rsidR="00000000" w:rsidRPr="001F4931" w:rsidP="001F4931">
            <w:pPr>
              <w:pStyle w:val="BodyText"/>
            </w:pPr>
          </w:p>
          <w:p w:rsidR="00000000" w:rsidP="001F4931">
            <w:pPr>
              <w:pStyle w:val="ListBullet"/>
              <w:rPr>
                <w:lang w:val="en-NZ"/>
              </w:rPr>
            </w:pPr>
            <w:r w:rsidRPr="001F4931">
              <w:t>Applications involve participation in development of strategic initiatives as well as personal responsibility and autonomy in performing complex technical operations or organising others. It may include participation in teams includi</w:t>
            </w:r>
            <w:r w:rsidRPr="001F4931">
              <w:t>ng teams concerned with planning and evaluation functions. Group or team coordination may also be involved.</w:t>
            </w:r>
          </w:p>
        </w:tc>
      </w:tr>
      <w:tr w:rsidTr="00F219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931" w:rsidP="001F4931">
            <w:pPr>
              <w:pStyle w:val="BodyText"/>
            </w:pPr>
            <w:r w:rsidRPr="001F4931">
              <w:t>The purpose of this unit is to define the standard of performance to be achieved in the workplace. In undertaking training and</w:t>
            </w:r>
            <w:r w:rsidRPr="001F4931">
              <w:t xml:space="preserve"> assessment activities related to this unit, consideration should be given to the implementation of appropriate diversity and accessibility practices in order to accommodate people who may have special needs. Additional guidance on these and related matter</w:t>
            </w:r>
            <w:r w:rsidRPr="001F4931">
              <w:t>s is provided in ICA05 Section 1.</w:t>
            </w:r>
          </w:p>
          <w:p w:rsidR="00000000" w:rsidRPr="001F4931" w:rsidP="001F4931">
            <w:pPr>
              <w:pStyle w:val="BodyText"/>
            </w:pPr>
          </w:p>
          <w:p w:rsidR="00000000" w:rsidRPr="001F4931" w:rsidP="001F4931">
            <w:pPr>
              <w:pStyle w:val="ListBullet"/>
            </w:pPr>
            <w:r w:rsidRPr="001F4931">
              <w:t>Competency in this unit should be assessed using summative assessment to ensure consistency of performance in a range of contexts. This unit c</w:t>
            </w:r>
            <w:r w:rsidRPr="001F4931">
              <w:t>an be assessed either in the workplace or in a simulated environment. However, simulated activities must closely reflect the workplace to enable full demonstration of competency.</w:t>
            </w:r>
          </w:p>
          <w:p w:rsidR="00000000" w:rsidRPr="001F4931" w:rsidP="001F4931">
            <w:pPr>
              <w:pStyle w:val="BodyText"/>
            </w:pPr>
          </w:p>
          <w:p w:rsidR="00000000" w:rsidRPr="001F4931" w:rsidP="001F4931">
            <w:pPr>
              <w:pStyle w:val="ListBullet"/>
            </w:pPr>
            <w:r w:rsidRPr="001F4931">
              <w:t xml:space="preserve">Assessment of this unit of competency should include a review of documents </w:t>
            </w:r>
            <w:r w:rsidRPr="001F4931">
              <w:t>developed by an organisation that relate to implementation approach, implementation drivers, measures of success, implementation by functional area and implementation coordination.</w:t>
            </w:r>
          </w:p>
          <w:p w:rsidR="00000000" w:rsidRPr="001F4931" w:rsidP="001F4931">
            <w:pPr>
              <w:pStyle w:val="BodyText"/>
            </w:pPr>
          </w:p>
          <w:p w:rsidR="00000000" w:rsidRPr="001F4931" w:rsidP="001F4931">
            <w:pPr>
              <w:pStyle w:val="ListBullet"/>
            </w:pPr>
            <w:r w:rsidRPr="001F4931">
              <w:t>Supplementary questioning may be used during the summative assessment pha</w:t>
            </w:r>
            <w:r w:rsidRPr="001F4931">
              <w:t>se, where necessary, to ensure that all issues relating to the scope of the implementation have been considered and appropriate choices made given the implementation approach and measures of success.</w:t>
            </w:r>
          </w:p>
          <w:p w:rsidR="00000000" w:rsidRPr="001F4931" w:rsidP="001F4931">
            <w:pPr>
              <w:pStyle w:val="BodyText"/>
            </w:pPr>
          </w:p>
          <w:p w:rsidR="00000000" w:rsidP="001F4931">
            <w:pPr>
              <w:pStyle w:val="ListBullet"/>
              <w:rPr>
                <w:lang w:val="en-NZ"/>
              </w:rPr>
            </w:pPr>
            <w:r w:rsidRPr="001F4931">
              <w:t>Assessment will usually include observation of real or</w:t>
            </w:r>
            <w:r w:rsidRPr="001F4931">
              <w:t xml:space="preserve"> simulated work processes and procedures and/or performance in a project context as well as questioning on underpinning knowledge and skills. The questioning of team members, supervisors, subordinates, peers and clients where appropriate may provide valuab</w:t>
            </w:r>
            <w:r w:rsidRPr="001F4931">
              <w:t>le input to the assessment process. The interdependence of units for assessment purposes may vary with the particular project or scenario.</w:t>
            </w:r>
          </w:p>
        </w:tc>
      </w:tr>
      <w:tr w:rsidTr="00F219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931" w:rsidP="001F4931">
            <w:pPr>
              <w:pStyle w:val="BodyText"/>
            </w:pPr>
            <w:r w:rsidRPr="001F4931">
              <w:t xml:space="preserve">Holistic assessment with other units relevant to the industry sector, workplace </w:t>
            </w:r>
            <w:r w:rsidRPr="001F4931">
              <w:t>and job role is recommended.</w:t>
            </w:r>
          </w:p>
          <w:p w:rsidR="00000000" w:rsidRPr="001F4931" w:rsidP="001F4931">
            <w:pPr>
              <w:pStyle w:val="BodyText"/>
            </w:pPr>
          </w:p>
          <w:p w:rsidR="00000000" w:rsidRPr="001F4931" w:rsidP="001F4931">
            <w:pPr>
              <w:pStyle w:val="BodyText"/>
            </w:pPr>
            <w:r w:rsidRPr="001F4931">
              <w:t>An individual demonstrating this competency would be able to:</w:t>
            </w:r>
          </w:p>
          <w:p w:rsidR="00000000" w:rsidRPr="001F4931" w:rsidP="001F4931">
            <w:pPr>
              <w:pStyle w:val="ListBullet"/>
            </w:pPr>
            <w:r w:rsidRPr="001F4931">
              <w:t>Demonstrate understanding of a broad knowledge base incorporating theoretical concepts, with substantial depth in some areas</w:t>
            </w:r>
          </w:p>
          <w:p w:rsidR="00000000" w:rsidRPr="001F4931" w:rsidP="001F4931">
            <w:pPr>
              <w:pStyle w:val="ListBullet"/>
            </w:pPr>
            <w:r w:rsidRPr="001F4931">
              <w:t>Analyse and plan approaches to technic</w:t>
            </w:r>
            <w:r w:rsidRPr="001F4931">
              <w:t>al problems or management requirements</w:t>
            </w:r>
          </w:p>
          <w:p w:rsidR="00000000" w:rsidRPr="001F4931" w:rsidP="001F4931">
            <w:pPr>
              <w:pStyle w:val="ListBullet"/>
            </w:pPr>
            <w:r w:rsidRPr="001F4931">
              <w:t>Transfer and apply theoretical concepts and/or technical or creative skills to a range of situations</w:t>
            </w:r>
          </w:p>
          <w:p w:rsidR="00000000" w:rsidRPr="001F4931" w:rsidP="001F4931">
            <w:pPr>
              <w:pStyle w:val="ListBullet"/>
            </w:pPr>
            <w:r w:rsidRPr="001F4931">
              <w:t>Evaluate information, using it to forecast for planning or research purposes</w:t>
            </w:r>
          </w:p>
          <w:p w:rsidR="00000000" w:rsidRPr="001F4931" w:rsidP="001F4931">
            <w:pPr>
              <w:pStyle w:val="ListBullet"/>
            </w:pPr>
            <w:r w:rsidRPr="001F4931">
              <w:t>Take responsibility for own outputs in relation to broad quantity and quality parameters</w:t>
            </w:r>
          </w:p>
          <w:p w:rsidR="00000000" w:rsidRPr="001F4931" w:rsidP="001F4931">
            <w:pPr>
              <w:pStyle w:val="ListBullet"/>
            </w:pPr>
            <w:r w:rsidRPr="001F4931">
              <w:t>Take some responsibility for the achievement of group outcomes</w:t>
            </w:r>
          </w:p>
          <w:p w:rsidR="00000000" w:rsidRPr="001F4931" w:rsidP="001F4931">
            <w:pPr>
              <w:pStyle w:val="ListBullet"/>
            </w:pPr>
            <w:r w:rsidRPr="001F4931">
              <w:t>Maintain knowledge of industry products and services</w:t>
            </w:r>
          </w:p>
        </w:tc>
      </w:tr>
    </w:tbl>
    <w:p w:rsidR="00F2193D" w:rsidP="001F4931">
      <w:pPr>
        <w:pStyle w:val="BodyText"/>
      </w:pPr>
    </w:p>
    <w:p w:rsidR="00F2193D" w:rsidP="001F4931">
      <w:pPr>
        <w:pStyle w:val="BodyText"/>
      </w:pPr>
    </w:p>
    <w:p w:rsidR="00000000" w:rsidRPr="001F4931" w:rsidP="001F4931">
      <w:pPr>
        <w:pStyle w:val="Heading1"/>
      </w:pPr>
      <w:bookmarkStart w:id="11" w:name="O_252289"/>
      <w:bookmarkEnd w:id="11"/>
      <w:r w:rsidRPr="001F4931">
        <w:t>Range Statement</w:t>
      </w:r>
    </w:p>
    <w:tbl>
      <w:tblPr>
        <w:tblW w:w="0" w:type="auto"/>
        <w:tblLayout w:type="fixed"/>
        <w:tblCellMar>
          <w:left w:w="62" w:type="dxa"/>
          <w:right w:w="62" w:type="dxa"/>
        </w:tblCellMar>
        <w:tblLook w:val="0000"/>
      </w:tblPr>
      <w:tblGrid>
        <w:gridCol w:w="3509"/>
        <w:gridCol w:w="5013"/>
      </w:tblGrid>
      <w:tr w:rsidTr="00F219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rPr>
                <w:rStyle w:val="SpecialBold"/>
              </w:rPr>
              <w:t>RANGE STATEME</w:t>
            </w:r>
            <w:r w:rsidRPr="001F4931">
              <w:rPr>
                <w:rStyle w:val="SpecialBold"/>
              </w:rPr>
              <w:t>NT</w:t>
            </w:r>
          </w:p>
        </w:tc>
      </w:tr>
      <w:tr w:rsidTr="00F219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t>The range statement relates to the unit of competency as a whole. It allows for different work environments and situations that may affect performance</w:t>
            </w:r>
            <w:r w:rsidRPr="001F4931">
              <w:t>. Bold italicised wording, if used in the performance criteria, is detailed below. Essential operating conditions that may be present with training and assessment (depending on the work situation, needs of the candidate, accessibility of the item, and loca</w:t>
            </w:r>
            <w:r w:rsidRPr="001F4931">
              <w:t>l industry and regional contexts) may also be included.</w:t>
            </w:r>
          </w:p>
        </w:tc>
      </w:tr>
      <w:tr w:rsidTr="00F2193D">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rPr>
                <w:rStyle w:val="BoldandItalics"/>
              </w:rPr>
              <w:t>Project</w:t>
            </w:r>
            <w:r w:rsidRPr="001F4931">
              <w:t xml:space="preserve"> </w:t>
            </w:r>
            <w:r w:rsidRPr="001F4931">
              <w:rPr>
                <w:rStyle w:val="BoldandItalics"/>
              </w:rPr>
              <w:t>plan</w:t>
            </w:r>
            <w:r w:rsidRPr="001F4931">
              <w:t xml:space="preserve"> may include a number of project variables, including:</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931" w:rsidP="001F4931">
            <w:pPr>
              <w:pStyle w:val="ListBullet"/>
            </w:pPr>
            <w:r w:rsidRPr="001F4931">
              <w:t>parties and their responsibilities</w:t>
            </w:r>
          </w:p>
          <w:p w:rsidR="00000000" w:rsidRPr="001F4931" w:rsidP="001F4931">
            <w:pPr>
              <w:pStyle w:val="ListBullet"/>
            </w:pPr>
            <w:r w:rsidRPr="001F4931">
              <w:t>project scope</w:t>
            </w:r>
          </w:p>
          <w:p w:rsidR="00000000" w:rsidRPr="001F4931" w:rsidP="001F4931">
            <w:pPr>
              <w:pStyle w:val="ListBullet"/>
            </w:pPr>
            <w:r w:rsidRPr="001F4931">
              <w:t>project objectives</w:t>
            </w:r>
          </w:p>
          <w:p w:rsidR="00000000" w:rsidRPr="001F4931" w:rsidP="001F4931">
            <w:pPr>
              <w:pStyle w:val="ListBullet"/>
            </w:pPr>
            <w:r w:rsidRPr="001F4931">
              <w:t>schedule</w:t>
            </w:r>
          </w:p>
          <w:p w:rsidR="00000000" w:rsidP="001F4931">
            <w:pPr>
              <w:pStyle w:val="ListBullet"/>
              <w:rPr>
                <w:lang w:val="en-NZ"/>
              </w:rPr>
            </w:pPr>
            <w:r w:rsidRPr="001F4931">
              <w:t>project budget</w:t>
            </w:r>
          </w:p>
        </w:tc>
      </w:tr>
      <w:tr w:rsidTr="00F2193D">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rPr>
                <w:rStyle w:val="BoldandItalics"/>
              </w:rPr>
              <w:t>Project scope</w:t>
            </w:r>
            <w:r w:rsidRPr="001F4931">
              <w:t xml:space="preserve"> may include but is not limited to:</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931" w:rsidP="001F4931">
            <w:pPr>
              <w:pStyle w:val="ListBullet"/>
            </w:pPr>
            <w:r w:rsidRPr="001F4931">
              <w:t>Milestones and timeline</w:t>
            </w:r>
          </w:p>
          <w:p w:rsidR="00000000" w:rsidRPr="001F4931" w:rsidP="001F4931">
            <w:pPr>
              <w:pStyle w:val="ListBullet"/>
            </w:pPr>
            <w:r w:rsidRPr="001F4931">
              <w:t>Project objectives</w:t>
            </w:r>
          </w:p>
          <w:p w:rsidR="00000000" w:rsidRPr="001F4931" w:rsidP="001F4931">
            <w:pPr>
              <w:pStyle w:val="ListBullet"/>
            </w:pPr>
            <w:r w:rsidRPr="001F4931">
              <w:t>Project constraints</w:t>
            </w:r>
          </w:p>
          <w:p w:rsidR="00000000" w:rsidRPr="001F4931" w:rsidP="001F4931">
            <w:pPr>
              <w:pStyle w:val="ListBullet"/>
            </w:pPr>
            <w:r w:rsidRPr="001F4931">
              <w:t>Financials</w:t>
            </w:r>
          </w:p>
          <w:p w:rsidR="00000000" w:rsidRPr="001F4931" w:rsidP="001F4931">
            <w:pPr>
              <w:pStyle w:val="ListBullet"/>
            </w:pPr>
            <w:r w:rsidRPr="001F4931">
              <w:t>Resources required</w:t>
            </w:r>
          </w:p>
          <w:p w:rsidR="00000000" w:rsidRPr="001F4931" w:rsidP="001F4931">
            <w:pPr>
              <w:pStyle w:val="ListBullet"/>
            </w:pPr>
            <w:r w:rsidRPr="001F4931">
              <w:t>Roles of involved parties</w:t>
            </w:r>
          </w:p>
          <w:p w:rsidR="00000000" w:rsidRPr="001F4931" w:rsidP="001F4931">
            <w:pPr>
              <w:pStyle w:val="ListBullet"/>
            </w:pPr>
            <w:r w:rsidRPr="001F4931">
              <w:t>Equipment and software to be installed</w:t>
            </w:r>
          </w:p>
          <w:p w:rsidR="00000000" w:rsidRPr="001F4931" w:rsidP="001F4931">
            <w:pPr>
              <w:pStyle w:val="ListBullet"/>
            </w:pPr>
            <w:r w:rsidRPr="001F4931">
              <w:t>Description of outcomes (deliverables)</w:t>
            </w:r>
          </w:p>
          <w:p w:rsidR="00000000" w:rsidP="001F4931">
            <w:pPr>
              <w:pStyle w:val="ListBullet"/>
              <w:rPr>
                <w:lang w:val="en-NZ"/>
              </w:rPr>
            </w:pPr>
            <w:r w:rsidRPr="001F4931">
              <w:t>Customer acceptance cr</w:t>
            </w:r>
            <w:r w:rsidRPr="001F4931">
              <w:t>iteria</w:t>
            </w:r>
          </w:p>
        </w:tc>
      </w:tr>
      <w:tr w:rsidTr="00F2193D">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rPr>
                <w:rStyle w:val="BoldandItalics"/>
              </w:rPr>
              <w:t>Appropriate</w:t>
            </w:r>
            <w:r w:rsidRPr="001F4931">
              <w:t xml:space="preserve"> </w:t>
            </w:r>
            <w:r w:rsidRPr="001F4931">
              <w:rPr>
                <w:rStyle w:val="BoldandItalics"/>
              </w:rPr>
              <w:t>person</w:t>
            </w:r>
            <w:r w:rsidRPr="001F4931">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931" w:rsidP="001F4931">
            <w:pPr>
              <w:pStyle w:val="ListBullet"/>
            </w:pPr>
            <w:r w:rsidRPr="001F4931">
              <w:t>supervisor</w:t>
            </w:r>
          </w:p>
          <w:p w:rsidR="00000000" w:rsidRPr="001F4931" w:rsidP="001F4931">
            <w:pPr>
              <w:pStyle w:val="ListBullet"/>
            </w:pPr>
            <w:r w:rsidRPr="001F4931">
              <w:t>teacher</w:t>
            </w:r>
          </w:p>
          <w:p w:rsidR="00000000" w:rsidRPr="001F4931" w:rsidP="001F4931">
            <w:pPr>
              <w:pStyle w:val="ListBullet"/>
            </w:pPr>
            <w:r w:rsidRPr="001F4931">
              <w:t>authorised business representative</w:t>
            </w:r>
          </w:p>
          <w:p w:rsidR="00000000" w:rsidRPr="001F4931" w:rsidP="001F4931">
            <w:pPr>
              <w:pStyle w:val="ListBullet"/>
            </w:pPr>
            <w:r w:rsidRPr="001F4931">
              <w:t>client</w:t>
            </w:r>
          </w:p>
        </w:tc>
      </w:tr>
    </w:tbl>
    <w:p w:rsidR="00F2193D" w:rsidP="001F4931">
      <w:pPr>
        <w:pStyle w:val="BodyText"/>
      </w:pPr>
    </w:p>
    <w:p w:rsidR="00F2193D" w:rsidP="001F4931">
      <w:pPr>
        <w:pStyle w:val="BodyText"/>
      </w:pPr>
    </w:p>
    <w:p w:rsidR="00000000" w:rsidRPr="001F4931" w:rsidP="001F4931">
      <w:pPr>
        <w:pStyle w:val="Heading1"/>
      </w:pPr>
      <w:bookmarkStart w:id="12" w:name="O_207708"/>
      <w:bookmarkEnd w:id="12"/>
      <w:r w:rsidRPr="001F4931">
        <w:t>Unit Sector(s)</w:t>
      </w:r>
    </w:p>
    <w:tbl>
      <w:tblPr>
        <w:tblW w:w="0" w:type="auto"/>
        <w:tblLayout w:type="fixed"/>
        <w:tblCellMar>
          <w:left w:w="62" w:type="dxa"/>
          <w:right w:w="62" w:type="dxa"/>
        </w:tblCellMar>
        <w:tblLook w:val="0000"/>
      </w:tblPr>
      <w:tblGrid>
        <w:gridCol w:w="2610"/>
        <w:gridCol w:w="5912"/>
      </w:tblGrid>
      <w:tr w:rsidTr="00F2193D">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931" w:rsidP="001F4931">
            <w:pPr>
              <w:pStyle w:val="BodyText"/>
            </w:pPr>
            <w:r w:rsidRPr="001F4931">
              <w:t>Implement</w:t>
            </w:r>
          </w:p>
        </w:tc>
      </w:tr>
    </w:tbl>
    <w:p w:rsidR="00F2193D" w:rsidP="001F4931">
      <w:pPr>
        <w:pStyle w:val="BodyText"/>
      </w:pPr>
    </w:p>
    <w:p w:rsidR="00F2193D" w:rsidP="001F4931">
      <w:pPr>
        <w:pStyle w:val="BodyText"/>
      </w:pPr>
    </w:p>
    <w:p w:rsidR="00000000" w:rsidRPr="001F4931" w:rsidP="001F4931">
      <w:pPr>
        <w:pStyle w:val="Heading1"/>
      </w:pPr>
      <w:bookmarkStart w:id="13" w:name="O_207705"/>
      <w:bookmarkEnd w:id="13"/>
      <w:r w:rsidRPr="001F4931">
        <w:t>Co-requisite units</w:t>
      </w:r>
    </w:p>
    <w:tbl>
      <w:tblPr>
        <w:tblW w:w="0" w:type="auto"/>
        <w:tblLayout w:type="fixed"/>
        <w:tblCellMar>
          <w:left w:w="62" w:type="dxa"/>
          <w:right w:w="62" w:type="dxa"/>
        </w:tblCellMar>
        <w:tblLook w:val="0000"/>
      </w:tblPr>
      <w:tblGrid>
        <w:gridCol w:w="2641"/>
        <w:gridCol w:w="1322"/>
        <w:gridCol w:w="4559"/>
      </w:tblGrid>
      <w:tr w:rsidTr="00F2193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219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p>
        </w:tc>
      </w:tr>
      <w:tr w:rsidTr="00F219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931" w:rsidP="001F4931">
            <w:pPr>
              <w:pStyle w:val="BodyText"/>
            </w:pPr>
          </w:p>
        </w:tc>
      </w:tr>
    </w:tbl>
    <w:p w:rsidR="00F2193D" w:rsidP="001F4931">
      <w:pPr>
        <w:pStyle w:val="BodyText"/>
      </w:pPr>
    </w:p>
    <w:p w:rsidR="00F2193D" w:rsidP="001F4931">
      <w:pPr>
        <w:pStyle w:val="BodyText"/>
      </w:pPr>
    </w:p>
    <w:p w:rsidR="00000000" w:rsidRPr="001F4931" w:rsidP="001F4931">
      <w:pPr>
        <w:pStyle w:val="Heading1"/>
      </w:pPr>
      <w:bookmarkStart w:id="14" w:name="O_207707"/>
      <w:bookmarkEnd w:id="14"/>
      <w:r w:rsidRPr="001F4931">
        <w:t>Competency field</w:t>
      </w:r>
    </w:p>
    <w:tbl>
      <w:tblPr>
        <w:tblW w:w="0" w:type="auto"/>
        <w:tblLayout w:type="fixed"/>
        <w:tblCellMar>
          <w:left w:w="62" w:type="dxa"/>
          <w:right w:w="62" w:type="dxa"/>
        </w:tblCellMar>
        <w:tblLook w:val="0000"/>
      </w:tblPr>
      <w:tblGrid>
        <w:gridCol w:w="2784"/>
        <w:gridCol w:w="5738"/>
      </w:tblGrid>
      <w:tr w:rsidTr="00F2193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931">
            <w:pPr>
              <w:pStyle w:val="BodyText"/>
              <w:rPr>
                <w:lang w:val="en-NZ"/>
              </w:rPr>
            </w:pPr>
            <w:r w:rsidRPr="001F493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931" w:rsidP="001F4931">
            <w:pPr>
              <w:pStyle w:val="BodyText"/>
            </w:pPr>
          </w:p>
        </w:tc>
      </w:tr>
    </w:tbl>
    <w:p w:rsidR="00F2193D" w:rsidP="001F4931">
      <w:pPr>
        <w:pStyle w:val="BodyText"/>
      </w:pPr>
    </w:p>
    <w:p w:rsidR="00F2193D" w:rsidP="001F4931">
      <w:pPr>
        <w:pStyle w:val="BodyText"/>
      </w:pPr>
    </w:p>
    <w:p w:rsidR="00000000" w:rsidRPr="001F4931" w:rsidP="001F4931"/>
    <w:sectPr w:rsidSect="001F49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9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193D" w:rsidP="00F219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9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3D" w:rsidP="001F49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2193D" w:rsidP="001F49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193D" w:rsidP="001F49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9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193D" w:rsidP="00F219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9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3D" w:rsidP="001F4931">
    <w:pPr>
      <w:pStyle w:val="Header"/>
      <w:framePr w:wrap="around"/>
    </w:pPr>
    <w:r>
      <w:fldChar w:fldCharType="begin"/>
    </w:r>
    <w:r>
      <w:instrText xml:space="preserve"> TITLE   \* MERGEFORMAT </w:instrText>
    </w:r>
    <w:r>
      <w:fldChar w:fldCharType="separate"/>
    </w:r>
    <w:r>
      <w:t>ICAI5086B Scope implementation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193D" w:rsidP="001F49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AAB5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48D5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9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4931"/>
    <w:pPr>
      <w:spacing w:before="360" w:after="60"/>
      <w:outlineLvl w:val="0"/>
    </w:pPr>
    <w:rPr>
      <w:sz w:val="32"/>
    </w:rPr>
  </w:style>
  <w:style w:type="paragraph" w:styleId="Heading2">
    <w:name w:val="heading 2"/>
    <w:basedOn w:val="HeadingBase"/>
    <w:next w:val="BodyText"/>
    <w:link w:val="Heading2Char"/>
    <w:qFormat/>
    <w:rsid w:val="001F4931"/>
    <w:pPr>
      <w:keepLines/>
      <w:spacing w:before="240" w:after="120"/>
      <w:outlineLvl w:val="1"/>
    </w:pPr>
    <w:rPr>
      <w:sz w:val="28"/>
      <w:szCs w:val="40"/>
    </w:rPr>
  </w:style>
  <w:style w:type="paragraph" w:styleId="Heading3">
    <w:name w:val="heading 3"/>
    <w:basedOn w:val="HeadingBase"/>
    <w:next w:val="BodyText"/>
    <w:link w:val="Heading3Char"/>
    <w:qFormat/>
    <w:rsid w:val="001F4931"/>
    <w:pPr>
      <w:spacing w:before="180" w:after="120"/>
      <w:outlineLvl w:val="2"/>
    </w:pPr>
    <w:rPr>
      <w:spacing w:val="-10"/>
      <w:kern w:val="32"/>
    </w:rPr>
  </w:style>
  <w:style w:type="paragraph" w:styleId="Heading4">
    <w:name w:val="heading 4"/>
    <w:basedOn w:val="HeadingBase"/>
    <w:next w:val="BodyText"/>
    <w:link w:val="Heading4Char"/>
    <w:qFormat/>
    <w:rsid w:val="001F4931"/>
    <w:pPr>
      <w:spacing w:before="160" w:after="120"/>
      <w:outlineLvl w:val="3"/>
    </w:pPr>
    <w:rPr>
      <w:sz w:val="22"/>
    </w:rPr>
  </w:style>
  <w:style w:type="paragraph" w:styleId="Heading5">
    <w:name w:val="heading 5"/>
    <w:basedOn w:val="HeadingBase"/>
    <w:next w:val="Normal"/>
    <w:link w:val="Heading5Char"/>
    <w:qFormat/>
    <w:rsid w:val="001F4931"/>
    <w:pPr>
      <w:spacing w:before="80"/>
      <w:outlineLvl w:val="4"/>
    </w:pPr>
    <w:rPr>
      <w:color w:val="918585"/>
      <w:sz w:val="20"/>
    </w:rPr>
  </w:style>
  <w:style w:type="paragraph" w:styleId="Heading6">
    <w:name w:val="heading 6"/>
    <w:basedOn w:val="HeadingBase"/>
    <w:next w:val="Normal"/>
    <w:link w:val="Heading6Char"/>
    <w:qFormat/>
    <w:rsid w:val="001F4931"/>
    <w:pPr>
      <w:spacing w:before="60"/>
      <w:outlineLvl w:val="5"/>
    </w:pPr>
    <w:rPr>
      <w:color w:val="918585"/>
      <w:sz w:val="20"/>
    </w:rPr>
  </w:style>
  <w:style w:type="paragraph" w:styleId="Heading7">
    <w:name w:val="heading 7"/>
    <w:basedOn w:val="Normal"/>
    <w:next w:val="Normal"/>
    <w:link w:val="Heading7Char"/>
    <w:qFormat/>
    <w:rsid w:val="001F4931"/>
    <w:pPr>
      <w:ind w:left="720"/>
      <w:outlineLvl w:val="6"/>
    </w:pPr>
    <w:rPr>
      <w:i/>
    </w:rPr>
  </w:style>
  <w:style w:type="paragraph" w:styleId="Heading8">
    <w:name w:val="heading 8"/>
    <w:basedOn w:val="Normal"/>
    <w:next w:val="Normal"/>
    <w:link w:val="Heading8Char"/>
    <w:qFormat/>
    <w:rsid w:val="001F4931"/>
    <w:pPr>
      <w:ind w:left="720"/>
      <w:outlineLvl w:val="7"/>
    </w:pPr>
    <w:rPr>
      <w:i/>
    </w:rPr>
  </w:style>
  <w:style w:type="paragraph" w:styleId="Heading9">
    <w:name w:val="heading 9"/>
    <w:basedOn w:val="Normal"/>
    <w:next w:val="Normal"/>
    <w:link w:val="Heading9Char"/>
    <w:qFormat/>
    <w:rsid w:val="001F4931"/>
    <w:pPr>
      <w:ind w:left="720"/>
      <w:outlineLvl w:val="8"/>
    </w:pPr>
    <w:rPr>
      <w:i/>
    </w:rPr>
  </w:style>
  <w:style w:type="character" w:default="1" w:styleId="DefaultParagraphFont">
    <w:name w:val="Default Paragraph Font"/>
    <w:uiPriority w:val="1"/>
    <w:unhideWhenUsed/>
    <w:rsid w:val="001F49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931"/>
  </w:style>
  <w:style w:type="character" w:customStyle="1" w:styleId="Heading1Char">
    <w:name w:val="Heading 1 Char"/>
    <w:basedOn w:val="DefaultParagraphFont"/>
    <w:link w:val="Heading1"/>
    <w:rsid w:val="001F4931"/>
    <w:rPr>
      <w:rFonts w:ascii="Times New Roman" w:eastAsia="Times New Roman" w:hAnsi="Times New Roman" w:cs="Times New Roman"/>
      <w:b/>
      <w:sz w:val="32"/>
      <w:szCs w:val="20"/>
      <w:lang w:eastAsia="en-US"/>
    </w:rPr>
  </w:style>
  <w:style w:type="paragraph" w:styleId="BodyText">
    <w:name w:val="Body Text"/>
    <w:basedOn w:val="Normal"/>
    <w:link w:val="BodyTextChar"/>
    <w:rsid w:val="001F49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4931"/>
    <w:rPr>
      <w:rFonts w:ascii="Times New Roman" w:eastAsia="Times New Roman" w:hAnsi="Times New Roman" w:cs="Times New Roman"/>
      <w:sz w:val="24"/>
      <w:lang w:val="en-US" w:eastAsia="en-US"/>
    </w:rPr>
  </w:style>
  <w:style w:type="paragraph" w:styleId="Footer">
    <w:name w:val="footer"/>
    <w:basedOn w:val="Normal"/>
    <w:link w:val="FooterChar"/>
    <w:rsid w:val="001F49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931"/>
    <w:rPr>
      <w:rFonts w:ascii="Times New Roman" w:eastAsia="Times New Roman" w:hAnsi="Times New Roman" w:cs="Times New Roman"/>
      <w:sz w:val="16"/>
      <w:lang w:val="en-US" w:eastAsia="en-US"/>
    </w:rPr>
  </w:style>
  <w:style w:type="paragraph" w:styleId="List">
    <w:name w:val="List"/>
    <w:basedOn w:val="BodyText"/>
    <w:next w:val="BodyText"/>
    <w:rsid w:val="001F4931"/>
    <w:pPr>
      <w:tabs>
        <w:tab w:val="left" w:pos="340"/>
      </w:tabs>
      <w:spacing w:before="60" w:after="60"/>
      <w:ind w:left="340" w:hanging="340"/>
    </w:pPr>
  </w:style>
  <w:style w:type="paragraph" w:styleId="ListBullet">
    <w:name w:val="List Bullet"/>
    <w:basedOn w:val="List"/>
    <w:rsid w:val="001F4931"/>
    <w:pPr>
      <w:numPr>
        <w:numId w:val="12"/>
      </w:numPr>
      <w:tabs>
        <w:tab w:val="clear" w:pos="340"/>
      </w:tabs>
      <w:spacing w:before="40" w:after="40"/>
    </w:pPr>
  </w:style>
  <w:style w:type="character" w:customStyle="1" w:styleId="SpecialBold">
    <w:name w:val="Special Bold"/>
    <w:basedOn w:val="DefaultParagraphFont"/>
    <w:rsid w:val="001F4931"/>
    <w:rPr>
      <w:b/>
      <w:spacing w:val="0"/>
    </w:rPr>
  </w:style>
  <w:style w:type="paragraph" w:styleId="Header">
    <w:name w:val="header"/>
    <w:basedOn w:val="Normal"/>
    <w:link w:val="HeaderChar"/>
    <w:rsid w:val="001F49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9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4931"/>
    <w:pPr>
      <w:spacing w:before="240" w:after="120"/>
      <w:outlineLvl w:val="0"/>
    </w:pPr>
    <w:rPr>
      <w:rFonts w:ascii="Times New Roman" w:hAnsi="Times New Roman"/>
      <w:b/>
      <w:sz w:val="28"/>
    </w:rPr>
  </w:style>
  <w:style w:type="paragraph" w:customStyle="1" w:styleId="AllowPageBreak">
    <w:name w:val="AllowPageBreak"/>
    <w:rsid w:val="001F49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4931"/>
    <w:pPr>
      <w:tabs>
        <w:tab w:val="left" w:pos="680"/>
      </w:tabs>
      <w:spacing w:before="60" w:after="60"/>
      <w:ind w:left="680" w:hanging="340"/>
    </w:pPr>
  </w:style>
  <w:style w:type="character" w:customStyle="1" w:styleId="BoldandItalics">
    <w:name w:val="Bold and Italics"/>
    <w:qFormat/>
    <w:rsid w:val="001F4931"/>
    <w:rPr>
      <w:b/>
      <w:i/>
      <w:u w:val="none"/>
    </w:rPr>
  </w:style>
  <w:style w:type="character" w:customStyle="1" w:styleId="Heading2Char">
    <w:name w:val="Heading 2 Char"/>
    <w:basedOn w:val="DefaultParagraphFont"/>
    <w:link w:val="Heading2"/>
    <w:rsid w:val="001F49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9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9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9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9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9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49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4931"/>
    <w:rPr>
      <w:rFonts w:ascii="Courier New" w:eastAsia="Times New Roman" w:hAnsi="Courier New" w:cs="Times New Roman"/>
      <w:i/>
      <w:szCs w:val="20"/>
      <w:lang w:val="en-US" w:eastAsia="en-US"/>
    </w:rPr>
  </w:style>
  <w:style w:type="paragraph" w:customStyle="1" w:styleId="HeadingBase">
    <w:name w:val="Heading Base"/>
    <w:rsid w:val="001F49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931"/>
    <w:pPr>
      <w:tabs>
        <w:tab w:val="right" w:leader="dot" w:pos="9072"/>
      </w:tabs>
      <w:ind w:left="567"/>
    </w:pPr>
    <w:rPr>
      <w:szCs w:val="22"/>
    </w:rPr>
  </w:style>
  <w:style w:type="paragraph" w:customStyle="1" w:styleId="TOCBase">
    <w:name w:val="TOC Base"/>
    <w:rsid w:val="001F49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931"/>
    <w:pPr>
      <w:tabs>
        <w:tab w:val="right" w:leader="dot" w:pos="9072"/>
      </w:tabs>
      <w:spacing w:before="40" w:after="40"/>
      <w:ind w:left="284"/>
    </w:pPr>
    <w:rPr>
      <w:rFonts w:ascii="Times New Roman" w:hAnsi="Times New Roman"/>
    </w:rPr>
  </w:style>
  <w:style w:type="paragraph" w:styleId="TOC1">
    <w:name w:val="toc 1"/>
    <w:basedOn w:val="TOCBase"/>
    <w:next w:val="Normal"/>
    <w:rsid w:val="001F49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4931"/>
    <w:pPr>
      <w:spacing w:before="5040"/>
      <w:jc w:val="center"/>
    </w:pPr>
    <w:rPr>
      <w:sz w:val="48"/>
      <w:szCs w:val="72"/>
      <w:lang w:val="en-US"/>
    </w:rPr>
  </w:style>
  <w:style w:type="character" w:customStyle="1" w:styleId="TitleChar">
    <w:name w:val="Title Char"/>
    <w:basedOn w:val="DefaultParagraphFont"/>
    <w:link w:val="Title"/>
    <w:rsid w:val="001F49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931"/>
    <w:pPr>
      <w:tabs>
        <w:tab w:val="left" w:pos="3600"/>
        <w:tab w:val="left" w:pos="3958"/>
      </w:tabs>
    </w:pPr>
  </w:style>
  <w:style w:type="paragraph" w:customStyle="1" w:styleId="Note">
    <w:name w:val="Note"/>
    <w:basedOn w:val="BodyText"/>
    <w:rsid w:val="001F49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931"/>
    <w:pPr>
      <w:framePr w:wrap="auto" w:hAnchor="text" w:y="6049"/>
    </w:pPr>
    <w:rPr>
      <w:color w:val="000000"/>
      <w:sz w:val="40"/>
    </w:rPr>
  </w:style>
  <w:style w:type="paragraph" w:customStyle="1" w:styleId="TOCTitle">
    <w:name w:val="TOCTitle"/>
    <w:basedOn w:val="Heading1"/>
    <w:rsid w:val="001F4931"/>
    <w:pPr>
      <w:spacing w:after="240"/>
      <w:jc w:val="center"/>
      <w:outlineLvl w:val="9"/>
    </w:pPr>
    <w:rPr>
      <w:caps/>
    </w:rPr>
  </w:style>
  <w:style w:type="paragraph" w:customStyle="1" w:styleId="Version">
    <w:name w:val="Version"/>
    <w:rsid w:val="001F49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4931"/>
    <w:pPr>
      <w:numPr>
        <w:numId w:val="13"/>
      </w:numPr>
      <w:tabs>
        <w:tab w:val="clear" w:pos="680"/>
      </w:tabs>
    </w:pPr>
  </w:style>
  <w:style w:type="paragraph" w:styleId="Index1">
    <w:name w:val="index 1"/>
    <w:basedOn w:val="Normal"/>
    <w:next w:val="Normal"/>
    <w:semiHidden/>
    <w:rsid w:val="001F4931"/>
    <w:pPr>
      <w:keepNext w:val="0"/>
      <w:tabs>
        <w:tab w:val="right" w:pos="4176"/>
      </w:tabs>
      <w:ind w:left="198" w:hanging="198"/>
    </w:pPr>
    <w:rPr>
      <w:rFonts w:ascii="Garamond" w:hAnsi="Garamond"/>
    </w:rPr>
  </w:style>
  <w:style w:type="paragraph" w:styleId="IndexHeading">
    <w:name w:val="index heading"/>
    <w:basedOn w:val="Normal"/>
    <w:next w:val="Index1"/>
    <w:semiHidden/>
    <w:rsid w:val="001F4931"/>
    <w:pPr>
      <w:spacing w:before="120" w:after="120"/>
    </w:pPr>
    <w:rPr>
      <w:rFonts w:ascii="Arial" w:hAnsi="Arial"/>
      <w:b/>
      <w:color w:val="918585"/>
      <w:sz w:val="24"/>
    </w:rPr>
  </w:style>
  <w:style w:type="paragraph" w:customStyle="1" w:styleId="Chapter">
    <w:name w:val="Chapter"/>
    <w:basedOn w:val="Normal"/>
    <w:rsid w:val="001F4931"/>
    <w:pPr>
      <w:spacing w:before="240"/>
    </w:pPr>
    <w:rPr>
      <w:rFonts w:ascii="Times New Roman" w:hAnsi="Times New Roman"/>
      <w:smallCaps/>
      <w:spacing w:val="80"/>
      <w:sz w:val="28"/>
    </w:rPr>
  </w:style>
  <w:style w:type="paragraph" w:customStyle="1" w:styleId="InChapter">
    <w:name w:val="InChapter"/>
    <w:basedOn w:val="Heading3"/>
    <w:rsid w:val="001F4931"/>
    <w:pPr>
      <w:spacing w:after="240"/>
      <w:outlineLvl w:val="9"/>
    </w:pPr>
    <w:rPr>
      <w:noProof/>
    </w:rPr>
  </w:style>
  <w:style w:type="paragraph" w:styleId="Index2">
    <w:name w:val="index 2"/>
    <w:basedOn w:val="Normal"/>
    <w:next w:val="Normal"/>
    <w:semiHidden/>
    <w:rsid w:val="001F4931"/>
    <w:pPr>
      <w:tabs>
        <w:tab w:val="right" w:pos="4176"/>
      </w:tabs>
      <w:ind w:left="568" w:hanging="284"/>
    </w:pPr>
    <w:rPr>
      <w:rFonts w:ascii="Garamond" w:hAnsi="Garamond"/>
    </w:rPr>
  </w:style>
  <w:style w:type="paragraph" w:customStyle="1" w:styleId="Byline">
    <w:name w:val="Byline"/>
    <w:rsid w:val="001F49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931"/>
    <w:pPr>
      <w:tabs>
        <w:tab w:val="clear" w:pos="3600"/>
        <w:tab w:val="clear" w:pos="3958"/>
      </w:tabs>
      <w:jc w:val="right"/>
    </w:pPr>
  </w:style>
  <w:style w:type="character" w:styleId="Emphasis">
    <w:name w:val="Emphasis"/>
    <w:basedOn w:val="DefaultParagraphFont"/>
    <w:qFormat/>
    <w:rsid w:val="001F4931"/>
    <w:rPr>
      <w:i/>
    </w:rPr>
  </w:style>
  <w:style w:type="paragraph" w:styleId="Caption">
    <w:name w:val="caption"/>
    <w:basedOn w:val="BodyText"/>
    <w:next w:val="Normal"/>
    <w:qFormat/>
    <w:rsid w:val="001F4931"/>
    <w:pPr>
      <w:framePr w:w="2268" w:hSpace="181" w:vSpace="181" w:wrap="around" w:vAnchor="text" w:hAnchor="page" w:x="1135" w:y="285" w:anchorLock="1"/>
    </w:pPr>
    <w:rPr>
      <w:i/>
    </w:rPr>
  </w:style>
  <w:style w:type="paragraph" w:customStyle="1" w:styleId="MiniTOCTitle">
    <w:name w:val="MiniTOCTitle"/>
    <w:basedOn w:val="Heading4"/>
    <w:rsid w:val="001F4931"/>
    <w:pPr>
      <w:spacing w:before="240"/>
      <w:outlineLvl w:val="9"/>
    </w:pPr>
    <w:rPr>
      <w:noProof/>
      <w:sz w:val="24"/>
    </w:rPr>
  </w:style>
  <w:style w:type="paragraph" w:customStyle="1" w:styleId="MiniTOCItem">
    <w:name w:val="MiniTOCItem"/>
    <w:basedOn w:val="ListBullet"/>
    <w:rsid w:val="001F4931"/>
    <w:pPr>
      <w:numPr>
        <w:numId w:val="0"/>
      </w:numPr>
      <w:tabs>
        <w:tab w:val="right" w:leader="dot" w:pos="6521"/>
      </w:tabs>
      <w:spacing w:before="0" w:after="0"/>
    </w:pPr>
  </w:style>
  <w:style w:type="paragraph" w:customStyle="1" w:styleId="TOFTitle">
    <w:name w:val="TOFTitle"/>
    <w:basedOn w:val="TOCTitle"/>
    <w:rsid w:val="001F4931"/>
  </w:style>
  <w:style w:type="paragraph" w:styleId="TableofFigures">
    <w:name w:val="table of figures"/>
    <w:basedOn w:val="Normal"/>
    <w:next w:val="Normal"/>
    <w:semiHidden/>
    <w:rsid w:val="001F4931"/>
    <w:pPr>
      <w:tabs>
        <w:tab w:val="right" w:leader="dot" w:pos="9072"/>
      </w:tabs>
      <w:ind w:left="970" w:hanging="403"/>
    </w:pPr>
    <w:rPr>
      <w:rFonts w:ascii="Times New Roman" w:hAnsi="Times New Roman"/>
      <w:b/>
    </w:rPr>
  </w:style>
  <w:style w:type="paragraph" w:styleId="ListNumber">
    <w:name w:val="List Number"/>
    <w:basedOn w:val="List"/>
    <w:rsid w:val="001F4931"/>
    <w:pPr>
      <w:numPr>
        <w:numId w:val="10"/>
      </w:numPr>
    </w:pPr>
  </w:style>
  <w:style w:type="character" w:customStyle="1" w:styleId="WingdingSymbols">
    <w:name w:val="Wingding Symbols"/>
    <w:rsid w:val="001F4931"/>
    <w:rPr>
      <w:rFonts w:ascii="Wingdings" w:hAnsi="Wingdings"/>
    </w:rPr>
  </w:style>
  <w:style w:type="paragraph" w:customStyle="1" w:styleId="TableHeading">
    <w:name w:val="Table Heading"/>
    <w:basedOn w:val="HeadingBase"/>
    <w:rsid w:val="001F4931"/>
    <w:pPr>
      <w:keepLines/>
      <w:pBdr>
        <w:bottom w:val="single" w:sz="6" w:space="1" w:color="918585"/>
      </w:pBdr>
      <w:spacing w:before="240"/>
    </w:pPr>
  </w:style>
  <w:style w:type="character" w:customStyle="1" w:styleId="HotSpot">
    <w:name w:val="HotSpot"/>
    <w:rsid w:val="001F4931"/>
    <w:rPr>
      <w:color w:val="0033CC"/>
      <w:u w:val="none"/>
    </w:rPr>
  </w:style>
  <w:style w:type="paragraph" w:customStyle="1" w:styleId="BodyTextRight">
    <w:name w:val="Body Text Right"/>
    <w:basedOn w:val="BodyText"/>
    <w:rsid w:val="001F4931"/>
    <w:pPr>
      <w:spacing w:before="0" w:after="0"/>
      <w:jc w:val="right"/>
    </w:pPr>
  </w:style>
  <w:style w:type="paragraph" w:styleId="Index3">
    <w:name w:val="index 3"/>
    <w:basedOn w:val="ListNumber2"/>
    <w:next w:val="Normal"/>
    <w:semiHidden/>
    <w:rsid w:val="001F4931"/>
    <w:pPr>
      <w:numPr>
        <w:numId w:val="0"/>
      </w:numPr>
      <w:tabs>
        <w:tab w:val="right" w:leader="dot" w:pos="4176"/>
      </w:tabs>
    </w:pPr>
  </w:style>
  <w:style w:type="paragraph" w:styleId="ListNumber2">
    <w:name w:val="List Number 2"/>
    <w:basedOn w:val="List2"/>
    <w:rsid w:val="001F4931"/>
    <w:pPr>
      <w:numPr>
        <w:numId w:val="9"/>
      </w:numPr>
      <w:tabs>
        <w:tab w:val="clear" w:pos="1060"/>
      </w:tabs>
    </w:pPr>
  </w:style>
  <w:style w:type="paragraph" w:customStyle="1" w:styleId="MarginNote">
    <w:name w:val="Margin Note"/>
    <w:basedOn w:val="BodyText"/>
    <w:rsid w:val="001F49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9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9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4931"/>
    <w:rPr>
      <w:sz w:val="32"/>
    </w:rPr>
  </w:style>
  <w:style w:type="paragraph" w:customStyle="1" w:styleId="HeadingProcedure">
    <w:name w:val="Heading Procedure"/>
    <w:basedOn w:val="HeadingBase"/>
    <w:next w:val="Normal"/>
    <w:rsid w:val="001F4931"/>
    <w:pPr>
      <w:tabs>
        <w:tab w:val="left" w:pos="0"/>
      </w:tabs>
      <w:spacing w:before="120" w:after="60"/>
    </w:pPr>
    <w:rPr>
      <w:i/>
      <w:color w:val="918585"/>
      <w:sz w:val="22"/>
    </w:rPr>
  </w:style>
  <w:style w:type="paragraph" w:customStyle="1" w:styleId="TableBodyText">
    <w:name w:val="Table Body Text"/>
    <w:basedOn w:val="BodyText"/>
    <w:rsid w:val="001F4931"/>
    <w:pPr>
      <w:spacing w:before="60" w:after="60"/>
    </w:pPr>
  </w:style>
  <w:style w:type="paragraph" w:styleId="ListContinue">
    <w:name w:val="List Continue"/>
    <w:basedOn w:val="List"/>
    <w:rsid w:val="001F4931"/>
    <w:pPr>
      <w:ind w:firstLine="0"/>
    </w:pPr>
  </w:style>
  <w:style w:type="paragraph" w:customStyle="1" w:styleId="ListNote">
    <w:name w:val="List Note"/>
    <w:basedOn w:val="List"/>
    <w:rsid w:val="001F4931"/>
    <w:pPr>
      <w:pBdr>
        <w:top w:val="single" w:sz="6" w:space="2" w:color="918585"/>
        <w:bottom w:val="single" w:sz="6" w:space="2" w:color="918585"/>
      </w:pBdr>
      <w:tabs>
        <w:tab w:val="left" w:pos="1021"/>
      </w:tabs>
      <w:ind w:firstLine="0"/>
    </w:pPr>
  </w:style>
  <w:style w:type="paragraph" w:customStyle="1" w:styleId="Warning">
    <w:name w:val="Warning"/>
    <w:basedOn w:val="BodyText"/>
    <w:rsid w:val="001F4931"/>
    <w:pPr>
      <w:shd w:val="clear" w:color="auto" w:fill="D9D9D9"/>
      <w:tabs>
        <w:tab w:val="left" w:pos="992"/>
      </w:tabs>
      <w:ind w:left="119" w:right="119"/>
    </w:pPr>
    <w:rPr>
      <w:sz w:val="20"/>
    </w:rPr>
  </w:style>
  <w:style w:type="paragraph" w:customStyle="1" w:styleId="MarginIcons">
    <w:name w:val="Margin Icons"/>
    <w:basedOn w:val="BodyText"/>
    <w:rsid w:val="001F49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931"/>
    <w:rPr>
      <w:rFonts w:ascii="Courier New" w:hAnsi="Courier New"/>
    </w:rPr>
  </w:style>
  <w:style w:type="paragraph" w:customStyle="1" w:styleId="NoteBullet">
    <w:name w:val="Note Bullet"/>
    <w:basedOn w:val="Note"/>
    <w:rsid w:val="001F4931"/>
    <w:pPr>
      <w:tabs>
        <w:tab w:val="clear" w:pos="680"/>
      </w:tabs>
      <w:spacing w:before="60" w:after="60"/>
    </w:pPr>
  </w:style>
  <w:style w:type="paragraph" w:customStyle="1" w:styleId="SubHeading2">
    <w:name w:val="SubHeading2"/>
    <w:basedOn w:val="HeadingBase"/>
    <w:rsid w:val="001F4931"/>
    <w:pPr>
      <w:spacing w:before="240" w:after="60"/>
    </w:pPr>
    <w:rPr>
      <w:sz w:val="20"/>
    </w:rPr>
  </w:style>
  <w:style w:type="paragraph" w:customStyle="1" w:styleId="SubHeading1">
    <w:name w:val="SubHeading1"/>
    <w:basedOn w:val="HeadingBase"/>
    <w:rsid w:val="001F4931"/>
    <w:pPr>
      <w:spacing w:before="240" w:after="60"/>
    </w:pPr>
    <w:rPr>
      <w:color w:val="918585"/>
      <w:sz w:val="22"/>
    </w:rPr>
  </w:style>
  <w:style w:type="paragraph" w:customStyle="1" w:styleId="SideHeading">
    <w:name w:val="Side Heading"/>
    <w:basedOn w:val="HeadingBase"/>
    <w:rsid w:val="001F49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931"/>
    <w:pPr>
      <w:tabs>
        <w:tab w:val="num" w:pos="360"/>
      </w:tabs>
    </w:pPr>
  </w:style>
  <w:style w:type="paragraph" w:styleId="PlainText">
    <w:name w:val="Plain Text"/>
    <w:basedOn w:val="Normal"/>
    <w:link w:val="PlainTextChar"/>
    <w:rsid w:val="001F4931"/>
    <w:rPr>
      <w:sz w:val="20"/>
    </w:rPr>
  </w:style>
  <w:style w:type="character" w:customStyle="1" w:styleId="PlainTextChar">
    <w:name w:val="Plain Text Char"/>
    <w:basedOn w:val="DefaultParagraphFont"/>
    <w:link w:val="PlainText"/>
    <w:rsid w:val="001F49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4931"/>
    <w:rPr>
      <w:b/>
      <w:smallCaps/>
    </w:rPr>
  </w:style>
  <w:style w:type="paragraph" w:customStyle="1" w:styleId="TableListNumber">
    <w:name w:val="Table List Number"/>
    <w:basedOn w:val="ListNumber"/>
    <w:rsid w:val="001F4931"/>
    <w:pPr>
      <w:numPr>
        <w:numId w:val="0"/>
      </w:numPr>
    </w:pPr>
  </w:style>
  <w:style w:type="paragraph" w:styleId="TOC4">
    <w:name w:val="toc 4"/>
    <w:basedOn w:val="TOCBase"/>
    <w:next w:val="Normal"/>
    <w:semiHidden/>
    <w:rsid w:val="001F4931"/>
    <w:pPr>
      <w:tabs>
        <w:tab w:val="right" w:leader="dot" w:pos="9071"/>
      </w:tabs>
      <w:ind w:left="1701"/>
    </w:pPr>
  </w:style>
  <w:style w:type="paragraph" w:customStyle="1" w:styleId="ListAlpha">
    <w:name w:val="List Alpha"/>
    <w:basedOn w:val="List"/>
    <w:rsid w:val="001F4931"/>
    <w:pPr>
      <w:numPr>
        <w:numId w:val="8"/>
      </w:numPr>
    </w:pPr>
  </w:style>
  <w:style w:type="paragraph" w:customStyle="1" w:styleId="ListAlpha2">
    <w:name w:val="List Alpha 2"/>
    <w:basedOn w:val="List2"/>
    <w:rsid w:val="001F4931"/>
    <w:pPr>
      <w:numPr>
        <w:numId w:val="7"/>
      </w:numPr>
    </w:pPr>
  </w:style>
  <w:style w:type="paragraph" w:styleId="List3">
    <w:name w:val="List 3"/>
    <w:basedOn w:val="BodyText"/>
    <w:rsid w:val="001F4931"/>
    <w:pPr>
      <w:tabs>
        <w:tab w:val="left" w:pos="1021"/>
      </w:tabs>
      <w:spacing w:before="60" w:after="60"/>
      <w:ind w:left="1020" w:hanging="340"/>
    </w:pPr>
  </w:style>
  <w:style w:type="paragraph" w:styleId="List4">
    <w:name w:val="List 4"/>
    <w:basedOn w:val="BodyText"/>
    <w:rsid w:val="001F4931"/>
    <w:pPr>
      <w:tabs>
        <w:tab w:val="left" w:pos="1361"/>
      </w:tabs>
      <w:spacing w:before="60" w:after="60"/>
      <w:ind w:left="1361" w:hanging="340"/>
    </w:pPr>
  </w:style>
  <w:style w:type="paragraph" w:styleId="List5">
    <w:name w:val="List 5"/>
    <w:basedOn w:val="BodyText"/>
    <w:rsid w:val="001F4931"/>
    <w:pPr>
      <w:tabs>
        <w:tab w:val="left" w:pos="1701"/>
      </w:tabs>
      <w:spacing w:before="60" w:after="60"/>
      <w:ind w:left="1701" w:hanging="340"/>
    </w:pPr>
  </w:style>
  <w:style w:type="paragraph" w:styleId="ListBullet3">
    <w:name w:val="List Bullet 3"/>
    <w:basedOn w:val="List3"/>
    <w:rsid w:val="001F4931"/>
    <w:pPr>
      <w:numPr>
        <w:numId w:val="14"/>
      </w:numPr>
      <w:tabs>
        <w:tab w:val="clear" w:pos="1021"/>
      </w:tabs>
      <w:ind w:left="1037" w:hanging="357"/>
    </w:pPr>
  </w:style>
  <w:style w:type="paragraph" w:styleId="ListBullet4">
    <w:name w:val="List Bullet 4"/>
    <w:basedOn w:val="List4"/>
    <w:rsid w:val="001F4931"/>
    <w:pPr>
      <w:numPr>
        <w:numId w:val="2"/>
      </w:numPr>
    </w:pPr>
  </w:style>
  <w:style w:type="paragraph" w:styleId="ListBullet5">
    <w:name w:val="List Bullet 5"/>
    <w:basedOn w:val="List5"/>
    <w:rsid w:val="001F4931"/>
    <w:pPr>
      <w:numPr>
        <w:numId w:val="3"/>
      </w:numPr>
    </w:pPr>
  </w:style>
  <w:style w:type="paragraph" w:styleId="ListContinue2">
    <w:name w:val="List Continue 2"/>
    <w:basedOn w:val="List2"/>
    <w:rsid w:val="001F4931"/>
    <w:pPr>
      <w:ind w:firstLine="0"/>
    </w:pPr>
  </w:style>
  <w:style w:type="paragraph" w:styleId="ListContinue3">
    <w:name w:val="List Continue 3"/>
    <w:basedOn w:val="List3"/>
    <w:rsid w:val="001F4931"/>
    <w:pPr>
      <w:ind w:left="1021" w:firstLine="0"/>
    </w:pPr>
  </w:style>
  <w:style w:type="paragraph" w:styleId="ListContinue4">
    <w:name w:val="List Continue 4"/>
    <w:basedOn w:val="List4"/>
    <w:rsid w:val="001F4931"/>
    <w:pPr>
      <w:ind w:firstLine="0"/>
    </w:pPr>
  </w:style>
  <w:style w:type="paragraph" w:styleId="ListContinue5">
    <w:name w:val="List Continue 5"/>
    <w:basedOn w:val="List5"/>
    <w:rsid w:val="001F4931"/>
    <w:pPr>
      <w:ind w:firstLine="0"/>
    </w:pPr>
  </w:style>
  <w:style w:type="paragraph" w:styleId="ListNumber3">
    <w:name w:val="List Number 3"/>
    <w:basedOn w:val="List3"/>
    <w:rsid w:val="001F4931"/>
    <w:pPr>
      <w:numPr>
        <w:numId w:val="4"/>
      </w:numPr>
    </w:pPr>
  </w:style>
  <w:style w:type="paragraph" w:styleId="ListNumber4">
    <w:name w:val="List Number 4"/>
    <w:basedOn w:val="List4"/>
    <w:rsid w:val="001F4931"/>
    <w:pPr>
      <w:numPr>
        <w:numId w:val="5"/>
      </w:numPr>
    </w:pPr>
  </w:style>
  <w:style w:type="paragraph" w:styleId="ListNumber5">
    <w:name w:val="List Number 5"/>
    <w:basedOn w:val="List5"/>
    <w:rsid w:val="001F4931"/>
    <w:pPr>
      <w:numPr>
        <w:numId w:val="6"/>
      </w:numPr>
    </w:pPr>
  </w:style>
  <w:style w:type="paragraph" w:styleId="BlockText">
    <w:name w:val="Block Text"/>
    <w:basedOn w:val="Normal"/>
    <w:rsid w:val="001F4931"/>
    <w:pPr>
      <w:spacing w:after="120"/>
      <w:ind w:left="1440" w:right="1440"/>
    </w:pPr>
  </w:style>
  <w:style w:type="character" w:customStyle="1" w:styleId="Subscript">
    <w:name w:val="Subscript"/>
    <w:basedOn w:val="DefaultParagraphFont"/>
    <w:rsid w:val="001F4931"/>
    <w:rPr>
      <w:sz w:val="16"/>
      <w:vertAlign w:val="subscript"/>
    </w:rPr>
  </w:style>
  <w:style w:type="character" w:customStyle="1" w:styleId="Superscript">
    <w:name w:val="Superscript"/>
    <w:basedOn w:val="DefaultParagraphFont"/>
    <w:rsid w:val="001F4931"/>
    <w:rPr>
      <w:sz w:val="16"/>
      <w:vertAlign w:val="superscript"/>
    </w:rPr>
  </w:style>
  <w:style w:type="character" w:customStyle="1" w:styleId="Symbols">
    <w:name w:val="Symbols"/>
    <w:basedOn w:val="DefaultParagraphFont"/>
    <w:rsid w:val="001F4931"/>
    <w:rPr>
      <w:rFonts w:ascii="Symbol" w:hAnsi="Symbol"/>
    </w:rPr>
  </w:style>
  <w:style w:type="character" w:customStyle="1" w:styleId="MenuOptions">
    <w:name w:val="Menu Options"/>
    <w:basedOn w:val="DefaultParagraphFont"/>
    <w:rsid w:val="001F4931"/>
    <w:rPr>
      <w:rFonts w:ascii="Arial Narrow" w:hAnsi="Arial Narrow"/>
      <w:smallCaps/>
    </w:rPr>
  </w:style>
  <w:style w:type="character" w:customStyle="1" w:styleId="Buttons">
    <w:name w:val="Buttons"/>
    <w:basedOn w:val="DefaultParagraphFont"/>
    <w:rsid w:val="001F4931"/>
    <w:rPr>
      <w:b/>
    </w:rPr>
  </w:style>
  <w:style w:type="character" w:customStyle="1" w:styleId="Underlined">
    <w:name w:val="Underlined"/>
    <w:basedOn w:val="DefaultParagraphFont"/>
    <w:rsid w:val="001F4931"/>
    <w:rPr>
      <w:u w:val="single"/>
    </w:rPr>
  </w:style>
  <w:style w:type="paragraph" w:customStyle="1" w:styleId="TableBodyTextRight">
    <w:name w:val="Table Body Text Right"/>
    <w:basedOn w:val="TableBodyText"/>
    <w:rsid w:val="001F4931"/>
    <w:pPr>
      <w:widowControl w:val="0"/>
      <w:autoSpaceDE w:val="0"/>
      <w:autoSpaceDN w:val="0"/>
      <w:adjustRightInd w:val="0"/>
      <w:jc w:val="right"/>
    </w:pPr>
    <w:rPr>
      <w:rFonts w:cs="Arial"/>
      <w:szCs w:val="18"/>
    </w:rPr>
  </w:style>
  <w:style w:type="paragraph" w:customStyle="1" w:styleId="CopyrightText">
    <w:name w:val="Copyright Text"/>
    <w:basedOn w:val="BodyText"/>
    <w:rsid w:val="001F4931"/>
    <w:rPr>
      <w:sz w:val="18"/>
    </w:rPr>
  </w:style>
  <w:style w:type="paragraph" w:customStyle="1" w:styleId="BodySmallRight">
    <w:name w:val="Body Small Right"/>
    <w:basedOn w:val="BodyTextRight"/>
    <w:rsid w:val="001F4931"/>
    <w:rPr>
      <w:sz w:val="18"/>
      <w:szCs w:val="18"/>
    </w:rPr>
  </w:style>
  <w:style w:type="paragraph" w:customStyle="1" w:styleId="MarginEdition">
    <w:name w:val="Margin Edition"/>
    <w:basedOn w:val="MarginNote"/>
    <w:rsid w:val="001F4931"/>
    <w:pPr>
      <w:spacing w:before="0" w:after="0"/>
    </w:pPr>
    <w:rPr>
      <w:rFonts w:ascii="Times New Roman" w:hAnsi="Times New Roman"/>
      <w:color w:val="999999"/>
    </w:rPr>
  </w:style>
  <w:style w:type="paragraph" w:customStyle="1" w:styleId="Spacer">
    <w:name w:val="Spacer"/>
    <w:basedOn w:val="Normal"/>
    <w:rsid w:val="001F4931"/>
    <w:rPr>
      <w:sz w:val="2"/>
      <w:szCs w:val="2"/>
    </w:rPr>
  </w:style>
  <w:style w:type="character" w:customStyle="1" w:styleId="Small">
    <w:name w:val="Small"/>
    <w:basedOn w:val="DefaultParagraphFont"/>
    <w:rsid w:val="001F4931"/>
    <w:rPr>
      <w:sz w:val="16"/>
    </w:rPr>
  </w:style>
  <w:style w:type="paragraph" w:customStyle="1" w:styleId="WideTable">
    <w:name w:val="Wide Table"/>
    <w:basedOn w:val="Normal"/>
    <w:rsid w:val="001F4931"/>
    <w:pPr>
      <w:ind w:left="-1418"/>
    </w:pPr>
    <w:rPr>
      <w:sz w:val="2"/>
      <w:szCs w:val="2"/>
    </w:rPr>
  </w:style>
  <w:style w:type="character" w:styleId="PageNumber">
    <w:name w:val="page number"/>
    <w:basedOn w:val="DefaultParagraphFont"/>
    <w:rsid w:val="001F4931"/>
  </w:style>
  <w:style w:type="paragraph" w:styleId="Quote">
    <w:name w:val="Quote"/>
    <w:basedOn w:val="Heading1"/>
    <w:link w:val="QuoteChar"/>
    <w:qFormat/>
    <w:rsid w:val="001F4931"/>
    <w:rPr>
      <w:b w:val="0"/>
      <w:sz w:val="72"/>
      <w:szCs w:val="72"/>
      <w:lang w:val="en-NZ"/>
    </w:rPr>
  </w:style>
  <w:style w:type="character" w:customStyle="1" w:styleId="QuoteChar">
    <w:name w:val="Quote Char"/>
    <w:basedOn w:val="DefaultParagraphFont"/>
    <w:link w:val="Quote"/>
    <w:rsid w:val="001F49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931"/>
    <w:pPr>
      <w:pageBreakBefore/>
    </w:pPr>
  </w:style>
  <w:style w:type="paragraph" w:customStyle="1" w:styleId="Border">
    <w:name w:val="Border"/>
    <w:basedOn w:val="Normal"/>
    <w:qFormat/>
    <w:rsid w:val="001F49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931"/>
    <w:rPr>
      <w:b/>
      <w:bCs/>
      <w:i/>
      <w:iCs/>
      <w:color w:val="auto"/>
    </w:rPr>
  </w:style>
  <w:style w:type="paragraph" w:styleId="IntenseQuote">
    <w:name w:val="Intense Quote"/>
    <w:basedOn w:val="Normal"/>
    <w:next w:val="Normal"/>
    <w:link w:val="IntenseQuoteChar"/>
    <w:uiPriority w:val="30"/>
    <w:qFormat/>
    <w:rsid w:val="001F49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9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4931"/>
    <w:rPr>
      <w:smallCaps/>
      <w:color w:val="auto"/>
      <w:u w:val="single"/>
    </w:rPr>
  </w:style>
  <w:style w:type="character" w:styleId="IntenseReference">
    <w:name w:val="Intense Reference"/>
    <w:basedOn w:val="DefaultParagraphFont"/>
    <w:uiPriority w:val="32"/>
    <w:qFormat/>
    <w:rsid w:val="001F4931"/>
    <w:rPr>
      <w:b/>
      <w:bCs/>
      <w:smallCaps/>
      <w:color w:val="auto"/>
      <w:spacing w:val="5"/>
      <w:u w:val="single"/>
    </w:rPr>
  </w:style>
  <w:style w:type="paragraph" w:customStyle="1" w:styleId="2ColumnHeading">
    <w:name w:val="2Column Heading"/>
    <w:basedOn w:val="BodyText"/>
    <w:qFormat/>
    <w:rsid w:val="001F4931"/>
    <w:pPr>
      <w:spacing w:after="60"/>
      <w:ind w:left="-2268"/>
    </w:pPr>
    <w:rPr>
      <w:b/>
    </w:rPr>
  </w:style>
  <w:style w:type="paragraph" w:customStyle="1" w:styleId="Heading1TOC">
    <w:name w:val="Heading1 TOC"/>
    <w:basedOn w:val="Normal"/>
    <w:qFormat/>
    <w:rsid w:val="001F4931"/>
    <w:pPr>
      <w:spacing w:before="240" w:after="120"/>
    </w:pPr>
    <w:rPr>
      <w:rFonts w:ascii="Times New Roman" w:hAnsi="Times New Roman"/>
      <w:b/>
      <w:sz w:val="32"/>
    </w:rPr>
  </w:style>
  <w:style w:type="paragraph" w:customStyle="1" w:styleId="Heading2TOC">
    <w:name w:val="Heading2 TOC"/>
    <w:basedOn w:val="Normal"/>
    <w:qFormat/>
    <w:rsid w:val="001F4931"/>
    <w:pPr>
      <w:spacing w:before="240" w:after="60"/>
    </w:pPr>
    <w:rPr>
      <w:rFonts w:ascii="Times New Roman" w:hAnsi="Times New Roman"/>
      <w:b/>
      <w:sz w:val="28"/>
    </w:rPr>
  </w:style>
  <w:style w:type="character" w:customStyle="1" w:styleId="Underline">
    <w:name w:val="Underline"/>
    <w:basedOn w:val="DefaultParagraphFont"/>
    <w:qFormat/>
    <w:rsid w:val="001F4931"/>
    <w:rPr>
      <w:u w:val="single"/>
    </w:rPr>
  </w:style>
  <w:style w:type="paragraph" w:styleId="BalloonText">
    <w:name w:val="Balloon Text"/>
    <w:basedOn w:val="Normal"/>
    <w:link w:val="BalloonTextChar"/>
    <w:rsid w:val="001F4931"/>
    <w:rPr>
      <w:rFonts w:ascii="Tahoma" w:hAnsi="Tahoma" w:cs="Tahoma"/>
      <w:sz w:val="16"/>
      <w:szCs w:val="16"/>
    </w:rPr>
  </w:style>
  <w:style w:type="character" w:customStyle="1" w:styleId="BalloonTextChar">
    <w:name w:val="Balloon Text Char"/>
    <w:basedOn w:val="DefaultParagraphFont"/>
    <w:link w:val="BalloonText"/>
    <w:rsid w:val="001F49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49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49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1456</Words>
  <Characters>9095</Characters>
  <Application>Microsoft Office Word</Application>
  <DocSecurity>0</DocSecurity>
  <Lines>302</Lines>
  <Paragraphs>119</Paragraphs>
  <ScaleCrop>false</ScaleCrop>
  <Company>Author-it Software Corporation Ltd.</Company>
  <LinksUpToDate>false</LinksUpToDate>
  <CharactersWithSpaces>10483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ICAI5086B Scope implementation requirements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2012-05-27T00:51:00Z</dcterms:created>
  <dcterms:modified xsi:type="dcterms:W3CDTF">2012-05-27T00:51:00Z</dcterms:modified>
</cp:coreProperties>
</file>