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027" w:rsidP="00C06027">
      <w:pPr>
        <w:pStyle w:val="Title"/>
      </w:pPr>
      <w:r>
        <w:fldChar w:fldCharType="begin"/>
      </w:r>
      <w:r>
        <w:instrText xml:space="preserve"> TITLE   \* MERGEFORMAT </w:instrText>
      </w:r>
      <w:r>
        <w:fldChar w:fldCharType="separate"/>
      </w:r>
      <w:r>
        <w:t>ICAD2012B Design organisational documents using computing packages</w:t>
      </w:r>
      <w:r>
        <w:fldChar w:fldCharType="end"/>
      </w:r>
    </w:p>
    <w:p w:rsidR="00C06027" w:rsidP="00C06027">
      <w:pPr>
        <w:pStyle w:val="Version"/>
        <w:sectPr w:rsidSect="00D803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331" w:rsidP="00D80331">
      <w:pPr>
        <w:pStyle w:val="SuperHeading"/>
      </w:pPr>
      <w:r w:rsidRPr="00D80331">
        <w:t>ICAD2012B Design organisational documents using computing packages</w:t>
      </w:r>
    </w:p>
    <w:p w:rsidR="00000000" w:rsidRPr="00D80331" w:rsidP="00D80331">
      <w:pPr>
        <w:pStyle w:val="Heading1"/>
      </w:pPr>
      <w:bookmarkStart w:id="1" w:name="O_271583"/>
      <w:bookmarkEnd w:id="1"/>
      <w:r w:rsidRPr="00D80331">
        <w:t>Modification History</w:t>
      </w:r>
    </w:p>
    <w:p w:rsidR="00000000" w:rsidRPr="00D80331" w:rsidP="00D80331">
      <w:pPr>
        <w:pStyle w:val="BodyText"/>
      </w:pPr>
      <w:r w:rsidRPr="00D80331">
        <w:t>Not Applicable</w:t>
      </w:r>
    </w:p>
    <w:p w:rsidR="00000000" w:rsidRPr="00D80331" w:rsidP="00D80331">
      <w:pPr>
        <w:pStyle w:val="AllowPageBreak"/>
      </w:pPr>
    </w:p>
    <w:p w:rsidR="00000000" w:rsidRPr="00D80331" w:rsidP="00D80331">
      <w:pPr>
        <w:pStyle w:val="Heading1"/>
      </w:pPr>
      <w:bookmarkStart w:id="2" w:name="O_207520"/>
      <w:bookmarkEnd w:id="2"/>
      <w:r w:rsidRPr="00D80331">
        <w:t>Unit Descriptor</w:t>
      </w:r>
    </w:p>
    <w:tbl>
      <w:tblPr>
        <w:tblW w:w="0" w:type="auto"/>
        <w:tblLayout w:type="fixed"/>
        <w:tblCellMar>
          <w:left w:w="62" w:type="dxa"/>
          <w:right w:w="62" w:type="dxa"/>
        </w:tblCellMar>
        <w:tblLook w:val="0000"/>
      </w:tblPr>
      <w:tblGrid>
        <w:gridCol w:w="2651"/>
        <w:gridCol w:w="5871"/>
      </w:tblGrid>
      <w:tr w:rsidTr="00C06027">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BodyText"/>
            </w:pPr>
            <w:r w:rsidRPr="00D80331">
              <w:t xml:space="preserve">This unit defines the competency required to produce organisational documents using </w:t>
            </w:r>
            <w:r w:rsidRPr="00D80331">
              <w:t>application software within organisational guidelines, procedures and policies.</w:t>
            </w:r>
          </w:p>
          <w:p w:rsidR="00000000" w:rsidRPr="00D80331" w:rsidP="00D80331">
            <w:pPr>
              <w:pStyle w:val="BodyText"/>
            </w:pPr>
            <w:r w:rsidRPr="00D80331">
              <w:t>There may be benefit in concurrent learning of the following unit:</w:t>
            </w:r>
          </w:p>
          <w:p w:rsidR="00000000" w:rsidRPr="00D80331" w:rsidP="00D80331">
            <w:pPr>
              <w:pStyle w:val="ListBullet"/>
            </w:pPr>
            <w:r w:rsidRPr="00D80331">
              <w:t>ICAU2006B Operate computing packages</w:t>
            </w:r>
          </w:p>
          <w:p w:rsidR="00000000" w:rsidRPr="00D80331" w:rsidP="00D80331">
            <w:pPr>
              <w:pStyle w:val="BodyText"/>
            </w:pPr>
          </w:p>
          <w:p w:rsidR="00000000" w:rsidRPr="00D80331" w:rsidP="00D80331">
            <w:pPr>
              <w:pStyle w:val="BodyText"/>
            </w:pPr>
            <w:r w:rsidRPr="00D80331">
              <w:t>The following units are linked and form an appropriate cluster:</w:t>
            </w:r>
          </w:p>
          <w:p w:rsidR="00000000" w:rsidRPr="00D80331" w:rsidP="00D80331">
            <w:pPr>
              <w:pStyle w:val="ListBullet"/>
            </w:pPr>
            <w:r w:rsidRPr="00D80331">
              <w:t>ICAD2003B Receive and process oral and written communication</w:t>
            </w:r>
          </w:p>
          <w:p w:rsidR="00000000" w:rsidRPr="00D80331" w:rsidP="00D80331">
            <w:pPr>
              <w:pStyle w:val="ListBullet"/>
            </w:pPr>
            <w:r w:rsidRPr="00D80331">
              <w:t>ICAU2006B Operate computing packages</w:t>
            </w:r>
          </w:p>
          <w:p w:rsidR="00000000" w:rsidRPr="00D80331" w:rsidP="00D80331">
            <w:pPr>
              <w:pStyle w:val="ListBullet"/>
            </w:pPr>
            <w:r w:rsidRPr="00D80331">
              <w:t>ICAU2013B Integrate commercial computing packages</w:t>
            </w:r>
          </w:p>
          <w:p w:rsidR="00000000" w:rsidRPr="00D80331" w:rsidP="00D80331">
            <w:pPr>
              <w:pStyle w:val="BodyText"/>
            </w:pPr>
          </w:p>
          <w:p w:rsidR="00000000" w:rsidRPr="00D80331" w:rsidP="00D80331">
            <w:pPr>
              <w:pStyle w:val="BodyText"/>
            </w:pPr>
            <w:r w:rsidRPr="00D80331">
              <w:t>No licensing, legislative, regulatory or certification requirements apply to this unit at the time of publi</w:t>
            </w:r>
            <w:r w:rsidRPr="00D80331">
              <w:t>cation.</w:t>
            </w:r>
          </w:p>
        </w:tc>
      </w:tr>
    </w:tbl>
    <w:p w:rsidR="00C06027" w:rsidP="00D80331">
      <w:pPr>
        <w:pStyle w:val="BodyText"/>
      </w:pPr>
    </w:p>
    <w:p w:rsidR="00C06027" w:rsidP="00D80331">
      <w:pPr>
        <w:pStyle w:val="BodyText"/>
      </w:pPr>
    </w:p>
    <w:p w:rsidR="00000000" w:rsidRPr="00D80331" w:rsidP="00D80331">
      <w:pPr>
        <w:pStyle w:val="Heading1"/>
      </w:pPr>
      <w:bookmarkStart w:id="3" w:name="O_207524"/>
      <w:bookmarkEnd w:id="3"/>
      <w:r w:rsidRPr="00D80331">
        <w:t>Application of the Unit</w:t>
      </w:r>
    </w:p>
    <w:tbl>
      <w:tblPr>
        <w:tblW w:w="0" w:type="auto"/>
        <w:tblLayout w:type="fixed"/>
        <w:tblCellMar>
          <w:left w:w="62" w:type="dxa"/>
          <w:right w:w="62" w:type="dxa"/>
        </w:tblCellMar>
        <w:tblLook w:val="0000"/>
      </w:tblPr>
      <w:tblGrid>
        <w:gridCol w:w="2764"/>
        <w:gridCol w:w="5758"/>
      </w:tblGrid>
      <w:tr w:rsidTr="00C0602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BodyText"/>
            </w:pPr>
          </w:p>
        </w:tc>
      </w:tr>
    </w:tbl>
    <w:p w:rsidR="00C06027" w:rsidP="00D80331">
      <w:pPr>
        <w:pStyle w:val="BodyText"/>
      </w:pPr>
    </w:p>
    <w:p w:rsidR="00C06027" w:rsidP="00D80331">
      <w:pPr>
        <w:pStyle w:val="BodyText"/>
      </w:pPr>
    </w:p>
    <w:p w:rsidR="00000000" w:rsidRPr="00D80331" w:rsidP="00D80331">
      <w:pPr>
        <w:pStyle w:val="Heading1"/>
      </w:pPr>
      <w:bookmarkStart w:id="4" w:name="O_279843"/>
      <w:bookmarkEnd w:id="4"/>
      <w:r w:rsidRPr="00D80331">
        <w:t>Licensing/Regulatory Information</w:t>
      </w:r>
    </w:p>
    <w:p w:rsidR="00000000" w:rsidRPr="00D80331" w:rsidP="00D80331">
      <w:pPr>
        <w:pStyle w:val="BodyText"/>
      </w:pPr>
      <w:r w:rsidRPr="00D80331">
        <w:t>Refer to Unit Descriptor</w:t>
      </w:r>
    </w:p>
    <w:p w:rsidR="00000000" w:rsidRPr="00D80331" w:rsidP="00D80331">
      <w:pPr>
        <w:pStyle w:val="AllowPageBreak"/>
      </w:pPr>
    </w:p>
    <w:p w:rsidR="00000000" w:rsidRPr="00D80331" w:rsidP="00D80331">
      <w:pPr>
        <w:pStyle w:val="Heading1"/>
      </w:pPr>
      <w:bookmarkStart w:id="5" w:name="O_207522"/>
      <w:bookmarkEnd w:id="5"/>
      <w:r w:rsidRPr="00D80331">
        <w:t>Pre-Requisites</w:t>
      </w:r>
    </w:p>
    <w:tbl>
      <w:tblPr>
        <w:tblW w:w="0" w:type="auto"/>
        <w:tblLayout w:type="fixed"/>
        <w:tblCellMar>
          <w:left w:w="62" w:type="dxa"/>
          <w:right w:w="62" w:type="dxa"/>
        </w:tblCellMar>
        <w:tblLook w:val="0000"/>
      </w:tblPr>
      <w:tblGrid>
        <w:gridCol w:w="2719"/>
        <w:gridCol w:w="2085"/>
        <w:gridCol w:w="3718"/>
      </w:tblGrid>
      <w:tr w:rsidTr="00C06027">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SpecialBold"/>
              </w:rPr>
              <w:t>Prerequisite units</w:t>
            </w:r>
          </w:p>
        </w:tc>
        <w:tc>
          <w:tcPr>
            <w:tcW w:w="58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p>
        </w:tc>
      </w:tr>
      <w:tr w:rsidTr="00C06027">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t>ICAU1128B</w:t>
            </w:r>
          </w:p>
        </w:tc>
        <w:tc>
          <w:tcPr>
            <w:tcW w:w="3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t>Operate a personal computer</w:t>
            </w:r>
          </w:p>
        </w:tc>
      </w:tr>
      <w:tr w:rsidTr="00C06027">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BodyText"/>
            </w:pPr>
          </w:p>
        </w:tc>
      </w:tr>
    </w:tbl>
    <w:p w:rsidR="00C06027" w:rsidP="00D80331">
      <w:pPr>
        <w:pStyle w:val="BodyText"/>
      </w:pPr>
    </w:p>
    <w:p w:rsidR="00C06027" w:rsidP="00D80331">
      <w:pPr>
        <w:pStyle w:val="BodyText"/>
      </w:pPr>
    </w:p>
    <w:p w:rsidR="00000000" w:rsidRPr="00D80331" w:rsidP="00D80331">
      <w:pPr>
        <w:pStyle w:val="Heading1"/>
      </w:pPr>
      <w:bookmarkStart w:id="6" w:name="O_207521"/>
      <w:bookmarkEnd w:id="6"/>
      <w:r w:rsidRPr="00D80331">
        <w:t>Employability Skills Information</w:t>
      </w:r>
    </w:p>
    <w:tbl>
      <w:tblPr>
        <w:tblW w:w="0" w:type="auto"/>
        <w:tblLayout w:type="fixed"/>
        <w:tblCellMar>
          <w:left w:w="62" w:type="dxa"/>
          <w:right w:w="62" w:type="dxa"/>
        </w:tblCellMar>
        <w:tblLook w:val="0000"/>
      </w:tblPr>
      <w:tblGrid>
        <w:gridCol w:w="2802"/>
        <w:gridCol w:w="5720"/>
      </w:tblGrid>
      <w:tr w:rsidTr="00C060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BodyText"/>
            </w:pPr>
            <w:r w:rsidRPr="00D80331">
              <w:t>This unit contains employability skills.</w:t>
            </w:r>
          </w:p>
        </w:tc>
      </w:tr>
    </w:tbl>
    <w:p w:rsidR="00C06027" w:rsidP="00D80331">
      <w:pPr>
        <w:pStyle w:val="BodyText"/>
      </w:pPr>
    </w:p>
    <w:p w:rsidR="00C06027" w:rsidP="00D80331">
      <w:pPr>
        <w:pStyle w:val="BodyText"/>
      </w:pPr>
    </w:p>
    <w:p w:rsidR="00000000" w:rsidRPr="00D80331" w:rsidP="00D80331">
      <w:pPr>
        <w:pStyle w:val="Heading1"/>
      </w:pPr>
      <w:bookmarkStart w:id="7" w:name="O_289629"/>
      <w:bookmarkEnd w:id="7"/>
      <w:r w:rsidRPr="00D80331">
        <w:t>Elements and Performance Criteria Pre-Content</w:t>
      </w:r>
    </w:p>
    <w:tbl>
      <w:tblPr>
        <w:tblW w:w="0" w:type="auto"/>
        <w:tblLayout w:type="fixed"/>
        <w:tblCellMar>
          <w:left w:w="62" w:type="dxa"/>
          <w:right w:w="62" w:type="dxa"/>
        </w:tblCellMar>
        <w:tblLook w:val="0000"/>
      </w:tblPr>
      <w:tblGrid>
        <w:gridCol w:w="2569"/>
        <w:gridCol w:w="5953"/>
      </w:tblGrid>
      <w:tr w:rsidTr="00C0602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BodyText"/>
            </w:pPr>
            <w:r w:rsidRPr="00D80331">
              <w:t>Performance criteria describe the performance needed to demonstrate achievement of the element. Where bold italicised text is used, further information is detailed in the required skills and knowledge section and the range statement. Assessment of performa</w:t>
            </w:r>
            <w:r w:rsidRPr="00D80331">
              <w:t>nce is to be consistent with the evidence guide.</w:t>
            </w:r>
          </w:p>
        </w:tc>
      </w:tr>
    </w:tbl>
    <w:p w:rsidR="00000000" w:rsidRPr="00D80331" w:rsidP="00D80331">
      <w:pPr>
        <w:pStyle w:val="BodyText"/>
      </w:pPr>
    </w:p>
    <w:p w:rsidR="00000000" w:rsidRPr="00D80331" w:rsidP="00D80331">
      <w:pPr>
        <w:pStyle w:val="AllowPageBreak"/>
      </w:pPr>
    </w:p>
    <w:p w:rsidR="00000000" w:rsidRPr="00D80331" w:rsidP="00D80331">
      <w:pPr>
        <w:pStyle w:val="Heading1"/>
      </w:pPr>
      <w:bookmarkStart w:id="8" w:name="O_236296"/>
      <w:bookmarkEnd w:id="8"/>
      <w:r w:rsidRPr="00D80331">
        <w:t>Elements and Performance Criteria</w:t>
      </w:r>
    </w:p>
    <w:tbl>
      <w:tblPr>
        <w:tblW w:w="0" w:type="auto"/>
        <w:tblLayout w:type="fixed"/>
        <w:tblCellMar>
          <w:left w:w="62" w:type="dxa"/>
          <w:right w:w="62" w:type="dxa"/>
        </w:tblCellMar>
        <w:tblLook w:val="0000"/>
      </w:tblPr>
      <w:tblGrid>
        <w:gridCol w:w="2569"/>
        <w:gridCol w:w="5953"/>
      </w:tblGrid>
      <w:tr w:rsidTr="00C06027">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BodyText"/>
            </w:pPr>
            <w:r w:rsidRPr="00D80331">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SpecialBold"/>
              </w:rPr>
              <w:t>PERFORMANCE CRITERIA</w:t>
            </w:r>
          </w:p>
        </w:tc>
      </w:tr>
      <w:tr w:rsidTr="00C0602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List"/>
              <w:rPr>
                <w:lang w:val="en-NZ"/>
              </w:rPr>
            </w:pPr>
            <w:r w:rsidRPr="00D80331">
              <w:t>1.</w:t>
            </w:r>
            <w:r w:rsidRPr="00D80331">
              <w:tab/>
              <w:t>Design documents to meet organisational needs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List2"/>
            </w:pPr>
            <w:r w:rsidRPr="00D80331">
              <w:t>1.1.</w:t>
            </w:r>
            <w:r w:rsidRPr="00D80331">
              <w:tab/>
              <w:t xml:space="preserve">Use </w:t>
            </w:r>
            <w:r w:rsidRPr="00D80331">
              <w:rPr>
                <w:rStyle w:val="BoldandItalics"/>
              </w:rPr>
              <w:t>applications</w:t>
            </w:r>
            <w:r w:rsidRPr="00D80331">
              <w:t xml:space="preserve"> to design and configure document </w:t>
            </w:r>
            <w:r w:rsidRPr="00D80331">
              <w:t>templates for use in a business environment</w:t>
            </w:r>
          </w:p>
          <w:p w:rsidR="00000000" w:rsidRPr="00D80331" w:rsidP="00D80331">
            <w:pPr>
              <w:pStyle w:val="List2"/>
            </w:pPr>
            <w:r w:rsidRPr="00D80331">
              <w:t>1.2.</w:t>
            </w:r>
            <w:r w:rsidRPr="00D80331">
              <w:tab/>
              <w:t>Demonstrate the implementation of design guidelines</w:t>
            </w:r>
          </w:p>
          <w:p w:rsidR="00000000" w:rsidRPr="00D80331" w:rsidP="00D80331">
            <w:pPr>
              <w:pStyle w:val="List2"/>
            </w:pPr>
            <w:r w:rsidRPr="00D80331">
              <w:t>1.3.</w:t>
            </w:r>
            <w:r w:rsidRPr="00D80331">
              <w:tab/>
              <w:t xml:space="preserve">Select appropriate </w:t>
            </w:r>
            <w:r w:rsidRPr="00D80331">
              <w:rPr>
                <w:rStyle w:val="BoldandItalics"/>
              </w:rPr>
              <w:t>software</w:t>
            </w:r>
          </w:p>
          <w:p w:rsidR="00000000" w:rsidRPr="00D80331" w:rsidP="00D80331">
            <w:pPr>
              <w:pStyle w:val="List2"/>
            </w:pPr>
            <w:r w:rsidRPr="00D80331">
              <w:t>1.4.</w:t>
            </w:r>
            <w:r w:rsidRPr="00D80331">
              <w:tab/>
              <w:t xml:space="preserve">Use </w:t>
            </w:r>
            <w:r w:rsidRPr="00D80331">
              <w:rPr>
                <w:rStyle w:val="BoldandItalics"/>
              </w:rPr>
              <w:t>software</w:t>
            </w:r>
            <w:r w:rsidRPr="00D80331">
              <w:t xml:space="preserve"> as per specifications to design documents</w:t>
            </w:r>
          </w:p>
          <w:p w:rsidR="00000000" w:rsidRPr="00D80331" w:rsidP="00D80331">
            <w:pPr>
              <w:pStyle w:val="List2"/>
            </w:pPr>
            <w:r w:rsidRPr="00D80331">
              <w:t>1.5.</w:t>
            </w:r>
            <w:r w:rsidRPr="00D80331">
              <w:tab/>
              <w:t>Store documents for access and editing as required</w:t>
            </w:r>
          </w:p>
          <w:p w:rsidR="00000000" w:rsidP="00D80331">
            <w:pPr>
              <w:pStyle w:val="List2"/>
              <w:rPr>
                <w:lang w:val="en-NZ"/>
              </w:rPr>
            </w:pPr>
            <w:r w:rsidRPr="00D80331">
              <w:t>1.6.</w:t>
            </w:r>
            <w:r w:rsidRPr="00D80331">
              <w:tab/>
              <w:t>O</w:t>
            </w:r>
            <w:r w:rsidRPr="00D80331">
              <w:t xml:space="preserve">btain approval of design of documents from </w:t>
            </w:r>
            <w:r w:rsidRPr="00D80331">
              <w:rPr>
                <w:rStyle w:val="BoldandItalics"/>
              </w:rPr>
              <w:t>appropriate</w:t>
            </w:r>
            <w:r w:rsidRPr="00D80331">
              <w:t xml:space="preserve"> </w:t>
            </w:r>
            <w:r w:rsidRPr="00D80331">
              <w:rPr>
                <w:rStyle w:val="BoldandItalics"/>
              </w:rPr>
              <w:t>person</w:t>
            </w:r>
          </w:p>
        </w:tc>
      </w:tr>
      <w:tr w:rsidTr="00C0602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List"/>
              <w:rPr>
                <w:lang w:val="en-NZ"/>
              </w:rPr>
            </w:pPr>
            <w:r w:rsidRPr="00D80331">
              <w:t>2.</w:t>
            </w:r>
            <w:r w:rsidRPr="00D80331">
              <w:tab/>
              <w:t>Access, retrieve, manipulate and save data</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List2"/>
            </w:pPr>
            <w:r w:rsidRPr="00D80331">
              <w:t>2.1.</w:t>
            </w:r>
            <w:r w:rsidRPr="00D80331">
              <w:tab/>
              <w:t xml:space="preserve">Use </w:t>
            </w:r>
            <w:r w:rsidRPr="00D80331">
              <w:rPr>
                <w:rStyle w:val="BoldandItalics"/>
              </w:rPr>
              <w:t>software</w:t>
            </w:r>
            <w:r w:rsidRPr="00D80331">
              <w:t xml:space="preserve"> as per specification</w:t>
            </w:r>
          </w:p>
          <w:p w:rsidR="00000000" w:rsidRPr="00D80331" w:rsidP="00D80331">
            <w:pPr>
              <w:pStyle w:val="List2"/>
            </w:pPr>
            <w:r w:rsidRPr="00D80331">
              <w:t>2.2.</w:t>
            </w:r>
            <w:r w:rsidRPr="00D80331">
              <w:tab/>
              <w:t xml:space="preserve">Locate and open </w:t>
            </w:r>
            <w:r w:rsidRPr="00D80331">
              <w:rPr>
                <w:rStyle w:val="BoldandItalics"/>
              </w:rPr>
              <w:t>files</w:t>
            </w:r>
          </w:p>
          <w:p w:rsidR="00000000" w:rsidRPr="00D80331" w:rsidP="00D80331">
            <w:pPr>
              <w:pStyle w:val="List2"/>
            </w:pPr>
            <w:r w:rsidRPr="00D80331">
              <w:t>2.3.</w:t>
            </w:r>
            <w:r w:rsidRPr="00D80331">
              <w:tab/>
              <w:t>Amend designs according to requirements</w:t>
            </w:r>
          </w:p>
          <w:p w:rsidR="00000000" w:rsidRPr="00D80331" w:rsidP="00D80331">
            <w:pPr>
              <w:pStyle w:val="List2"/>
            </w:pPr>
            <w:r w:rsidRPr="00D80331">
              <w:t>2.4.</w:t>
            </w:r>
            <w:r w:rsidRPr="00D80331">
              <w:tab/>
              <w:t xml:space="preserve">Exit </w:t>
            </w:r>
            <w:r w:rsidRPr="00D80331">
              <w:rPr>
                <w:rStyle w:val="BoldandItalics"/>
              </w:rPr>
              <w:t>applications</w:t>
            </w:r>
            <w:r w:rsidRPr="00D80331">
              <w:t xml:space="preserve"> successfully </w:t>
            </w:r>
            <w:r w:rsidRPr="00D80331">
              <w:t xml:space="preserve">without loss of </w:t>
            </w:r>
            <w:r w:rsidRPr="00D80331">
              <w:rPr>
                <w:rStyle w:val="BoldandItalics"/>
              </w:rPr>
              <w:t>data</w:t>
            </w:r>
          </w:p>
        </w:tc>
      </w:tr>
    </w:tbl>
    <w:p w:rsidR="00C06027" w:rsidP="00D80331">
      <w:pPr>
        <w:pStyle w:val="BodyText"/>
      </w:pPr>
    </w:p>
    <w:p w:rsidR="00C06027" w:rsidP="00D80331">
      <w:pPr>
        <w:pStyle w:val="BodyText"/>
      </w:pPr>
    </w:p>
    <w:p w:rsidR="00000000" w:rsidRPr="00D80331" w:rsidP="00D80331">
      <w:pPr>
        <w:pStyle w:val="Heading1"/>
      </w:pPr>
      <w:bookmarkStart w:id="9" w:name="O_260246"/>
      <w:bookmarkEnd w:id="9"/>
      <w:r w:rsidRPr="00D80331">
        <w:t>Required Skills and Knowledge</w:t>
      </w:r>
    </w:p>
    <w:tbl>
      <w:tblPr>
        <w:tblW w:w="0" w:type="auto"/>
        <w:tblLayout w:type="fixed"/>
        <w:tblCellMar>
          <w:left w:w="62" w:type="dxa"/>
          <w:right w:w="62" w:type="dxa"/>
        </w:tblCellMar>
        <w:tblLook w:val="0000"/>
      </w:tblPr>
      <w:tblGrid>
        <w:gridCol w:w="8522"/>
      </w:tblGrid>
      <w:tr w:rsidTr="00C060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SpecialBold"/>
              </w:rPr>
              <w:t>REQUIRED SKILLS AND KNOWLEDGE</w:t>
            </w:r>
          </w:p>
        </w:tc>
      </w:tr>
      <w:tr w:rsidTr="00C060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t>This section describes the skills and knowledge required for this unit.</w:t>
            </w:r>
          </w:p>
        </w:tc>
      </w:tr>
      <w:tr w:rsidTr="00C060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SpecialBold"/>
              </w:rPr>
              <w:t>Required skills</w:t>
            </w:r>
          </w:p>
        </w:tc>
      </w:tr>
      <w:tr w:rsidTr="00C060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ListBullet"/>
            </w:pPr>
            <w:r w:rsidRPr="00D80331">
              <w:t>Basic decision making skills</w:t>
            </w:r>
          </w:p>
          <w:p w:rsidR="00000000" w:rsidRPr="00D80331" w:rsidP="00D80331">
            <w:pPr>
              <w:pStyle w:val="ListBullet"/>
            </w:pPr>
            <w:r w:rsidRPr="00D80331">
              <w:t>General customer service skills in relation to internal customers</w:t>
            </w:r>
          </w:p>
          <w:p w:rsidR="00000000" w:rsidRPr="00D80331" w:rsidP="00D80331">
            <w:pPr>
              <w:pStyle w:val="ListBullet"/>
            </w:pPr>
            <w:r w:rsidRPr="00D80331">
              <w:t>Questioning and active listening</w:t>
            </w:r>
          </w:p>
          <w:p w:rsidR="00000000" w:rsidRPr="00D80331" w:rsidP="00D80331">
            <w:pPr>
              <w:pStyle w:val="ListBullet"/>
            </w:pPr>
            <w:r w:rsidRPr="00D80331">
              <w:t>Problem solving skills for basic application troubleshooting</w:t>
            </w:r>
          </w:p>
          <w:p w:rsidR="00000000" w:rsidP="00D80331">
            <w:pPr>
              <w:pStyle w:val="ListBullet"/>
              <w:rPr>
                <w:lang w:val="en-NZ"/>
              </w:rPr>
            </w:pPr>
            <w:r w:rsidRPr="00D80331">
              <w:t>Literacy and numeracy skills in regard to general workplace documentation design, usage and impr</w:t>
            </w:r>
            <w:r w:rsidRPr="00D80331">
              <w:t>ovement</w:t>
            </w:r>
          </w:p>
        </w:tc>
      </w:tr>
      <w:tr w:rsidTr="00C060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SpecialBold"/>
              </w:rPr>
              <w:t>Required knowledge</w:t>
            </w:r>
          </w:p>
        </w:tc>
      </w:tr>
      <w:tr w:rsidTr="00C060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ListBullet"/>
            </w:pPr>
            <w:r w:rsidRPr="00D80331">
              <w:t>Knowledge of organisational documentation and style guides</w:t>
            </w:r>
          </w:p>
          <w:p w:rsidR="00000000" w:rsidRPr="00D80331" w:rsidP="00D80331">
            <w:pPr>
              <w:pStyle w:val="ListBullet"/>
            </w:pPr>
            <w:r w:rsidRPr="00D80331">
              <w:t>Organisational storage and retrieval procedures</w:t>
            </w:r>
          </w:p>
          <w:p w:rsidR="00000000" w:rsidRPr="00D80331" w:rsidP="00D80331">
            <w:pPr>
              <w:pStyle w:val="ListBullet"/>
            </w:pPr>
            <w:r w:rsidRPr="00D80331">
              <w:t>Broad knowledge of features for application packages</w:t>
            </w:r>
          </w:p>
          <w:p w:rsidR="00000000" w:rsidRPr="00D80331" w:rsidP="00D80331">
            <w:pPr>
              <w:pStyle w:val="ListBullet"/>
            </w:pPr>
            <w:r w:rsidRPr="00D80331">
              <w:t>General OH&amp;S regulations</w:t>
            </w:r>
          </w:p>
          <w:p w:rsidR="00000000" w:rsidRPr="00D80331" w:rsidP="00D80331">
            <w:pPr>
              <w:pStyle w:val="ListBullet"/>
            </w:pPr>
            <w:r w:rsidRPr="00D80331">
              <w:t>Current business practices in relation to preparing reports</w:t>
            </w:r>
          </w:p>
          <w:p w:rsidR="00000000" w:rsidRPr="00D80331" w:rsidP="00D80331">
            <w:pPr>
              <w:pStyle w:val="ListBullet"/>
            </w:pPr>
            <w:r w:rsidRPr="00D80331">
              <w:t>Use of input/output devices (e.g. scanners, laser printers)</w:t>
            </w:r>
          </w:p>
          <w:p w:rsidR="00000000" w:rsidRPr="00D80331" w:rsidP="00D80331">
            <w:pPr>
              <w:pStyle w:val="ListBullet"/>
            </w:pPr>
            <w:r w:rsidRPr="00D80331">
              <w:t>Organisational procedures for document design</w:t>
            </w:r>
          </w:p>
        </w:tc>
      </w:tr>
    </w:tbl>
    <w:p w:rsidR="00C06027" w:rsidP="00D80331">
      <w:pPr>
        <w:pStyle w:val="BodyText"/>
      </w:pPr>
    </w:p>
    <w:p w:rsidR="00C06027" w:rsidP="00D80331">
      <w:pPr>
        <w:pStyle w:val="BodyText"/>
      </w:pPr>
    </w:p>
    <w:p w:rsidR="00000000" w:rsidRPr="00D80331" w:rsidP="00D80331">
      <w:pPr>
        <w:pStyle w:val="AllowPageBreak"/>
      </w:pPr>
    </w:p>
    <w:p w:rsidR="00000000" w:rsidRPr="00D80331" w:rsidP="00D80331">
      <w:pPr>
        <w:pStyle w:val="Heading1"/>
      </w:pPr>
      <w:bookmarkStart w:id="10" w:name="O_244280"/>
      <w:bookmarkEnd w:id="10"/>
      <w:r w:rsidRPr="00D80331">
        <w:t>Evidence Guide</w:t>
      </w:r>
    </w:p>
    <w:tbl>
      <w:tblPr>
        <w:tblW w:w="9570" w:type="dxa"/>
        <w:tblLayout w:type="fixed"/>
        <w:tblCellMar>
          <w:left w:w="62" w:type="dxa"/>
          <w:right w:w="62" w:type="dxa"/>
        </w:tblCellMar>
        <w:tblLook w:val="0000"/>
      </w:tblPr>
      <w:tblGrid>
        <w:gridCol w:w="3908"/>
        <w:gridCol w:w="5662"/>
      </w:tblGrid>
      <w:tr w:rsidTr="00C060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SpecialBold"/>
              </w:rPr>
              <w:t>EVIDENCE GUIDE</w:t>
            </w:r>
          </w:p>
        </w:tc>
      </w:tr>
      <w:tr w:rsidTr="00C060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t>The evidence guide provides advice on assessment and must be read in conjunction with the performance criteria, required skills and knowledge, range statement and the Assessment Guidelines for the Training Package.</w:t>
            </w:r>
          </w:p>
        </w:tc>
      </w:tr>
      <w:tr w:rsidTr="00C060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p>
        </w:tc>
      </w:tr>
      <w:tr w:rsidTr="00C060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BodyText"/>
            </w:pPr>
            <w:r w:rsidRPr="00D80331">
              <w:t>Evidence of the following is essential:</w:t>
            </w:r>
          </w:p>
          <w:p w:rsidR="00000000" w:rsidRPr="00D80331" w:rsidP="00D80331">
            <w:pPr>
              <w:pStyle w:val="ListBullet"/>
            </w:pPr>
            <w:r w:rsidRPr="00D80331">
              <w:t>Competency must be demonstrated by building several workplace documents, without explicit instruction on their design from</w:t>
            </w:r>
            <w:r w:rsidRPr="00D80331">
              <w:t xml:space="preserve"> end-user or supervisor.</w:t>
            </w:r>
          </w:p>
          <w:p w:rsidR="00000000" w:rsidP="00D80331">
            <w:pPr>
              <w:pStyle w:val="ListBullet"/>
              <w:rPr>
                <w:lang w:val="en-NZ"/>
              </w:rPr>
            </w:pPr>
            <w:r w:rsidRPr="00D80331">
              <w:t>A range of features of software applications are accessed and employed successfully to produce a workplace document.</w:t>
            </w:r>
          </w:p>
        </w:tc>
      </w:tr>
      <w:tr w:rsidTr="00C060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BodyText"/>
            </w:pPr>
            <w:r w:rsidRPr="00D80331">
              <w:t>Organisational documents allow an organisation to generate and capture important data in a meaningful format. Determining the requirements and a template for the documents enables an organisation to maintain consistency across different levels and departme</w:t>
            </w:r>
            <w:r w:rsidRPr="00D80331">
              <w:t>nts.</w:t>
            </w:r>
          </w:p>
          <w:p w:rsidR="00000000" w:rsidRPr="00D80331" w:rsidP="00D80331">
            <w:pPr>
              <w:pStyle w:val="BodyText"/>
            </w:pPr>
          </w:p>
          <w:p w:rsidR="00000000" w:rsidRPr="00D80331" w:rsidP="00D80331">
            <w:pPr>
              <w:pStyle w:val="BodyText"/>
            </w:pPr>
            <w:r w:rsidRPr="00D80331">
              <w:t>The breadth, depth and complexity of knowledge and skills in this competency would prepare a person to perform in a range of varied activities or knowledge applications where there is a clearly defined range of contexts in which the choice of actions</w:t>
            </w:r>
            <w:r w:rsidRPr="00D80331">
              <w:t xml:space="preserve"> required is usually clear. There would generally be limited complexity in the range of operations to be applied.</w:t>
            </w:r>
          </w:p>
          <w:p w:rsidR="00000000" w:rsidRPr="00D80331" w:rsidP="00D80331">
            <w:pPr>
              <w:pStyle w:val="BodyText"/>
            </w:pPr>
          </w:p>
          <w:p w:rsidR="00000000" w:rsidRPr="00D80331" w:rsidP="00D80331">
            <w:pPr>
              <w:pStyle w:val="BodyText"/>
            </w:pPr>
            <w:r w:rsidRPr="00D80331">
              <w:t>Assessment must ensure:</w:t>
            </w:r>
          </w:p>
          <w:p w:rsidR="00000000" w:rsidRPr="00D80331" w:rsidP="00D80331">
            <w:pPr>
              <w:pStyle w:val="ListBullet"/>
            </w:pPr>
            <w:r w:rsidRPr="00D80331">
              <w:t>Performance of a prescribed range of functions involving known routines and procedures and some accountability for t</w:t>
            </w:r>
            <w:r w:rsidRPr="00D80331">
              <w:t>he quality of outcomes would be characteristic.</w:t>
            </w:r>
          </w:p>
          <w:p w:rsidR="00000000" w:rsidP="00D80331">
            <w:pPr>
              <w:pStyle w:val="ListBullet"/>
              <w:rPr>
                <w:lang w:val="en-NZ"/>
              </w:rPr>
            </w:pPr>
            <w:r w:rsidRPr="00D80331">
              <w:t>Applications may include some complex or non-routine activities involving individual responsibility or autonomy and/or collaboration with others as part of a group or team.</w:t>
            </w:r>
          </w:p>
        </w:tc>
      </w:tr>
      <w:tr w:rsidTr="00C060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BodyText"/>
            </w:pPr>
            <w:r w:rsidRPr="00D80331">
              <w:t>The purpose o</w:t>
            </w:r>
            <w:r w:rsidRPr="00D80331">
              <w:t>f this unit is to define the standard of performance to be achieved in the workplace. In undertaking training and assessment activities related to this unit, consideration should be given to the implementation of appropriate diversity and accessibility pra</w:t>
            </w:r>
            <w:r w:rsidRPr="00D80331">
              <w:t>ctices in order to accommodate people who may have special needs. Additional guidance on these and related matters is provided in ICA05 Section 1.</w:t>
            </w:r>
          </w:p>
          <w:p w:rsidR="00000000" w:rsidRPr="00D80331" w:rsidP="00D80331">
            <w:pPr>
              <w:pStyle w:val="BodyText"/>
            </w:pPr>
          </w:p>
          <w:p w:rsidR="00000000" w:rsidRPr="00D80331" w:rsidP="00D80331">
            <w:pPr>
              <w:pStyle w:val="ListBullet"/>
            </w:pPr>
            <w:r w:rsidRPr="00D80331">
              <w:t xml:space="preserve">Competency in this unit should be assessed using summative assessment to ensure consistency of performance </w:t>
            </w:r>
            <w:r w:rsidRPr="00D80331">
              <w:t>in a range of contexts. This unit can be assessed either in the workplace or in a simulated environment. However, simulated activities must closely reflect the workplace to enable full demonstration of competency.</w:t>
            </w:r>
          </w:p>
          <w:p w:rsidR="00000000" w:rsidP="00D80331">
            <w:pPr>
              <w:pStyle w:val="ListBullet"/>
              <w:rPr>
                <w:lang w:val="en-NZ"/>
              </w:rPr>
            </w:pPr>
            <w:r w:rsidRPr="00D80331">
              <w:t>Assessment will usually include observatio</w:t>
            </w:r>
            <w:r w:rsidRPr="00D80331">
              <w:t>n of real or simulated work processes and procedures and/or performance in a project context as well as questioning on underpinning knowledge and skills. The questioning of team members, supervisors, subordinates, peers and clients where appropriate may pr</w:t>
            </w:r>
            <w:r w:rsidRPr="00D80331">
              <w:t>ovide valuable input to the assessment process. The interdependence of units for assessment purposes may vary with the particular project or scenario.</w:t>
            </w:r>
          </w:p>
        </w:tc>
      </w:tr>
      <w:tr w:rsidTr="00C060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BodyText"/>
            </w:pPr>
            <w:r w:rsidRPr="00D80331">
              <w:t>Holistic assessment with other units relevant to the industry sector, workplace and job role is recommended, for example:</w:t>
            </w:r>
          </w:p>
          <w:p w:rsidR="00000000" w:rsidRPr="00D80331" w:rsidP="00D80331">
            <w:pPr>
              <w:pStyle w:val="ListBullet"/>
            </w:pPr>
            <w:r w:rsidRPr="00D80331">
              <w:t>ICAD2003B Receive and process oral and written communication</w:t>
            </w:r>
          </w:p>
          <w:p w:rsidR="00000000" w:rsidRPr="00D80331" w:rsidP="00D80331">
            <w:pPr>
              <w:pStyle w:val="ListBullet"/>
            </w:pPr>
            <w:r w:rsidRPr="00D80331">
              <w:t>ICAU2006B Operate computing packages</w:t>
            </w:r>
          </w:p>
          <w:p w:rsidR="00000000" w:rsidRPr="00D80331" w:rsidP="00D80331">
            <w:pPr>
              <w:pStyle w:val="ListBullet"/>
            </w:pPr>
            <w:r w:rsidRPr="00D80331">
              <w:t>ICAU2013B Integrate commercial comp</w:t>
            </w:r>
            <w:r w:rsidRPr="00D80331">
              <w:t>uting packages</w:t>
            </w:r>
          </w:p>
          <w:p w:rsidR="00000000" w:rsidRPr="00D80331" w:rsidP="00D80331">
            <w:pPr>
              <w:pStyle w:val="BodyText"/>
            </w:pPr>
          </w:p>
          <w:p w:rsidR="00000000" w:rsidRPr="00D80331" w:rsidP="00D80331">
            <w:pPr>
              <w:pStyle w:val="BodyText"/>
            </w:pPr>
            <w:r w:rsidRPr="00D80331">
              <w:t>An individual demonstrating this competency would be able to:</w:t>
            </w:r>
          </w:p>
          <w:p w:rsidR="00000000" w:rsidRPr="00D80331" w:rsidP="00D80331">
            <w:pPr>
              <w:pStyle w:val="ListBullet"/>
            </w:pPr>
            <w:r w:rsidRPr="00D80331">
              <w:t>Demonstrate basic operational knowledge in a moderate range of areas</w:t>
            </w:r>
          </w:p>
          <w:p w:rsidR="00000000" w:rsidRPr="00D80331" w:rsidP="00D80331">
            <w:pPr>
              <w:pStyle w:val="ListBullet"/>
            </w:pPr>
            <w:r w:rsidRPr="00D80331">
              <w:t>Apply a defined range of skills</w:t>
            </w:r>
          </w:p>
          <w:p w:rsidR="00000000" w:rsidRPr="00D80331" w:rsidP="00D80331">
            <w:pPr>
              <w:pStyle w:val="ListBullet"/>
            </w:pPr>
            <w:r w:rsidRPr="00D80331">
              <w:t>Apply known solutions to a limited range of predictable problems</w:t>
            </w:r>
          </w:p>
          <w:p w:rsidR="00000000" w:rsidRPr="00D80331" w:rsidP="00D80331">
            <w:pPr>
              <w:pStyle w:val="ListBullet"/>
            </w:pPr>
            <w:r w:rsidRPr="00D80331">
              <w:t>Perform a r</w:t>
            </w:r>
            <w:r w:rsidRPr="00D80331">
              <w:t>ange of tasks where choice between a limited range of options is required</w:t>
            </w:r>
          </w:p>
          <w:p w:rsidR="00000000" w:rsidRPr="00D80331" w:rsidP="00D80331">
            <w:pPr>
              <w:pStyle w:val="ListBullet"/>
            </w:pPr>
            <w:r w:rsidRPr="00D80331">
              <w:t>Assess and record information from varied sources</w:t>
            </w:r>
          </w:p>
          <w:p w:rsidR="00000000" w:rsidRPr="00D80331" w:rsidP="00D80331">
            <w:pPr>
              <w:pStyle w:val="ListBullet"/>
            </w:pPr>
            <w:r w:rsidRPr="00D80331">
              <w:t>Take limited responsibility for own outputs in work and learning</w:t>
            </w:r>
          </w:p>
          <w:p w:rsidR="00000000" w:rsidRPr="00D80331" w:rsidP="00D80331">
            <w:pPr>
              <w:pStyle w:val="ListBullet"/>
            </w:pPr>
            <w:r w:rsidRPr="00D80331">
              <w:t>Maintain knowledge of industry products and services</w:t>
            </w:r>
          </w:p>
        </w:tc>
      </w:tr>
    </w:tbl>
    <w:p w:rsidR="00C06027" w:rsidP="00D80331">
      <w:pPr>
        <w:pStyle w:val="BodyText"/>
      </w:pPr>
    </w:p>
    <w:p w:rsidR="00C06027" w:rsidP="00D80331">
      <w:pPr>
        <w:pStyle w:val="BodyText"/>
      </w:pPr>
    </w:p>
    <w:p w:rsidR="00000000" w:rsidRPr="00D80331" w:rsidP="00D80331">
      <w:pPr>
        <w:pStyle w:val="Heading1"/>
      </w:pPr>
      <w:bookmarkStart w:id="11" w:name="O_252263"/>
      <w:bookmarkEnd w:id="11"/>
      <w:r w:rsidRPr="00D80331">
        <w:t>Range Statement</w:t>
      </w:r>
    </w:p>
    <w:tbl>
      <w:tblPr>
        <w:tblW w:w="0" w:type="auto"/>
        <w:tblLayout w:type="fixed"/>
        <w:tblCellMar>
          <w:left w:w="62" w:type="dxa"/>
          <w:right w:w="62" w:type="dxa"/>
        </w:tblCellMar>
        <w:tblLook w:val="0000"/>
      </w:tblPr>
      <w:tblGrid>
        <w:gridCol w:w="3503"/>
        <w:gridCol w:w="5019"/>
      </w:tblGrid>
      <w:tr w:rsidTr="00C060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SpecialBold"/>
              </w:rPr>
              <w:t>RANGE STATEMENT</w:t>
            </w:r>
          </w:p>
        </w:tc>
      </w:tr>
      <w:tr w:rsidTr="00C060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t xml:space="preserve">The range statement relates to the unit of competency as a whole. It allows for different work environments and situations that may affect performance. Bold italicised wording, if used in the performance criteria, </w:t>
            </w:r>
            <w:r w:rsidRPr="00D80331">
              <w:t>is detailed below. Essential operating conditions that may be present with training and assessment (depending on the work situation, needs of the candidate, accessibility of the item, and local industry and regional contexts) may also be included.</w:t>
            </w:r>
          </w:p>
        </w:tc>
      </w:tr>
      <w:tr w:rsidTr="00C0602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BoldandItalics"/>
              </w:rPr>
              <w:t>Applications</w:t>
            </w:r>
            <w:r w:rsidRPr="00D80331">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ListBullet"/>
            </w:pPr>
            <w:r w:rsidRPr="00D80331">
              <w:t>database programs</w:t>
            </w:r>
          </w:p>
          <w:p w:rsidR="00000000" w:rsidRPr="00D80331" w:rsidP="00D80331">
            <w:pPr>
              <w:pStyle w:val="ListBullet"/>
            </w:pPr>
            <w:r w:rsidRPr="00D80331">
              <w:t>word processors</w:t>
            </w:r>
          </w:p>
          <w:p w:rsidR="00000000" w:rsidRPr="00D80331" w:rsidP="00D80331">
            <w:pPr>
              <w:pStyle w:val="ListBullet"/>
            </w:pPr>
            <w:r w:rsidRPr="00D80331">
              <w:t>email programs</w:t>
            </w:r>
          </w:p>
          <w:p w:rsidR="00000000" w:rsidRPr="00D80331" w:rsidP="00D80331">
            <w:pPr>
              <w:pStyle w:val="ListBullet"/>
            </w:pPr>
            <w:r w:rsidRPr="00D80331">
              <w:t>internet browsers</w:t>
            </w:r>
          </w:p>
          <w:p w:rsidR="00000000" w:rsidRPr="00D80331" w:rsidP="00D80331">
            <w:pPr>
              <w:pStyle w:val="ListBullet"/>
            </w:pPr>
            <w:r w:rsidRPr="00D80331">
              <w:t>system browsers</w:t>
            </w:r>
          </w:p>
          <w:p w:rsidR="00000000" w:rsidRPr="00D80331" w:rsidP="00D80331">
            <w:pPr>
              <w:pStyle w:val="ListBullet"/>
            </w:pPr>
            <w:r w:rsidRPr="00D80331">
              <w:t>image programs</w:t>
            </w:r>
          </w:p>
          <w:p w:rsidR="00000000" w:rsidRPr="00D80331" w:rsidP="00D80331">
            <w:pPr>
              <w:pStyle w:val="ListBullet"/>
            </w:pPr>
            <w:r w:rsidRPr="00D80331">
              <w:t>presentation programs</w:t>
            </w:r>
          </w:p>
          <w:p w:rsidR="00000000" w:rsidP="00D80331">
            <w:pPr>
              <w:pStyle w:val="ListBullet"/>
              <w:rPr>
                <w:lang w:val="en-NZ"/>
              </w:rPr>
            </w:pPr>
            <w:r w:rsidRPr="00D80331">
              <w:t>spreadsheets</w:t>
            </w:r>
          </w:p>
        </w:tc>
      </w:tr>
      <w:tr w:rsidTr="00C0602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BoldandItalics"/>
              </w:rPr>
              <w:t>Software</w:t>
            </w:r>
            <w:r w:rsidRPr="00D80331">
              <w:t xml:space="preserve"> may include but is not limited to:</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ListBullet"/>
              <w:rPr>
                <w:lang w:val="en-NZ"/>
              </w:rPr>
            </w:pPr>
            <w:r w:rsidRPr="00D80331">
              <w:t>comm</w:t>
            </w:r>
            <w:r w:rsidRPr="00D80331">
              <w:t>ercial software applications;  organisation-specific software, word processing packages, spreadsheet applications, databases, graphics packages, communication packages and presentation applications</w:t>
            </w:r>
          </w:p>
        </w:tc>
      </w:tr>
      <w:tr w:rsidTr="00C0602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BoldandItalics"/>
              </w:rPr>
              <w:t>Appropriate person</w:t>
            </w:r>
            <w:r w:rsidRPr="00D80331">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ListBullet"/>
            </w:pPr>
            <w:r w:rsidRPr="00D80331">
              <w:t>supervisor</w:t>
            </w:r>
          </w:p>
          <w:p w:rsidR="00000000" w:rsidRPr="00D80331" w:rsidP="00D80331">
            <w:pPr>
              <w:pStyle w:val="ListBullet"/>
            </w:pPr>
            <w:r w:rsidRPr="00D80331">
              <w:t>teacher</w:t>
            </w:r>
          </w:p>
          <w:p w:rsidR="00000000" w:rsidRPr="00D80331" w:rsidP="00D80331">
            <w:pPr>
              <w:pStyle w:val="ListBullet"/>
            </w:pPr>
            <w:r w:rsidRPr="00D80331">
              <w:t>autho</w:t>
            </w:r>
            <w:r w:rsidRPr="00D80331">
              <w:t>rised business representative</w:t>
            </w:r>
          </w:p>
          <w:p w:rsidR="00000000" w:rsidP="00D80331">
            <w:pPr>
              <w:pStyle w:val="ListBullet"/>
              <w:rPr>
                <w:lang w:val="en-NZ"/>
              </w:rPr>
            </w:pPr>
            <w:r w:rsidRPr="00D80331">
              <w:t>client</w:t>
            </w:r>
          </w:p>
        </w:tc>
      </w:tr>
      <w:tr w:rsidTr="00C0602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BoldandItalics"/>
              </w:rPr>
              <w:t>Files</w:t>
            </w:r>
            <w:r w:rsidRPr="00D80331">
              <w:t xml:space="preserve"> may include but is not limited to:</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ListBullet"/>
            </w:pPr>
            <w:r w:rsidRPr="00D80331">
              <w:t>HTML pages</w:t>
            </w:r>
          </w:p>
          <w:p w:rsidR="00000000" w:rsidRPr="00D80331" w:rsidP="00D80331">
            <w:pPr>
              <w:pStyle w:val="ListBullet"/>
            </w:pPr>
            <w:r w:rsidRPr="00D80331">
              <w:t>pdf files</w:t>
            </w:r>
          </w:p>
          <w:p w:rsidR="00000000" w:rsidRPr="00D80331" w:rsidP="00D80331">
            <w:pPr>
              <w:pStyle w:val="ListBullet"/>
            </w:pPr>
            <w:r w:rsidRPr="00D80331">
              <w:t>word files</w:t>
            </w:r>
          </w:p>
          <w:p w:rsidR="00000000" w:rsidRPr="00D80331" w:rsidP="00D80331">
            <w:pPr>
              <w:pStyle w:val="ListBullet"/>
            </w:pPr>
            <w:r w:rsidRPr="00D80331">
              <w:t>spreadsheet files</w:t>
            </w:r>
          </w:p>
          <w:p w:rsidR="00000000" w:rsidRPr="00D80331" w:rsidP="00D80331">
            <w:pPr>
              <w:pStyle w:val="ListBullet"/>
            </w:pPr>
            <w:r w:rsidRPr="00D80331">
              <w:t>database files</w:t>
            </w:r>
          </w:p>
          <w:p w:rsidR="00000000" w:rsidRPr="00D80331" w:rsidP="00D80331">
            <w:pPr>
              <w:pStyle w:val="ListBullet"/>
            </w:pPr>
            <w:r w:rsidRPr="00D80331">
              <w:t>pictures</w:t>
            </w:r>
          </w:p>
          <w:p w:rsidR="00000000" w:rsidP="00D80331">
            <w:pPr>
              <w:pStyle w:val="ListBullet"/>
              <w:rPr>
                <w:lang w:val="en-NZ"/>
              </w:rPr>
            </w:pPr>
            <w:r w:rsidRPr="00D80331">
              <w:t>email messages</w:t>
            </w:r>
          </w:p>
        </w:tc>
      </w:tr>
      <w:tr w:rsidTr="00C0602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BoldandItalics"/>
              </w:rPr>
              <w:t>Data</w:t>
            </w:r>
            <w:r w:rsidRPr="00D80331">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ListBullet"/>
            </w:pPr>
            <w:r w:rsidRPr="00D80331">
              <w:t>text or graphics added to the document</w:t>
            </w:r>
          </w:p>
        </w:tc>
      </w:tr>
    </w:tbl>
    <w:p w:rsidR="00C06027" w:rsidP="00D80331">
      <w:pPr>
        <w:pStyle w:val="BodyText"/>
      </w:pPr>
    </w:p>
    <w:p w:rsidR="00C06027" w:rsidP="00D80331">
      <w:pPr>
        <w:pStyle w:val="BodyText"/>
      </w:pPr>
    </w:p>
    <w:p w:rsidR="00000000" w:rsidRPr="00D80331" w:rsidP="00D80331">
      <w:pPr>
        <w:pStyle w:val="Heading1"/>
      </w:pPr>
      <w:bookmarkStart w:id="12" w:name="O_207526"/>
      <w:bookmarkEnd w:id="12"/>
      <w:r w:rsidRPr="00D80331">
        <w:t>Unit Sector(s)</w:t>
      </w:r>
    </w:p>
    <w:tbl>
      <w:tblPr>
        <w:tblW w:w="0" w:type="auto"/>
        <w:tblLayout w:type="fixed"/>
        <w:tblCellMar>
          <w:left w:w="62" w:type="dxa"/>
          <w:right w:w="62" w:type="dxa"/>
        </w:tblCellMar>
        <w:tblLook w:val="0000"/>
      </w:tblPr>
      <w:tblGrid>
        <w:gridCol w:w="2593"/>
        <w:gridCol w:w="5929"/>
      </w:tblGrid>
      <w:tr w:rsidTr="00C06027">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SpecialBold"/>
              </w:rPr>
              <w:t>Unit sector</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BodyText"/>
            </w:pPr>
            <w:r w:rsidRPr="00D80331">
              <w:t>Documentation</w:t>
            </w:r>
          </w:p>
        </w:tc>
      </w:tr>
    </w:tbl>
    <w:p w:rsidR="00C06027" w:rsidP="00D80331">
      <w:pPr>
        <w:pStyle w:val="BodyText"/>
      </w:pPr>
    </w:p>
    <w:p w:rsidR="00C06027" w:rsidP="00D80331">
      <w:pPr>
        <w:pStyle w:val="BodyText"/>
      </w:pPr>
    </w:p>
    <w:p w:rsidR="00000000" w:rsidRPr="00D80331" w:rsidP="00D80331">
      <w:pPr>
        <w:pStyle w:val="Heading1"/>
      </w:pPr>
      <w:bookmarkStart w:id="13" w:name="O_207523"/>
      <w:bookmarkEnd w:id="13"/>
      <w:r w:rsidRPr="00D80331">
        <w:t>Co-requisite units</w:t>
      </w:r>
    </w:p>
    <w:tbl>
      <w:tblPr>
        <w:tblW w:w="0" w:type="auto"/>
        <w:tblLayout w:type="fixed"/>
        <w:tblCellMar>
          <w:left w:w="62" w:type="dxa"/>
          <w:right w:w="62" w:type="dxa"/>
        </w:tblCellMar>
        <w:tblLook w:val="0000"/>
      </w:tblPr>
      <w:tblGrid>
        <w:gridCol w:w="2641"/>
        <w:gridCol w:w="1322"/>
        <w:gridCol w:w="4559"/>
      </w:tblGrid>
      <w:tr w:rsidTr="00C0602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p>
        </w:tc>
      </w:tr>
      <w:tr w:rsidTr="00C060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p>
        </w:tc>
      </w:tr>
      <w:tr w:rsidTr="00C060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BodyText"/>
            </w:pPr>
          </w:p>
        </w:tc>
      </w:tr>
    </w:tbl>
    <w:p w:rsidR="00C06027" w:rsidP="00D80331">
      <w:pPr>
        <w:pStyle w:val="BodyText"/>
      </w:pPr>
    </w:p>
    <w:p w:rsidR="00C06027" w:rsidP="00D80331">
      <w:pPr>
        <w:pStyle w:val="BodyText"/>
      </w:pPr>
    </w:p>
    <w:p w:rsidR="00000000" w:rsidRPr="00D80331" w:rsidP="00D80331">
      <w:pPr>
        <w:pStyle w:val="Heading1"/>
      </w:pPr>
      <w:bookmarkStart w:id="14" w:name="O_207525"/>
      <w:bookmarkEnd w:id="14"/>
      <w:r w:rsidRPr="00D80331">
        <w:t>Competency field</w:t>
      </w:r>
    </w:p>
    <w:tbl>
      <w:tblPr>
        <w:tblW w:w="0" w:type="auto"/>
        <w:tblLayout w:type="fixed"/>
        <w:tblCellMar>
          <w:left w:w="62" w:type="dxa"/>
          <w:right w:w="62" w:type="dxa"/>
        </w:tblCellMar>
        <w:tblLook w:val="0000"/>
      </w:tblPr>
      <w:tblGrid>
        <w:gridCol w:w="2784"/>
        <w:gridCol w:w="5738"/>
      </w:tblGrid>
      <w:tr w:rsidTr="00C0602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31">
            <w:pPr>
              <w:pStyle w:val="BodyText"/>
              <w:rPr>
                <w:lang w:val="en-NZ"/>
              </w:rPr>
            </w:pPr>
            <w:r w:rsidRPr="00D8033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31" w:rsidP="00D80331">
            <w:pPr>
              <w:pStyle w:val="BodyText"/>
            </w:pPr>
          </w:p>
        </w:tc>
      </w:tr>
    </w:tbl>
    <w:p w:rsidR="00C06027" w:rsidP="00D80331">
      <w:pPr>
        <w:pStyle w:val="BodyText"/>
      </w:pPr>
    </w:p>
    <w:p w:rsidR="00C06027" w:rsidP="00D80331">
      <w:pPr>
        <w:pStyle w:val="BodyText"/>
      </w:pPr>
    </w:p>
    <w:p w:rsidR="00000000" w:rsidRPr="00D80331" w:rsidP="00D80331"/>
    <w:sectPr w:rsidSect="00D803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027" w:rsidP="00C060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027" w:rsidP="00D803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6027" w:rsidP="00D803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06027" w:rsidP="00D803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027" w:rsidP="00C060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027" w:rsidP="00D80331">
    <w:pPr>
      <w:pStyle w:val="Header"/>
      <w:framePr w:wrap="around"/>
    </w:pPr>
    <w:r>
      <w:fldChar w:fldCharType="begin"/>
    </w:r>
    <w:r>
      <w:instrText xml:space="preserve"> TITLE   \* MERGEFORMAT </w:instrText>
    </w:r>
    <w:r>
      <w:fldChar w:fldCharType="separate"/>
    </w:r>
    <w:r>
      <w:t>ICAD2012B Design organisational documents using computing packages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6027" w:rsidP="00D803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F016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D452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3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0331"/>
    <w:pPr>
      <w:spacing w:before="360" w:after="60"/>
      <w:outlineLvl w:val="0"/>
    </w:pPr>
    <w:rPr>
      <w:sz w:val="32"/>
    </w:rPr>
  </w:style>
  <w:style w:type="paragraph" w:styleId="Heading2">
    <w:name w:val="heading 2"/>
    <w:basedOn w:val="HeadingBase"/>
    <w:next w:val="BodyText"/>
    <w:link w:val="Heading2Char"/>
    <w:qFormat/>
    <w:rsid w:val="00D80331"/>
    <w:pPr>
      <w:keepLines/>
      <w:spacing w:before="240" w:after="120"/>
      <w:outlineLvl w:val="1"/>
    </w:pPr>
    <w:rPr>
      <w:sz w:val="28"/>
      <w:szCs w:val="40"/>
    </w:rPr>
  </w:style>
  <w:style w:type="paragraph" w:styleId="Heading3">
    <w:name w:val="heading 3"/>
    <w:basedOn w:val="HeadingBase"/>
    <w:next w:val="BodyText"/>
    <w:link w:val="Heading3Char"/>
    <w:qFormat/>
    <w:rsid w:val="00D80331"/>
    <w:pPr>
      <w:spacing w:before="180" w:after="120"/>
      <w:outlineLvl w:val="2"/>
    </w:pPr>
    <w:rPr>
      <w:spacing w:val="-10"/>
      <w:kern w:val="32"/>
    </w:rPr>
  </w:style>
  <w:style w:type="paragraph" w:styleId="Heading4">
    <w:name w:val="heading 4"/>
    <w:basedOn w:val="HeadingBase"/>
    <w:next w:val="BodyText"/>
    <w:link w:val="Heading4Char"/>
    <w:qFormat/>
    <w:rsid w:val="00D80331"/>
    <w:pPr>
      <w:spacing w:before="160" w:after="120"/>
      <w:outlineLvl w:val="3"/>
    </w:pPr>
    <w:rPr>
      <w:sz w:val="22"/>
    </w:rPr>
  </w:style>
  <w:style w:type="paragraph" w:styleId="Heading5">
    <w:name w:val="heading 5"/>
    <w:basedOn w:val="HeadingBase"/>
    <w:next w:val="Normal"/>
    <w:link w:val="Heading5Char"/>
    <w:qFormat/>
    <w:rsid w:val="00D80331"/>
    <w:pPr>
      <w:spacing w:before="80"/>
      <w:outlineLvl w:val="4"/>
    </w:pPr>
    <w:rPr>
      <w:color w:val="918585"/>
      <w:sz w:val="20"/>
    </w:rPr>
  </w:style>
  <w:style w:type="paragraph" w:styleId="Heading6">
    <w:name w:val="heading 6"/>
    <w:basedOn w:val="HeadingBase"/>
    <w:next w:val="Normal"/>
    <w:link w:val="Heading6Char"/>
    <w:qFormat/>
    <w:rsid w:val="00D80331"/>
    <w:pPr>
      <w:spacing w:before="60"/>
      <w:outlineLvl w:val="5"/>
    </w:pPr>
    <w:rPr>
      <w:color w:val="918585"/>
      <w:sz w:val="20"/>
    </w:rPr>
  </w:style>
  <w:style w:type="paragraph" w:styleId="Heading7">
    <w:name w:val="heading 7"/>
    <w:basedOn w:val="Normal"/>
    <w:next w:val="Normal"/>
    <w:link w:val="Heading7Char"/>
    <w:qFormat/>
    <w:rsid w:val="00D80331"/>
    <w:pPr>
      <w:ind w:left="720"/>
      <w:outlineLvl w:val="6"/>
    </w:pPr>
    <w:rPr>
      <w:i/>
    </w:rPr>
  </w:style>
  <w:style w:type="paragraph" w:styleId="Heading8">
    <w:name w:val="heading 8"/>
    <w:basedOn w:val="Normal"/>
    <w:next w:val="Normal"/>
    <w:link w:val="Heading8Char"/>
    <w:qFormat/>
    <w:rsid w:val="00D80331"/>
    <w:pPr>
      <w:ind w:left="720"/>
      <w:outlineLvl w:val="7"/>
    </w:pPr>
    <w:rPr>
      <w:i/>
    </w:rPr>
  </w:style>
  <w:style w:type="paragraph" w:styleId="Heading9">
    <w:name w:val="heading 9"/>
    <w:basedOn w:val="Normal"/>
    <w:next w:val="Normal"/>
    <w:link w:val="Heading9Char"/>
    <w:qFormat/>
    <w:rsid w:val="00D80331"/>
    <w:pPr>
      <w:ind w:left="720"/>
      <w:outlineLvl w:val="8"/>
    </w:pPr>
    <w:rPr>
      <w:i/>
    </w:rPr>
  </w:style>
  <w:style w:type="character" w:default="1" w:styleId="DefaultParagraphFont">
    <w:name w:val="Default Paragraph Font"/>
    <w:uiPriority w:val="1"/>
    <w:unhideWhenUsed/>
    <w:rsid w:val="00D803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331"/>
  </w:style>
  <w:style w:type="character" w:customStyle="1" w:styleId="Heading1Char">
    <w:name w:val="Heading 1 Char"/>
    <w:basedOn w:val="DefaultParagraphFont"/>
    <w:link w:val="Heading1"/>
    <w:rsid w:val="00D80331"/>
    <w:rPr>
      <w:rFonts w:ascii="Times New Roman" w:eastAsia="Times New Roman" w:hAnsi="Times New Roman" w:cs="Times New Roman"/>
      <w:b/>
      <w:sz w:val="32"/>
      <w:szCs w:val="20"/>
      <w:lang w:eastAsia="en-US"/>
    </w:rPr>
  </w:style>
  <w:style w:type="paragraph" w:styleId="BodyText">
    <w:name w:val="Body Text"/>
    <w:basedOn w:val="Normal"/>
    <w:link w:val="BodyTextChar"/>
    <w:rsid w:val="00D803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0331"/>
    <w:rPr>
      <w:rFonts w:ascii="Times New Roman" w:eastAsia="Times New Roman" w:hAnsi="Times New Roman" w:cs="Times New Roman"/>
      <w:sz w:val="24"/>
      <w:lang w:val="en-US" w:eastAsia="en-US"/>
    </w:rPr>
  </w:style>
  <w:style w:type="paragraph" w:styleId="Footer">
    <w:name w:val="footer"/>
    <w:basedOn w:val="Normal"/>
    <w:link w:val="FooterChar"/>
    <w:rsid w:val="00D803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331"/>
    <w:rPr>
      <w:rFonts w:ascii="Times New Roman" w:eastAsia="Times New Roman" w:hAnsi="Times New Roman" w:cs="Times New Roman"/>
      <w:sz w:val="16"/>
      <w:lang w:val="en-US" w:eastAsia="en-US"/>
    </w:rPr>
  </w:style>
  <w:style w:type="paragraph" w:styleId="List">
    <w:name w:val="List"/>
    <w:basedOn w:val="BodyText"/>
    <w:next w:val="BodyText"/>
    <w:rsid w:val="00D80331"/>
    <w:pPr>
      <w:tabs>
        <w:tab w:val="left" w:pos="340"/>
      </w:tabs>
      <w:spacing w:before="60" w:after="60"/>
      <w:ind w:left="340" w:hanging="340"/>
    </w:pPr>
  </w:style>
  <w:style w:type="paragraph" w:styleId="ListBullet">
    <w:name w:val="List Bullet"/>
    <w:basedOn w:val="List"/>
    <w:rsid w:val="00D80331"/>
    <w:pPr>
      <w:numPr>
        <w:numId w:val="12"/>
      </w:numPr>
      <w:tabs>
        <w:tab w:val="clear" w:pos="340"/>
      </w:tabs>
      <w:spacing w:before="40" w:after="40"/>
    </w:pPr>
  </w:style>
  <w:style w:type="character" w:customStyle="1" w:styleId="SpecialBold">
    <w:name w:val="Special Bold"/>
    <w:basedOn w:val="DefaultParagraphFont"/>
    <w:rsid w:val="00D80331"/>
    <w:rPr>
      <w:b/>
      <w:spacing w:val="0"/>
    </w:rPr>
  </w:style>
  <w:style w:type="paragraph" w:styleId="Header">
    <w:name w:val="header"/>
    <w:basedOn w:val="Normal"/>
    <w:link w:val="HeaderChar"/>
    <w:rsid w:val="00D803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3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0331"/>
    <w:pPr>
      <w:spacing w:before="240" w:after="120"/>
      <w:outlineLvl w:val="0"/>
    </w:pPr>
    <w:rPr>
      <w:rFonts w:ascii="Times New Roman" w:hAnsi="Times New Roman"/>
      <w:b/>
      <w:sz w:val="28"/>
    </w:rPr>
  </w:style>
  <w:style w:type="paragraph" w:customStyle="1" w:styleId="AllowPageBreak">
    <w:name w:val="AllowPageBreak"/>
    <w:rsid w:val="00D803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0331"/>
    <w:pPr>
      <w:tabs>
        <w:tab w:val="left" w:pos="680"/>
      </w:tabs>
      <w:spacing w:before="60" w:after="60"/>
      <w:ind w:left="680" w:hanging="340"/>
    </w:pPr>
  </w:style>
  <w:style w:type="character" w:customStyle="1" w:styleId="BoldandItalics">
    <w:name w:val="Bold and Italics"/>
    <w:qFormat/>
    <w:rsid w:val="00D80331"/>
    <w:rPr>
      <w:b/>
      <w:i/>
      <w:u w:val="none"/>
    </w:rPr>
  </w:style>
  <w:style w:type="character" w:customStyle="1" w:styleId="Heading2Char">
    <w:name w:val="Heading 2 Char"/>
    <w:basedOn w:val="DefaultParagraphFont"/>
    <w:link w:val="Heading2"/>
    <w:rsid w:val="00D803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3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3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3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3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3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03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0331"/>
    <w:rPr>
      <w:rFonts w:ascii="Courier New" w:eastAsia="Times New Roman" w:hAnsi="Courier New" w:cs="Times New Roman"/>
      <w:i/>
      <w:szCs w:val="20"/>
      <w:lang w:val="en-US" w:eastAsia="en-US"/>
    </w:rPr>
  </w:style>
  <w:style w:type="paragraph" w:customStyle="1" w:styleId="HeadingBase">
    <w:name w:val="Heading Base"/>
    <w:rsid w:val="00D803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331"/>
    <w:pPr>
      <w:tabs>
        <w:tab w:val="right" w:leader="dot" w:pos="9072"/>
      </w:tabs>
      <w:ind w:left="567"/>
    </w:pPr>
    <w:rPr>
      <w:szCs w:val="22"/>
    </w:rPr>
  </w:style>
  <w:style w:type="paragraph" w:customStyle="1" w:styleId="TOCBase">
    <w:name w:val="TOC Base"/>
    <w:rsid w:val="00D803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331"/>
    <w:pPr>
      <w:tabs>
        <w:tab w:val="right" w:leader="dot" w:pos="9072"/>
      </w:tabs>
      <w:spacing w:before="40" w:after="40"/>
      <w:ind w:left="284"/>
    </w:pPr>
    <w:rPr>
      <w:rFonts w:ascii="Times New Roman" w:hAnsi="Times New Roman"/>
    </w:rPr>
  </w:style>
  <w:style w:type="paragraph" w:styleId="TOC1">
    <w:name w:val="toc 1"/>
    <w:basedOn w:val="TOCBase"/>
    <w:next w:val="Normal"/>
    <w:rsid w:val="00D803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0331"/>
    <w:pPr>
      <w:spacing w:before="5040"/>
      <w:jc w:val="center"/>
    </w:pPr>
    <w:rPr>
      <w:sz w:val="48"/>
      <w:szCs w:val="72"/>
      <w:lang w:val="en-US"/>
    </w:rPr>
  </w:style>
  <w:style w:type="character" w:customStyle="1" w:styleId="TitleChar">
    <w:name w:val="Title Char"/>
    <w:basedOn w:val="DefaultParagraphFont"/>
    <w:link w:val="Title"/>
    <w:rsid w:val="00D803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331"/>
    <w:pPr>
      <w:tabs>
        <w:tab w:val="left" w:pos="3600"/>
        <w:tab w:val="left" w:pos="3958"/>
      </w:tabs>
    </w:pPr>
  </w:style>
  <w:style w:type="paragraph" w:customStyle="1" w:styleId="Note">
    <w:name w:val="Note"/>
    <w:basedOn w:val="BodyText"/>
    <w:rsid w:val="00D803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331"/>
    <w:pPr>
      <w:framePr w:wrap="auto" w:hAnchor="text" w:y="6049"/>
    </w:pPr>
    <w:rPr>
      <w:color w:val="000000"/>
      <w:sz w:val="40"/>
    </w:rPr>
  </w:style>
  <w:style w:type="paragraph" w:customStyle="1" w:styleId="TOCTitle">
    <w:name w:val="TOCTitle"/>
    <w:basedOn w:val="Heading1"/>
    <w:rsid w:val="00D80331"/>
    <w:pPr>
      <w:spacing w:after="240"/>
      <w:jc w:val="center"/>
      <w:outlineLvl w:val="9"/>
    </w:pPr>
    <w:rPr>
      <w:caps/>
    </w:rPr>
  </w:style>
  <w:style w:type="paragraph" w:customStyle="1" w:styleId="Version">
    <w:name w:val="Version"/>
    <w:rsid w:val="00D803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0331"/>
    <w:pPr>
      <w:numPr>
        <w:numId w:val="13"/>
      </w:numPr>
      <w:tabs>
        <w:tab w:val="clear" w:pos="680"/>
      </w:tabs>
    </w:pPr>
  </w:style>
  <w:style w:type="paragraph" w:styleId="Index1">
    <w:name w:val="index 1"/>
    <w:basedOn w:val="Normal"/>
    <w:next w:val="Normal"/>
    <w:semiHidden/>
    <w:rsid w:val="00D80331"/>
    <w:pPr>
      <w:keepNext w:val="0"/>
      <w:tabs>
        <w:tab w:val="right" w:pos="4176"/>
      </w:tabs>
      <w:ind w:left="198" w:hanging="198"/>
    </w:pPr>
    <w:rPr>
      <w:rFonts w:ascii="Garamond" w:hAnsi="Garamond"/>
    </w:rPr>
  </w:style>
  <w:style w:type="paragraph" w:styleId="IndexHeading">
    <w:name w:val="index heading"/>
    <w:basedOn w:val="Normal"/>
    <w:next w:val="Index1"/>
    <w:semiHidden/>
    <w:rsid w:val="00D80331"/>
    <w:pPr>
      <w:spacing w:before="120" w:after="120"/>
    </w:pPr>
    <w:rPr>
      <w:rFonts w:ascii="Arial" w:hAnsi="Arial"/>
      <w:b/>
      <w:color w:val="918585"/>
      <w:sz w:val="24"/>
    </w:rPr>
  </w:style>
  <w:style w:type="paragraph" w:customStyle="1" w:styleId="Chapter">
    <w:name w:val="Chapter"/>
    <w:basedOn w:val="Normal"/>
    <w:rsid w:val="00D80331"/>
    <w:pPr>
      <w:spacing w:before="240"/>
    </w:pPr>
    <w:rPr>
      <w:rFonts w:ascii="Times New Roman" w:hAnsi="Times New Roman"/>
      <w:smallCaps/>
      <w:spacing w:val="80"/>
      <w:sz w:val="28"/>
    </w:rPr>
  </w:style>
  <w:style w:type="paragraph" w:customStyle="1" w:styleId="InChapter">
    <w:name w:val="InChapter"/>
    <w:basedOn w:val="Heading3"/>
    <w:rsid w:val="00D80331"/>
    <w:pPr>
      <w:spacing w:after="240"/>
      <w:outlineLvl w:val="9"/>
    </w:pPr>
    <w:rPr>
      <w:noProof/>
    </w:rPr>
  </w:style>
  <w:style w:type="paragraph" w:styleId="Index2">
    <w:name w:val="index 2"/>
    <w:basedOn w:val="Normal"/>
    <w:next w:val="Normal"/>
    <w:semiHidden/>
    <w:rsid w:val="00D80331"/>
    <w:pPr>
      <w:tabs>
        <w:tab w:val="right" w:pos="4176"/>
      </w:tabs>
      <w:ind w:left="568" w:hanging="284"/>
    </w:pPr>
    <w:rPr>
      <w:rFonts w:ascii="Garamond" w:hAnsi="Garamond"/>
    </w:rPr>
  </w:style>
  <w:style w:type="paragraph" w:customStyle="1" w:styleId="Byline">
    <w:name w:val="Byline"/>
    <w:rsid w:val="00D803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331"/>
    <w:pPr>
      <w:tabs>
        <w:tab w:val="clear" w:pos="3600"/>
        <w:tab w:val="clear" w:pos="3958"/>
      </w:tabs>
      <w:jc w:val="right"/>
    </w:pPr>
  </w:style>
  <w:style w:type="character" w:styleId="Emphasis">
    <w:name w:val="Emphasis"/>
    <w:basedOn w:val="DefaultParagraphFont"/>
    <w:qFormat/>
    <w:rsid w:val="00D80331"/>
    <w:rPr>
      <w:i/>
    </w:rPr>
  </w:style>
  <w:style w:type="paragraph" w:styleId="Caption">
    <w:name w:val="caption"/>
    <w:basedOn w:val="BodyText"/>
    <w:next w:val="Normal"/>
    <w:qFormat/>
    <w:rsid w:val="00D80331"/>
    <w:pPr>
      <w:framePr w:w="2268" w:hSpace="181" w:vSpace="181" w:wrap="around" w:vAnchor="text" w:hAnchor="page" w:x="1135" w:y="285" w:anchorLock="1"/>
    </w:pPr>
    <w:rPr>
      <w:i/>
    </w:rPr>
  </w:style>
  <w:style w:type="paragraph" w:customStyle="1" w:styleId="MiniTOCTitle">
    <w:name w:val="MiniTOCTitle"/>
    <w:basedOn w:val="Heading4"/>
    <w:rsid w:val="00D80331"/>
    <w:pPr>
      <w:spacing w:before="240"/>
      <w:outlineLvl w:val="9"/>
    </w:pPr>
    <w:rPr>
      <w:noProof/>
      <w:sz w:val="24"/>
    </w:rPr>
  </w:style>
  <w:style w:type="paragraph" w:customStyle="1" w:styleId="MiniTOCItem">
    <w:name w:val="MiniTOCItem"/>
    <w:basedOn w:val="ListBullet"/>
    <w:rsid w:val="00D80331"/>
    <w:pPr>
      <w:numPr>
        <w:numId w:val="0"/>
      </w:numPr>
      <w:tabs>
        <w:tab w:val="right" w:leader="dot" w:pos="6521"/>
      </w:tabs>
      <w:spacing w:before="0" w:after="0"/>
    </w:pPr>
  </w:style>
  <w:style w:type="paragraph" w:customStyle="1" w:styleId="TOFTitle">
    <w:name w:val="TOFTitle"/>
    <w:basedOn w:val="TOCTitle"/>
    <w:rsid w:val="00D80331"/>
  </w:style>
  <w:style w:type="paragraph" w:styleId="TableofFigures">
    <w:name w:val="table of figures"/>
    <w:basedOn w:val="Normal"/>
    <w:next w:val="Normal"/>
    <w:semiHidden/>
    <w:rsid w:val="00D80331"/>
    <w:pPr>
      <w:tabs>
        <w:tab w:val="right" w:leader="dot" w:pos="9072"/>
      </w:tabs>
      <w:ind w:left="970" w:hanging="403"/>
    </w:pPr>
    <w:rPr>
      <w:rFonts w:ascii="Times New Roman" w:hAnsi="Times New Roman"/>
      <w:b/>
    </w:rPr>
  </w:style>
  <w:style w:type="paragraph" w:styleId="ListNumber">
    <w:name w:val="List Number"/>
    <w:basedOn w:val="List"/>
    <w:rsid w:val="00D80331"/>
    <w:pPr>
      <w:numPr>
        <w:numId w:val="10"/>
      </w:numPr>
    </w:pPr>
  </w:style>
  <w:style w:type="character" w:customStyle="1" w:styleId="WingdingSymbols">
    <w:name w:val="Wingding Symbols"/>
    <w:rsid w:val="00D80331"/>
    <w:rPr>
      <w:rFonts w:ascii="Wingdings" w:hAnsi="Wingdings"/>
    </w:rPr>
  </w:style>
  <w:style w:type="paragraph" w:customStyle="1" w:styleId="TableHeading">
    <w:name w:val="Table Heading"/>
    <w:basedOn w:val="HeadingBase"/>
    <w:rsid w:val="00D80331"/>
    <w:pPr>
      <w:keepLines/>
      <w:pBdr>
        <w:bottom w:val="single" w:sz="6" w:space="1" w:color="918585"/>
      </w:pBdr>
      <w:spacing w:before="240"/>
    </w:pPr>
  </w:style>
  <w:style w:type="character" w:customStyle="1" w:styleId="HotSpot">
    <w:name w:val="HotSpot"/>
    <w:rsid w:val="00D80331"/>
    <w:rPr>
      <w:color w:val="0033CC"/>
      <w:u w:val="none"/>
    </w:rPr>
  </w:style>
  <w:style w:type="paragraph" w:customStyle="1" w:styleId="BodyTextRight">
    <w:name w:val="Body Text Right"/>
    <w:basedOn w:val="BodyText"/>
    <w:rsid w:val="00D80331"/>
    <w:pPr>
      <w:spacing w:before="0" w:after="0"/>
      <w:jc w:val="right"/>
    </w:pPr>
  </w:style>
  <w:style w:type="paragraph" w:styleId="Index3">
    <w:name w:val="index 3"/>
    <w:basedOn w:val="ListNumber2"/>
    <w:next w:val="Normal"/>
    <w:semiHidden/>
    <w:rsid w:val="00D80331"/>
    <w:pPr>
      <w:numPr>
        <w:numId w:val="0"/>
      </w:numPr>
      <w:tabs>
        <w:tab w:val="right" w:leader="dot" w:pos="4176"/>
      </w:tabs>
    </w:pPr>
  </w:style>
  <w:style w:type="paragraph" w:styleId="ListNumber2">
    <w:name w:val="List Number 2"/>
    <w:basedOn w:val="List2"/>
    <w:rsid w:val="00D80331"/>
    <w:pPr>
      <w:numPr>
        <w:numId w:val="9"/>
      </w:numPr>
      <w:tabs>
        <w:tab w:val="clear" w:pos="1060"/>
      </w:tabs>
    </w:pPr>
  </w:style>
  <w:style w:type="paragraph" w:customStyle="1" w:styleId="MarginNote">
    <w:name w:val="Margin Note"/>
    <w:basedOn w:val="BodyText"/>
    <w:rsid w:val="00D803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3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3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0331"/>
    <w:rPr>
      <w:sz w:val="32"/>
    </w:rPr>
  </w:style>
  <w:style w:type="paragraph" w:customStyle="1" w:styleId="HeadingProcedure">
    <w:name w:val="Heading Procedure"/>
    <w:basedOn w:val="HeadingBase"/>
    <w:next w:val="Normal"/>
    <w:rsid w:val="00D80331"/>
    <w:pPr>
      <w:tabs>
        <w:tab w:val="left" w:pos="0"/>
      </w:tabs>
      <w:spacing w:before="120" w:after="60"/>
    </w:pPr>
    <w:rPr>
      <w:i/>
      <w:color w:val="918585"/>
      <w:sz w:val="22"/>
    </w:rPr>
  </w:style>
  <w:style w:type="paragraph" w:customStyle="1" w:styleId="TableBodyText">
    <w:name w:val="Table Body Text"/>
    <w:basedOn w:val="BodyText"/>
    <w:rsid w:val="00D80331"/>
    <w:pPr>
      <w:spacing w:before="60" w:after="60"/>
    </w:pPr>
  </w:style>
  <w:style w:type="paragraph" w:styleId="ListContinue">
    <w:name w:val="List Continue"/>
    <w:basedOn w:val="List"/>
    <w:rsid w:val="00D80331"/>
    <w:pPr>
      <w:ind w:firstLine="0"/>
    </w:pPr>
  </w:style>
  <w:style w:type="paragraph" w:customStyle="1" w:styleId="ListNote">
    <w:name w:val="List Note"/>
    <w:basedOn w:val="List"/>
    <w:rsid w:val="00D80331"/>
    <w:pPr>
      <w:pBdr>
        <w:top w:val="single" w:sz="6" w:space="2" w:color="918585"/>
        <w:bottom w:val="single" w:sz="6" w:space="2" w:color="918585"/>
      </w:pBdr>
      <w:tabs>
        <w:tab w:val="left" w:pos="1021"/>
      </w:tabs>
      <w:ind w:firstLine="0"/>
    </w:pPr>
  </w:style>
  <w:style w:type="paragraph" w:customStyle="1" w:styleId="Warning">
    <w:name w:val="Warning"/>
    <w:basedOn w:val="BodyText"/>
    <w:rsid w:val="00D80331"/>
    <w:pPr>
      <w:shd w:val="clear" w:color="auto" w:fill="D9D9D9"/>
      <w:tabs>
        <w:tab w:val="left" w:pos="992"/>
      </w:tabs>
      <w:ind w:left="119" w:right="119"/>
    </w:pPr>
    <w:rPr>
      <w:sz w:val="20"/>
    </w:rPr>
  </w:style>
  <w:style w:type="paragraph" w:customStyle="1" w:styleId="MarginIcons">
    <w:name w:val="Margin Icons"/>
    <w:basedOn w:val="BodyText"/>
    <w:rsid w:val="00D803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331"/>
    <w:rPr>
      <w:rFonts w:ascii="Courier New" w:hAnsi="Courier New"/>
    </w:rPr>
  </w:style>
  <w:style w:type="paragraph" w:customStyle="1" w:styleId="NoteBullet">
    <w:name w:val="Note Bullet"/>
    <w:basedOn w:val="Note"/>
    <w:rsid w:val="00D80331"/>
    <w:pPr>
      <w:tabs>
        <w:tab w:val="clear" w:pos="680"/>
      </w:tabs>
      <w:spacing w:before="60" w:after="60"/>
    </w:pPr>
  </w:style>
  <w:style w:type="paragraph" w:customStyle="1" w:styleId="SubHeading2">
    <w:name w:val="SubHeading2"/>
    <w:basedOn w:val="HeadingBase"/>
    <w:rsid w:val="00D80331"/>
    <w:pPr>
      <w:spacing w:before="240" w:after="60"/>
    </w:pPr>
    <w:rPr>
      <w:sz w:val="20"/>
    </w:rPr>
  </w:style>
  <w:style w:type="paragraph" w:customStyle="1" w:styleId="SubHeading1">
    <w:name w:val="SubHeading1"/>
    <w:basedOn w:val="HeadingBase"/>
    <w:rsid w:val="00D80331"/>
    <w:pPr>
      <w:spacing w:before="240" w:after="60"/>
    </w:pPr>
    <w:rPr>
      <w:color w:val="918585"/>
      <w:sz w:val="22"/>
    </w:rPr>
  </w:style>
  <w:style w:type="paragraph" w:customStyle="1" w:styleId="SideHeading">
    <w:name w:val="Side Heading"/>
    <w:basedOn w:val="HeadingBase"/>
    <w:rsid w:val="00D803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331"/>
    <w:pPr>
      <w:tabs>
        <w:tab w:val="num" w:pos="360"/>
      </w:tabs>
    </w:pPr>
  </w:style>
  <w:style w:type="paragraph" w:styleId="PlainText">
    <w:name w:val="Plain Text"/>
    <w:basedOn w:val="Normal"/>
    <w:link w:val="PlainTextChar"/>
    <w:rsid w:val="00D80331"/>
    <w:rPr>
      <w:sz w:val="20"/>
    </w:rPr>
  </w:style>
  <w:style w:type="character" w:customStyle="1" w:styleId="PlainTextChar">
    <w:name w:val="Plain Text Char"/>
    <w:basedOn w:val="DefaultParagraphFont"/>
    <w:link w:val="PlainText"/>
    <w:rsid w:val="00D803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0331"/>
    <w:rPr>
      <w:b/>
      <w:smallCaps/>
    </w:rPr>
  </w:style>
  <w:style w:type="paragraph" w:customStyle="1" w:styleId="TableListNumber">
    <w:name w:val="Table List Number"/>
    <w:basedOn w:val="ListNumber"/>
    <w:rsid w:val="00D80331"/>
    <w:pPr>
      <w:numPr>
        <w:numId w:val="0"/>
      </w:numPr>
    </w:pPr>
  </w:style>
  <w:style w:type="paragraph" w:styleId="TOC4">
    <w:name w:val="toc 4"/>
    <w:basedOn w:val="TOCBase"/>
    <w:next w:val="Normal"/>
    <w:semiHidden/>
    <w:rsid w:val="00D80331"/>
    <w:pPr>
      <w:tabs>
        <w:tab w:val="right" w:leader="dot" w:pos="9071"/>
      </w:tabs>
      <w:ind w:left="1701"/>
    </w:pPr>
  </w:style>
  <w:style w:type="paragraph" w:customStyle="1" w:styleId="ListAlpha">
    <w:name w:val="List Alpha"/>
    <w:basedOn w:val="List"/>
    <w:rsid w:val="00D80331"/>
    <w:pPr>
      <w:numPr>
        <w:numId w:val="8"/>
      </w:numPr>
    </w:pPr>
  </w:style>
  <w:style w:type="paragraph" w:customStyle="1" w:styleId="ListAlpha2">
    <w:name w:val="List Alpha 2"/>
    <w:basedOn w:val="List2"/>
    <w:rsid w:val="00D80331"/>
    <w:pPr>
      <w:numPr>
        <w:numId w:val="7"/>
      </w:numPr>
    </w:pPr>
  </w:style>
  <w:style w:type="paragraph" w:styleId="List3">
    <w:name w:val="List 3"/>
    <w:basedOn w:val="BodyText"/>
    <w:rsid w:val="00D80331"/>
    <w:pPr>
      <w:tabs>
        <w:tab w:val="left" w:pos="1021"/>
      </w:tabs>
      <w:spacing w:before="60" w:after="60"/>
      <w:ind w:left="1020" w:hanging="340"/>
    </w:pPr>
  </w:style>
  <w:style w:type="paragraph" w:styleId="List4">
    <w:name w:val="List 4"/>
    <w:basedOn w:val="BodyText"/>
    <w:rsid w:val="00D80331"/>
    <w:pPr>
      <w:tabs>
        <w:tab w:val="left" w:pos="1361"/>
      </w:tabs>
      <w:spacing w:before="60" w:after="60"/>
      <w:ind w:left="1361" w:hanging="340"/>
    </w:pPr>
  </w:style>
  <w:style w:type="paragraph" w:styleId="List5">
    <w:name w:val="List 5"/>
    <w:basedOn w:val="BodyText"/>
    <w:rsid w:val="00D80331"/>
    <w:pPr>
      <w:tabs>
        <w:tab w:val="left" w:pos="1701"/>
      </w:tabs>
      <w:spacing w:before="60" w:after="60"/>
      <w:ind w:left="1701" w:hanging="340"/>
    </w:pPr>
  </w:style>
  <w:style w:type="paragraph" w:styleId="ListBullet3">
    <w:name w:val="List Bullet 3"/>
    <w:basedOn w:val="List3"/>
    <w:rsid w:val="00D80331"/>
    <w:pPr>
      <w:numPr>
        <w:numId w:val="14"/>
      </w:numPr>
      <w:tabs>
        <w:tab w:val="clear" w:pos="1021"/>
      </w:tabs>
      <w:ind w:left="1037" w:hanging="357"/>
    </w:pPr>
  </w:style>
  <w:style w:type="paragraph" w:styleId="ListBullet4">
    <w:name w:val="List Bullet 4"/>
    <w:basedOn w:val="List4"/>
    <w:rsid w:val="00D80331"/>
    <w:pPr>
      <w:numPr>
        <w:numId w:val="2"/>
      </w:numPr>
    </w:pPr>
  </w:style>
  <w:style w:type="paragraph" w:styleId="ListBullet5">
    <w:name w:val="List Bullet 5"/>
    <w:basedOn w:val="List5"/>
    <w:rsid w:val="00D80331"/>
    <w:pPr>
      <w:numPr>
        <w:numId w:val="3"/>
      </w:numPr>
    </w:pPr>
  </w:style>
  <w:style w:type="paragraph" w:styleId="ListContinue2">
    <w:name w:val="List Continue 2"/>
    <w:basedOn w:val="List2"/>
    <w:rsid w:val="00D80331"/>
    <w:pPr>
      <w:ind w:firstLine="0"/>
    </w:pPr>
  </w:style>
  <w:style w:type="paragraph" w:styleId="ListContinue3">
    <w:name w:val="List Continue 3"/>
    <w:basedOn w:val="List3"/>
    <w:rsid w:val="00D80331"/>
    <w:pPr>
      <w:ind w:left="1021" w:firstLine="0"/>
    </w:pPr>
  </w:style>
  <w:style w:type="paragraph" w:styleId="ListContinue4">
    <w:name w:val="List Continue 4"/>
    <w:basedOn w:val="List4"/>
    <w:rsid w:val="00D80331"/>
    <w:pPr>
      <w:ind w:firstLine="0"/>
    </w:pPr>
  </w:style>
  <w:style w:type="paragraph" w:styleId="ListContinue5">
    <w:name w:val="List Continue 5"/>
    <w:basedOn w:val="List5"/>
    <w:rsid w:val="00D80331"/>
    <w:pPr>
      <w:ind w:firstLine="0"/>
    </w:pPr>
  </w:style>
  <w:style w:type="paragraph" w:styleId="ListNumber3">
    <w:name w:val="List Number 3"/>
    <w:basedOn w:val="List3"/>
    <w:rsid w:val="00D80331"/>
    <w:pPr>
      <w:numPr>
        <w:numId w:val="4"/>
      </w:numPr>
    </w:pPr>
  </w:style>
  <w:style w:type="paragraph" w:styleId="ListNumber4">
    <w:name w:val="List Number 4"/>
    <w:basedOn w:val="List4"/>
    <w:rsid w:val="00D80331"/>
    <w:pPr>
      <w:numPr>
        <w:numId w:val="5"/>
      </w:numPr>
    </w:pPr>
  </w:style>
  <w:style w:type="paragraph" w:styleId="ListNumber5">
    <w:name w:val="List Number 5"/>
    <w:basedOn w:val="List5"/>
    <w:rsid w:val="00D80331"/>
    <w:pPr>
      <w:numPr>
        <w:numId w:val="6"/>
      </w:numPr>
    </w:pPr>
  </w:style>
  <w:style w:type="paragraph" w:styleId="BlockText">
    <w:name w:val="Block Text"/>
    <w:basedOn w:val="Normal"/>
    <w:rsid w:val="00D80331"/>
    <w:pPr>
      <w:spacing w:after="120"/>
      <w:ind w:left="1440" w:right="1440"/>
    </w:pPr>
  </w:style>
  <w:style w:type="character" w:customStyle="1" w:styleId="Subscript">
    <w:name w:val="Subscript"/>
    <w:basedOn w:val="DefaultParagraphFont"/>
    <w:rsid w:val="00D80331"/>
    <w:rPr>
      <w:sz w:val="16"/>
      <w:vertAlign w:val="subscript"/>
    </w:rPr>
  </w:style>
  <w:style w:type="character" w:customStyle="1" w:styleId="Superscript">
    <w:name w:val="Superscript"/>
    <w:basedOn w:val="DefaultParagraphFont"/>
    <w:rsid w:val="00D80331"/>
    <w:rPr>
      <w:sz w:val="16"/>
      <w:vertAlign w:val="superscript"/>
    </w:rPr>
  </w:style>
  <w:style w:type="character" w:customStyle="1" w:styleId="Symbols">
    <w:name w:val="Symbols"/>
    <w:basedOn w:val="DefaultParagraphFont"/>
    <w:rsid w:val="00D80331"/>
    <w:rPr>
      <w:rFonts w:ascii="Symbol" w:hAnsi="Symbol"/>
    </w:rPr>
  </w:style>
  <w:style w:type="character" w:customStyle="1" w:styleId="MenuOptions">
    <w:name w:val="Menu Options"/>
    <w:basedOn w:val="DefaultParagraphFont"/>
    <w:rsid w:val="00D80331"/>
    <w:rPr>
      <w:rFonts w:ascii="Arial Narrow" w:hAnsi="Arial Narrow"/>
      <w:smallCaps/>
    </w:rPr>
  </w:style>
  <w:style w:type="character" w:customStyle="1" w:styleId="Buttons">
    <w:name w:val="Buttons"/>
    <w:basedOn w:val="DefaultParagraphFont"/>
    <w:rsid w:val="00D80331"/>
    <w:rPr>
      <w:b/>
    </w:rPr>
  </w:style>
  <w:style w:type="character" w:customStyle="1" w:styleId="Underlined">
    <w:name w:val="Underlined"/>
    <w:basedOn w:val="DefaultParagraphFont"/>
    <w:rsid w:val="00D80331"/>
    <w:rPr>
      <w:u w:val="single"/>
    </w:rPr>
  </w:style>
  <w:style w:type="paragraph" w:customStyle="1" w:styleId="TableBodyTextRight">
    <w:name w:val="Table Body Text Right"/>
    <w:basedOn w:val="TableBodyText"/>
    <w:rsid w:val="00D80331"/>
    <w:pPr>
      <w:widowControl w:val="0"/>
      <w:autoSpaceDE w:val="0"/>
      <w:autoSpaceDN w:val="0"/>
      <w:adjustRightInd w:val="0"/>
      <w:jc w:val="right"/>
    </w:pPr>
    <w:rPr>
      <w:rFonts w:cs="Arial"/>
      <w:szCs w:val="18"/>
    </w:rPr>
  </w:style>
  <w:style w:type="paragraph" w:customStyle="1" w:styleId="CopyrightText">
    <w:name w:val="Copyright Text"/>
    <w:basedOn w:val="BodyText"/>
    <w:rsid w:val="00D80331"/>
    <w:rPr>
      <w:sz w:val="18"/>
    </w:rPr>
  </w:style>
  <w:style w:type="paragraph" w:customStyle="1" w:styleId="BodySmallRight">
    <w:name w:val="Body Small Right"/>
    <w:basedOn w:val="BodyTextRight"/>
    <w:rsid w:val="00D80331"/>
    <w:rPr>
      <w:sz w:val="18"/>
      <w:szCs w:val="18"/>
    </w:rPr>
  </w:style>
  <w:style w:type="paragraph" w:customStyle="1" w:styleId="MarginEdition">
    <w:name w:val="Margin Edition"/>
    <w:basedOn w:val="MarginNote"/>
    <w:rsid w:val="00D80331"/>
    <w:pPr>
      <w:spacing w:before="0" w:after="0"/>
    </w:pPr>
    <w:rPr>
      <w:rFonts w:ascii="Times New Roman" w:hAnsi="Times New Roman"/>
      <w:color w:val="999999"/>
    </w:rPr>
  </w:style>
  <w:style w:type="paragraph" w:customStyle="1" w:styleId="Spacer">
    <w:name w:val="Spacer"/>
    <w:basedOn w:val="Normal"/>
    <w:rsid w:val="00D80331"/>
    <w:rPr>
      <w:sz w:val="2"/>
      <w:szCs w:val="2"/>
    </w:rPr>
  </w:style>
  <w:style w:type="character" w:customStyle="1" w:styleId="Small">
    <w:name w:val="Small"/>
    <w:basedOn w:val="DefaultParagraphFont"/>
    <w:rsid w:val="00D80331"/>
    <w:rPr>
      <w:sz w:val="16"/>
    </w:rPr>
  </w:style>
  <w:style w:type="paragraph" w:customStyle="1" w:styleId="WideTable">
    <w:name w:val="Wide Table"/>
    <w:basedOn w:val="Normal"/>
    <w:rsid w:val="00D80331"/>
    <w:pPr>
      <w:ind w:left="-1418"/>
    </w:pPr>
    <w:rPr>
      <w:sz w:val="2"/>
      <w:szCs w:val="2"/>
    </w:rPr>
  </w:style>
  <w:style w:type="character" w:styleId="PageNumber">
    <w:name w:val="page number"/>
    <w:basedOn w:val="DefaultParagraphFont"/>
    <w:rsid w:val="00D80331"/>
  </w:style>
  <w:style w:type="paragraph" w:styleId="Quote">
    <w:name w:val="Quote"/>
    <w:basedOn w:val="Heading1"/>
    <w:link w:val="QuoteChar"/>
    <w:qFormat/>
    <w:rsid w:val="00D80331"/>
    <w:rPr>
      <w:b w:val="0"/>
      <w:sz w:val="72"/>
      <w:szCs w:val="72"/>
      <w:lang w:val="en-NZ"/>
    </w:rPr>
  </w:style>
  <w:style w:type="character" w:customStyle="1" w:styleId="QuoteChar">
    <w:name w:val="Quote Char"/>
    <w:basedOn w:val="DefaultParagraphFont"/>
    <w:link w:val="Quote"/>
    <w:rsid w:val="00D803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331"/>
    <w:pPr>
      <w:pageBreakBefore/>
    </w:pPr>
  </w:style>
  <w:style w:type="paragraph" w:customStyle="1" w:styleId="Border">
    <w:name w:val="Border"/>
    <w:basedOn w:val="Normal"/>
    <w:qFormat/>
    <w:rsid w:val="00D803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331"/>
    <w:rPr>
      <w:b/>
      <w:bCs/>
      <w:i/>
      <w:iCs/>
      <w:color w:val="auto"/>
    </w:rPr>
  </w:style>
  <w:style w:type="paragraph" w:styleId="IntenseQuote">
    <w:name w:val="Intense Quote"/>
    <w:basedOn w:val="Normal"/>
    <w:next w:val="Normal"/>
    <w:link w:val="IntenseQuoteChar"/>
    <w:uiPriority w:val="30"/>
    <w:qFormat/>
    <w:rsid w:val="00D803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3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0331"/>
    <w:rPr>
      <w:smallCaps/>
      <w:color w:val="auto"/>
      <w:u w:val="single"/>
    </w:rPr>
  </w:style>
  <w:style w:type="character" w:styleId="IntenseReference">
    <w:name w:val="Intense Reference"/>
    <w:basedOn w:val="DefaultParagraphFont"/>
    <w:uiPriority w:val="32"/>
    <w:qFormat/>
    <w:rsid w:val="00D80331"/>
    <w:rPr>
      <w:b/>
      <w:bCs/>
      <w:smallCaps/>
      <w:color w:val="auto"/>
      <w:spacing w:val="5"/>
      <w:u w:val="single"/>
    </w:rPr>
  </w:style>
  <w:style w:type="paragraph" w:customStyle="1" w:styleId="2ColumnHeading">
    <w:name w:val="2Column Heading"/>
    <w:basedOn w:val="BodyText"/>
    <w:qFormat/>
    <w:rsid w:val="00D80331"/>
    <w:pPr>
      <w:spacing w:after="60"/>
      <w:ind w:left="-2268"/>
    </w:pPr>
    <w:rPr>
      <w:b/>
    </w:rPr>
  </w:style>
  <w:style w:type="paragraph" w:customStyle="1" w:styleId="Heading1TOC">
    <w:name w:val="Heading1 TOC"/>
    <w:basedOn w:val="Normal"/>
    <w:qFormat/>
    <w:rsid w:val="00D80331"/>
    <w:pPr>
      <w:spacing w:before="240" w:after="120"/>
    </w:pPr>
    <w:rPr>
      <w:rFonts w:ascii="Times New Roman" w:hAnsi="Times New Roman"/>
      <w:b/>
      <w:sz w:val="32"/>
    </w:rPr>
  </w:style>
  <w:style w:type="paragraph" w:customStyle="1" w:styleId="Heading2TOC">
    <w:name w:val="Heading2 TOC"/>
    <w:basedOn w:val="Normal"/>
    <w:qFormat/>
    <w:rsid w:val="00D80331"/>
    <w:pPr>
      <w:spacing w:before="240" w:after="60"/>
    </w:pPr>
    <w:rPr>
      <w:rFonts w:ascii="Times New Roman" w:hAnsi="Times New Roman"/>
      <w:b/>
      <w:sz w:val="28"/>
    </w:rPr>
  </w:style>
  <w:style w:type="character" w:customStyle="1" w:styleId="Underline">
    <w:name w:val="Underline"/>
    <w:basedOn w:val="DefaultParagraphFont"/>
    <w:qFormat/>
    <w:rsid w:val="00D80331"/>
    <w:rPr>
      <w:u w:val="single"/>
    </w:rPr>
  </w:style>
  <w:style w:type="paragraph" w:styleId="BalloonText">
    <w:name w:val="Balloon Text"/>
    <w:basedOn w:val="Normal"/>
    <w:link w:val="BalloonTextChar"/>
    <w:rsid w:val="00D80331"/>
    <w:rPr>
      <w:rFonts w:ascii="Tahoma" w:hAnsi="Tahoma" w:cs="Tahoma"/>
      <w:sz w:val="16"/>
      <w:szCs w:val="16"/>
    </w:rPr>
  </w:style>
  <w:style w:type="character" w:customStyle="1" w:styleId="BalloonTextChar">
    <w:name w:val="Balloon Text Char"/>
    <w:basedOn w:val="DefaultParagraphFont"/>
    <w:link w:val="BalloonText"/>
    <w:rsid w:val="00D803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03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03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1104</Words>
  <Characters>6942</Characters>
  <Application>Microsoft Office Word</Application>
  <DocSecurity>0</DocSecurity>
  <Lines>270</Lines>
  <Paragraphs>128</Paragraphs>
  <ScaleCrop>false</ScaleCrop>
  <Company>Author-it Software Corporation Ltd.</Company>
  <LinksUpToDate>false</LinksUpToDate>
  <CharactersWithSpaces>7971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ICAD2012B Design organisational documents using computing packages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2012-05-27T00:49:00Z</dcterms:created>
  <dcterms:modified xsi:type="dcterms:W3CDTF">2012-05-27T00:49:00Z</dcterms:modified>
</cp:coreProperties>
</file>